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6.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2.jpeg" ContentType="image/jpeg"/>
  <Override PartName="/word/media/image17.wmf" ContentType="image/x-wmf"/>
  <Override PartName="/word/media/image16.wmf" ContentType="image/x-wmf"/>
  <Override PartName="/word/media/image15.emf" ContentType="image/x-emf"/>
  <Override PartName="/word/media/image24.wmf" ContentType="image/x-wmf"/>
  <Override PartName="/word/media/image1.wmf" ContentType="image/x-wmf"/>
  <Override PartName="/word/media/image31.wmf" ContentType="image/x-wmf"/>
  <Override PartName="/word/media/image25.wmf" ContentType="image/x-wmf"/>
  <Override PartName="/word/media/image23.wmf" ContentType="image/x-wmf"/>
  <Override PartName="/word/media/image3.emf" ContentType="image/x-emf"/>
  <Override PartName="/word/media/image29.wmf" ContentType="image/x-wmf"/>
  <Override PartName="/word/media/image28.wmf" ContentType="image/x-wmf"/>
  <Override PartName="/word/media/image13.emf" ContentType="image/x-emf"/>
  <Override PartName="/word/media/image48.emf" ContentType="image/x-emf"/>
  <Override PartName="/word/media/image10.wmf" ContentType="image/x-wmf"/>
  <Override PartName="/word/media/image33.wmf" ContentType="image/x-wmf"/>
  <Override PartName="/word/media/image40.wmf" ContentType="image/x-wmf"/>
  <Override PartName="/word/media/image8.wmf" ContentType="image/x-wmf"/>
  <Override PartName="/word/media/image38.wmf" ContentType="image/x-wmf"/>
  <Override PartName="/word/media/image41.wmf" ContentType="image/x-wmf"/>
  <Override PartName="/word/media/image30.wmf" ContentType="image/x-wmf"/>
  <Override PartName="/word/media/image42.wmf" ContentType="image/x-wmf"/>
  <Override PartName="/word/media/image45.emf" ContentType="image/x-emf"/>
  <Override PartName="/word/media/image43.wmf" ContentType="image/x-wmf"/>
  <Override PartName="/word/media/image46.emf" ContentType="image/x-emf"/>
  <Override PartName="/word/media/image32.wmf" ContentType="image/x-wmf"/>
  <Override PartName="/word/media/image44.wmf" ContentType="image/x-wmf"/>
  <Override PartName="/word/media/image47.emf" ContentType="image/x-emf"/>
  <Override PartName="/word/media/image12.emf" ContentType="image/x-emf"/>
  <Override PartName="/word/media/image39.wmf" ContentType="image/x-wmf"/>
  <Override PartName="/word/media/image9.wmf" ContentType="image/x-wmf"/>
  <Override PartName="/word/media/image7.wmf" ContentType="image/x-wmf"/>
  <Override PartName="/word/media/image37.wmf" ContentType="image/x-wmf"/>
  <Override PartName="/word/media/image11.wmf" ContentType="image/x-wmf"/>
  <Override PartName="/word/media/image14.emf" ContentType="image/x-emf"/>
  <Override PartName="/word/media/image36.wmf" ContentType="image/x-wmf"/>
  <Override PartName="/word/media/image6.wmf" ContentType="image/x-wmf"/>
  <Override PartName="/word/media/image34.wmf" ContentType="image/x-wmf"/>
  <Override PartName="/word/media/image4.wmf" ContentType="image/x-wmf"/>
  <Override PartName="/word/media/image27.wmf" ContentType="image/x-wmf"/>
  <Override PartName="/word/media/image5.wmf" ContentType="image/x-wmf"/>
  <Override PartName="/word/media/image35.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3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1.bin" ContentType="application/vnd.openxmlformats-officedocument.oleObject"/>
  <Override PartName="/word/embeddings/oleObject19.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51.021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51.021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Base Station System (BSS) equipment specification;</w:t>
                            </w:r>
                          </w:p>
                          <w:p>
                            <w:pPr>
                              <w:pStyle w:val="ZT"/>
                              <w:rPr/>
                            </w:pPr>
                            <w:r>
                              <w:rPr/>
                              <w:t>Radio aspects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Base Station System (BSS) equipment specification;</w:t>
                      </w:r>
                    </w:p>
                    <w:p>
                      <w:pPr>
                        <w:pStyle w:val="ZT"/>
                        <w:rPr/>
                      </w:pPr>
                      <w:r>
                        <w:rPr/>
                        <w:t>Radio aspects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BSS,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BSS,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048362">
            <w:r>
              <w:rPr>
                <w:rStyle w:val="IndexLink"/>
                <w:rFonts w:eastAsia="Times New Roman" w:cs="Times New Roman"/>
                <w:color w:val="auto"/>
                <w:sz w:val="22"/>
                <w:szCs w:val="20"/>
                <w:lang w:val="en-GB" w:eastAsia="en-US" w:bidi="ar-SA"/>
              </w:rPr>
              <w:t>9</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048363">
            <w:r>
              <w:rPr>
                <w:rStyle w:val="IndexLink"/>
              </w:rPr>
              <w:t>10</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048364">
            <w:r>
              <w:rPr>
                <w:rStyle w:val="IndexLink"/>
              </w:rPr>
              <w:t>10</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abbreviations, frequency bands and channels</w:t>
            <w:tab/>
          </w:r>
          <w:hyperlink w:anchor="__RefHeading___Toc3048365">
            <w:r>
              <w:rPr>
                <w:rStyle w:val="IndexLink"/>
              </w:rPr>
              <w:t>12</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048366">
            <w:r>
              <w:rPr>
                <w:rStyle w:val="IndexLink"/>
              </w:rPr>
              <w:t>12</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048367">
            <w:r>
              <w:rPr>
                <w:rStyle w:val="IndexLink"/>
              </w:rPr>
              <w:t>14</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Frequency bands and channels</w:t>
            <w:tab/>
          </w:r>
          <w:hyperlink w:anchor="__RefHeading___Toc3048368">
            <w:r>
              <w:rPr>
                <w:rStyle w:val="IndexLink"/>
              </w:rPr>
              <w:t>15</w:t>
            </w:r>
          </w:hyperlink>
        </w:p>
        <w:p>
          <w:pPr>
            <w:pStyle w:val="Contents3"/>
            <w:rPr>
              <w:rFonts w:ascii="Calibri" w:hAnsi="Calibri" w:cs="Calibri"/>
              <w:sz w:val="22"/>
              <w:szCs w:val="22"/>
              <w:lang w:val="en-US" w:eastAsia="en-US"/>
            </w:rPr>
          </w:pPr>
          <w:r>
            <w:rPr/>
            <w:t>3.3.1</w:t>
          </w:r>
          <w:r>
            <w:rPr>
              <w:rFonts w:cs="Calibri" w:ascii="Calibri" w:hAnsi="Calibri"/>
              <w:sz w:val="22"/>
              <w:szCs w:val="22"/>
              <w:lang w:val="en-US" w:eastAsia="en-US"/>
            </w:rPr>
            <w:tab/>
          </w:r>
          <w:r>
            <w:rPr/>
            <w:t>Frequency bands</w:t>
            <w:tab/>
          </w:r>
          <w:hyperlink w:anchor="__RefHeading___Toc3048369">
            <w:r>
              <w:rPr>
                <w:rStyle w:val="IndexLink"/>
              </w:rPr>
              <w:t>15</w:t>
            </w:r>
          </w:hyperlink>
        </w:p>
        <w:p>
          <w:pPr>
            <w:pStyle w:val="Contents3"/>
            <w:rPr>
              <w:rFonts w:ascii="Calibri" w:hAnsi="Calibri" w:cs="Calibri"/>
              <w:sz w:val="22"/>
              <w:szCs w:val="22"/>
              <w:lang w:val="en-US" w:eastAsia="en-US"/>
            </w:rPr>
          </w:pPr>
          <w:r>
            <w:rPr/>
            <w:t>3.3.2</w:t>
          </w:r>
          <w:r>
            <w:rPr>
              <w:rFonts w:cs="Calibri" w:ascii="Calibri" w:hAnsi="Calibri"/>
              <w:sz w:val="22"/>
              <w:szCs w:val="22"/>
              <w:lang w:val="en-US" w:eastAsia="en-US"/>
            </w:rPr>
            <w:tab/>
          </w:r>
          <w:r>
            <w:rPr/>
            <w:t>Channels and channel numbering</w:t>
            <w:tab/>
          </w:r>
          <w:hyperlink w:anchor="__RefHeading___Toc3048370">
            <w:r>
              <w:rPr>
                <w:rStyle w:val="IndexLink"/>
              </w:rPr>
              <w:t>15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test conditions and declarations</w:t>
            <w:tab/>
          </w:r>
          <w:hyperlink w:anchor="__RefHeading___Toc3048371">
            <w:r>
              <w:rPr>
                <w:rStyle w:val="IndexLink"/>
              </w:rPr>
              <w:t>16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Output power and determination of power class</w:t>
            <w:tab/>
          </w:r>
          <w:hyperlink w:anchor="__RefHeading___Toc3048372">
            <w:r>
              <w:rPr>
                <w:rStyle w:val="IndexLink"/>
              </w:rPr>
              <w:t>16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Specified frequency range</w:t>
            <w:tab/>
          </w:r>
          <w:hyperlink w:anchor="__RefHeading___Toc3048373">
            <w:r>
              <w:rPr>
                <w:rStyle w:val="IndexLink"/>
              </w:rPr>
              <w:t>17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Frequency hopping</w:t>
            <w:tab/>
          </w:r>
          <w:hyperlink w:anchor="__RefHeading___Toc3048374">
            <w:r>
              <w:rPr>
                <w:rStyle w:val="IndexLink"/>
              </w:rPr>
              <w:t>17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RF power control</w:t>
            <w:tab/>
          </w:r>
          <w:hyperlink w:anchor="__RefHeading___Toc3048375">
            <w:r>
              <w:rPr>
                <w:rStyle w:val="IndexLink"/>
              </w:rPr>
              <w:t>18</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Downlink discontinuous transmission (DTX)</w:t>
            <w:tab/>
          </w:r>
          <w:hyperlink w:anchor="__RefHeading___Toc3048376">
            <w:r>
              <w:rPr>
                <w:rStyle w:val="IndexLink"/>
              </w:rPr>
              <w:t>18</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Test environments</w:t>
            <w:tab/>
          </w:r>
          <w:hyperlink w:anchor="__RefHeading___Toc3048377">
            <w:r>
              <w:rPr>
                <w:rStyle w:val="IndexLink"/>
              </w:rPr>
              <w:t>18</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Normal test environment</w:t>
            <w:tab/>
          </w:r>
          <w:hyperlink w:anchor="__RefHeading___Toc3048378">
            <w:r>
              <w:rPr>
                <w:rStyle w:val="IndexLink"/>
              </w:rPr>
              <w:t>18</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Extreme test environment</w:t>
            <w:tab/>
          </w:r>
          <w:hyperlink w:anchor="__RefHeading___Toc3048379">
            <w:r>
              <w:rPr>
                <w:rStyle w:val="IndexLink"/>
              </w:rPr>
              <w:t>19</w:t>
            </w:r>
          </w:hyperlink>
        </w:p>
        <w:p>
          <w:pPr>
            <w:pStyle w:val="Contents4"/>
            <w:rPr>
              <w:rFonts w:ascii="Calibri" w:hAnsi="Calibri" w:cs="Calibri"/>
              <w:sz w:val="22"/>
              <w:szCs w:val="22"/>
              <w:lang w:val="en-US" w:eastAsia="en-US"/>
            </w:rPr>
          </w:pPr>
          <w:r>
            <w:rPr/>
            <w:t>4.6.2.1</w:t>
          </w:r>
          <w:r>
            <w:rPr>
              <w:rFonts w:cs="Calibri" w:ascii="Calibri" w:hAnsi="Calibri"/>
              <w:sz w:val="22"/>
              <w:szCs w:val="22"/>
              <w:lang w:val="en-US" w:eastAsia="en-US"/>
            </w:rPr>
            <w:tab/>
          </w:r>
          <w:r>
            <w:rPr/>
            <w:t>Extreme temperature</w:t>
            <w:tab/>
          </w:r>
          <w:hyperlink w:anchor="__RefHeading___Toc3048380">
            <w:r>
              <w:rPr>
                <w:rStyle w:val="IndexLink"/>
              </w:rPr>
              <w:t>19</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Vibration</w:t>
            <w:tab/>
          </w:r>
          <w:hyperlink w:anchor="__RefHeading___Toc3048381">
            <w:r>
              <w:rPr>
                <w:rStyle w:val="IndexLink"/>
              </w:rPr>
              <w:t>19</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Power supply</w:t>
            <w:tab/>
          </w:r>
          <w:hyperlink w:anchor="__RefHeading___Toc3048382">
            <w:r>
              <w:rPr>
                <w:rStyle w:val="IndexLink"/>
              </w:rPr>
              <w:t>20</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Acceptable uncertainty of measurement equipment</w:t>
            <w:tab/>
          </w:r>
          <w:hyperlink w:anchor="__RefHeading___Toc3048383">
            <w:r>
              <w:rPr>
                <w:rStyle w:val="IndexLink"/>
              </w:rPr>
              <w:t>20</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Interpretation of measurement results</w:t>
            <w:tab/>
          </w:r>
          <w:hyperlink w:anchor="__RefHeading___Toc3048384">
            <w:r>
              <w:rPr>
                <w:rStyle w:val="IndexLink"/>
              </w:rPr>
              <w:t>24</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Selection of configurations for testing</w:t>
            <w:tab/>
          </w:r>
          <w:hyperlink w:anchor="__RefHeading___Toc3048385">
            <w:r>
              <w:rPr>
                <w:rStyle w:val="IndexLink"/>
              </w:rPr>
              <w:t>24</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BTS Configurations</w:t>
            <w:tab/>
          </w:r>
          <w:hyperlink w:anchor="__RefHeading___Toc3048386">
            <w:r>
              <w:rPr>
                <w:rStyle w:val="IndexLink"/>
              </w:rPr>
              <w:t>25</w:t>
            </w:r>
          </w:hyperlink>
        </w:p>
        <w:p>
          <w:pPr>
            <w:pStyle w:val="Contents3"/>
            <w:rPr>
              <w:rFonts w:ascii="Calibri" w:hAnsi="Calibri" w:cs="Calibri"/>
              <w:sz w:val="22"/>
              <w:szCs w:val="22"/>
              <w:lang w:val="en-US" w:eastAsia="en-US"/>
            </w:rPr>
          </w:pPr>
          <w:r>
            <w:rPr/>
            <w:t>4.10.1</w:t>
          </w:r>
          <w:r>
            <w:rPr>
              <w:rFonts w:cs="Calibri" w:ascii="Calibri" w:hAnsi="Calibri"/>
              <w:sz w:val="22"/>
              <w:szCs w:val="22"/>
              <w:lang w:val="en-US" w:eastAsia="en-US"/>
            </w:rPr>
            <w:tab/>
          </w:r>
          <w:r>
            <w:rPr/>
            <w:t>Receiver diversity</w:t>
            <w:tab/>
          </w:r>
          <w:hyperlink w:anchor="__RefHeading___Toc3048387">
            <w:r>
              <w:rPr>
                <w:rStyle w:val="IndexLink"/>
              </w:rPr>
              <w:t>25</w:t>
            </w:r>
          </w:hyperlink>
        </w:p>
        <w:p>
          <w:pPr>
            <w:pStyle w:val="Contents3"/>
            <w:rPr>
              <w:rFonts w:ascii="Calibri" w:hAnsi="Calibri" w:cs="Calibri"/>
              <w:sz w:val="22"/>
              <w:szCs w:val="22"/>
              <w:lang w:val="en-US" w:eastAsia="en-US"/>
            </w:rPr>
          </w:pPr>
          <w:r>
            <w:rPr/>
            <w:t>4.10.2</w:t>
          </w:r>
          <w:r>
            <w:rPr>
              <w:rFonts w:cs="Calibri" w:ascii="Calibri" w:hAnsi="Calibri"/>
              <w:sz w:val="22"/>
              <w:szCs w:val="22"/>
              <w:lang w:val="en-US" w:eastAsia="en-US"/>
            </w:rPr>
            <w:tab/>
          </w:r>
          <w:r>
            <w:rPr/>
            <w:t>Duplexers</w:t>
            <w:tab/>
          </w:r>
          <w:hyperlink w:anchor="__RefHeading___Toc3048388">
            <w:r>
              <w:rPr>
                <w:rStyle w:val="IndexLink"/>
              </w:rPr>
              <w:t>25</w:t>
            </w:r>
          </w:hyperlink>
        </w:p>
        <w:p>
          <w:pPr>
            <w:pStyle w:val="Contents3"/>
            <w:rPr>
              <w:rFonts w:ascii="Calibri" w:hAnsi="Calibri" w:cs="Calibri"/>
              <w:sz w:val="22"/>
              <w:szCs w:val="22"/>
              <w:lang w:val="en-US" w:eastAsia="en-US"/>
            </w:rPr>
          </w:pPr>
          <w:r>
            <w:rPr/>
            <w:t>4.10.3</w:t>
          </w:r>
          <w:r>
            <w:rPr>
              <w:rFonts w:cs="Calibri" w:ascii="Calibri" w:hAnsi="Calibri"/>
              <w:sz w:val="22"/>
              <w:szCs w:val="22"/>
              <w:lang w:val="en-US" w:eastAsia="en-US"/>
            </w:rPr>
            <w:tab/>
          </w:r>
          <w:r>
            <w:rPr/>
            <w:t>Power supply options</w:t>
            <w:tab/>
          </w:r>
          <w:hyperlink w:anchor="__RefHeading___Toc3048389">
            <w:r>
              <w:rPr>
                <w:rStyle w:val="IndexLink"/>
              </w:rPr>
              <w:t>26</w:t>
            </w:r>
          </w:hyperlink>
        </w:p>
        <w:p>
          <w:pPr>
            <w:pStyle w:val="Contents3"/>
            <w:rPr>
              <w:rFonts w:ascii="Calibri" w:hAnsi="Calibri" w:cs="Calibri"/>
              <w:sz w:val="22"/>
              <w:szCs w:val="22"/>
              <w:lang w:val="en-US" w:eastAsia="en-US"/>
            </w:rPr>
          </w:pPr>
          <w:r>
            <w:rPr/>
            <w:t>4.10.4</w:t>
          </w:r>
          <w:r>
            <w:rPr>
              <w:rFonts w:cs="Calibri" w:ascii="Calibri" w:hAnsi="Calibri"/>
              <w:sz w:val="22"/>
              <w:szCs w:val="22"/>
              <w:lang w:val="en-US" w:eastAsia="en-US"/>
            </w:rPr>
            <w:tab/>
          </w:r>
          <w:r>
            <w:rPr/>
            <w:t>Ancillary RF amplifiers</w:t>
            <w:tab/>
          </w:r>
          <w:hyperlink w:anchor="__RefHeading___Toc3048390">
            <w:r>
              <w:rPr>
                <w:rStyle w:val="IndexLink"/>
              </w:rPr>
              <w:t>26</w:t>
            </w:r>
          </w:hyperlink>
        </w:p>
        <w:p>
          <w:pPr>
            <w:pStyle w:val="Contents3"/>
            <w:rPr>
              <w:rFonts w:ascii="Calibri" w:hAnsi="Calibri" w:cs="Calibri"/>
              <w:sz w:val="22"/>
              <w:szCs w:val="22"/>
              <w:lang w:val="en-US" w:eastAsia="en-US"/>
            </w:rPr>
          </w:pPr>
          <w:r>
            <w:rPr/>
            <w:t>4.10.5</w:t>
          </w:r>
          <w:r>
            <w:rPr>
              <w:rFonts w:cs="Calibri" w:ascii="Calibri" w:hAnsi="Calibri"/>
              <w:sz w:val="22"/>
              <w:szCs w:val="22"/>
              <w:lang w:val="en-US" w:eastAsia="en-US"/>
            </w:rPr>
            <w:tab/>
          </w:r>
          <w:r>
            <w:rPr/>
            <w:t>BSS using antenna arrays</w:t>
            <w:tab/>
          </w:r>
          <w:hyperlink w:anchor="__RefHeading___Toc3048391">
            <w:r>
              <w:rPr>
                <w:rStyle w:val="IndexLink"/>
              </w:rPr>
              <w:t>26</w:t>
            </w:r>
          </w:hyperlink>
        </w:p>
        <w:p>
          <w:pPr>
            <w:pStyle w:val="Contents3"/>
            <w:rPr>
              <w:rFonts w:ascii="Calibri" w:hAnsi="Calibri" w:cs="Calibri"/>
              <w:sz w:val="22"/>
              <w:szCs w:val="22"/>
              <w:lang w:val="en-US" w:eastAsia="en-US"/>
            </w:rPr>
          </w:pPr>
          <w:r>
            <w:rPr/>
            <w:t>4.10.6</w:t>
          </w:r>
          <w:r>
            <w:rPr>
              <w:rFonts w:cs="Calibri" w:ascii="Calibri" w:hAnsi="Calibri"/>
              <w:sz w:val="22"/>
              <w:szCs w:val="22"/>
              <w:lang w:val="en-US" w:eastAsia="en-US"/>
            </w:rPr>
            <w:tab/>
          </w:r>
          <w:r>
            <w:rPr/>
            <w:t>BTS supporting 8-PSK modulation</w:t>
            <w:tab/>
          </w:r>
          <w:hyperlink w:anchor="__RefHeading___Toc3048392">
            <w:r>
              <w:rPr>
                <w:rStyle w:val="IndexLink"/>
              </w:rPr>
              <w:t>27</w:t>
            </w:r>
          </w:hyperlink>
        </w:p>
        <w:p>
          <w:pPr>
            <w:pStyle w:val="Contents3"/>
            <w:rPr>
              <w:rFonts w:ascii="Calibri" w:hAnsi="Calibri" w:cs="Calibri"/>
              <w:sz w:val="22"/>
              <w:szCs w:val="22"/>
              <w:lang w:val="en-US" w:eastAsia="en-US"/>
            </w:rPr>
          </w:pPr>
          <w:r>
            <w:rPr/>
            <w:t>4.10.7</w:t>
          </w:r>
          <w:r>
            <w:rPr>
              <w:rFonts w:cs="Calibri" w:ascii="Calibri" w:hAnsi="Calibri"/>
              <w:sz w:val="22"/>
              <w:szCs w:val="22"/>
              <w:lang w:val="en-US" w:eastAsia="en-US"/>
            </w:rPr>
            <w:tab/>
          </w:r>
          <w:r>
            <w:rPr/>
            <w:t>BTS supporting additional modulations in EGPRS2</w:t>
            <w:tab/>
          </w:r>
          <w:hyperlink w:anchor="__RefHeading___Toc3048393">
            <w:r>
              <w:rPr>
                <w:rStyle w:val="IndexLink"/>
              </w:rPr>
              <w:t>28</w:t>
            </w:r>
          </w:hyperlink>
        </w:p>
        <w:p>
          <w:pPr>
            <w:pStyle w:val="Contents3"/>
            <w:rPr>
              <w:rFonts w:ascii="Calibri" w:hAnsi="Calibri" w:cs="Calibri"/>
              <w:sz w:val="22"/>
              <w:szCs w:val="22"/>
              <w:lang w:val="en-US" w:eastAsia="en-US"/>
            </w:rPr>
          </w:pPr>
          <w:r>
            <w:rPr/>
            <w:t>4.10.8 Supported Symbol Rate</w:t>
            <w:tab/>
          </w:r>
          <w:hyperlink w:anchor="__RefHeading___Toc3048394">
            <w:r>
              <w:rPr>
                <w:rStyle w:val="IndexLink"/>
              </w:rPr>
              <w:t>28</w:t>
            </w:r>
          </w:hyperlink>
        </w:p>
        <w:p>
          <w:pPr>
            <w:pStyle w:val="Contents3"/>
            <w:rPr>
              <w:rFonts w:ascii="Calibri" w:hAnsi="Calibri" w:cs="Calibri"/>
              <w:sz w:val="22"/>
              <w:szCs w:val="22"/>
              <w:lang w:val="en-US" w:eastAsia="en-US"/>
            </w:rPr>
          </w:pPr>
          <w:r>
            <w:rPr/>
            <w:t>4.10.9 Support of RTTI and/or FANR</w:t>
            <w:tab/>
          </w:r>
          <w:hyperlink w:anchor="__RefHeading___Toc3048395">
            <w:r>
              <w:rPr>
                <w:rStyle w:val="IndexLink"/>
              </w:rPr>
              <w:t>28</w:t>
            </w:r>
          </w:hyperlink>
        </w:p>
        <w:p>
          <w:pPr>
            <w:pStyle w:val="Contents3"/>
            <w:rPr>
              <w:rFonts w:ascii="Calibri" w:hAnsi="Calibri" w:cs="Calibri"/>
              <w:sz w:val="22"/>
              <w:szCs w:val="22"/>
              <w:lang w:val="en-US" w:eastAsia="en-US"/>
            </w:rPr>
          </w:pPr>
          <w:r>
            <w:rPr/>
            <w:t>4.10.10</w:t>
          </w:r>
          <w:r>
            <w:rPr>
              <w:rFonts w:cs="Calibri" w:ascii="Calibri" w:hAnsi="Calibri"/>
              <w:sz w:val="22"/>
              <w:szCs w:val="22"/>
              <w:lang w:val="en-US" w:eastAsia="en-US"/>
            </w:rPr>
            <w:tab/>
          </w:r>
          <w:r>
            <w:rPr/>
            <w:t>Multicarrier BTS</w:t>
            <w:tab/>
          </w:r>
          <w:hyperlink w:anchor="__RefHeading___Toc3048396">
            <w:r>
              <w:rPr>
                <w:rStyle w:val="IndexLink"/>
              </w:rPr>
              <w:t>28</w:t>
            </w:r>
          </w:hyperlink>
        </w:p>
        <w:p>
          <w:pPr>
            <w:pStyle w:val="Contents3"/>
            <w:rPr>
              <w:rFonts w:ascii="Calibri" w:hAnsi="Calibri" w:cs="Calibri"/>
              <w:sz w:val="22"/>
              <w:szCs w:val="22"/>
              <w:lang w:val="en-US" w:eastAsia="en-US"/>
            </w:rPr>
          </w:pPr>
          <w:r>
            <w:rPr/>
            <w:t>4.10.11</w:t>
          </w:r>
          <w:r>
            <w:rPr>
              <w:rFonts w:cs="Calibri" w:ascii="Calibri" w:hAnsi="Calibri"/>
              <w:sz w:val="22"/>
              <w:szCs w:val="22"/>
              <w:lang w:val="en-US" w:eastAsia="en-US"/>
            </w:rPr>
            <w:tab/>
          </w:r>
          <w:r>
            <w:rPr/>
            <w:t>Support of EC-GSM-IoT</w:t>
            <w:tab/>
          </w:r>
          <w:hyperlink w:anchor="__RefHeading___Toc3048397">
            <w:r>
              <w:rPr>
                <w:rStyle w:val="IndexLink"/>
              </w:rPr>
              <w:t>29</w:t>
            </w:r>
          </w:hyperlink>
        </w:p>
        <w:p>
          <w:pPr>
            <w:pStyle w:val="Contents3"/>
            <w:rPr>
              <w:rFonts w:ascii="Calibri" w:hAnsi="Calibri" w:cs="Calibri"/>
              <w:sz w:val="22"/>
              <w:szCs w:val="22"/>
              <w:lang w:val="en-US" w:eastAsia="en-US"/>
            </w:rPr>
          </w:pPr>
          <w:r>
            <w:rPr/>
            <w:t>4.10.12</w:t>
          </w:r>
          <w:r>
            <w:rPr>
              <w:rFonts w:cs="Calibri" w:ascii="Calibri" w:hAnsi="Calibri"/>
              <w:sz w:val="22"/>
              <w:szCs w:val="22"/>
              <w:lang w:val="en-US" w:eastAsia="en-US"/>
            </w:rPr>
            <w:tab/>
          </w:r>
          <w:r>
            <w:rPr/>
            <w:t>Support of Multilateration</w:t>
            <w:tab/>
          </w:r>
          <w:hyperlink w:anchor="__RefHeading___Toc3048398">
            <w:r>
              <w:rPr>
                <w:rStyle w:val="IndexLink"/>
              </w:rPr>
              <w:t>30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Format and interpretation of tests</w:t>
            <w:tab/>
          </w:r>
          <w:hyperlink w:anchor="__RefHeading___Toc3048399">
            <w:r>
              <w:rPr>
                <w:rStyle w:val="IndexLink"/>
              </w:rPr>
              <w:t>30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Transmitter</w:t>
            <w:tab/>
          </w:r>
          <w:hyperlink w:anchor="__RefHeading___Toc3048400">
            <w:r>
              <w:rPr>
                <w:rStyle w:val="IndexLink"/>
              </w:rPr>
              <w:t>31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Static Layer 1 functions</w:t>
            <w:tab/>
          </w:r>
          <w:hyperlink w:anchor="__RefHeading___Toc3048401">
            <w:r>
              <w:rPr>
                <w:rStyle w:val="IndexLink"/>
              </w:rPr>
              <w:t>31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Test purpose</w:t>
            <w:tab/>
          </w:r>
          <w:hyperlink w:anchor="__RefHeading___Toc3048402">
            <w:r>
              <w:rPr>
                <w:rStyle w:val="IndexLink"/>
              </w:rPr>
              <w:t>31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Test case</w:t>
            <w:tab/>
          </w:r>
          <w:hyperlink w:anchor="__RefHeading___Toc3048403">
            <w:r>
              <w:rPr>
                <w:rStyle w:val="IndexLink"/>
              </w:rPr>
              <w:t>31</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Void</w:t>
            <w:tab/>
          </w:r>
          <w:hyperlink w:anchor="__RefHeading___Toc3048404">
            <w:r>
              <w:rPr>
                <w:rStyle w:val="IndexLink"/>
              </w:rPr>
              <w:t>32</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Conformance requirement</w:t>
            <w:tab/>
          </w:r>
          <w:hyperlink w:anchor="__RefHeading___Toc3048405">
            <w:r>
              <w:rPr>
                <w:rStyle w:val="IndexLink"/>
              </w:rPr>
              <w:t>32</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Requirement reference</w:t>
            <w:tab/>
          </w:r>
          <w:hyperlink w:anchor="__RefHeading___Toc3048406">
            <w:r>
              <w:rPr>
                <w:rStyle w:val="IndexLink"/>
              </w:rPr>
              <w:t>32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Modulation accuracy</w:t>
            <w:tab/>
          </w:r>
          <w:hyperlink w:anchor="__RefHeading___Toc3048407">
            <w:r>
              <w:rPr>
                <w:rStyle w:val="IndexLink"/>
              </w:rPr>
              <w:t>32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Test purpose</w:t>
            <w:tab/>
          </w:r>
          <w:hyperlink w:anchor="__RefHeading___Toc3048408">
            <w:r>
              <w:rPr>
                <w:rStyle w:val="IndexLink"/>
              </w:rPr>
              <w:t>32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Test case</w:t>
            <w:tab/>
          </w:r>
          <w:hyperlink w:anchor="__RefHeading___Toc3048409">
            <w:r>
              <w:rPr>
                <w:rStyle w:val="IndexLink"/>
              </w:rPr>
              <w:t>32</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Void</w:t>
            <w:tab/>
          </w:r>
          <w:hyperlink w:anchor="__RefHeading___Toc3048410">
            <w:r>
              <w:rPr>
                <w:rStyle w:val="IndexLink"/>
              </w:rPr>
              <w:t>33</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Conformance requirement</w:t>
            <w:tab/>
          </w:r>
          <w:hyperlink w:anchor="__RefHeading___Toc3048411">
            <w:r>
              <w:rPr>
                <w:rStyle w:val="IndexLink"/>
              </w:rPr>
              <w:t>33</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Requirement reference</w:t>
            <w:tab/>
          </w:r>
          <w:hyperlink w:anchor="__RefHeading___Toc3048412">
            <w:r>
              <w:rPr>
                <w:rStyle w:val="IndexLink"/>
              </w:rPr>
              <w:t>35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Mean transmitted RF carrier power and equivalent combined power</w:t>
            <w:tab/>
          </w:r>
          <w:hyperlink w:anchor="__RefHeading___Toc3048413">
            <w:r>
              <w:rPr>
                <w:rStyle w:val="IndexLink"/>
              </w:rPr>
              <w:t>35</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Test purpose</w:t>
            <w:tab/>
          </w:r>
          <w:hyperlink w:anchor="__RefHeading___Toc3048414">
            <w:r>
              <w:rPr>
                <w:rStyle w:val="IndexLink"/>
              </w:rPr>
              <w:t>35</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Test case</w:t>
            <w:tab/>
          </w:r>
          <w:hyperlink w:anchor="__RefHeading___Toc3048415">
            <w:r>
              <w:rPr>
                <w:rStyle w:val="IndexLink"/>
              </w:rPr>
              <w:t>35</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Void</w:t>
            <w:tab/>
          </w:r>
          <w:hyperlink w:anchor="__RefHeading___Toc3048416">
            <w:r>
              <w:rPr>
                <w:rStyle w:val="IndexLink"/>
              </w:rPr>
              <w:t>36</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Conformance requirement</w:t>
            <w:tab/>
          </w:r>
          <w:hyperlink w:anchor="__RefHeading___Toc3048417">
            <w:r>
              <w:rPr>
                <w:rStyle w:val="IndexLink"/>
              </w:rPr>
              <w:t>36</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Requirement reference</w:t>
            <w:tab/>
          </w:r>
          <w:hyperlink w:anchor="__RefHeading___Toc3048418">
            <w:r>
              <w:rPr>
                <w:rStyle w:val="IndexLink"/>
              </w:rPr>
              <w:t>38</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Transmitted RF carrier power versus time</w:t>
            <w:tab/>
          </w:r>
          <w:hyperlink w:anchor="__RefHeading___Toc3048419">
            <w:r>
              <w:rPr>
                <w:rStyle w:val="IndexLink"/>
              </w:rPr>
              <w:t>38</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Test purpose</w:t>
            <w:tab/>
          </w:r>
          <w:hyperlink w:anchor="__RefHeading___Toc3048420">
            <w:r>
              <w:rPr>
                <w:rStyle w:val="IndexLink"/>
              </w:rPr>
              <w:t>38</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Test case</w:t>
            <w:tab/>
          </w:r>
          <w:hyperlink w:anchor="__RefHeading___Toc3048421">
            <w:r>
              <w:rPr>
                <w:rStyle w:val="IndexLink"/>
              </w:rPr>
              <w:t>38</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Void</w:t>
            <w:tab/>
          </w:r>
          <w:hyperlink w:anchor="__RefHeading___Toc3048422">
            <w:r>
              <w:rPr>
                <w:rStyle w:val="IndexLink"/>
              </w:rPr>
              <w:t>39</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Conformance requirement</w:t>
            <w:tab/>
          </w:r>
          <w:hyperlink w:anchor="__RefHeading___Toc3048423">
            <w:r>
              <w:rPr>
                <w:rStyle w:val="IndexLink"/>
              </w:rPr>
              <w:t>39</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Requirement reference</w:t>
            <w:tab/>
          </w:r>
          <w:hyperlink w:anchor="__RefHeading___Toc3048424">
            <w:r>
              <w:rPr>
                <w:rStyle w:val="IndexLink"/>
              </w:rPr>
              <w:t>43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Adjacent channel power</w:t>
            <w:tab/>
          </w:r>
          <w:hyperlink w:anchor="__RefHeading___Toc3048425">
            <w:r>
              <w:rPr>
                <w:rStyle w:val="IndexLink"/>
              </w:rPr>
              <w:t>43</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Spectrum due to modulation and wideband noise</w:t>
            <w:tab/>
          </w:r>
          <w:hyperlink w:anchor="__RefHeading___Toc3048426">
            <w:r>
              <w:rPr>
                <w:rStyle w:val="IndexLink"/>
              </w:rPr>
              <w:t>43</w:t>
            </w:r>
          </w:hyperlink>
        </w:p>
        <w:p>
          <w:pPr>
            <w:pStyle w:val="Contents4"/>
            <w:rPr>
              <w:rFonts w:ascii="Calibri" w:hAnsi="Calibri" w:cs="Calibri"/>
              <w:sz w:val="22"/>
              <w:szCs w:val="22"/>
              <w:lang w:val="en-US" w:eastAsia="en-US"/>
            </w:rPr>
          </w:pPr>
          <w:r>
            <w:rPr/>
            <w:t>6.5.1.1</w:t>
          </w:r>
          <w:r>
            <w:rPr>
              <w:rFonts w:cs="Calibri" w:ascii="Calibri" w:hAnsi="Calibri"/>
              <w:sz w:val="22"/>
              <w:szCs w:val="22"/>
              <w:lang w:val="en-US" w:eastAsia="en-US"/>
            </w:rPr>
            <w:tab/>
          </w:r>
          <w:r>
            <w:rPr/>
            <w:t>Test purpose</w:t>
            <w:tab/>
          </w:r>
          <w:hyperlink w:anchor="__RefHeading___Toc3048427">
            <w:r>
              <w:rPr>
                <w:rStyle w:val="IndexLink"/>
              </w:rPr>
              <w:t>43</w:t>
            </w:r>
          </w:hyperlink>
        </w:p>
        <w:p>
          <w:pPr>
            <w:pStyle w:val="Contents4"/>
            <w:rPr>
              <w:rFonts w:ascii="Calibri" w:hAnsi="Calibri" w:cs="Calibri"/>
              <w:sz w:val="22"/>
              <w:szCs w:val="22"/>
              <w:lang w:val="en-US" w:eastAsia="en-US"/>
            </w:rPr>
          </w:pPr>
          <w:r>
            <w:rPr/>
            <w:t>6.5.1.2</w:t>
          </w:r>
          <w:r>
            <w:rPr>
              <w:rFonts w:cs="Calibri" w:ascii="Calibri" w:hAnsi="Calibri"/>
              <w:sz w:val="22"/>
              <w:szCs w:val="22"/>
              <w:lang w:val="en-US" w:eastAsia="en-US"/>
            </w:rPr>
            <w:tab/>
          </w:r>
          <w:r>
            <w:rPr/>
            <w:t>Test case</w:t>
            <w:tab/>
          </w:r>
          <w:hyperlink w:anchor="__RefHeading___Toc3048428">
            <w:r>
              <w:rPr>
                <w:rStyle w:val="IndexLink"/>
              </w:rPr>
              <w:t>43</w:t>
            </w:r>
          </w:hyperlink>
        </w:p>
        <w:p>
          <w:pPr>
            <w:pStyle w:val="Contents4"/>
            <w:rPr>
              <w:rFonts w:ascii="Calibri" w:hAnsi="Calibri" w:cs="Calibri"/>
              <w:sz w:val="22"/>
              <w:szCs w:val="22"/>
              <w:lang w:val="en-US" w:eastAsia="en-US"/>
            </w:rPr>
          </w:pPr>
          <w:r>
            <w:rPr/>
            <w:t>6.5.1.3</w:t>
          </w:r>
          <w:r>
            <w:rPr>
              <w:rFonts w:cs="Calibri" w:ascii="Calibri" w:hAnsi="Calibri"/>
              <w:sz w:val="22"/>
              <w:szCs w:val="22"/>
              <w:lang w:val="en-US" w:eastAsia="en-US"/>
            </w:rPr>
            <w:tab/>
          </w:r>
          <w:r>
            <w:rPr/>
            <w:t>Void</w:t>
            <w:tab/>
          </w:r>
          <w:hyperlink w:anchor="__RefHeading___Toc3048429">
            <w:r>
              <w:rPr>
                <w:rStyle w:val="IndexLink"/>
              </w:rPr>
              <w:t>44</w:t>
            </w:r>
          </w:hyperlink>
        </w:p>
        <w:p>
          <w:pPr>
            <w:pStyle w:val="Contents4"/>
            <w:rPr>
              <w:rFonts w:ascii="Calibri" w:hAnsi="Calibri" w:cs="Calibri"/>
              <w:sz w:val="22"/>
              <w:szCs w:val="22"/>
              <w:lang w:val="en-US" w:eastAsia="en-US"/>
            </w:rPr>
          </w:pPr>
          <w:r>
            <w:rPr/>
            <w:t>6.5.1.4</w:t>
          </w:r>
          <w:r>
            <w:rPr>
              <w:rFonts w:cs="Calibri" w:ascii="Calibri" w:hAnsi="Calibri"/>
              <w:sz w:val="22"/>
              <w:szCs w:val="22"/>
              <w:lang w:val="en-US" w:eastAsia="en-US"/>
            </w:rPr>
            <w:tab/>
          </w:r>
          <w:r>
            <w:rPr/>
            <w:t>Conformance requirement</w:t>
            <w:tab/>
          </w:r>
          <w:hyperlink w:anchor="__RefHeading___Toc3048430">
            <w:r>
              <w:rPr>
                <w:rStyle w:val="IndexLink"/>
              </w:rPr>
              <w:t>44</w:t>
            </w:r>
          </w:hyperlink>
        </w:p>
        <w:p>
          <w:pPr>
            <w:pStyle w:val="Contents5"/>
            <w:rPr>
              <w:rFonts w:ascii="Calibri" w:hAnsi="Calibri" w:cs="Calibri"/>
              <w:sz w:val="22"/>
              <w:szCs w:val="22"/>
              <w:lang w:val="en-US" w:eastAsia="en-US"/>
            </w:rPr>
          </w:pPr>
          <w:r>
            <w:rPr/>
            <w:t>6.5.1.4.1</w:t>
          </w:r>
          <w:r>
            <w:rPr>
              <w:rFonts w:cs="Calibri" w:ascii="Calibri" w:hAnsi="Calibri"/>
              <w:sz w:val="22"/>
              <w:szCs w:val="22"/>
              <w:lang w:val="en-US" w:eastAsia="en-US"/>
            </w:rPr>
            <w:tab/>
          </w:r>
          <w:r>
            <w:rPr/>
            <w:t>Normal BTS Minmimum requirement</w:t>
            <w:tab/>
          </w:r>
          <w:hyperlink w:anchor="__RefHeading___Toc3048431">
            <w:r>
              <w:rPr>
                <w:rStyle w:val="IndexLink"/>
              </w:rPr>
              <w:t>44</w:t>
            </w:r>
          </w:hyperlink>
        </w:p>
        <w:p>
          <w:pPr>
            <w:pStyle w:val="Contents5"/>
            <w:rPr>
              <w:rFonts w:ascii="Calibri" w:hAnsi="Calibri" w:cs="Calibri"/>
              <w:sz w:val="22"/>
              <w:szCs w:val="22"/>
              <w:lang w:val="en-US" w:eastAsia="en-US"/>
            </w:rPr>
          </w:pPr>
          <w:r>
            <w:rPr/>
            <w:t>6.5.1.4.2</w:t>
          </w:r>
          <w:r>
            <w:rPr>
              <w:rFonts w:cs="Calibri" w:ascii="Calibri" w:hAnsi="Calibri"/>
              <w:sz w:val="22"/>
              <w:szCs w:val="22"/>
              <w:lang w:val="en-US" w:eastAsia="en-US"/>
            </w:rPr>
            <w:tab/>
          </w:r>
          <w:r>
            <w:rPr/>
            <w:t>Multicarrier BTS Minimum requirement</w:t>
            <w:tab/>
          </w:r>
          <w:hyperlink w:anchor="__RefHeading___Toc3048432">
            <w:r>
              <w:rPr>
                <w:rStyle w:val="IndexLink"/>
              </w:rPr>
              <w:t>45</w:t>
            </w:r>
          </w:hyperlink>
        </w:p>
        <w:p>
          <w:pPr>
            <w:pStyle w:val="Contents5"/>
            <w:rPr>
              <w:rFonts w:ascii="Calibri" w:hAnsi="Calibri" w:cs="Calibri"/>
              <w:sz w:val="22"/>
              <w:szCs w:val="22"/>
              <w:lang w:val="en-US" w:eastAsia="en-US"/>
            </w:rPr>
          </w:pPr>
          <w:r>
            <w:rPr/>
            <w:t>6.5.1.4.3</w:t>
          </w:r>
          <w:r>
            <w:rPr>
              <w:rFonts w:cs="Calibri" w:ascii="Calibri" w:hAnsi="Calibri"/>
              <w:sz w:val="22"/>
              <w:szCs w:val="22"/>
              <w:lang w:val="en-US" w:eastAsia="en-US"/>
            </w:rPr>
            <w:tab/>
          </w:r>
          <w:r>
            <w:rPr/>
            <w:t>Micro and Pico-BTS Minimum requirement</w:t>
            <w:tab/>
          </w:r>
          <w:hyperlink w:anchor="__RefHeading___Toc3048433">
            <w:r>
              <w:rPr>
                <w:rStyle w:val="IndexLink"/>
              </w:rPr>
              <w:t>45</w:t>
            </w:r>
          </w:hyperlink>
        </w:p>
        <w:p>
          <w:pPr>
            <w:pStyle w:val="Contents4"/>
            <w:rPr>
              <w:rFonts w:ascii="Calibri" w:hAnsi="Calibri" w:cs="Calibri"/>
              <w:sz w:val="22"/>
              <w:szCs w:val="22"/>
              <w:lang w:val="en-US" w:eastAsia="en-US"/>
            </w:rPr>
          </w:pPr>
          <w:r>
            <w:rPr/>
            <w:t>6.5.1.5</w:t>
          </w:r>
          <w:r>
            <w:rPr>
              <w:rFonts w:cs="Calibri" w:ascii="Calibri" w:hAnsi="Calibri"/>
              <w:sz w:val="22"/>
              <w:szCs w:val="22"/>
              <w:lang w:val="en-US" w:eastAsia="en-US"/>
            </w:rPr>
            <w:tab/>
          </w:r>
          <w:r>
            <w:rPr/>
            <w:t>Requirement reference</w:t>
            <w:tab/>
          </w:r>
          <w:hyperlink w:anchor="__RefHeading___Toc3048434">
            <w:r>
              <w:rPr>
                <w:rStyle w:val="IndexLink"/>
              </w:rPr>
              <w:t>47</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Switching transients spectrum</w:t>
            <w:tab/>
          </w:r>
          <w:hyperlink w:anchor="__RefHeading___Toc3048435">
            <w:r>
              <w:rPr>
                <w:rStyle w:val="IndexLink"/>
              </w:rPr>
              <w:t>47</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Test purpose</w:t>
            <w:tab/>
          </w:r>
          <w:hyperlink w:anchor="__RefHeading___Toc3048436">
            <w:r>
              <w:rPr>
                <w:rStyle w:val="IndexLink"/>
              </w:rPr>
              <w:t>47</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Test case</w:t>
            <w:tab/>
          </w:r>
          <w:hyperlink w:anchor="__RefHeading___Toc3048437">
            <w:r>
              <w:rPr>
                <w:rStyle w:val="IndexLink"/>
              </w:rPr>
              <w:t>47</w:t>
            </w:r>
          </w:hyperlink>
        </w:p>
        <w:p>
          <w:pPr>
            <w:pStyle w:val="Contents4"/>
            <w:rPr>
              <w:rFonts w:ascii="Calibri" w:hAnsi="Calibri" w:cs="Calibri"/>
              <w:sz w:val="22"/>
              <w:szCs w:val="22"/>
              <w:lang w:val="en-US" w:eastAsia="en-US"/>
            </w:rPr>
          </w:pPr>
          <w:r>
            <w:rPr/>
            <w:t>6.5.2.3</w:t>
          </w:r>
          <w:r>
            <w:rPr>
              <w:rFonts w:cs="Calibri" w:ascii="Calibri" w:hAnsi="Calibri"/>
              <w:sz w:val="22"/>
              <w:szCs w:val="22"/>
              <w:lang w:val="en-US" w:eastAsia="en-US"/>
            </w:rPr>
            <w:tab/>
          </w:r>
          <w:r>
            <w:rPr>
              <w:lang w:val="en-US" w:eastAsia="en-US"/>
            </w:rPr>
            <w:t>Void</w:t>
          </w:r>
          <w:r>
            <w:rPr/>
            <w:tab/>
          </w:r>
          <w:hyperlink w:anchor="__RefHeading___Toc3048438">
            <w:r>
              <w:rPr>
                <w:rStyle w:val="IndexLink"/>
              </w:rPr>
              <w:t>48</w:t>
            </w:r>
          </w:hyperlink>
        </w:p>
        <w:p>
          <w:pPr>
            <w:pStyle w:val="Contents4"/>
            <w:rPr>
              <w:rFonts w:ascii="Calibri" w:hAnsi="Calibri" w:cs="Calibri"/>
              <w:sz w:val="22"/>
              <w:szCs w:val="22"/>
              <w:lang w:val="en-US" w:eastAsia="en-US"/>
            </w:rPr>
          </w:pPr>
          <w:r>
            <w:rPr/>
            <w:t>6.5.2.4</w:t>
          </w:r>
          <w:r>
            <w:rPr>
              <w:rFonts w:cs="Calibri" w:ascii="Calibri" w:hAnsi="Calibri"/>
              <w:sz w:val="22"/>
              <w:szCs w:val="22"/>
              <w:lang w:val="en-US" w:eastAsia="en-US"/>
            </w:rPr>
            <w:tab/>
          </w:r>
          <w:r>
            <w:rPr/>
            <w:t>Conformance requirement</w:t>
            <w:tab/>
          </w:r>
          <w:hyperlink w:anchor="__RefHeading___Toc3048439">
            <w:r>
              <w:rPr>
                <w:rStyle w:val="IndexLink"/>
              </w:rPr>
              <w:t>48</w:t>
            </w:r>
          </w:hyperlink>
        </w:p>
        <w:p>
          <w:pPr>
            <w:pStyle w:val="Contents4"/>
            <w:rPr>
              <w:rFonts w:ascii="Calibri" w:hAnsi="Calibri" w:cs="Calibri"/>
              <w:sz w:val="22"/>
              <w:szCs w:val="22"/>
              <w:lang w:val="en-US" w:eastAsia="en-US"/>
            </w:rPr>
          </w:pPr>
          <w:r>
            <w:rPr/>
            <w:t>6.5.2.5</w:t>
          </w:r>
          <w:r>
            <w:rPr>
              <w:rFonts w:cs="Calibri" w:ascii="Calibri" w:hAnsi="Calibri"/>
              <w:sz w:val="22"/>
              <w:szCs w:val="22"/>
              <w:lang w:val="en-US" w:eastAsia="en-US"/>
            </w:rPr>
            <w:tab/>
          </w:r>
          <w:r>
            <w:rPr/>
            <w:t>Requirement reference</w:t>
            <w:tab/>
          </w:r>
          <w:hyperlink w:anchor="__RefHeading___Toc3048440">
            <w:r>
              <w:rPr>
                <w:rStyle w:val="IndexLink"/>
              </w:rPr>
              <w:t>49</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Spurious emissions from the transmitter antenna connector</w:t>
            <w:tab/>
          </w:r>
          <w:hyperlink w:anchor="__RefHeading___Toc3048441">
            <w:r>
              <w:rPr>
                <w:rStyle w:val="IndexLink"/>
              </w:rPr>
              <w:t>49</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Conducted spurious emissions from the transmitter antenna connector, inside the BTS transmit band</w:t>
            <w:tab/>
          </w:r>
          <w:hyperlink w:anchor="__RefHeading___Toc3048442">
            <w:r>
              <w:rPr>
                <w:rStyle w:val="IndexLink"/>
              </w:rPr>
              <w:t>49</w:t>
            </w:r>
          </w:hyperlink>
        </w:p>
        <w:p>
          <w:pPr>
            <w:pStyle w:val="Contents4"/>
            <w:rPr>
              <w:rFonts w:ascii="Calibri" w:hAnsi="Calibri" w:cs="Calibri"/>
              <w:sz w:val="22"/>
              <w:szCs w:val="22"/>
              <w:lang w:val="en-US" w:eastAsia="en-US"/>
            </w:rPr>
          </w:pPr>
          <w:r>
            <w:rPr/>
            <w:t>6.6.1.1</w:t>
          </w:r>
          <w:r>
            <w:rPr>
              <w:rFonts w:cs="Calibri" w:ascii="Calibri" w:hAnsi="Calibri"/>
              <w:sz w:val="22"/>
              <w:szCs w:val="22"/>
              <w:lang w:val="en-US" w:eastAsia="en-US"/>
            </w:rPr>
            <w:tab/>
          </w:r>
          <w:r>
            <w:rPr/>
            <w:t>Test Purpose</w:t>
            <w:tab/>
          </w:r>
          <w:hyperlink w:anchor="__RefHeading___Toc3048443">
            <w:r>
              <w:rPr>
                <w:rStyle w:val="IndexLink"/>
              </w:rPr>
              <w:t>49</w:t>
            </w:r>
          </w:hyperlink>
        </w:p>
        <w:p>
          <w:pPr>
            <w:pStyle w:val="Contents4"/>
            <w:rPr>
              <w:rFonts w:ascii="Calibri" w:hAnsi="Calibri" w:cs="Calibri"/>
              <w:sz w:val="22"/>
              <w:szCs w:val="22"/>
              <w:lang w:val="en-US" w:eastAsia="en-US"/>
            </w:rPr>
          </w:pPr>
          <w:r>
            <w:rPr/>
            <w:t>6.6.1.2</w:t>
          </w:r>
          <w:r>
            <w:rPr>
              <w:rFonts w:cs="Calibri" w:ascii="Calibri" w:hAnsi="Calibri"/>
              <w:sz w:val="22"/>
              <w:szCs w:val="22"/>
              <w:lang w:val="en-US" w:eastAsia="en-US"/>
            </w:rPr>
            <w:tab/>
          </w:r>
          <w:r>
            <w:rPr/>
            <w:t>Test Case</w:t>
            <w:tab/>
          </w:r>
          <w:hyperlink w:anchor="__RefHeading___Toc3048444">
            <w:r>
              <w:rPr>
                <w:rStyle w:val="IndexLink"/>
              </w:rPr>
              <w:t>49</w:t>
            </w:r>
          </w:hyperlink>
        </w:p>
        <w:p>
          <w:pPr>
            <w:pStyle w:val="Contents4"/>
            <w:rPr>
              <w:rFonts w:ascii="Calibri" w:hAnsi="Calibri" w:cs="Calibri"/>
              <w:sz w:val="22"/>
              <w:szCs w:val="22"/>
              <w:lang w:val="en-US" w:eastAsia="en-US"/>
            </w:rPr>
          </w:pPr>
          <w:r>
            <w:rPr/>
            <w:t>6.6.1.3</w:t>
          </w:r>
          <w:r>
            <w:rPr>
              <w:rFonts w:cs="Calibri" w:ascii="Calibri" w:hAnsi="Calibri"/>
              <w:sz w:val="22"/>
              <w:szCs w:val="22"/>
              <w:lang w:val="en-US" w:eastAsia="en-US"/>
            </w:rPr>
            <w:tab/>
          </w:r>
          <w:r>
            <w:rPr>
              <w:lang w:val="en-US" w:eastAsia="en-US"/>
            </w:rPr>
            <w:t>Void</w:t>
          </w:r>
          <w:r>
            <w:rPr/>
            <w:tab/>
          </w:r>
          <w:hyperlink w:anchor="__RefHeading___Toc3048445">
            <w:r>
              <w:rPr>
                <w:rStyle w:val="IndexLink"/>
              </w:rPr>
              <w:t>50</w:t>
            </w:r>
          </w:hyperlink>
        </w:p>
        <w:p>
          <w:pPr>
            <w:pStyle w:val="Contents4"/>
            <w:rPr>
              <w:rFonts w:ascii="Calibri" w:hAnsi="Calibri" w:cs="Calibri"/>
              <w:sz w:val="22"/>
              <w:szCs w:val="22"/>
              <w:lang w:val="en-US" w:eastAsia="en-US"/>
            </w:rPr>
          </w:pPr>
          <w:r>
            <w:rPr/>
            <w:t>6.6.1.4</w:t>
          </w:r>
          <w:r>
            <w:rPr>
              <w:rFonts w:cs="Calibri" w:ascii="Calibri" w:hAnsi="Calibri"/>
              <w:sz w:val="22"/>
              <w:szCs w:val="22"/>
              <w:lang w:val="en-US" w:eastAsia="en-US"/>
            </w:rPr>
            <w:tab/>
          </w:r>
          <w:r>
            <w:rPr/>
            <w:t>Conformance requirement</w:t>
            <w:tab/>
          </w:r>
          <w:hyperlink w:anchor="__RefHeading___Toc3048446">
            <w:r>
              <w:rPr>
                <w:rStyle w:val="IndexLink"/>
              </w:rPr>
              <w:t>50</w:t>
            </w:r>
          </w:hyperlink>
        </w:p>
        <w:p>
          <w:pPr>
            <w:pStyle w:val="Contents4"/>
            <w:rPr>
              <w:rFonts w:ascii="Calibri" w:hAnsi="Calibri" w:cs="Calibri"/>
              <w:sz w:val="22"/>
              <w:szCs w:val="22"/>
              <w:lang w:val="en-US" w:eastAsia="en-US"/>
            </w:rPr>
          </w:pPr>
          <w:r>
            <w:rPr/>
            <w:t>6.6.1.5</w:t>
          </w:r>
          <w:r>
            <w:rPr>
              <w:rFonts w:cs="Calibri" w:ascii="Calibri" w:hAnsi="Calibri"/>
              <w:sz w:val="22"/>
              <w:szCs w:val="22"/>
              <w:lang w:val="en-US" w:eastAsia="en-US"/>
            </w:rPr>
            <w:tab/>
          </w:r>
          <w:r>
            <w:rPr/>
            <w:t>Requirement Reference</w:t>
            <w:tab/>
          </w:r>
          <w:hyperlink w:anchor="__RefHeading___Toc3048447">
            <w:r>
              <w:rPr>
                <w:rStyle w:val="IndexLink"/>
              </w:rPr>
              <w:t>50</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Conducted spurious emissions from the transmitter antenna connector, outside the BTS transmit band</w:t>
            <w:tab/>
          </w:r>
          <w:hyperlink w:anchor="__RefHeading___Toc3048448">
            <w:r>
              <w:rPr>
                <w:rStyle w:val="IndexLink"/>
              </w:rPr>
              <w:t>50</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Applicability (Phase 2)</w:t>
            <w:tab/>
          </w:r>
          <w:hyperlink w:anchor="__RefHeading___Toc3048449">
            <w:r>
              <w:rPr>
                <w:rStyle w:val="IndexLink"/>
              </w:rPr>
              <w:t>50</w:t>
            </w:r>
          </w:hyperlink>
        </w:p>
        <w:p>
          <w:pPr>
            <w:pStyle w:val="Contents5"/>
            <w:rPr>
              <w:rFonts w:ascii="Calibri" w:hAnsi="Calibri" w:cs="Calibri"/>
              <w:sz w:val="22"/>
              <w:szCs w:val="22"/>
              <w:lang w:val="en-US" w:eastAsia="en-US"/>
            </w:rPr>
          </w:pPr>
          <w:r>
            <w:rPr/>
            <w:t>6.6.2.1.1</w:t>
          </w:r>
          <w:r>
            <w:rPr>
              <w:rFonts w:cs="Calibri" w:ascii="Calibri" w:hAnsi="Calibri"/>
              <w:sz w:val="22"/>
              <w:szCs w:val="22"/>
              <w:lang w:val="en-US" w:eastAsia="en-US"/>
            </w:rPr>
            <w:tab/>
          </w:r>
          <w:r>
            <w:rPr/>
            <w:t>Test Purpose</w:t>
            <w:tab/>
          </w:r>
          <w:hyperlink w:anchor="__RefHeading___Toc3048450">
            <w:r>
              <w:rPr>
                <w:rStyle w:val="IndexLink"/>
              </w:rPr>
              <w:t>50</w:t>
            </w:r>
          </w:hyperlink>
        </w:p>
        <w:p>
          <w:pPr>
            <w:pStyle w:val="Contents5"/>
            <w:rPr>
              <w:rFonts w:ascii="Calibri" w:hAnsi="Calibri" w:cs="Calibri"/>
              <w:sz w:val="22"/>
              <w:szCs w:val="22"/>
              <w:lang w:val="en-US" w:eastAsia="en-US"/>
            </w:rPr>
          </w:pPr>
          <w:r>
            <w:rPr/>
            <w:t>6.6.2.1.2</w:t>
          </w:r>
          <w:r>
            <w:rPr>
              <w:rFonts w:cs="Calibri" w:ascii="Calibri" w:hAnsi="Calibri"/>
              <w:sz w:val="22"/>
              <w:szCs w:val="22"/>
              <w:lang w:val="en-US" w:eastAsia="en-US"/>
            </w:rPr>
            <w:tab/>
          </w:r>
          <w:r>
            <w:rPr/>
            <w:t>Test Case</w:t>
            <w:tab/>
          </w:r>
          <w:hyperlink w:anchor="__RefHeading___Toc3048451">
            <w:r>
              <w:rPr>
                <w:rStyle w:val="IndexLink"/>
              </w:rPr>
              <w:t>50</w:t>
            </w:r>
          </w:hyperlink>
        </w:p>
        <w:p>
          <w:pPr>
            <w:pStyle w:val="Contents5"/>
            <w:rPr>
              <w:rFonts w:ascii="Calibri" w:hAnsi="Calibri" w:cs="Calibri"/>
              <w:sz w:val="22"/>
              <w:szCs w:val="22"/>
              <w:lang w:val="en-US" w:eastAsia="en-US"/>
            </w:rPr>
          </w:pPr>
          <w:r>
            <w:rPr/>
            <w:t>6.6.2.1.3</w:t>
          </w:r>
          <w:r>
            <w:rPr>
              <w:rFonts w:cs="Calibri" w:ascii="Calibri" w:hAnsi="Calibri"/>
              <w:sz w:val="22"/>
              <w:szCs w:val="22"/>
              <w:lang w:val="en-US" w:eastAsia="en-US"/>
            </w:rPr>
            <w:tab/>
          </w:r>
          <w:r>
            <w:rPr>
              <w:lang w:val="fr-FR" w:eastAsia="en-US"/>
            </w:rPr>
            <w:t>Void</w:t>
          </w:r>
          <w:r>
            <w:rPr/>
            <w:tab/>
          </w:r>
          <w:hyperlink w:anchor="__RefHeading___Toc3048452">
            <w:r>
              <w:rPr>
                <w:rStyle w:val="IndexLink"/>
              </w:rPr>
              <w:t>51</w:t>
            </w:r>
          </w:hyperlink>
        </w:p>
        <w:p>
          <w:pPr>
            <w:pStyle w:val="Contents5"/>
            <w:rPr>
              <w:rFonts w:ascii="Calibri" w:hAnsi="Calibri" w:cs="Calibri"/>
              <w:sz w:val="22"/>
              <w:szCs w:val="22"/>
              <w:lang w:val="en-US" w:eastAsia="en-US"/>
            </w:rPr>
          </w:pPr>
          <w:r>
            <w:rPr/>
            <w:t>6.6.2.1.4</w:t>
          </w:r>
          <w:r>
            <w:rPr>
              <w:rFonts w:cs="Calibri" w:ascii="Calibri" w:hAnsi="Calibri"/>
              <w:sz w:val="22"/>
              <w:szCs w:val="22"/>
              <w:lang w:val="en-US" w:eastAsia="en-US"/>
            </w:rPr>
            <w:tab/>
          </w:r>
          <w:r>
            <w:rPr/>
            <w:t>Conformance requirement</w:t>
            <w:tab/>
          </w:r>
          <w:hyperlink w:anchor="__RefHeading___Toc3048453">
            <w:r>
              <w:rPr>
                <w:rStyle w:val="IndexLink"/>
              </w:rPr>
              <w:t>51</w:t>
            </w:r>
          </w:hyperlink>
        </w:p>
        <w:p>
          <w:pPr>
            <w:pStyle w:val="Contents5"/>
            <w:rPr>
              <w:rFonts w:ascii="Calibri" w:hAnsi="Calibri" w:cs="Calibri"/>
              <w:sz w:val="22"/>
              <w:szCs w:val="22"/>
              <w:lang w:val="en-US" w:eastAsia="en-US"/>
            </w:rPr>
          </w:pPr>
          <w:r>
            <w:rPr/>
            <w:t>6.6.2.1.5</w:t>
          </w:r>
          <w:r>
            <w:rPr>
              <w:rFonts w:cs="Calibri" w:ascii="Calibri" w:hAnsi="Calibri"/>
              <w:sz w:val="22"/>
              <w:szCs w:val="22"/>
              <w:lang w:val="en-US" w:eastAsia="en-US"/>
            </w:rPr>
            <w:tab/>
          </w:r>
          <w:r>
            <w:rPr/>
            <w:t>Requirement Reference</w:t>
            <w:tab/>
          </w:r>
          <w:hyperlink w:anchor="__RefHeading___Toc3048454">
            <w:r>
              <w:rPr>
                <w:rStyle w:val="IndexLink"/>
              </w:rPr>
              <w:t>52</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Applicability (Phase 2+)</w:t>
            <w:tab/>
          </w:r>
          <w:hyperlink w:anchor="__RefHeading___Toc3048455">
            <w:r>
              <w:rPr>
                <w:rStyle w:val="IndexLink"/>
              </w:rPr>
              <w:t>52</w:t>
            </w:r>
          </w:hyperlink>
        </w:p>
        <w:p>
          <w:pPr>
            <w:pStyle w:val="Contents5"/>
            <w:rPr>
              <w:rFonts w:ascii="Calibri" w:hAnsi="Calibri" w:cs="Calibri"/>
              <w:sz w:val="22"/>
              <w:szCs w:val="22"/>
              <w:lang w:val="en-US" w:eastAsia="en-US"/>
            </w:rPr>
          </w:pPr>
          <w:r>
            <w:rPr/>
            <w:t>6.6.2.2.1</w:t>
          </w:r>
          <w:r>
            <w:rPr>
              <w:rFonts w:cs="Calibri" w:ascii="Calibri" w:hAnsi="Calibri"/>
              <w:sz w:val="22"/>
              <w:szCs w:val="22"/>
              <w:lang w:val="en-US" w:eastAsia="en-US"/>
            </w:rPr>
            <w:tab/>
          </w:r>
          <w:r>
            <w:rPr/>
            <w:t>Test Purpose</w:t>
            <w:tab/>
          </w:r>
          <w:hyperlink w:anchor="__RefHeading___Toc3048456">
            <w:r>
              <w:rPr>
                <w:rStyle w:val="IndexLink"/>
              </w:rPr>
              <w:t>52</w:t>
            </w:r>
          </w:hyperlink>
        </w:p>
        <w:p>
          <w:pPr>
            <w:pStyle w:val="Contents5"/>
            <w:rPr>
              <w:rFonts w:ascii="Calibri" w:hAnsi="Calibri" w:cs="Calibri"/>
              <w:sz w:val="22"/>
              <w:szCs w:val="22"/>
              <w:lang w:val="en-US" w:eastAsia="en-US"/>
            </w:rPr>
          </w:pPr>
          <w:r>
            <w:rPr/>
            <w:t>6.6.2.2.2</w:t>
          </w:r>
          <w:r>
            <w:rPr>
              <w:rFonts w:cs="Calibri" w:ascii="Calibri" w:hAnsi="Calibri"/>
              <w:sz w:val="22"/>
              <w:szCs w:val="22"/>
              <w:lang w:val="en-US" w:eastAsia="en-US"/>
            </w:rPr>
            <w:tab/>
          </w:r>
          <w:r>
            <w:rPr/>
            <w:t>Test Case</w:t>
            <w:tab/>
          </w:r>
          <w:hyperlink w:anchor="__RefHeading___Toc3048457">
            <w:r>
              <w:rPr>
                <w:rStyle w:val="IndexLink"/>
              </w:rPr>
              <w:t>52</w:t>
            </w:r>
          </w:hyperlink>
        </w:p>
        <w:p>
          <w:pPr>
            <w:pStyle w:val="Contents5"/>
            <w:rPr>
              <w:rFonts w:ascii="Calibri" w:hAnsi="Calibri" w:cs="Calibri"/>
              <w:sz w:val="22"/>
              <w:szCs w:val="22"/>
              <w:lang w:val="en-US" w:eastAsia="en-US"/>
            </w:rPr>
          </w:pPr>
          <w:r>
            <w:rPr/>
            <w:t>6.6.2.2.3</w:t>
          </w:r>
          <w:r>
            <w:rPr>
              <w:rFonts w:cs="Calibri" w:ascii="Calibri" w:hAnsi="Calibri"/>
              <w:sz w:val="22"/>
              <w:szCs w:val="22"/>
              <w:lang w:val="en-US" w:eastAsia="en-US"/>
            </w:rPr>
            <w:tab/>
          </w:r>
          <w:r>
            <w:rPr>
              <w:lang w:val="fr-FR" w:eastAsia="en-US"/>
            </w:rPr>
            <w:t>Void</w:t>
          </w:r>
          <w:r>
            <w:rPr/>
            <w:tab/>
          </w:r>
          <w:hyperlink w:anchor="__RefHeading___Toc3048458">
            <w:r>
              <w:rPr>
                <w:rStyle w:val="IndexLink"/>
              </w:rPr>
              <w:t>53</w:t>
            </w:r>
          </w:hyperlink>
        </w:p>
        <w:p>
          <w:pPr>
            <w:pStyle w:val="Contents5"/>
            <w:rPr>
              <w:rFonts w:ascii="Calibri" w:hAnsi="Calibri" w:cs="Calibri"/>
              <w:sz w:val="22"/>
              <w:szCs w:val="22"/>
              <w:lang w:val="en-US" w:eastAsia="en-US"/>
            </w:rPr>
          </w:pPr>
          <w:r>
            <w:rPr/>
            <w:t>6.6.2.2.4</w:t>
          </w:r>
          <w:r>
            <w:rPr>
              <w:rFonts w:cs="Calibri" w:ascii="Calibri" w:hAnsi="Calibri"/>
              <w:sz w:val="22"/>
              <w:szCs w:val="22"/>
              <w:lang w:val="en-US" w:eastAsia="en-US"/>
            </w:rPr>
            <w:tab/>
          </w:r>
          <w:r>
            <w:rPr/>
            <w:t>Conformance requirement</w:t>
            <w:tab/>
          </w:r>
          <w:hyperlink w:anchor="__RefHeading___Toc3048459">
            <w:r>
              <w:rPr>
                <w:rStyle w:val="IndexLink"/>
              </w:rPr>
              <w:t>53</w:t>
            </w:r>
          </w:hyperlink>
        </w:p>
        <w:p>
          <w:pPr>
            <w:pStyle w:val="Contents5"/>
            <w:rPr>
              <w:rFonts w:ascii="Calibri" w:hAnsi="Calibri" w:cs="Calibri"/>
              <w:sz w:val="22"/>
              <w:szCs w:val="22"/>
              <w:lang w:val="en-US" w:eastAsia="en-US"/>
            </w:rPr>
          </w:pPr>
          <w:r>
            <w:rPr/>
            <w:t>6.6.2.2.5</w:t>
          </w:r>
          <w:r>
            <w:rPr>
              <w:rFonts w:cs="Calibri" w:ascii="Calibri" w:hAnsi="Calibri"/>
              <w:sz w:val="22"/>
              <w:szCs w:val="22"/>
              <w:lang w:val="en-US" w:eastAsia="en-US"/>
            </w:rPr>
            <w:tab/>
          </w:r>
          <w:r>
            <w:rPr/>
            <w:t>Requirement Reference</w:t>
            <w:tab/>
          </w:r>
          <w:hyperlink w:anchor="__RefHeading___Toc3048460">
            <w:r>
              <w:rPr>
                <w:rStyle w:val="IndexLink"/>
              </w:rPr>
              <w:t>54</w:t>
            </w:r>
          </w:hyperlink>
        </w:p>
        <w:p>
          <w:pPr>
            <w:pStyle w:val="Contents4"/>
            <w:rPr>
              <w:rFonts w:ascii="Calibri" w:hAnsi="Calibri" w:cs="Calibri"/>
              <w:sz w:val="22"/>
              <w:szCs w:val="22"/>
              <w:lang w:val="en-US" w:eastAsia="en-US"/>
            </w:rPr>
          </w:pPr>
          <w:r>
            <w:rPr/>
            <w:t>6.6.2.3</w:t>
          </w:r>
          <w:r>
            <w:rPr>
              <w:rFonts w:cs="Calibri" w:ascii="Calibri" w:hAnsi="Calibri"/>
              <w:sz w:val="22"/>
              <w:szCs w:val="22"/>
              <w:lang w:val="en-US" w:eastAsia="en-US"/>
            </w:rPr>
            <w:tab/>
          </w:r>
          <w:r>
            <w:rPr/>
            <w:t>Applicability (Release 1999 and later releases GSM 400, GSM 900 and DCS 1800)</w:t>
            <w:tab/>
          </w:r>
          <w:hyperlink w:anchor="__RefHeading___Toc3048461">
            <w:r>
              <w:rPr>
                <w:rStyle w:val="IndexLink"/>
              </w:rPr>
              <w:t>54</w:t>
            </w:r>
          </w:hyperlink>
        </w:p>
        <w:p>
          <w:pPr>
            <w:pStyle w:val="Contents5"/>
            <w:rPr>
              <w:rFonts w:ascii="Calibri" w:hAnsi="Calibri" w:cs="Calibri"/>
              <w:sz w:val="22"/>
              <w:szCs w:val="22"/>
              <w:lang w:val="en-US" w:eastAsia="en-US"/>
            </w:rPr>
          </w:pPr>
          <w:r>
            <w:rPr/>
            <w:t>6.6.2.3.1</w:t>
          </w:r>
          <w:r>
            <w:rPr>
              <w:rFonts w:cs="Calibri" w:ascii="Calibri" w:hAnsi="Calibri"/>
              <w:sz w:val="22"/>
              <w:szCs w:val="22"/>
              <w:lang w:val="en-US" w:eastAsia="en-US"/>
            </w:rPr>
            <w:tab/>
          </w:r>
          <w:r>
            <w:rPr/>
            <w:t>Test Purpose</w:t>
            <w:tab/>
          </w:r>
          <w:hyperlink w:anchor="__RefHeading___Toc3048462">
            <w:r>
              <w:rPr>
                <w:rStyle w:val="IndexLink"/>
              </w:rPr>
              <w:t>54</w:t>
            </w:r>
          </w:hyperlink>
        </w:p>
        <w:p>
          <w:pPr>
            <w:pStyle w:val="Contents5"/>
            <w:rPr>
              <w:rFonts w:ascii="Calibri" w:hAnsi="Calibri" w:cs="Calibri"/>
              <w:sz w:val="22"/>
              <w:szCs w:val="22"/>
              <w:lang w:val="en-US" w:eastAsia="en-US"/>
            </w:rPr>
          </w:pPr>
          <w:r>
            <w:rPr/>
            <w:t>6.6.2.3.2</w:t>
          </w:r>
          <w:r>
            <w:rPr>
              <w:rFonts w:cs="Calibri" w:ascii="Calibri" w:hAnsi="Calibri"/>
              <w:sz w:val="22"/>
              <w:szCs w:val="22"/>
              <w:lang w:val="en-US" w:eastAsia="en-US"/>
            </w:rPr>
            <w:tab/>
          </w:r>
          <w:r>
            <w:rPr/>
            <w:t>Test Case</w:t>
            <w:tab/>
          </w:r>
          <w:hyperlink w:anchor="__RefHeading___Toc3048463">
            <w:r>
              <w:rPr>
                <w:rStyle w:val="IndexLink"/>
              </w:rPr>
              <w:t>54</w:t>
            </w:r>
          </w:hyperlink>
        </w:p>
        <w:p>
          <w:pPr>
            <w:pStyle w:val="Contents5"/>
            <w:rPr>
              <w:rFonts w:ascii="Calibri" w:hAnsi="Calibri" w:cs="Calibri"/>
              <w:sz w:val="22"/>
              <w:szCs w:val="22"/>
              <w:lang w:val="en-US" w:eastAsia="en-US"/>
            </w:rPr>
          </w:pPr>
          <w:r>
            <w:rPr/>
            <w:t>6.6.2.3.3</w:t>
          </w:r>
          <w:r>
            <w:rPr>
              <w:rFonts w:cs="Calibri" w:ascii="Calibri" w:hAnsi="Calibri"/>
              <w:sz w:val="22"/>
              <w:szCs w:val="22"/>
              <w:lang w:val="en-US" w:eastAsia="en-US"/>
            </w:rPr>
            <w:tab/>
          </w:r>
          <w:r>
            <w:rPr>
              <w:lang w:val="en-US" w:eastAsia="en-US"/>
            </w:rPr>
            <w:t>Void</w:t>
          </w:r>
          <w:r>
            <w:rPr/>
            <w:tab/>
          </w:r>
          <w:hyperlink w:anchor="__RefHeading___Toc3048464">
            <w:r>
              <w:rPr>
                <w:rStyle w:val="IndexLink"/>
              </w:rPr>
              <w:t>55</w:t>
            </w:r>
          </w:hyperlink>
        </w:p>
        <w:p>
          <w:pPr>
            <w:pStyle w:val="Contents5"/>
            <w:rPr>
              <w:rFonts w:ascii="Calibri" w:hAnsi="Calibri" w:cs="Calibri"/>
              <w:sz w:val="22"/>
              <w:szCs w:val="22"/>
              <w:lang w:val="en-US" w:eastAsia="en-US"/>
            </w:rPr>
          </w:pPr>
          <w:r>
            <w:rPr/>
            <w:t>6.6.2.3.4</w:t>
          </w:r>
          <w:r>
            <w:rPr>
              <w:rFonts w:cs="Calibri" w:ascii="Calibri" w:hAnsi="Calibri"/>
              <w:sz w:val="22"/>
              <w:szCs w:val="22"/>
              <w:lang w:val="en-US" w:eastAsia="en-US"/>
            </w:rPr>
            <w:tab/>
          </w:r>
          <w:r>
            <w:rPr>
              <w:lang w:val="en-US" w:eastAsia="en-US"/>
            </w:rPr>
            <w:t>Conformance requirement</w:t>
          </w:r>
          <w:r>
            <w:rPr/>
            <w:tab/>
          </w:r>
          <w:hyperlink w:anchor="__RefHeading___Toc3048465">
            <w:r>
              <w:rPr>
                <w:rStyle w:val="IndexLink"/>
              </w:rPr>
              <w:t>55</w:t>
            </w:r>
          </w:hyperlink>
        </w:p>
        <w:p>
          <w:pPr>
            <w:pStyle w:val="Contents5"/>
            <w:rPr>
              <w:rFonts w:ascii="Calibri" w:hAnsi="Calibri" w:cs="Calibri"/>
              <w:sz w:val="22"/>
              <w:szCs w:val="22"/>
              <w:lang w:val="en-US" w:eastAsia="en-US"/>
            </w:rPr>
          </w:pPr>
          <w:r>
            <w:rPr/>
            <w:t>6.6.2.3.5</w:t>
          </w:r>
          <w:r>
            <w:rPr>
              <w:rFonts w:cs="Calibri" w:ascii="Calibri" w:hAnsi="Calibri"/>
              <w:sz w:val="22"/>
              <w:szCs w:val="22"/>
              <w:lang w:val="en-US" w:eastAsia="en-US"/>
            </w:rPr>
            <w:tab/>
          </w:r>
          <w:r>
            <w:rPr/>
            <w:t>Requirement Reference</w:t>
            <w:tab/>
          </w:r>
          <w:hyperlink w:anchor="__RefHeading___Toc3048466">
            <w:r>
              <w:rPr>
                <w:rStyle w:val="IndexLink"/>
              </w:rPr>
              <w:t>55</w:t>
            </w:r>
          </w:hyperlink>
        </w:p>
        <w:p>
          <w:pPr>
            <w:pStyle w:val="Contents4"/>
            <w:rPr>
              <w:rFonts w:ascii="Calibri" w:hAnsi="Calibri" w:cs="Calibri"/>
              <w:sz w:val="22"/>
              <w:szCs w:val="22"/>
              <w:lang w:val="en-US" w:eastAsia="en-US"/>
            </w:rPr>
          </w:pPr>
          <w:r>
            <w:rPr/>
            <w:t>6.6.2.4</w:t>
          </w:r>
          <w:r>
            <w:rPr>
              <w:rFonts w:cs="Calibri" w:ascii="Calibri" w:hAnsi="Calibri"/>
              <w:sz w:val="22"/>
              <w:szCs w:val="22"/>
              <w:lang w:val="en-US" w:eastAsia="en-US"/>
            </w:rPr>
            <w:tab/>
          </w:r>
          <w:r>
            <w:rPr/>
            <w:t>Applicability (Release 4 and later releases GSM 700, GSM 850 and PCS 1900)</w:t>
            <w:tab/>
          </w:r>
          <w:hyperlink w:anchor="__RefHeading___Toc3048467">
            <w:r>
              <w:rPr>
                <w:rStyle w:val="IndexLink"/>
              </w:rPr>
              <w:t>55</w:t>
            </w:r>
          </w:hyperlink>
        </w:p>
        <w:p>
          <w:pPr>
            <w:pStyle w:val="Contents5"/>
            <w:rPr>
              <w:rFonts w:ascii="Calibri" w:hAnsi="Calibri" w:cs="Calibri"/>
              <w:sz w:val="22"/>
              <w:szCs w:val="22"/>
              <w:lang w:val="en-US" w:eastAsia="en-US"/>
            </w:rPr>
          </w:pPr>
          <w:r>
            <w:rPr/>
            <w:t>6.6.2.4.1</w:t>
          </w:r>
          <w:r>
            <w:rPr>
              <w:rFonts w:cs="Calibri" w:ascii="Calibri" w:hAnsi="Calibri"/>
              <w:sz w:val="22"/>
              <w:szCs w:val="22"/>
              <w:lang w:val="en-US" w:eastAsia="en-US"/>
            </w:rPr>
            <w:tab/>
          </w:r>
          <w:r>
            <w:rPr/>
            <w:t>Test Purpose</w:t>
            <w:tab/>
          </w:r>
          <w:hyperlink w:anchor="__RefHeading___Toc3048468">
            <w:r>
              <w:rPr>
                <w:rStyle w:val="IndexLink"/>
              </w:rPr>
              <w:t>55</w:t>
            </w:r>
          </w:hyperlink>
        </w:p>
        <w:p>
          <w:pPr>
            <w:pStyle w:val="Contents5"/>
            <w:rPr>
              <w:rFonts w:ascii="Calibri" w:hAnsi="Calibri" w:cs="Calibri"/>
              <w:sz w:val="22"/>
              <w:szCs w:val="22"/>
              <w:lang w:val="en-US" w:eastAsia="en-US"/>
            </w:rPr>
          </w:pPr>
          <w:r>
            <w:rPr/>
            <w:t>6.6.2.4.2</w:t>
          </w:r>
          <w:r>
            <w:rPr>
              <w:rFonts w:cs="Calibri" w:ascii="Calibri" w:hAnsi="Calibri"/>
              <w:sz w:val="22"/>
              <w:szCs w:val="22"/>
              <w:lang w:val="en-US" w:eastAsia="en-US"/>
            </w:rPr>
            <w:tab/>
          </w:r>
          <w:r>
            <w:rPr/>
            <w:t>Test Case</w:t>
            <w:tab/>
          </w:r>
          <w:hyperlink w:anchor="__RefHeading___Toc3048469">
            <w:r>
              <w:rPr>
                <w:rStyle w:val="IndexLink"/>
              </w:rPr>
              <w:t>55</w:t>
            </w:r>
          </w:hyperlink>
        </w:p>
        <w:p>
          <w:pPr>
            <w:pStyle w:val="Contents5"/>
            <w:rPr>
              <w:rFonts w:ascii="Calibri" w:hAnsi="Calibri" w:cs="Calibri"/>
              <w:sz w:val="22"/>
              <w:szCs w:val="22"/>
              <w:lang w:val="en-US" w:eastAsia="en-US"/>
            </w:rPr>
          </w:pPr>
          <w:r>
            <w:rPr/>
            <w:t>6.6.2.4.3</w:t>
          </w:r>
          <w:r>
            <w:rPr>
              <w:rFonts w:cs="Calibri" w:ascii="Calibri" w:hAnsi="Calibri"/>
              <w:sz w:val="22"/>
              <w:szCs w:val="22"/>
              <w:lang w:val="en-US" w:eastAsia="en-US"/>
            </w:rPr>
            <w:tab/>
          </w:r>
          <w:r>
            <w:rPr>
              <w:lang w:val="en-US" w:eastAsia="en-US"/>
            </w:rPr>
            <w:t>Void</w:t>
          </w:r>
          <w:r>
            <w:rPr/>
            <w:tab/>
          </w:r>
          <w:hyperlink w:anchor="__RefHeading___Toc3048470">
            <w:r>
              <w:rPr>
                <w:rStyle w:val="IndexLink"/>
              </w:rPr>
              <w:t>56</w:t>
            </w:r>
          </w:hyperlink>
        </w:p>
        <w:p>
          <w:pPr>
            <w:pStyle w:val="Contents5"/>
            <w:rPr>
              <w:rFonts w:ascii="Calibri" w:hAnsi="Calibri" w:cs="Calibri"/>
              <w:sz w:val="22"/>
              <w:szCs w:val="22"/>
              <w:lang w:val="en-US" w:eastAsia="en-US"/>
            </w:rPr>
          </w:pPr>
          <w:r>
            <w:rPr/>
            <w:t>6.6.2.4.4</w:t>
          </w:r>
          <w:r>
            <w:rPr>
              <w:rFonts w:cs="Calibri" w:ascii="Calibri" w:hAnsi="Calibri"/>
              <w:sz w:val="22"/>
              <w:szCs w:val="22"/>
              <w:lang w:val="en-US" w:eastAsia="en-US"/>
            </w:rPr>
            <w:tab/>
          </w:r>
          <w:r>
            <w:rPr/>
            <w:t>Conformance requirement</w:t>
            <w:tab/>
          </w:r>
          <w:hyperlink w:anchor="__RefHeading___Toc3048471">
            <w:r>
              <w:rPr>
                <w:rStyle w:val="IndexLink"/>
              </w:rPr>
              <w:t>56</w:t>
            </w:r>
          </w:hyperlink>
        </w:p>
        <w:p>
          <w:pPr>
            <w:pStyle w:val="Contents5"/>
            <w:rPr>
              <w:rFonts w:ascii="Calibri" w:hAnsi="Calibri" w:cs="Calibri"/>
              <w:sz w:val="22"/>
              <w:szCs w:val="22"/>
              <w:lang w:val="en-US" w:eastAsia="en-US"/>
            </w:rPr>
          </w:pPr>
          <w:r>
            <w:rPr/>
            <w:t>6.6.2.4.5</w:t>
          </w:r>
          <w:r>
            <w:rPr>
              <w:rFonts w:cs="Calibri" w:ascii="Calibri" w:hAnsi="Calibri"/>
              <w:sz w:val="22"/>
              <w:szCs w:val="22"/>
              <w:lang w:val="en-US" w:eastAsia="en-US"/>
            </w:rPr>
            <w:tab/>
          </w:r>
          <w:r>
            <w:rPr/>
            <w:t>Requirement Reference</w:t>
            <w:tab/>
          </w:r>
          <w:hyperlink w:anchor="__RefHeading___Toc3048472">
            <w:r>
              <w:rPr>
                <w:rStyle w:val="IndexLink"/>
              </w:rPr>
              <w:t>56</w:t>
            </w:r>
          </w:hyperlink>
        </w:p>
        <w:p>
          <w:pPr>
            <w:pStyle w:val="Contents4"/>
            <w:rPr>
              <w:rFonts w:ascii="Calibri" w:hAnsi="Calibri" w:cs="Calibri"/>
              <w:sz w:val="22"/>
              <w:szCs w:val="22"/>
              <w:lang w:val="en-US" w:eastAsia="en-US"/>
            </w:rPr>
          </w:pPr>
          <w:r>
            <w:rPr/>
            <w:t>6.6.2.</w:t>
          </w:r>
          <w:r>
            <w:rPr>
              <w:lang w:val="en-US" w:eastAsia="en-US"/>
            </w:rPr>
            <w:t>5</w:t>
          </w:r>
          <w:r>
            <w:rPr>
              <w:rFonts w:cs="Calibri" w:ascii="Calibri" w:hAnsi="Calibri"/>
              <w:sz w:val="22"/>
              <w:szCs w:val="22"/>
              <w:lang w:val="en-US" w:eastAsia="en-US"/>
            </w:rPr>
            <w:tab/>
          </w:r>
          <w:r>
            <w:rPr/>
            <w:t>Applicability (</w:t>
          </w:r>
          <w:r>
            <w:rPr>
              <w:lang w:val="en-US" w:eastAsia="en-US"/>
            </w:rPr>
            <w:t>Release 7 and later releases GSM 400, T-GSM 810, GSM 900 and DCS 1800</w:t>
          </w:r>
          <w:r>
            <w:rPr/>
            <w:t>)</w:t>
            <w:tab/>
          </w:r>
          <w:hyperlink w:anchor="__RefHeading___Toc3048473">
            <w:r>
              <w:rPr>
                <w:rStyle w:val="IndexLink"/>
              </w:rPr>
              <w:t>56</w:t>
            </w:r>
          </w:hyperlink>
        </w:p>
        <w:p>
          <w:pPr>
            <w:pStyle w:val="Contents5"/>
            <w:rPr>
              <w:rFonts w:ascii="Calibri" w:hAnsi="Calibri" w:cs="Calibri"/>
              <w:sz w:val="22"/>
              <w:szCs w:val="22"/>
              <w:lang w:val="en-US" w:eastAsia="en-US"/>
            </w:rPr>
          </w:pPr>
          <w:r>
            <w:rPr/>
            <w:t>6.6.2.</w:t>
          </w:r>
          <w:r>
            <w:rPr>
              <w:lang w:val="en-US" w:eastAsia="en-US"/>
            </w:rPr>
            <w:t>5</w:t>
          </w:r>
          <w:r>
            <w:rPr/>
            <w:t>.1</w:t>
          </w:r>
          <w:r>
            <w:rPr>
              <w:rFonts w:cs="Calibri" w:ascii="Calibri" w:hAnsi="Calibri"/>
              <w:sz w:val="22"/>
              <w:szCs w:val="22"/>
              <w:lang w:val="en-US" w:eastAsia="en-US"/>
            </w:rPr>
            <w:tab/>
          </w:r>
          <w:r>
            <w:rPr/>
            <w:t>Test Purpose</w:t>
            <w:tab/>
          </w:r>
          <w:hyperlink w:anchor="__RefHeading___Toc3048474">
            <w:r>
              <w:rPr>
                <w:rStyle w:val="IndexLink"/>
              </w:rPr>
              <w:t>56</w:t>
            </w:r>
          </w:hyperlink>
        </w:p>
        <w:p>
          <w:pPr>
            <w:pStyle w:val="Contents5"/>
            <w:rPr>
              <w:rFonts w:ascii="Calibri" w:hAnsi="Calibri" w:cs="Calibri"/>
              <w:sz w:val="22"/>
              <w:szCs w:val="22"/>
              <w:lang w:val="en-US" w:eastAsia="en-US"/>
            </w:rPr>
          </w:pPr>
          <w:r>
            <w:rPr/>
            <w:t>6.6.2.</w:t>
          </w:r>
          <w:r>
            <w:rPr>
              <w:lang w:val="en-US" w:eastAsia="en-US"/>
            </w:rPr>
            <w:t>5</w:t>
          </w:r>
          <w:r>
            <w:rPr/>
            <w:t>.2</w:t>
          </w:r>
          <w:r>
            <w:rPr>
              <w:rFonts w:cs="Calibri" w:ascii="Calibri" w:hAnsi="Calibri"/>
              <w:sz w:val="22"/>
              <w:szCs w:val="22"/>
              <w:lang w:val="en-US" w:eastAsia="en-US"/>
            </w:rPr>
            <w:tab/>
          </w:r>
          <w:r>
            <w:rPr/>
            <w:t>Test Case</w:t>
            <w:tab/>
          </w:r>
          <w:hyperlink w:anchor="__RefHeading___Toc3048475">
            <w:r>
              <w:rPr>
                <w:rStyle w:val="IndexLink"/>
              </w:rPr>
              <w:t>57</w:t>
            </w:r>
          </w:hyperlink>
        </w:p>
        <w:p>
          <w:pPr>
            <w:pStyle w:val="Contents5"/>
            <w:rPr>
              <w:rFonts w:ascii="Calibri" w:hAnsi="Calibri" w:cs="Calibri"/>
              <w:sz w:val="22"/>
              <w:szCs w:val="22"/>
              <w:lang w:val="en-US" w:eastAsia="en-US"/>
            </w:rPr>
          </w:pPr>
          <w:r>
            <w:rPr/>
            <w:t>6.6.2.</w:t>
          </w:r>
          <w:r>
            <w:rPr>
              <w:lang w:val="en-US" w:eastAsia="en-US"/>
            </w:rPr>
            <w:t>5</w:t>
          </w:r>
          <w:r>
            <w:rPr/>
            <w:t>.3</w:t>
          </w:r>
          <w:r>
            <w:rPr>
              <w:rFonts w:cs="Calibri" w:ascii="Calibri" w:hAnsi="Calibri"/>
              <w:sz w:val="22"/>
              <w:szCs w:val="22"/>
              <w:lang w:val="en-US" w:eastAsia="en-US"/>
            </w:rPr>
            <w:tab/>
          </w:r>
          <w:r>
            <w:rPr>
              <w:lang w:val="fr-FR" w:eastAsia="en-US"/>
            </w:rPr>
            <w:t>Void</w:t>
          </w:r>
          <w:r>
            <w:rPr/>
            <w:tab/>
          </w:r>
          <w:hyperlink w:anchor="__RefHeading___Toc3048476">
            <w:r>
              <w:rPr>
                <w:rStyle w:val="IndexLink"/>
              </w:rPr>
              <w:t>58</w:t>
            </w:r>
          </w:hyperlink>
        </w:p>
        <w:p>
          <w:pPr>
            <w:pStyle w:val="Contents5"/>
            <w:rPr>
              <w:rFonts w:ascii="Calibri" w:hAnsi="Calibri" w:cs="Calibri"/>
              <w:sz w:val="22"/>
              <w:szCs w:val="22"/>
              <w:lang w:val="en-US" w:eastAsia="en-US"/>
            </w:rPr>
          </w:pPr>
          <w:r>
            <w:rPr/>
            <w:t>6.6.2.</w:t>
          </w:r>
          <w:r>
            <w:rPr>
              <w:lang w:val="en-US" w:eastAsia="en-US"/>
            </w:rPr>
            <w:t>5</w:t>
          </w:r>
          <w:r>
            <w:rPr/>
            <w:t>.4</w:t>
          </w:r>
          <w:r>
            <w:rPr>
              <w:rFonts w:cs="Calibri" w:ascii="Calibri" w:hAnsi="Calibri"/>
              <w:sz w:val="22"/>
              <w:szCs w:val="22"/>
              <w:lang w:val="en-US" w:eastAsia="en-US"/>
            </w:rPr>
            <w:tab/>
          </w:r>
          <w:r>
            <w:rPr/>
            <w:t>Conformance requirement</w:t>
            <w:tab/>
          </w:r>
          <w:hyperlink w:anchor="__RefHeading___Toc3048477">
            <w:r>
              <w:rPr>
                <w:rStyle w:val="IndexLink"/>
              </w:rPr>
              <w:t>58</w:t>
            </w:r>
          </w:hyperlink>
        </w:p>
        <w:p>
          <w:pPr>
            <w:pStyle w:val="Contents5"/>
            <w:rPr>
              <w:rFonts w:ascii="Calibri" w:hAnsi="Calibri" w:cs="Calibri"/>
              <w:sz w:val="22"/>
              <w:szCs w:val="22"/>
              <w:lang w:val="en-US" w:eastAsia="en-US"/>
            </w:rPr>
          </w:pPr>
          <w:r>
            <w:rPr/>
            <w:t>6.6.2.</w:t>
          </w:r>
          <w:r>
            <w:rPr>
              <w:lang w:val="en-US" w:eastAsia="en-US"/>
            </w:rPr>
            <w:t>5</w:t>
          </w:r>
          <w:r>
            <w:rPr/>
            <w:t>.5</w:t>
          </w:r>
          <w:r>
            <w:rPr>
              <w:rFonts w:cs="Calibri" w:ascii="Calibri" w:hAnsi="Calibri"/>
              <w:sz w:val="22"/>
              <w:szCs w:val="22"/>
              <w:lang w:val="en-US" w:eastAsia="en-US"/>
            </w:rPr>
            <w:tab/>
          </w:r>
          <w:r>
            <w:rPr/>
            <w:t>Requirement Reference</w:t>
            <w:tab/>
          </w:r>
          <w:hyperlink w:anchor="__RefHeading___Toc3048478">
            <w:r>
              <w:rPr>
                <w:rStyle w:val="IndexLink"/>
              </w:rPr>
              <w:t>59</w:t>
            </w:r>
          </w:hyperlink>
        </w:p>
        <w:p>
          <w:pPr>
            <w:pStyle w:val="Contents4"/>
            <w:rPr>
              <w:rFonts w:ascii="Calibri" w:hAnsi="Calibri" w:cs="Calibri"/>
              <w:sz w:val="22"/>
              <w:szCs w:val="22"/>
              <w:lang w:val="en-US" w:eastAsia="en-US"/>
            </w:rPr>
          </w:pPr>
          <w:r>
            <w:rPr/>
            <w:t>6.6.2.5a</w:t>
          </w:r>
          <w:r>
            <w:rPr>
              <w:rFonts w:cs="Calibri" w:ascii="Calibri" w:hAnsi="Calibri"/>
              <w:sz w:val="22"/>
              <w:szCs w:val="22"/>
              <w:lang w:val="en-US" w:eastAsia="en-US"/>
            </w:rPr>
            <w:tab/>
          </w:r>
          <w:r>
            <w:rPr/>
            <w:t>Applicability (Release 7 and later releases GSM 700, GSM 850 and PCS 1900)</w:t>
            <w:tab/>
          </w:r>
          <w:hyperlink w:anchor="__RefHeading___Toc3048479">
            <w:r>
              <w:rPr>
                <w:rStyle w:val="IndexLink"/>
              </w:rPr>
              <w:t>59</w:t>
            </w:r>
          </w:hyperlink>
        </w:p>
        <w:p>
          <w:pPr>
            <w:pStyle w:val="Contents5"/>
            <w:rPr>
              <w:rFonts w:ascii="Calibri" w:hAnsi="Calibri" w:cs="Calibri"/>
              <w:sz w:val="22"/>
              <w:szCs w:val="22"/>
              <w:lang w:val="en-US" w:eastAsia="en-US"/>
            </w:rPr>
          </w:pPr>
          <w:r>
            <w:rPr/>
            <w:t>6.6.2.5a.1</w:t>
          </w:r>
          <w:r>
            <w:rPr>
              <w:rFonts w:cs="Calibri" w:ascii="Calibri" w:hAnsi="Calibri"/>
              <w:sz w:val="22"/>
              <w:szCs w:val="22"/>
              <w:lang w:val="en-US" w:eastAsia="en-US"/>
            </w:rPr>
            <w:tab/>
          </w:r>
          <w:r>
            <w:rPr/>
            <w:t>Test Purpose</w:t>
            <w:tab/>
          </w:r>
          <w:hyperlink w:anchor="__RefHeading___Toc3048480">
            <w:r>
              <w:rPr>
                <w:rStyle w:val="IndexLink"/>
              </w:rPr>
              <w:t>59</w:t>
            </w:r>
          </w:hyperlink>
        </w:p>
        <w:p>
          <w:pPr>
            <w:pStyle w:val="Contents5"/>
            <w:rPr>
              <w:rFonts w:ascii="Calibri" w:hAnsi="Calibri" w:cs="Calibri"/>
              <w:sz w:val="22"/>
              <w:szCs w:val="22"/>
              <w:lang w:val="en-US" w:eastAsia="en-US"/>
            </w:rPr>
          </w:pPr>
          <w:r>
            <w:rPr/>
            <w:t>6.6.2.5a.2</w:t>
          </w:r>
          <w:r>
            <w:rPr>
              <w:rFonts w:cs="Calibri" w:ascii="Calibri" w:hAnsi="Calibri"/>
              <w:sz w:val="22"/>
              <w:szCs w:val="22"/>
              <w:lang w:val="en-US" w:eastAsia="en-US"/>
            </w:rPr>
            <w:tab/>
          </w:r>
          <w:r>
            <w:rPr/>
            <w:t>Test Case</w:t>
            <w:tab/>
          </w:r>
          <w:hyperlink w:anchor="__RefHeading___Toc3048481">
            <w:r>
              <w:rPr>
                <w:rStyle w:val="IndexLink"/>
              </w:rPr>
              <w:t>59</w:t>
            </w:r>
          </w:hyperlink>
        </w:p>
        <w:p>
          <w:pPr>
            <w:pStyle w:val="Contents5"/>
            <w:rPr>
              <w:rFonts w:ascii="Calibri" w:hAnsi="Calibri" w:cs="Calibri"/>
              <w:sz w:val="22"/>
              <w:szCs w:val="22"/>
              <w:lang w:val="en-US" w:eastAsia="en-US"/>
            </w:rPr>
          </w:pPr>
          <w:r>
            <w:rPr/>
            <w:t>6.6.2.5a.3</w:t>
          </w:r>
          <w:r>
            <w:rPr>
              <w:rFonts w:cs="Calibri" w:ascii="Calibri" w:hAnsi="Calibri"/>
              <w:sz w:val="22"/>
              <w:szCs w:val="22"/>
              <w:lang w:val="en-US" w:eastAsia="en-US"/>
            </w:rPr>
            <w:tab/>
          </w:r>
          <w:r>
            <w:rPr>
              <w:lang w:val="en-US" w:eastAsia="en-US"/>
            </w:rPr>
            <w:t>Void</w:t>
          </w:r>
          <w:r>
            <w:rPr/>
            <w:tab/>
          </w:r>
          <w:hyperlink w:anchor="__RefHeading___Toc3048482">
            <w:r>
              <w:rPr>
                <w:rStyle w:val="IndexLink"/>
              </w:rPr>
              <w:t>59</w:t>
            </w:r>
          </w:hyperlink>
        </w:p>
        <w:p>
          <w:pPr>
            <w:pStyle w:val="Contents5"/>
            <w:rPr>
              <w:rFonts w:ascii="Calibri" w:hAnsi="Calibri" w:cs="Calibri"/>
              <w:sz w:val="22"/>
              <w:szCs w:val="22"/>
              <w:lang w:val="en-US" w:eastAsia="en-US"/>
            </w:rPr>
          </w:pPr>
          <w:r>
            <w:rPr/>
            <w:t>6.6.2.5a.4</w:t>
          </w:r>
          <w:r>
            <w:rPr>
              <w:rFonts w:cs="Calibri" w:ascii="Calibri" w:hAnsi="Calibri"/>
              <w:sz w:val="22"/>
              <w:szCs w:val="22"/>
              <w:lang w:val="en-US" w:eastAsia="en-US"/>
            </w:rPr>
            <w:tab/>
          </w:r>
          <w:r>
            <w:rPr/>
            <w:t>Conformance requirement</w:t>
            <w:tab/>
          </w:r>
          <w:hyperlink w:anchor="__RefHeading___Toc3048483">
            <w:r>
              <w:rPr>
                <w:rStyle w:val="IndexLink"/>
              </w:rPr>
              <w:t>59</w:t>
            </w:r>
          </w:hyperlink>
        </w:p>
        <w:p>
          <w:pPr>
            <w:pStyle w:val="Contents5"/>
            <w:rPr>
              <w:rFonts w:ascii="Calibri" w:hAnsi="Calibri" w:cs="Calibri"/>
              <w:sz w:val="22"/>
              <w:szCs w:val="22"/>
              <w:lang w:val="en-US" w:eastAsia="en-US"/>
            </w:rPr>
          </w:pPr>
          <w:r>
            <w:rPr/>
            <w:t>6.6.2.5a.5</w:t>
          </w:r>
          <w:r>
            <w:rPr>
              <w:rFonts w:cs="Calibri" w:ascii="Calibri" w:hAnsi="Calibri"/>
              <w:sz w:val="22"/>
              <w:szCs w:val="22"/>
              <w:lang w:val="en-US" w:eastAsia="en-US"/>
            </w:rPr>
            <w:tab/>
          </w:r>
          <w:r>
            <w:rPr/>
            <w:t>Requirement Reference</w:t>
            <w:tab/>
          </w:r>
          <w:hyperlink w:anchor="__RefHeading___Toc3048484">
            <w:r>
              <w:rPr>
                <w:rStyle w:val="IndexLink"/>
              </w:rPr>
              <w:t>60</w:t>
            </w:r>
          </w:hyperlink>
        </w:p>
        <w:p>
          <w:pPr>
            <w:pStyle w:val="Contents4"/>
            <w:rPr>
              <w:rFonts w:ascii="Calibri" w:hAnsi="Calibri" w:cs="Calibri"/>
              <w:sz w:val="22"/>
              <w:szCs w:val="22"/>
              <w:lang w:val="en-US" w:eastAsia="en-US"/>
            </w:rPr>
          </w:pPr>
          <w:r>
            <w:rPr/>
            <w:t>6.6.2.6</w:t>
          </w:r>
          <w:r>
            <w:rPr>
              <w:rFonts w:cs="Calibri" w:ascii="Calibri" w:hAnsi="Calibri"/>
              <w:sz w:val="22"/>
              <w:szCs w:val="22"/>
              <w:lang w:val="en-US" w:eastAsia="en-US"/>
            </w:rPr>
            <w:tab/>
          </w:r>
          <w:r>
            <w:rPr/>
            <w:t>Applicability (</w:t>
          </w:r>
          <w:r>
            <w:rPr>
              <w:lang w:val="en-US" w:eastAsia="en-US"/>
            </w:rPr>
            <w:t>Release 8 and later releases GSM 400, T-GSM 810, GSM 900 and DCS 1800</w:t>
          </w:r>
          <w:r>
            <w:rPr/>
            <w:t>)</w:t>
            <w:tab/>
          </w:r>
          <w:hyperlink w:anchor="__RefHeading___Toc3048485">
            <w:r>
              <w:rPr>
                <w:rStyle w:val="IndexLink"/>
              </w:rPr>
              <w:t>60</w:t>
            </w:r>
          </w:hyperlink>
        </w:p>
        <w:p>
          <w:pPr>
            <w:pStyle w:val="Contents5"/>
            <w:rPr>
              <w:rFonts w:ascii="Calibri" w:hAnsi="Calibri" w:cs="Calibri"/>
              <w:sz w:val="22"/>
              <w:szCs w:val="22"/>
              <w:lang w:val="en-US" w:eastAsia="en-US"/>
            </w:rPr>
          </w:pPr>
          <w:r>
            <w:rPr/>
            <w:t>6.6.2.</w:t>
          </w:r>
          <w:r>
            <w:rPr>
              <w:lang w:val="en-US" w:eastAsia="en-US"/>
            </w:rPr>
            <w:t>6</w:t>
          </w:r>
          <w:r>
            <w:rPr/>
            <w:t>.1</w:t>
          </w:r>
          <w:r>
            <w:rPr>
              <w:rFonts w:cs="Calibri" w:ascii="Calibri" w:hAnsi="Calibri"/>
              <w:sz w:val="22"/>
              <w:szCs w:val="22"/>
              <w:lang w:val="en-US" w:eastAsia="en-US"/>
            </w:rPr>
            <w:tab/>
          </w:r>
          <w:r>
            <w:rPr/>
            <w:t>Test Purpose</w:t>
            <w:tab/>
          </w:r>
          <w:hyperlink w:anchor="__RefHeading___Toc3048486">
            <w:r>
              <w:rPr>
                <w:rStyle w:val="IndexLink"/>
              </w:rPr>
              <w:t>60</w:t>
            </w:r>
          </w:hyperlink>
        </w:p>
        <w:p>
          <w:pPr>
            <w:pStyle w:val="Contents5"/>
            <w:rPr>
              <w:rFonts w:ascii="Calibri" w:hAnsi="Calibri" w:cs="Calibri"/>
              <w:sz w:val="22"/>
              <w:szCs w:val="22"/>
              <w:lang w:val="en-US" w:eastAsia="en-US"/>
            </w:rPr>
          </w:pPr>
          <w:r>
            <w:rPr/>
            <w:t>6.6.2.</w:t>
          </w:r>
          <w:r>
            <w:rPr>
              <w:lang w:val="en-US" w:eastAsia="en-US"/>
            </w:rPr>
            <w:t>6</w:t>
          </w:r>
          <w:r>
            <w:rPr/>
            <w:t>.2</w:t>
          </w:r>
          <w:r>
            <w:rPr>
              <w:rFonts w:cs="Calibri" w:ascii="Calibri" w:hAnsi="Calibri"/>
              <w:sz w:val="22"/>
              <w:szCs w:val="22"/>
              <w:lang w:val="en-US" w:eastAsia="en-US"/>
            </w:rPr>
            <w:tab/>
          </w:r>
          <w:r>
            <w:rPr/>
            <w:t>Test Case</w:t>
            <w:tab/>
          </w:r>
          <w:hyperlink w:anchor="__RefHeading___Toc3048487">
            <w:r>
              <w:rPr>
                <w:rStyle w:val="IndexLink"/>
              </w:rPr>
              <w:t>60</w:t>
            </w:r>
          </w:hyperlink>
        </w:p>
        <w:p>
          <w:pPr>
            <w:pStyle w:val="Contents5"/>
            <w:rPr>
              <w:rFonts w:ascii="Calibri" w:hAnsi="Calibri" w:cs="Calibri"/>
              <w:sz w:val="22"/>
              <w:szCs w:val="22"/>
              <w:lang w:val="en-US" w:eastAsia="en-US"/>
            </w:rPr>
          </w:pPr>
          <w:r>
            <w:rPr/>
            <w:t>6.6.2.</w:t>
          </w:r>
          <w:r>
            <w:rPr>
              <w:lang w:val="en-US" w:eastAsia="en-US"/>
            </w:rPr>
            <w:t>6</w:t>
          </w:r>
          <w:r>
            <w:rPr/>
            <w:t>.3</w:t>
          </w:r>
          <w:r>
            <w:rPr>
              <w:rFonts w:cs="Calibri" w:ascii="Calibri" w:hAnsi="Calibri"/>
              <w:sz w:val="22"/>
              <w:szCs w:val="22"/>
              <w:lang w:val="en-US" w:eastAsia="en-US"/>
            </w:rPr>
            <w:tab/>
          </w:r>
          <w:r>
            <w:rPr>
              <w:lang w:val="en-US" w:eastAsia="en-US"/>
            </w:rPr>
            <w:t>Void</w:t>
          </w:r>
          <w:r>
            <w:rPr/>
            <w:tab/>
          </w:r>
          <w:hyperlink w:anchor="__RefHeading___Toc3048488">
            <w:r>
              <w:rPr>
                <w:rStyle w:val="IndexLink"/>
              </w:rPr>
              <w:t>61</w:t>
            </w:r>
          </w:hyperlink>
        </w:p>
        <w:p>
          <w:pPr>
            <w:pStyle w:val="Contents5"/>
            <w:rPr>
              <w:rFonts w:ascii="Calibri" w:hAnsi="Calibri" w:cs="Calibri"/>
              <w:sz w:val="22"/>
              <w:szCs w:val="22"/>
              <w:lang w:val="en-US" w:eastAsia="en-US"/>
            </w:rPr>
          </w:pPr>
          <w:r>
            <w:rPr/>
            <w:t>6.6.2.</w:t>
          </w:r>
          <w:r>
            <w:rPr>
              <w:lang w:val="en-US" w:eastAsia="en-US"/>
            </w:rPr>
            <w:t>6</w:t>
          </w:r>
          <w:r>
            <w:rPr/>
            <w:t>.4</w:t>
          </w:r>
          <w:r>
            <w:rPr>
              <w:rFonts w:cs="Calibri" w:ascii="Calibri" w:hAnsi="Calibri"/>
              <w:sz w:val="22"/>
              <w:szCs w:val="22"/>
              <w:lang w:val="en-US" w:eastAsia="en-US"/>
            </w:rPr>
            <w:tab/>
          </w:r>
          <w:r>
            <w:rPr>
              <w:lang w:val="en-US" w:eastAsia="en-US"/>
            </w:rPr>
            <w:t>Conformance requirement</w:t>
          </w:r>
          <w:r>
            <w:rPr/>
            <w:tab/>
          </w:r>
          <w:hyperlink w:anchor="__RefHeading___Toc3048489">
            <w:r>
              <w:rPr>
                <w:rStyle w:val="IndexLink"/>
              </w:rPr>
              <w:t>61</w:t>
            </w:r>
          </w:hyperlink>
        </w:p>
        <w:p>
          <w:pPr>
            <w:pStyle w:val="Contents5"/>
            <w:rPr>
              <w:rFonts w:ascii="Calibri" w:hAnsi="Calibri" w:cs="Calibri"/>
              <w:sz w:val="22"/>
              <w:szCs w:val="22"/>
              <w:lang w:val="en-US" w:eastAsia="en-US"/>
            </w:rPr>
          </w:pPr>
          <w:r>
            <w:rPr/>
            <w:t>6.6.2.</w:t>
          </w:r>
          <w:r>
            <w:rPr>
              <w:lang w:val="en-US" w:eastAsia="en-US"/>
            </w:rPr>
            <w:t>6</w:t>
          </w:r>
          <w:r>
            <w:rPr/>
            <w:t>.5</w:t>
          </w:r>
          <w:r>
            <w:rPr>
              <w:rFonts w:cs="Calibri" w:ascii="Calibri" w:hAnsi="Calibri"/>
              <w:sz w:val="22"/>
              <w:szCs w:val="22"/>
              <w:lang w:val="en-US" w:eastAsia="en-US"/>
            </w:rPr>
            <w:tab/>
          </w:r>
          <w:r>
            <w:rPr/>
            <w:t>Requirement Reference</w:t>
            <w:tab/>
          </w:r>
          <w:hyperlink w:anchor="__RefHeading___Toc3048490">
            <w:r>
              <w:rPr>
                <w:rStyle w:val="IndexLink"/>
              </w:rPr>
              <w:t>62</w:t>
            </w:r>
          </w:hyperlink>
        </w:p>
        <w:p>
          <w:pPr>
            <w:pStyle w:val="Contents4"/>
            <w:rPr>
              <w:rFonts w:ascii="Calibri" w:hAnsi="Calibri" w:cs="Calibri"/>
              <w:sz w:val="22"/>
              <w:szCs w:val="22"/>
              <w:lang w:val="en-US" w:eastAsia="en-US"/>
            </w:rPr>
          </w:pPr>
          <w:r>
            <w:rPr/>
            <w:t>6.6.2.7</w:t>
          </w:r>
          <w:r>
            <w:rPr>
              <w:rFonts w:cs="Calibri" w:ascii="Calibri" w:hAnsi="Calibri"/>
              <w:sz w:val="22"/>
              <w:szCs w:val="22"/>
              <w:lang w:val="en-US" w:eastAsia="en-US"/>
            </w:rPr>
            <w:tab/>
          </w:r>
          <w:r>
            <w:rPr/>
            <w:t>Applicability (</w:t>
          </w:r>
          <w:r>
            <w:rPr>
              <w:lang w:val="en-US" w:eastAsia="en-US"/>
            </w:rPr>
            <w:t>Release 8 and later releases GSM 700, GSM 850 and PCS 1900</w:t>
          </w:r>
          <w:r>
            <w:rPr/>
            <w:t>)</w:t>
            <w:tab/>
          </w:r>
          <w:hyperlink w:anchor="__RefHeading___Toc3048491">
            <w:r>
              <w:rPr>
                <w:rStyle w:val="IndexLink"/>
              </w:rPr>
              <w:t>62</w:t>
            </w:r>
          </w:hyperlink>
        </w:p>
        <w:p>
          <w:pPr>
            <w:pStyle w:val="Contents5"/>
            <w:rPr>
              <w:rFonts w:ascii="Calibri" w:hAnsi="Calibri" w:cs="Calibri"/>
              <w:sz w:val="22"/>
              <w:szCs w:val="22"/>
              <w:lang w:val="en-US" w:eastAsia="en-US"/>
            </w:rPr>
          </w:pPr>
          <w:r>
            <w:rPr/>
            <w:t>6.6.2.7.1</w:t>
          </w:r>
          <w:r>
            <w:rPr>
              <w:rFonts w:cs="Calibri" w:ascii="Calibri" w:hAnsi="Calibri"/>
              <w:sz w:val="22"/>
              <w:szCs w:val="22"/>
              <w:lang w:val="en-US" w:eastAsia="en-US"/>
            </w:rPr>
            <w:tab/>
          </w:r>
          <w:r>
            <w:rPr/>
            <w:t>Test Purpose</w:t>
            <w:tab/>
          </w:r>
          <w:hyperlink w:anchor="__RefHeading___Toc3048492">
            <w:r>
              <w:rPr>
                <w:rStyle w:val="IndexLink"/>
              </w:rPr>
              <w:t>63</w:t>
            </w:r>
          </w:hyperlink>
        </w:p>
        <w:p>
          <w:pPr>
            <w:pStyle w:val="Contents5"/>
            <w:rPr>
              <w:rFonts w:ascii="Calibri" w:hAnsi="Calibri" w:cs="Calibri"/>
              <w:sz w:val="22"/>
              <w:szCs w:val="22"/>
              <w:lang w:val="en-US" w:eastAsia="en-US"/>
            </w:rPr>
          </w:pPr>
          <w:r>
            <w:rPr/>
            <w:t>6.6.2.</w:t>
          </w:r>
          <w:r>
            <w:rPr>
              <w:lang w:val="en-US" w:eastAsia="en-US"/>
            </w:rPr>
            <w:t>7</w:t>
          </w:r>
          <w:r>
            <w:rPr/>
            <w:t>.2</w:t>
          </w:r>
          <w:r>
            <w:rPr>
              <w:rFonts w:cs="Calibri" w:ascii="Calibri" w:hAnsi="Calibri"/>
              <w:sz w:val="22"/>
              <w:szCs w:val="22"/>
              <w:lang w:val="en-US" w:eastAsia="en-US"/>
            </w:rPr>
            <w:tab/>
          </w:r>
          <w:r>
            <w:rPr/>
            <w:t>Test Case</w:t>
            <w:tab/>
          </w:r>
          <w:hyperlink w:anchor="__RefHeading___Toc3048493">
            <w:r>
              <w:rPr>
                <w:rStyle w:val="IndexLink"/>
              </w:rPr>
              <w:t>63</w:t>
            </w:r>
          </w:hyperlink>
        </w:p>
        <w:p>
          <w:pPr>
            <w:pStyle w:val="Contents5"/>
            <w:rPr>
              <w:rFonts w:ascii="Calibri" w:hAnsi="Calibri" w:cs="Calibri"/>
              <w:sz w:val="22"/>
              <w:szCs w:val="22"/>
              <w:lang w:val="en-US" w:eastAsia="en-US"/>
            </w:rPr>
          </w:pPr>
          <w:r>
            <w:rPr/>
            <w:t>6.6.2.</w:t>
          </w:r>
          <w:r>
            <w:rPr>
              <w:lang w:val="en-US" w:eastAsia="en-US"/>
            </w:rPr>
            <w:t>7</w:t>
          </w:r>
          <w:r>
            <w:rPr/>
            <w:t>.3</w:t>
          </w:r>
          <w:r>
            <w:rPr>
              <w:rFonts w:cs="Calibri" w:ascii="Calibri" w:hAnsi="Calibri"/>
              <w:sz w:val="22"/>
              <w:szCs w:val="22"/>
              <w:lang w:val="en-US" w:eastAsia="en-US"/>
            </w:rPr>
            <w:tab/>
          </w:r>
          <w:r>
            <w:rPr>
              <w:lang w:val="fr-FR" w:eastAsia="en-US"/>
            </w:rPr>
            <w:t>Void</w:t>
          </w:r>
          <w:r>
            <w:rPr/>
            <w:tab/>
          </w:r>
          <w:hyperlink w:anchor="__RefHeading___Toc3048494">
            <w:r>
              <w:rPr>
                <w:rStyle w:val="IndexLink"/>
              </w:rPr>
              <w:t>64</w:t>
            </w:r>
          </w:hyperlink>
        </w:p>
        <w:p>
          <w:pPr>
            <w:pStyle w:val="Contents5"/>
            <w:rPr>
              <w:rFonts w:ascii="Calibri" w:hAnsi="Calibri" w:cs="Calibri"/>
              <w:sz w:val="22"/>
              <w:szCs w:val="22"/>
              <w:lang w:val="en-US" w:eastAsia="en-US"/>
            </w:rPr>
          </w:pPr>
          <w:r>
            <w:rPr/>
            <w:t>6.6.2.7.4</w:t>
          </w:r>
          <w:r>
            <w:rPr>
              <w:rFonts w:cs="Calibri" w:ascii="Calibri" w:hAnsi="Calibri"/>
              <w:sz w:val="22"/>
              <w:szCs w:val="22"/>
              <w:lang w:val="en-US" w:eastAsia="en-US"/>
            </w:rPr>
            <w:tab/>
          </w:r>
          <w:r>
            <w:rPr/>
            <w:t>Conformance requirement</w:t>
            <w:tab/>
          </w:r>
          <w:hyperlink w:anchor="__RefHeading___Toc3048495">
            <w:r>
              <w:rPr>
                <w:rStyle w:val="IndexLink"/>
              </w:rPr>
              <w:t>64</w:t>
            </w:r>
          </w:hyperlink>
        </w:p>
        <w:p>
          <w:pPr>
            <w:pStyle w:val="Contents5"/>
            <w:rPr>
              <w:rFonts w:ascii="Calibri" w:hAnsi="Calibri" w:cs="Calibri"/>
              <w:sz w:val="22"/>
              <w:szCs w:val="22"/>
              <w:lang w:val="en-US" w:eastAsia="en-US"/>
            </w:rPr>
          </w:pPr>
          <w:r>
            <w:rPr/>
            <w:t>6.6.2.7.5</w:t>
          </w:r>
          <w:r>
            <w:rPr>
              <w:rFonts w:cs="Calibri" w:ascii="Calibri" w:hAnsi="Calibri"/>
              <w:sz w:val="22"/>
              <w:szCs w:val="22"/>
              <w:lang w:val="en-US" w:eastAsia="en-US"/>
            </w:rPr>
            <w:tab/>
          </w:r>
          <w:r>
            <w:rPr/>
            <w:t>Requirement Reference</w:t>
            <w:tab/>
          </w:r>
          <w:hyperlink w:anchor="__RefHeading___Toc3048496">
            <w:r>
              <w:rPr>
                <w:rStyle w:val="IndexLink"/>
              </w:rPr>
              <w:t>65</w:t>
            </w:r>
          </w:hyperlink>
        </w:p>
        <w:p>
          <w:pPr>
            <w:pStyle w:val="Contents4"/>
            <w:rPr>
              <w:rFonts w:ascii="Calibri" w:hAnsi="Calibri" w:cs="Calibri"/>
              <w:sz w:val="22"/>
              <w:szCs w:val="22"/>
              <w:lang w:val="en-US" w:eastAsia="en-US"/>
            </w:rPr>
          </w:pPr>
          <w:r>
            <w:rPr/>
            <w:t>6.6.2.8</w:t>
          </w:r>
          <w:r>
            <w:rPr>
              <w:rFonts w:cs="Calibri" w:ascii="Calibri" w:hAnsi="Calibri"/>
              <w:sz w:val="22"/>
              <w:szCs w:val="22"/>
              <w:lang w:val="en-US" w:eastAsia="en-US"/>
            </w:rPr>
            <w:tab/>
          </w:r>
          <w:r>
            <w:rPr/>
            <w:t>Applicability (Release 8 and later releases GSM 400, GSM 900 and DCS 1800)</w:t>
            <w:tab/>
          </w:r>
          <w:hyperlink w:anchor="__RefHeading___Toc3048497">
            <w:r>
              <w:rPr>
                <w:rStyle w:val="IndexLink"/>
              </w:rPr>
              <w:t>65</w:t>
            </w:r>
          </w:hyperlink>
        </w:p>
        <w:p>
          <w:pPr>
            <w:pStyle w:val="Contents5"/>
            <w:rPr>
              <w:rFonts w:ascii="Calibri" w:hAnsi="Calibri" w:cs="Calibri"/>
              <w:sz w:val="22"/>
              <w:szCs w:val="22"/>
              <w:lang w:val="en-US" w:eastAsia="en-US"/>
            </w:rPr>
          </w:pPr>
          <w:r>
            <w:rPr/>
            <w:t>6.6.2.8.1</w:t>
          </w:r>
          <w:r>
            <w:rPr>
              <w:rFonts w:cs="Calibri" w:ascii="Calibri" w:hAnsi="Calibri"/>
              <w:sz w:val="22"/>
              <w:szCs w:val="22"/>
              <w:lang w:val="en-US" w:eastAsia="en-US"/>
            </w:rPr>
            <w:tab/>
          </w:r>
          <w:r>
            <w:rPr/>
            <w:t>Test Purpose</w:t>
            <w:tab/>
          </w:r>
          <w:hyperlink w:anchor="__RefHeading___Toc3048498">
            <w:r>
              <w:rPr>
                <w:rStyle w:val="IndexLink"/>
              </w:rPr>
              <w:t>65</w:t>
            </w:r>
          </w:hyperlink>
        </w:p>
        <w:p>
          <w:pPr>
            <w:pStyle w:val="Contents5"/>
            <w:rPr>
              <w:rFonts w:ascii="Calibri" w:hAnsi="Calibri" w:cs="Calibri"/>
              <w:sz w:val="22"/>
              <w:szCs w:val="22"/>
              <w:lang w:val="en-US" w:eastAsia="en-US"/>
            </w:rPr>
          </w:pPr>
          <w:r>
            <w:rPr/>
            <w:t>6.6.2.8.2</w:t>
          </w:r>
          <w:r>
            <w:rPr>
              <w:rFonts w:cs="Calibri" w:ascii="Calibri" w:hAnsi="Calibri"/>
              <w:sz w:val="22"/>
              <w:szCs w:val="22"/>
              <w:lang w:val="en-US" w:eastAsia="en-US"/>
            </w:rPr>
            <w:tab/>
          </w:r>
          <w:r>
            <w:rPr/>
            <w:t>Test Case</w:t>
            <w:tab/>
          </w:r>
          <w:hyperlink w:anchor="__RefHeading___Toc3048499">
            <w:r>
              <w:rPr>
                <w:rStyle w:val="IndexLink"/>
              </w:rPr>
              <w:t>66</w:t>
            </w:r>
          </w:hyperlink>
        </w:p>
        <w:p>
          <w:pPr>
            <w:pStyle w:val="Contents5"/>
            <w:rPr>
              <w:rFonts w:ascii="Calibri" w:hAnsi="Calibri" w:cs="Calibri"/>
              <w:sz w:val="22"/>
              <w:szCs w:val="22"/>
              <w:lang w:val="en-US" w:eastAsia="en-US"/>
            </w:rPr>
          </w:pPr>
          <w:r>
            <w:rPr/>
            <w:t>6.6.2.8.3</w:t>
          </w:r>
          <w:r>
            <w:rPr>
              <w:rFonts w:cs="Calibri" w:ascii="Calibri" w:hAnsi="Calibri"/>
              <w:sz w:val="22"/>
              <w:szCs w:val="22"/>
              <w:lang w:val="en-US" w:eastAsia="en-US"/>
            </w:rPr>
            <w:tab/>
          </w:r>
          <w:r>
            <w:rPr>
              <w:lang w:val="en-US" w:eastAsia="en-US"/>
            </w:rPr>
            <w:t>Void</w:t>
          </w:r>
          <w:r>
            <w:rPr/>
            <w:tab/>
          </w:r>
          <w:hyperlink w:anchor="__RefHeading___Toc3048500">
            <w:r>
              <w:rPr>
                <w:rStyle w:val="IndexLink"/>
              </w:rPr>
              <w:t>67</w:t>
            </w:r>
          </w:hyperlink>
        </w:p>
        <w:p>
          <w:pPr>
            <w:pStyle w:val="Contents5"/>
            <w:rPr>
              <w:rFonts w:ascii="Calibri" w:hAnsi="Calibri" w:cs="Calibri"/>
              <w:sz w:val="22"/>
              <w:szCs w:val="22"/>
              <w:lang w:val="en-US" w:eastAsia="en-US"/>
            </w:rPr>
          </w:pPr>
          <w:r>
            <w:rPr/>
            <w:t>6.6.2.8.4</w:t>
          </w:r>
          <w:r>
            <w:rPr>
              <w:rFonts w:cs="Calibri" w:ascii="Calibri" w:hAnsi="Calibri"/>
              <w:sz w:val="22"/>
              <w:szCs w:val="22"/>
              <w:lang w:val="en-US" w:eastAsia="en-US"/>
            </w:rPr>
            <w:tab/>
          </w:r>
          <w:r>
            <w:rPr/>
            <w:t>Complete conformance</w:t>
            <w:tab/>
          </w:r>
          <w:hyperlink w:anchor="__RefHeading___Toc3048501">
            <w:r>
              <w:rPr>
                <w:rStyle w:val="IndexLink"/>
              </w:rPr>
              <w:t>67</w:t>
            </w:r>
          </w:hyperlink>
        </w:p>
        <w:p>
          <w:pPr>
            <w:pStyle w:val="Contents5"/>
            <w:rPr>
              <w:rFonts w:ascii="Calibri" w:hAnsi="Calibri" w:cs="Calibri"/>
              <w:sz w:val="22"/>
              <w:szCs w:val="22"/>
              <w:lang w:val="en-US" w:eastAsia="en-US"/>
            </w:rPr>
          </w:pPr>
          <w:r>
            <w:rPr/>
            <w:t>6.6.2.8.5</w:t>
          </w:r>
          <w:r>
            <w:rPr>
              <w:rFonts w:cs="Calibri" w:ascii="Calibri" w:hAnsi="Calibri"/>
              <w:sz w:val="22"/>
              <w:szCs w:val="22"/>
              <w:lang w:val="en-US" w:eastAsia="en-US"/>
            </w:rPr>
            <w:tab/>
          </w:r>
          <w:r>
            <w:rPr/>
            <w:t>Requirement Reference</w:t>
            <w:tab/>
          </w:r>
          <w:hyperlink w:anchor="__RefHeading___Toc3048502">
            <w:r>
              <w:rPr>
                <w:rStyle w:val="IndexLink"/>
              </w:rPr>
              <w:t>67</w:t>
            </w:r>
          </w:hyperlink>
        </w:p>
        <w:p>
          <w:pPr>
            <w:pStyle w:val="Contents4"/>
            <w:rPr>
              <w:rFonts w:ascii="Calibri" w:hAnsi="Calibri" w:cs="Calibri"/>
              <w:sz w:val="22"/>
              <w:szCs w:val="22"/>
              <w:lang w:val="en-US" w:eastAsia="en-US"/>
            </w:rPr>
          </w:pPr>
          <w:r>
            <w:rPr/>
            <w:t>6.6.2.9</w:t>
          </w:r>
          <w:r>
            <w:rPr>
              <w:rFonts w:cs="Calibri" w:ascii="Calibri" w:hAnsi="Calibri"/>
              <w:sz w:val="22"/>
              <w:szCs w:val="22"/>
              <w:lang w:val="en-US" w:eastAsia="en-US"/>
            </w:rPr>
            <w:tab/>
          </w:r>
          <w:r>
            <w:rPr/>
            <w:t>Applicability (</w:t>
          </w:r>
          <w:r>
            <w:rPr>
              <w:lang w:val="en-US" w:eastAsia="en-US"/>
            </w:rPr>
            <w:t>Release 12 and later releases GSM 400, T-GSM 810, GSM 900, ER-GSM 900 and DCS 1800</w:t>
          </w:r>
          <w:r>
            <w:rPr/>
            <w:t>)</w:t>
            <w:tab/>
          </w:r>
          <w:hyperlink w:anchor="__RefHeading___Toc3048503">
            <w:r>
              <w:rPr>
                <w:rStyle w:val="IndexLink"/>
              </w:rPr>
              <w:t>67</w:t>
            </w:r>
          </w:hyperlink>
        </w:p>
        <w:p>
          <w:pPr>
            <w:pStyle w:val="Contents5"/>
            <w:rPr>
              <w:rFonts w:ascii="Calibri" w:hAnsi="Calibri" w:cs="Calibri"/>
              <w:sz w:val="22"/>
              <w:szCs w:val="22"/>
              <w:lang w:val="en-US" w:eastAsia="en-US"/>
            </w:rPr>
          </w:pPr>
          <w:r>
            <w:rPr/>
            <w:t>6.6.2.9.1</w:t>
          </w:r>
          <w:r>
            <w:rPr>
              <w:rFonts w:cs="Calibri" w:ascii="Calibri" w:hAnsi="Calibri"/>
              <w:sz w:val="22"/>
              <w:szCs w:val="22"/>
              <w:lang w:val="en-US" w:eastAsia="en-US"/>
            </w:rPr>
            <w:tab/>
          </w:r>
          <w:r>
            <w:rPr/>
            <w:t>Test Purpose</w:t>
            <w:tab/>
          </w:r>
          <w:hyperlink w:anchor="__RefHeading___Toc3048504">
            <w:r>
              <w:rPr>
                <w:rStyle w:val="IndexLink"/>
              </w:rPr>
              <w:t>67</w:t>
            </w:r>
          </w:hyperlink>
        </w:p>
        <w:p>
          <w:pPr>
            <w:pStyle w:val="Contents5"/>
            <w:rPr>
              <w:rFonts w:ascii="Calibri" w:hAnsi="Calibri" w:cs="Calibri"/>
              <w:sz w:val="22"/>
              <w:szCs w:val="22"/>
              <w:lang w:val="en-US" w:eastAsia="en-US"/>
            </w:rPr>
          </w:pPr>
          <w:r>
            <w:rPr/>
            <w:t>6.6.2.</w:t>
          </w:r>
          <w:r>
            <w:rPr>
              <w:lang w:val="en-US" w:eastAsia="en-US"/>
            </w:rPr>
            <w:t>9</w:t>
          </w:r>
          <w:r>
            <w:rPr/>
            <w:t>.2</w:t>
          </w:r>
          <w:r>
            <w:rPr>
              <w:rFonts w:cs="Calibri" w:ascii="Calibri" w:hAnsi="Calibri"/>
              <w:sz w:val="22"/>
              <w:szCs w:val="22"/>
              <w:lang w:val="en-US" w:eastAsia="en-US"/>
            </w:rPr>
            <w:tab/>
          </w:r>
          <w:r>
            <w:rPr/>
            <w:t>Test Case</w:t>
            <w:tab/>
          </w:r>
          <w:hyperlink w:anchor="__RefHeading___Toc3048505">
            <w:r>
              <w:rPr>
                <w:rStyle w:val="IndexLink"/>
              </w:rPr>
              <w:t>67</w:t>
            </w:r>
          </w:hyperlink>
        </w:p>
        <w:p>
          <w:pPr>
            <w:pStyle w:val="Contents5"/>
            <w:rPr>
              <w:rFonts w:ascii="Calibri" w:hAnsi="Calibri" w:cs="Calibri"/>
              <w:sz w:val="22"/>
              <w:szCs w:val="22"/>
              <w:lang w:val="en-US" w:eastAsia="en-US"/>
            </w:rPr>
          </w:pPr>
          <w:r>
            <w:rPr/>
            <w:t>6.6.2.9.3</w:t>
          </w:r>
          <w:r>
            <w:rPr>
              <w:rFonts w:cs="Calibri" w:ascii="Calibri" w:hAnsi="Calibri"/>
              <w:sz w:val="22"/>
              <w:szCs w:val="22"/>
              <w:lang w:val="en-US" w:eastAsia="en-US"/>
            </w:rPr>
            <w:tab/>
          </w:r>
          <w:r>
            <w:rPr>
              <w:lang w:val="fr-FR" w:eastAsia="en-US"/>
            </w:rPr>
            <w:t>Void</w:t>
          </w:r>
          <w:r>
            <w:rPr/>
            <w:tab/>
          </w:r>
          <w:hyperlink w:anchor="__RefHeading___Toc3048506">
            <w:r>
              <w:rPr>
                <w:rStyle w:val="IndexLink"/>
              </w:rPr>
              <w:t>69</w:t>
            </w:r>
          </w:hyperlink>
        </w:p>
        <w:p>
          <w:pPr>
            <w:pStyle w:val="Contents5"/>
            <w:rPr>
              <w:rFonts w:ascii="Calibri" w:hAnsi="Calibri" w:cs="Calibri"/>
              <w:sz w:val="22"/>
              <w:szCs w:val="22"/>
              <w:lang w:val="en-US" w:eastAsia="en-US"/>
            </w:rPr>
          </w:pPr>
          <w:r>
            <w:rPr/>
            <w:t>6.6.2.9.4</w:t>
          </w:r>
          <w:r>
            <w:rPr>
              <w:rFonts w:cs="Calibri" w:ascii="Calibri" w:hAnsi="Calibri"/>
              <w:sz w:val="22"/>
              <w:szCs w:val="22"/>
              <w:lang w:val="en-US" w:eastAsia="en-US"/>
            </w:rPr>
            <w:tab/>
          </w:r>
          <w:r>
            <w:rPr/>
            <w:t>Conformance requirement</w:t>
            <w:tab/>
          </w:r>
          <w:hyperlink w:anchor="__RefHeading___Toc3048507">
            <w:r>
              <w:rPr>
                <w:rStyle w:val="IndexLink"/>
              </w:rPr>
              <w:t>69</w:t>
            </w:r>
          </w:hyperlink>
        </w:p>
        <w:p>
          <w:pPr>
            <w:pStyle w:val="Contents5"/>
            <w:rPr>
              <w:rFonts w:ascii="Calibri" w:hAnsi="Calibri" w:cs="Calibri"/>
              <w:sz w:val="22"/>
              <w:szCs w:val="22"/>
              <w:lang w:val="en-US" w:eastAsia="en-US"/>
            </w:rPr>
          </w:pPr>
          <w:r>
            <w:rPr/>
            <w:t>6.6.2.9.5</w:t>
          </w:r>
          <w:r>
            <w:rPr>
              <w:rFonts w:cs="Calibri" w:ascii="Calibri" w:hAnsi="Calibri"/>
              <w:sz w:val="22"/>
              <w:szCs w:val="22"/>
              <w:lang w:val="en-US" w:eastAsia="en-US"/>
            </w:rPr>
            <w:tab/>
          </w:r>
          <w:r>
            <w:rPr/>
            <w:t>Requirement Reference</w:t>
            <w:tab/>
          </w:r>
          <w:hyperlink w:anchor="__RefHeading___Toc3048508">
            <w:r>
              <w:rPr>
                <w:rStyle w:val="IndexLink"/>
              </w:rPr>
              <w:t>69</w:t>
            </w:r>
          </w:hyperlink>
        </w:p>
        <w:p>
          <w:pPr>
            <w:pStyle w:val="Contents4"/>
            <w:rPr>
              <w:rFonts w:ascii="Calibri" w:hAnsi="Calibri" w:cs="Calibri"/>
              <w:sz w:val="22"/>
              <w:szCs w:val="22"/>
              <w:lang w:val="en-US" w:eastAsia="en-US"/>
            </w:rPr>
          </w:pPr>
          <w:r>
            <w:rPr/>
            <w:t>6.6.2.10</w:t>
          </w:r>
          <w:r>
            <w:rPr>
              <w:rFonts w:cs="Calibri" w:ascii="Calibri" w:hAnsi="Calibri"/>
              <w:sz w:val="22"/>
              <w:szCs w:val="22"/>
              <w:lang w:val="en-US" w:eastAsia="en-US"/>
            </w:rPr>
            <w:tab/>
          </w:r>
          <w:r>
            <w:rPr/>
            <w:t>Applicability (</w:t>
          </w:r>
          <w:r>
            <w:rPr>
              <w:lang w:val="en-US" w:eastAsia="en-US"/>
            </w:rPr>
            <w:t>Release 12 and later releases GSM 400, T-GSM 810, GSM 900 and DCS 1800</w:t>
          </w:r>
          <w:r>
            <w:rPr/>
            <w:t>)</w:t>
            <w:tab/>
          </w:r>
          <w:hyperlink w:anchor="__RefHeading___Toc3048509">
            <w:r>
              <w:rPr>
                <w:rStyle w:val="IndexLink"/>
              </w:rPr>
              <w:t>69</w:t>
            </w:r>
          </w:hyperlink>
        </w:p>
        <w:p>
          <w:pPr>
            <w:pStyle w:val="Contents5"/>
            <w:rPr>
              <w:rFonts w:ascii="Calibri" w:hAnsi="Calibri" w:cs="Calibri"/>
              <w:sz w:val="22"/>
              <w:szCs w:val="22"/>
              <w:lang w:val="en-US" w:eastAsia="en-US"/>
            </w:rPr>
          </w:pPr>
          <w:r>
            <w:rPr/>
            <w:t>6.6.2.</w:t>
          </w:r>
          <w:r>
            <w:rPr>
              <w:lang w:val="en-US" w:eastAsia="en-US"/>
            </w:rPr>
            <w:t>10</w:t>
          </w:r>
          <w:r>
            <w:rPr/>
            <w:t>.1</w:t>
          </w:r>
          <w:r>
            <w:rPr>
              <w:rFonts w:cs="Calibri" w:ascii="Calibri" w:hAnsi="Calibri"/>
              <w:sz w:val="22"/>
              <w:szCs w:val="22"/>
              <w:lang w:val="en-US" w:eastAsia="en-US"/>
            </w:rPr>
            <w:tab/>
          </w:r>
          <w:r>
            <w:rPr/>
            <w:t>Test Purpose</w:t>
            <w:tab/>
          </w:r>
          <w:hyperlink w:anchor="__RefHeading___Toc3048510">
            <w:r>
              <w:rPr>
                <w:rStyle w:val="IndexLink"/>
              </w:rPr>
              <w:t>70</w:t>
            </w:r>
          </w:hyperlink>
        </w:p>
        <w:p>
          <w:pPr>
            <w:pStyle w:val="Contents5"/>
            <w:rPr>
              <w:rFonts w:ascii="Calibri" w:hAnsi="Calibri" w:cs="Calibri"/>
              <w:sz w:val="22"/>
              <w:szCs w:val="22"/>
              <w:lang w:val="en-US" w:eastAsia="en-US"/>
            </w:rPr>
          </w:pPr>
          <w:r>
            <w:rPr/>
            <w:t>6.6.2.</w:t>
          </w:r>
          <w:r>
            <w:rPr>
              <w:lang w:val="en-US" w:eastAsia="en-US"/>
            </w:rPr>
            <w:t>10</w:t>
          </w:r>
          <w:r>
            <w:rPr/>
            <w:t>.2</w:t>
          </w:r>
          <w:r>
            <w:rPr>
              <w:rFonts w:cs="Calibri" w:ascii="Calibri" w:hAnsi="Calibri"/>
              <w:sz w:val="22"/>
              <w:szCs w:val="22"/>
              <w:lang w:val="en-US" w:eastAsia="en-US"/>
            </w:rPr>
            <w:tab/>
          </w:r>
          <w:r>
            <w:rPr/>
            <w:t>Test Case</w:t>
            <w:tab/>
          </w:r>
          <w:hyperlink w:anchor="__RefHeading___Toc3048511">
            <w:r>
              <w:rPr>
                <w:rStyle w:val="IndexLink"/>
              </w:rPr>
              <w:t>70</w:t>
            </w:r>
          </w:hyperlink>
        </w:p>
        <w:p>
          <w:pPr>
            <w:pStyle w:val="Contents5"/>
            <w:rPr>
              <w:rFonts w:ascii="Calibri" w:hAnsi="Calibri" w:cs="Calibri"/>
              <w:sz w:val="22"/>
              <w:szCs w:val="22"/>
              <w:lang w:val="en-US" w:eastAsia="en-US"/>
            </w:rPr>
          </w:pPr>
          <w:r>
            <w:rPr/>
            <w:t>6.6.2.</w:t>
          </w:r>
          <w:r>
            <w:rPr>
              <w:lang w:val="en-US" w:eastAsia="en-US"/>
            </w:rPr>
            <w:t>10</w:t>
          </w:r>
          <w:r>
            <w:rPr/>
            <w:t>.3</w:t>
          </w:r>
          <w:r>
            <w:rPr>
              <w:rFonts w:cs="Calibri" w:ascii="Calibri" w:hAnsi="Calibri"/>
              <w:sz w:val="22"/>
              <w:szCs w:val="22"/>
              <w:lang w:val="en-US" w:eastAsia="en-US"/>
            </w:rPr>
            <w:tab/>
          </w:r>
          <w:r>
            <w:rPr>
              <w:lang w:val="en-US" w:eastAsia="en-US"/>
            </w:rPr>
            <w:t>Void</w:t>
          </w:r>
          <w:r>
            <w:rPr/>
            <w:tab/>
          </w:r>
          <w:hyperlink w:anchor="__RefHeading___Toc3048512">
            <w:r>
              <w:rPr>
                <w:rStyle w:val="IndexLink"/>
              </w:rPr>
              <w:t>71</w:t>
            </w:r>
          </w:hyperlink>
        </w:p>
        <w:p>
          <w:pPr>
            <w:pStyle w:val="Contents5"/>
            <w:rPr>
              <w:rFonts w:ascii="Calibri" w:hAnsi="Calibri" w:cs="Calibri"/>
              <w:sz w:val="22"/>
              <w:szCs w:val="22"/>
              <w:lang w:val="en-US" w:eastAsia="en-US"/>
            </w:rPr>
          </w:pPr>
          <w:r>
            <w:rPr/>
            <w:t>6.6.2.</w:t>
          </w:r>
          <w:r>
            <w:rPr>
              <w:lang w:val="en-US" w:eastAsia="en-US"/>
            </w:rPr>
            <w:t>10</w:t>
          </w:r>
          <w:r>
            <w:rPr/>
            <w:t>.4</w:t>
          </w:r>
          <w:r>
            <w:rPr>
              <w:rFonts w:cs="Calibri" w:ascii="Calibri" w:hAnsi="Calibri"/>
              <w:sz w:val="22"/>
              <w:szCs w:val="22"/>
              <w:lang w:val="en-US" w:eastAsia="en-US"/>
            </w:rPr>
            <w:tab/>
          </w:r>
          <w:r>
            <w:rPr>
              <w:lang w:val="en-US" w:eastAsia="en-US"/>
            </w:rPr>
            <w:t>Conformance requirement</w:t>
          </w:r>
          <w:r>
            <w:rPr/>
            <w:tab/>
          </w:r>
          <w:hyperlink w:anchor="__RefHeading___Toc3048513">
            <w:r>
              <w:rPr>
                <w:rStyle w:val="IndexLink"/>
              </w:rPr>
              <w:t>71</w:t>
            </w:r>
          </w:hyperlink>
        </w:p>
        <w:p>
          <w:pPr>
            <w:pStyle w:val="Contents5"/>
            <w:rPr>
              <w:rFonts w:ascii="Calibri" w:hAnsi="Calibri" w:cs="Calibri"/>
              <w:sz w:val="22"/>
              <w:szCs w:val="22"/>
              <w:lang w:val="en-US" w:eastAsia="en-US"/>
            </w:rPr>
          </w:pPr>
          <w:r>
            <w:rPr/>
            <w:t>6.6.2.</w:t>
          </w:r>
          <w:r>
            <w:rPr>
              <w:lang w:val="en-US" w:eastAsia="en-US"/>
            </w:rPr>
            <w:t>10</w:t>
          </w:r>
          <w:r>
            <w:rPr/>
            <w:t>.5</w:t>
          </w:r>
          <w:r>
            <w:rPr>
              <w:rFonts w:cs="Calibri" w:ascii="Calibri" w:hAnsi="Calibri"/>
              <w:sz w:val="22"/>
              <w:szCs w:val="22"/>
              <w:lang w:val="en-US" w:eastAsia="en-US"/>
            </w:rPr>
            <w:tab/>
          </w:r>
          <w:r>
            <w:rPr/>
            <w:t>Requirement Reference</w:t>
            <w:tab/>
          </w:r>
          <w:hyperlink w:anchor="__RefHeading___Toc3048514">
            <w:r>
              <w:rPr>
                <w:rStyle w:val="IndexLink"/>
              </w:rPr>
              <w:t>72</w:t>
            </w:r>
          </w:hyperlink>
        </w:p>
        <w:p>
          <w:pPr>
            <w:pStyle w:val="Contents4"/>
            <w:rPr>
              <w:rFonts w:ascii="Calibri" w:hAnsi="Calibri" w:cs="Calibri"/>
              <w:sz w:val="22"/>
              <w:szCs w:val="22"/>
              <w:lang w:val="en-US" w:eastAsia="en-US"/>
            </w:rPr>
          </w:pPr>
          <w:r>
            <w:rPr/>
            <w:t>6.6.2.11</w:t>
          </w:r>
          <w:r>
            <w:rPr>
              <w:rFonts w:cs="Calibri" w:ascii="Calibri" w:hAnsi="Calibri"/>
              <w:sz w:val="22"/>
              <w:szCs w:val="22"/>
              <w:lang w:val="en-US" w:eastAsia="en-US"/>
            </w:rPr>
            <w:tab/>
          </w:r>
          <w:r>
            <w:rPr/>
            <w:t>Applicability (Release 12 and later releases GSM 400, GSM 900, ER-GSM 900 and DCS 1800)</w:t>
            <w:tab/>
          </w:r>
          <w:hyperlink w:anchor="__RefHeading___Toc3048515">
            <w:r>
              <w:rPr>
                <w:rStyle w:val="IndexLink"/>
              </w:rPr>
              <w:t>72</w:t>
            </w:r>
          </w:hyperlink>
        </w:p>
        <w:p>
          <w:pPr>
            <w:pStyle w:val="Contents5"/>
            <w:rPr>
              <w:rFonts w:ascii="Calibri" w:hAnsi="Calibri" w:cs="Calibri"/>
              <w:sz w:val="22"/>
              <w:szCs w:val="22"/>
              <w:lang w:val="en-US" w:eastAsia="en-US"/>
            </w:rPr>
          </w:pPr>
          <w:r>
            <w:rPr/>
            <w:t>6.6.2.11.1</w:t>
          </w:r>
          <w:r>
            <w:rPr>
              <w:rFonts w:cs="Calibri" w:ascii="Calibri" w:hAnsi="Calibri"/>
              <w:sz w:val="22"/>
              <w:szCs w:val="22"/>
              <w:lang w:val="en-US" w:eastAsia="en-US"/>
            </w:rPr>
            <w:tab/>
          </w:r>
          <w:r>
            <w:rPr/>
            <w:t>Test Purpose</w:t>
            <w:tab/>
          </w:r>
          <w:hyperlink w:anchor="__RefHeading___Toc3048516">
            <w:r>
              <w:rPr>
                <w:rStyle w:val="IndexLink"/>
              </w:rPr>
              <w:t>72</w:t>
            </w:r>
          </w:hyperlink>
        </w:p>
        <w:p>
          <w:pPr>
            <w:pStyle w:val="Contents5"/>
            <w:rPr>
              <w:rFonts w:ascii="Calibri" w:hAnsi="Calibri" w:cs="Calibri"/>
              <w:sz w:val="22"/>
              <w:szCs w:val="22"/>
              <w:lang w:val="en-US" w:eastAsia="en-US"/>
            </w:rPr>
          </w:pPr>
          <w:r>
            <w:rPr/>
            <w:t>6.6.2.11.2</w:t>
          </w:r>
          <w:r>
            <w:rPr>
              <w:rFonts w:cs="Calibri" w:ascii="Calibri" w:hAnsi="Calibri"/>
              <w:sz w:val="22"/>
              <w:szCs w:val="22"/>
              <w:lang w:val="en-US" w:eastAsia="en-US"/>
            </w:rPr>
            <w:tab/>
          </w:r>
          <w:r>
            <w:rPr/>
            <w:t>Test Case</w:t>
            <w:tab/>
          </w:r>
          <w:hyperlink w:anchor="__RefHeading___Toc3048517">
            <w:r>
              <w:rPr>
                <w:rStyle w:val="IndexLink"/>
              </w:rPr>
              <w:t>73</w:t>
            </w:r>
          </w:hyperlink>
        </w:p>
        <w:p>
          <w:pPr>
            <w:pStyle w:val="Contents5"/>
            <w:rPr>
              <w:rFonts w:ascii="Calibri" w:hAnsi="Calibri" w:cs="Calibri"/>
              <w:sz w:val="22"/>
              <w:szCs w:val="22"/>
              <w:lang w:val="en-US" w:eastAsia="en-US"/>
            </w:rPr>
          </w:pPr>
          <w:r>
            <w:rPr/>
            <w:t>6.6.2.11.3</w:t>
          </w:r>
          <w:r>
            <w:rPr>
              <w:rFonts w:cs="Calibri" w:ascii="Calibri" w:hAnsi="Calibri"/>
              <w:sz w:val="22"/>
              <w:szCs w:val="22"/>
              <w:lang w:val="en-US" w:eastAsia="en-US"/>
            </w:rPr>
            <w:tab/>
          </w:r>
          <w:r>
            <w:rPr>
              <w:lang w:val="en-US" w:eastAsia="en-US"/>
            </w:rPr>
            <w:t>Void</w:t>
          </w:r>
          <w:r>
            <w:rPr/>
            <w:tab/>
          </w:r>
          <w:hyperlink w:anchor="__RefHeading___Toc3048518">
            <w:r>
              <w:rPr>
                <w:rStyle w:val="IndexLink"/>
              </w:rPr>
              <w:t>74</w:t>
            </w:r>
          </w:hyperlink>
        </w:p>
        <w:p>
          <w:pPr>
            <w:pStyle w:val="Contents5"/>
            <w:rPr>
              <w:rFonts w:ascii="Calibri" w:hAnsi="Calibri" w:cs="Calibri"/>
              <w:sz w:val="22"/>
              <w:szCs w:val="22"/>
              <w:lang w:val="en-US" w:eastAsia="en-US"/>
            </w:rPr>
          </w:pPr>
          <w:r>
            <w:rPr/>
            <w:t>6.6.2.11.4</w:t>
          </w:r>
          <w:r>
            <w:rPr>
              <w:rFonts w:cs="Calibri" w:ascii="Calibri" w:hAnsi="Calibri"/>
              <w:sz w:val="22"/>
              <w:szCs w:val="22"/>
              <w:lang w:val="en-US" w:eastAsia="en-US"/>
            </w:rPr>
            <w:tab/>
          </w:r>
          <w:r>
            <w:rPr/>
            <w:t>Conformance requirement</w:t>
            <w:tab/>
          </w:r>
          <w:hyperlink w:anchor="__RefHeading___Toc3048519">
            <w:r>
              <w:rPr>
                <w:rStyle w:val="IndexLink"/>
              </w:rPr>
              <w:t>74</w:t>
            </w:r>
          </w:hyperlink>
        </w:p>
        <w:p>
          <w:pPr>
            <w:pStyle w:val="Contents5"/>
            <w:rPr>
              <w:rFonts w:ascii="Calibri" w:hAnsi="Calibri" w:cs="Calibri"/>
              <w:sz w:val="22"/>
              <w:szCs w:val="22"/>
              <w:lang w:val="en-US" w:eastAsia="en-US"/>
            </w:rPr>
          </w:pPr>
          <w:r>
            <w:rPr/>
            <w:t>6.6.2.11.5</w:t>
          </w:r>
          <w:r>
            <w:rPr>
              <w:rFonts w:cs="Calibri" w:ascii="Calibri" w:hAnsi="Calibri"/>
              <w:sz w:val="22"/>
              <w:szCs w:val="22"/>
              <w:lang w:val="en-US" w:eastAsia="en-US"/>
            </w:rPr>
            <w:tab/>
          </w:r>
          <w:r>
            <w:rPr/>
            <w:t>Requirement Reference</w:t>
            <w:tab/>
          </w:r>
          <w:hyperlink w:anchor="__RefHeading___Toc3048520">
            <w:r>
              <w:rPr>
                <w:rStyle w:val="IndexLink"/>
              </w:rPr>
              <w:t>74</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Intermodulation attenuation (GSM 400, GSM 900</w:t>
          </w:r>
          <w:r>
            <w:rPr>
              <w:lang w:val="de-DE" w:eastAsia="en-US"/>
            </w:rPr>
            <w:t>, ER-GSM 900</w:t>
          </w:r>
          <w:r>
            <w:rPr/>
            <w:t xml:space="preserve"> and DCS 1800)</w:t>
            <w:tab/>
          </w:r>
          <w:hyperlink w:anchor="__RefHeading___Toc3048521">
            <w:r>
              <w:rPr>
                <w:rStyle w:val="IndexLink"/>
              </w:rPr>
              <w:t>74</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Test purpose</w:t>
            <w:tab/>
          </w:r>
          <w:hyperlink w:anchor="__RefHeading___Toc3048522">
            <w:r>
              <w:rPr>
                <w:rStyle w:val="IndexLink"/>
              </w:rPr>
              <w:t>74</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Test case</w:t>
            <w:tab/>
          </w:r>
          <w:hyperlink w:anchor="__RefHeading___Toc3048523">
            <w:r>
              <w:rPr>
                <w:rStyle w:val="IndexLink"/>
              </w:rPr>
              <w:t>74</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Void</w:t>
            <w:tab/>
          </w:r>
          <w:hyperlink w:anchor="__RefHeading___Toc3048524">
            <w:r>
              <w:rPr>
                <w:rStyle w:val="IndexLink"/>
              </w:rPr>
              <w:t>76</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t>Conformance requirement</w:t>
            <w:tab/>
          </w:r>
          <w:hyperlink w:anchor="__RefHeading___Toc3048525">
            <w:r>
              <w:rPr>
                <w:rStyle w:val="IndexLink"/>
              </w:rPr>
              <w:t>76</w:t>
            </w:r>
          </w:hyperlink>
        </w:p>
        <w:p>
          <w:pPr>
            <w:pStyle w:val="Contents3"/>
            <w:rPr>
              <w:rFonts w:ascii="Calibri" w:hAnsi="Calibri" w:cs="Calibri"/>
              <w:sz w:val="22"/>
              <w:szCs w:val="22"/>
              <w:lang w:val="en-US" w:eastAsia="en-US"/>
            </w:rPr>
          </w:pPr>
          <w:r>
            <w:rPr/>
            <w:t>6.7.5</w:t>
          </w:r>
          <w:r>
            <w:rPr>
              <w:rFonts w:cs="Calibri" w:ascii="Calibri" w:hAnsi="Calibri"/>
              <w:sz w:val="22"/>
              <w:szCs w:val="22"/>
              <w:lang w:val="en-US" w:eastAsia="en-US"/>
            </w:rPr>
            <w:tab/>
          </w:r>
          <w:r>
            <w:rPr/>
            <w:t>Requirement reference</w:t>
            <w:tab/>
          </w:r>
          <w:hyperlink w:anchor="__RefHeading___Toc3048526">
            <w:r>
              <w:rPr>
                <w:rStyle w:val="IndexLink"/>
              </w:rPr>
              <w:t>78</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Intra Base Station System intermodulation attenuation</w:t>
            <w:tab/>
          </w:r>
          <w:hyperlink w:anchor="__RefHeading___Toc3048527">
            <w:r>
              <w:rPr>
                <w:rStyle w:val="IndexLink"/>
              </w:rPr>
              <w:t>78</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Test purpose</w:t>
            <w:tab/>
          </w:r>
          <w:hyperlink w:anchor="__RefHeading___Toc3048528">
            <w:r>
              <w:rPr>
                <w:rStyle w:val="IndexLink"/>
              </w:rPr>
              <w:t>78</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Test case</w:t>
            <w:tab/>
          </w:r>
          <w:hyperlink w:anchor="__RefHeading___Toc3048529">
            <w:r>
              <w:rPr>
                <w:rStyle w:val="IndexLink"/>
              </w:rPr>
              <w:t>78</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Void</w:t>
            <w:tab/>
          </w:r>
          <w:hyperlink w:anchor="__RefHeading___Toc3048530">
            <w:r>
              <w:rPr>
                <w:rStyle w:val="IndexLink"/>
              </w:rPr>
              <w:t>79</w:t>
            </w:r>
          </w:hyperlink>
        </w:p>
        <w:p>
          <w:pPr>
            <w:pStyle w:val="Contents3"/>
            <w:rPr>
              <w:rFonts w:ascii="Calibri" w:hAnsi="Calibri" w:cs="Calibri"/>
              <w:sz w:val="22"/>
              <w:szCs w:val="22"/>
              <w:lang w:val="en-US" w:eastAsia="en-US"/>
            </w:rPr>
          </w:pPr>
          <w:r>
            <w:rPr/>
            <w:t>6.8.4</w:t>
          </w:r>
          <w:r>
            <w:rPr>
              <w:rFonts w:cs="Calibri" w:ascii="Calibri" w:hAnsi="Calibri"/>
              <w:sz w:val="22"/>
              <w:szCs w:val="22"/>
              <w:lang w:val="en-US" w:eastAsia="en-US"/>
            </w:rPr>
            <w:tab/>
          </w:r>
          <w:r>
            <w:rPr/>
            <w:t>Conformance requirement</w:t>
            <w:tab/>
          </w:r>
          <w:hyperlink w:anchor="__RefHeading___Toc3048531">
            <w:r>
              <w:rPr>
                <w:rStyle w:val="IndexLink"/>
              </w:rPr>
              <w:t>79</w:t>
            </w:r>
          </w:hyperlink>
        </w:p>
        <w:p>
          <w:pPr>
            <w:pStyle w:val="Contents3"/>
            <w:rPr>
              <w:rFonts w:ascii="Calibri" w:hAnsi="Calibri" w:cs="Calibri"/>
              <w:sz w:val="22"/>
              <w:szCs w:val="22"/>
              <w:lang w:val="en-US" w:eastAsia="en-US"/>
            </w:rPr>
          </w:pPr>
          <w:r>
            <w:rPr/>
            <w:t>6.8.5</w:t>
          </w:r>
          <w:r>
            <w:rPr>
              <w:rFonts w:cs="Calibri" w:ascii="Calibri" w:hAnsi="Calibri"/>
              <w:sz w:val="22"/>
              <w:szCs w:val="22"/>
              <w:lang w:val="en-US" w:eastAsia="en-US"/>
            </w:rPr>
            <w:tab/>
          </w:r>
          <w:r>
            <w:rPr/>
            <w:t>Requirement reference</w:t>
            <w:tab/>
          </w:r>
          <w:hyperlink w:anchor="__RefHeading___Toc3048532">
            <w:r>
              <w:rPr>
                <w:rStyle w:val="IndexLink"/>
              </w:rPr>
              <w:t>79</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Intra Base Station System intermodulation attenuation, MXM 850 and MXM 1900</w:t>
            <w:tab/>
          </w:r>
          <w:hyperlink w:anchor="__RefHeading___Toc3048533">
            <w:r>
              <w:rPr>
                <w:rStyle w:val="IndexLink"/>
              </w:rPr>
              <w:t>80</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Test purpose</w:t>
            <w:tab/>
          </w:r>
          <w:hyperlink w:anchor="__RefHeading___Toc3048534">
            <w:r>
              <w:rPr>
                <w:rStyle w:val="IndexLink"/>
              </w:rPr>
              <w:t>80</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Test cases</w:t>
            <w:tab/>
          </w:r>
          <w:hyperlink w:anchor="__RefHeading___Toc3048535">
            <w:r>
              <w:rPr>
                <w:rStyle w:val="IndexLink"/>
              </w:rPr>
              <w:t>80</w:t>
            </w:r>
          </w:hyperlink>
        </w:p>
        <w:p>
          <w:pPr>
            <w:pStyle w:val="Contents4"/>
            <w:rPr>
              <w:rFonts w:ascii="Calibri" w:hAnsi="Calibri" w:cs="Calibri"/>
              <w:sz w:val="22"/>
              <w:szCs w:val="22"/>
              <w:lang w:val="en-US" w:eastAsia="en-US"/>
            </w:rPr>
          </w:pPr>
          <w:r>
            <w:rPr/>
            <w:t>6.9.2.1</w:t>
          </w:r>
          <w:r>
            <w:rPr>
              <w:rFonts w:cs="Calibri" w:ascii="Calibri" w:hAnsi="Calibri"/>
              <w:sz w:val="22"/>
              <w:szCs w:val="22"/>
              <w:lang w:val="en-US" w:eastAsia="en-US"/>
            </w:rPr>
            <w:tab/>
          </w:r>
          <w:r>
            <w:rPr/>
            <w:t xml:space="preserve"> 200 kHz carriers-only</w:t>
            <w:tab/>
          </w:r>
          <w:hyperlink w:anchor="__RefHeading___Toc3048536">
            <w:r>
              <w:rPr>
                <w:rStyle w:val="IndexLink"/>
              </w:rPr>
              <w:t>80</w:t>
            </w:r>
          </w:hyperlink>
        </w:p>
        <w:p>
          <w:pPr>
            <w:pStyle w:val="Contents4"/>
            <w:rPr>
              <w:rFonts w:ascii="Calibri" w:hAnsi="Calibri" w:cs="Calibri"/>
              <w:sz w:val="22"/>
              <w:szCs w:val="22"/>
              <w:lang w:val="en-US" w:eastAsia="en-US"/>
            </w:rPr>
          </w:pPr>
          <w:r>
            <w:rPr/>
            <w:t>6.9.2.2</w:t>
          </w:r>
          <w:r>
            <w:rPr>
              <w:rFonts w:cs="Calibri" w:ascii="Calibri" w:hAnsi="Calibri"/>
              <w:sz w:val="22"/>
              <w:szCs w:val="22"/>
              <w:lang w:val="en-US" w:eastAsia="en-US"/>
            </w:rPr>
            <w:tab/>
          </w:r>
          <w:r>
            <w:rPr/>
            <w:t>200 kHz and ANSI-136 30 kHz carriers</w:t>
            <w:tab/>
          </w:r>
          <w:hyperlink w:anchor="__RefHeading___Toc3048537">
            <w:r>
              <w:rPr>
                <w:rStyle w:val="IndexLink"/>
              </w:rPr>
              <w:t>80</w:t>
            </w:r>
          </w:hyperlink>
        </w:p>
        <w:p>
          <w:pPr>
            <w:pStyle w:val="Contents3"/>
            <w:rPr>
              <w:rFonts w:ascii="Calibri" w:hAnsi="Calibri" w:cs="Calibri"/>
              <w:sz w:val="22"/>
              <w:szCs w:val="22"/>
              <w:lang w:val="en-US" w:eastAsia="en-US"/>
            </w:rPr>
          </w:pPr>
          <w:r>
            <w:rPr/>
            <w:t>6.9.3</w:t>
          </w:r>
          <w:r>
            <w:rPr>
              <w:rFonts w:cs="Calibri" w:ascii="Calibri" w:hAnsi="Calibri"/>
              <w:sz w:val="22"/>
              <w:szCs w:val="22"/>
              <w:lang w:val="en-US" w:eastAsia="en-US"/>
            </w:rPr>
            <w:tab/>
          </w:r>
          <w:r>
            <w:rPr/>
            <w:t>Void</w:t>
            <w:tab/>
          </w:r>
          <w:hyperlink w:anchor="__RefHeading___Toc3048538">
            <w:r>
              <w:rPr>
                <w:rStyle w:val="IndexLink"/>
              </w:rPr>
              <w:t>80</w:t>
            </w:r>
          </w:hyperlink>
        </w:p>
        <w:p>
          <w:pPr>
            <w:pStyle w:val="Contents3"/>
            <w:rPr>
              <w:rFonts w:ascii="Calibri" w:hAnsi="Calibri" w:cs="Calibri"/>
              <w:sz w:val="22"/>
              <w:szCs w:val="22"/>
              <w:lang w:val="en-US" w:eastAsia="en-US"/>
            </w:rPr>
          </w:pPr>
          <w:r>
            <w:rPr/>
            <w:t>6.9.4</w:t>
          </w:r>
          <w:r>
            <w:rPr>
              <w:rFonts w:cs="Calibri" w:ascii="Calibri" w:hAnsi="Calibri"/>
              <w:sz w:val="22"/>
              <w:szCs w:val="22"/>
              <w:lang w:val="en-US" w:eastAsia="en-US"/>
            </w:rPr>
            <w:tab/>
          </w:r>
          <w:r>
            <w:rPr/>
            <w:t>Conformance requirement</w:t>
            <w:tab/>
          </w:r>
          <w:hyperlink w:anchor="__RefHeading___Toc3048539">
            <w:r>
              <w:rPr>
                <w:rStyle w:val="IndexLink"/>
              </w:rPr>
              <w:t>80</w:t>
            </w:r>
          </w:hyperlink>
        </w:p>
        <w:p>
          <w:pPr>
            <w:pStyle w:val="Contents3"/>
            <w:rPr>
              <w:rFonts w:ascii="Calibri" w:hAnsi="Calibri" w:cs="Calibri"/>
              <w:sz w:val="22"/>
              <w:szCs w:val="22"/>
              <w:lang w:val="en-US" w:eastAsia="en-US"/>
            </w:rPr>
          </w:pPr>
          <w:r>
            <w:rPr/>
            <w:t>6.9.5</w:t>
          </w:r>
          <w:r>
            <w:rPr>
              <w:rFonts w:cs="Calibri" w:ascii="Calibri" w:hAnsi="Calibri"/>
              <w:sz w:val="22"/>
              <w:szCs w:val="22"/>
              <w:lang w:val="en-US" w:eastAsia="en-US"/>
            </w:rPr>
            <w:tab/>
          </w:r>
          <w:r>
            <w:rPr/>
            <w:t>Requirement reference</w:t>
            <w:tab/>
          </w:r>
          <w:hyperlink w:anchor="__RefHeading___Toc3048540">
            <w:r>
              <w:rPr>
                <w:rStyle w:val="IndexLink"/>
              </w:rPr>
              <w:t>81</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Intra Base Station System intermodulation attenuation,  PCS 1900, GSM 850 and GSM 700</w:t>
            <w:tab/>
          </w:r>
          <w:hyperlink w:anchor="__RefHeading___Toc3048541">
            <w:r>
              <w:rPr>
                <w:rStyle w:val="IndexLink"/>
              </w:rPr>
              <w:t>81</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Test purpose</w:t>
            <w:tab/>
          </w:r>
          <w:hyperlink w:anchor="__RefHeading___Toc3048542">
            <w:r>
              <w:rPr>
                <w:rStyle w:val="IndexLink"/>
              </w:rPr>
              <w:t>81</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Test case</w:t>
            <w:tab/>
          </w:r>
          <w:hyperlink w:anchor="__RefHeading___Toc3048543">
            <w:r>
              <w:rPr>
                <w:rStyle w:val="IndexLink"/>
              </w:rPr>
              <w:t>81</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Void</w:t>
            <w:tab/>
          </w:r>
          <w:hyperlink w:anchor="__RefHeading___Toc3048544">
            <w:r>
              <w:rPr>
                <w:rStyle w:val="IndexLink"/>
              </w:rPr>
              <w:t>82</w:t>
            </w:r>
          </w:hyperlink>
        </w:p>
        <w:p>
          <w:pPr>
            <w:pStyle w:val="Contents3"/>
            <w:rPr>
              <w:rFonts w:ascii="Calibri" w:hAnsi="Calibri" w:cs="Calibri"/>
              <w:sz w:val="22"/>
              <w:szCs w:val="22"/>
              <w:lang w:val="en-US" w:eastAsia="en-US"/>
            </w:rPr>
          </w:pPr>
          <w:r>
            <w:rPr/>
            <w:t>6.10.4</w:t>
          </w:r>
          <w:r>
            <w:rPr>
              <w:rFonts w:cs="Calibri" w:ascii="Calibri" w:hAnsi="Calibri"/>
              <w:sz w:val="22"/>
              <w:szCs w:val="22"/>
              <w:lang w:val="en-US" w:eastAsia="en-US"/>
            </w:rPr>
            <w:tab/>
          </w:r>
          <w:r>
            <w:rPr/>
            <w:t>Conformance requirement</w:t>
            <w:tab/>
          </w:r>
          <w:hyperlink w:anchor="__RefHeading___Toc3048545">
            <w:r>
              <w:rPr>
                <w:rStyle w:val="IndexLink"/>
              </w:rPr>
              <w:t>82</w:t>
            </w:r>
          </w:hyperlink>
        </w:p>
        <w:p>
          <w:pPr>
            <w:pStyle w:val="Contents3"/>
            <w:rPr>
              <w:rFonts w:ascii="Calibri" w:hAnsi="Calibri" w:cs="Calibri"/>
              <w:sz w:val="22"/>
              <w:szCs w:val="22"/>
              <w:lang w:val="en-US" w:eastAsia="en-US"/>
            </w:rPr>
          </w:pPr>
          <w:r>
            <w:rPr/>
            <w:t>6.10.5</w:t>
          </w:r>
          <w:r>
            <w:rPr>
              <w:rFonts w:cs="Calibri" w:ascii="Calibri" w:hAnsi="Calibri"/>
              <w:sz w:val="22"/>
              <w:szCs w:val="22"/>
              <w:lang w:val="en-US" w:eastAsia="en-US"/>
            </w:rPr>
            <w:tab/>
          </w:r>
          <w:r>
            <w:rPr/>
            <w:t>Requirement reference</w:t>
            <w:tab/>
          </w:r>
          <w:hyperlink w:anchor="__RefHeading___Toc3048546">
            <w:r>
              <w:rPr>
                <w:rStyle w:val="IndexLink"/>
              </w:rPr>
              <w:t>82</w:t>
            </w:r>
          </w:hyperlink>
        </w:p>
        <w:p>
          <w:pPr>
            <w:pStyle w:val="Contents2"/>
            <w:rPr>
              <w:rFonts w:ascii="Calibri" w:hAnsi="Calibri" w:cs="Calibri"/>
              <w:sz w:val="22"/>
              <w:szCs w:val="22"/>
              <w:lang w:val="en-US" w:eastAsia="en-US"/>
            </w:rPr>
          </w:pPr>
          <w:r>
            <w:rPr/>
            <w:t>6.11</w:t>
          </w:r>
          <w:r>
            <w:rPr>
              <w:rFonts w:cs="Calibri" w:ascii="Calibri" w:hAnsi="Calibri"/>
              <w:sz w:val="22"/>
              <w:szCs w:val="22"/>
              <w:lang w:val="en-US" w:eastAsia="en-US"/>
            </w:rPr>
            <w:tab/>
          </w:r>
          <w:r>
            <w:rPr/>
            <w:t>Intermodulation attenuation (GSM 700, GSM 850, MXM 850, PCS 1900 and MXM 1900)</w:t>
            <w:tab/>
          </w:r>
          <w:hyperlink w:anchor="__RefHeading___Toc3048547">
            <w:r>
              <w:rPr>
                <w:rStyle w:val="IndexLink"/>
              </w:rPr>
              <w:t>82</w:t>
            </w:r>
          </w:hyperlink>
        </w:p>
        <w:p>
          <w:pPr>
            <w:pStyle w:val="Contents3"/>
            <w:rPr>
              <w:rFonts w:ascii="Calibri" w:hAnsi="Calibri" w:cs="Calibri"/>
              <w:sz w:val="22"/>
              <w:szCs w:val="22"/>
              <w:lang w:val="en-US" w:eastAsia="en-US"/>
            </w:rPr>
          </w:pPr>
          <w:r>
            <w:rPr/>
            <w:t>6.11.1</w:t>
          </w:r>
          <w:r>
            <w:rPr>
              <w:rFonts w:cs="Calibri" w:ascii="Calibri" w:hAnsi="Calibri"/>
              <w:sz w:val="22"/>
              <w:szCs w:val="22"/>
              <w:lang w:val="en-US" w:eastAsia="en-US"/>
            </w:rPr>
            <w:tab/>
          </w:r>
          <w:r>
            <w:rPr/>
            <w:t>Test purpose</w:t>
            <w:tab/>
          </w:r>
          <w:hyperlink w:anchor="__RefHeading___Toc3048548">
            <w:r>
              <w:rPr>
                <w:rStyle w:val="IndexLink"/>
              </w:rPr>
              <w:t>82</w:t>
            </w:r>
          </w:hyperlink>
        </w:p>
        <w:p>
          <w:pPr>
            <w:pStyle w:val="Contents3"/>
            <w:rPr>
              <w:rFonts w:ascii="Calibri" w:hAnsi="Calibri" w:cs="Calibri"/>
              <w:sz w:val="22"/>
              <w:szCs w:val="22"/>
              <w:lang w:val="en-US" w:eastAsia="en-US"/>
            </w:rPr>
          </w:pPr>
          <w:r>
            <w:rPr/>
            <w:t>6.11.2</w:t>
          </w:r>
          <w:r>
            <w:rPr>
              <w:rFonts w:cs="Calibri" w:ascii="Calibri" w:hAnsi="Calibri"/>
              <w:sz w:val="22"/>
              <w:szCs w:val="22"/>
              <w:lang w:val="en-US" w:eastAsia="en-US"/>
            </w:rPr>
            <w:tab/>
          </w:r>
          <w:r>
            <w:rPr/>
            <w:t>Test case</w:t>
            <w:tab/>
          </w:r>
          <w:hyperlink w:anchor="__RefHeading___Toc3048549">
            <w:r>
              <w:rPr>
                <w:rStyle w:val="IndexLink"/>
              </w:rPr>
              <w:t>83</w:t>
            </w:r>
          </w:hyperlink>
        </w:p>
        <w:p>
          <w:pPr>
            <w:pStyle w:val="Contents3"/>
            <w:rPr>
              <w:rFonts w:ascii="Calibri" w:hAnsi="Calibri" w:cs="Calibri"/>
              <w:sz w:val="22"/>
              <w:szCs w:val="22"/>
              <w:lang w:val="en-US" w:eastAsia="en-US"/>
            </w:rPr>
          </w:pPr>
          <w:r>
            <w:rPr/>
            <w:t>6.11.3</w:t>
          </w:r>
          <w:r>
            <w:rPr>
              <w:rFonts w:cs="Calibri" w:ascii="Calibri" w:hAnsi="Calibri"/>
              <w:sz w:val="22"/>
              <w:szCs w:val="22"/>
              <w:lang w:val="en-US" w:eastAsia="en-US"/>
            </w:rPr>
            <w:tab/>
          </w:r>
          <w:r>
            <w:rPr>
              <w:lang w:val="fr-FR" w:eastAsia="en-US"/>
            </w:rPr>
            <w:t>Void</w:t>
          </w:r>
          <w:r>
            <w:rPr/>
            <w:tab/>
          </w:r>
          <w:hyperlink w:anchor="__RefHeading___Toc3048550">
            <w:r>
              <w:rPr>
                <w:rStyle w:val="IndexLink"/>
              </w:rPr>
              <w:t>84</w:t>
            </w:r>
          </w:hyperlink>
        </w:p>
        <w:p>
          <w:pPr>
            <w:pStyle w:val="Contents3"/>
            <w:rPr>
              <w:rFonts w:ascii="Calibri" w:hAnsi="Calibri" w:cs="Calibri"/>
              <w:sz w:val="22"/>
              <w:szCs w:val="22"/>
              <w:lang w:val="en-US" w:eastAsia="en-US"/>
            </w:rPr>
          </w:pPr>
          <w:r>
            <w:rPr/>
            <w:t>6.11.4</w:t>
          </w:r>
          <w:r>
            <w:rPr>
              <w:rFonts w:cs="Calibri" w:ascii="Calibri" w:hAnsi="Calibri"/>
              <w:sz w:val="22"/>
              <w:szCs w:val="22"/>
              <w:lang w:val="en-US" w:eastAsia="en-US"/>
            </w:rPr>
            <w:tab/>
          </w:r>
          <w:r>
            <w:rPr/>
            <w:t>Conformance requirement</w:t>
            <w:tab/>
          </w:r>
          <w:hyperlink w:anchor="__RefHeading___Toc3048551">
            <w:r>
              <w:rPr>
                <w:rStyle w:val="IndexLink"/>
              </w:rPr>
              <w:t>84</w:t>
            </w:r>
          </w:hyperlink>
        </w:p>
        <w:p>
          <w:pPr>
            <w:pStyle w:val="Contents3"/>
            <w:rPr>
              <w:rFonts w:ascii="Calibri" w:hAnsi="Calibri" w:cs="Calibri"/>
              <w:sz w:val="22"/>
              <w:szCs w:val="22"/>
              <w:lang w:val="en-US" w:eastAsia="en-US"/>
            </w:rPr>
          </w:pPr>
          <w:r>
            <w:rPr/>
            <w:t>6.11.5</w:t>
          </w:r>
          <w:r>
            <w:rPr>
              <w:rFonts w:cs="Calibri" w:ascii="Calibri" w:hAnsi="Calibri"/>
              <w:sz w:val="22"/>
              <w:szCs w:val="22"/>
              <w:lang w:val="en-US" w:eastAsia="en-US"/>
            </w:rPr>
            <w:tab/>
          </w:r>
          <w:r>
            <w:rPr/>
            <w:t>Requirement reference</w:t>
            <w:tab/>
          </w:r>
          <w:hyperlink w:anchor="__RefHeading___Toc3048552">
            <w:r>
              <w:rPr>
                <w:rStyle w:val="IndexLink"/>
              </w:rPr>
              <w:t>85</w:t>
            </w:r>
          </w:hyperlink>
        </w:p>
        <w:p>
          <w:pPr>
            <w:pStyle w:val="Contents2"/>
            <w:rPr>
              <w:rFonts w:ascii="Calibri" w:hAnsi="Calibri" w:cs="Calibri"/>
              <w:sz w:val="22"/>
              <w:szCs w:val="22"/>
              <w:lang w:val="en-US" w:eastAsia="en-US"/>
            </w:rPr>
          </w:pPr>
          <w:r>
            <w:rPr/>
            <w:t>6.12</w:t>
          </w:r>
          <w:r>
            <w:rPr>
              <w:rFonts w:cs="Calibri" w:ascii="Calibri" w:hAnsi="Calibri"/>
              <w:sz w:val="22"/>
              <w:szCs w:val="22"/>
              <w:lang w:val="en-US" w:eastAsia="en-US"/>
            </w:rPr>
            <w:tab/>
          </w:r>
          <w:r>
            <w:rPr>
              <w:lang w:val="en-US" w:eastAsia="en-US"/>
            </w:rPr>
            <w:t>Wideband noise and intra BSS intermodulation attenuation in multicarrier operation</w:t>
          </w:r>
          <w:r>
            <w:rPr/>
            <w:tab/>
          </w:r>
          <w:hyperlink w:anchor="__RefHeading___Toc3048553">
            <w:r>
              <w:rPr>
                <w:rStyle w:val="IndexLink"/>
              </w:rPr>
              <w:t>86</w:t>
            </w:r>
          </w:hyperlink>
        </w:p>
        <w:p>
          <w:pPr>
            <w:pStyle w:val="Contents3"/>
            <w:rPr>
              <w:rFonts w:ascii="Calibri" w:hAnsi="Calibri" w:cs="Calibri"/>
              <w:sz w:val="22"/>
              <w:szCs w:val="22"/>
              <w:lang w:val="en-US" w:eastAsia="en-US"/>
            </w:rPr>
          </w:pPr>
          <w:r>
            <w:rPr/>
            <w:t>6.12.1</w:t>
          </w:r>
          <w:r>
            <w:rPr>
              <w:rFonts w:cs="Calibri" w:ascii="Calibri" w:hAnsi="Calibri"/>
              <w:sz w:val="22"/>
              <w:szCs w:val="22"/>
              <w:lang w:val="en-US" w:eastAsia="en-US"/>
            </w:rPr>
            <w:tab/>
          </w:r>
          <w:r>
            <w:rPr/>
            <w:t>Test purpose</w:t>
            <w:tab/>
          </w:r>
          <w:hyperlink w:anchor="__RefHeading___Toc3048554">
            <w:r>
              <w:rPr>
                <w:rStyle w:val="IndexLink"/>
              </w:rPr>
              <w:t>86</w:t>
            </w:r>
          </w:hyperlink>
        </w:p>
        <w:p>
          <w:pPr>
            <w:pStyle w:val="Contents3"/>
            <w:rPr>
              <w:rFonts w:ascii="Calibri" w:hAnsi="Calibri" w:cs="Calibri"/>
              <w:sz w:val="22"/>
              <w:szCs w:val="22"/>
              <w:lang w:val="en-US" w:eastAsia="en-US"/>
            </w:rPr>
          </w:pPr>
          <w:r>
            <w:rPr/>
            <w:t>6.12.2</w:t>
          </w:r>
          <w:r>
            <w:rPr>
              <w:rFonts w:cs="Calibri" w:ascii="Calibri" w:hAnsi="Calibri"/>
              <w:sz w:val="22"/>
              <w:szCs w:val="22"/>
              <w:lang w:val="en-US" w:eastAsia="en-US"/>
            </w:rPr>
            <w:tab/>
          </w:r>
          <w:r>
            <w:rPr/>
            <w:t>Test case</w:t>
            <w:tab/>
          </w:r>
          <w:hyperlink w:anchor="__RefHeading___Toc3048555">
            <w:r>
              <w:rPr>
                <w:rStyle w:val="IndexLink"/>
              </w:rPr>
              <w:t>86</w:t>
            </w:r>
          </w:hyperlink>
        </w:p>
        <w:p>
          <w:pPr>
            <w:pStyle w:val="Contents3"/>
            <w:rPr>
              <w:rFonts w:ascii="Calibri" w:hAnsi="Calibri" w:cs="Calibri"/>
              <w:sz w:val="22"/>
              <w:szCs w:val="22"/>
              <w:lang w:val="en-US" w:eastAsia="en-US"/>
            </w:rPr>
          </w:pPr>
          <w:r>
            <w:rPr/>
            <w:t>6.12.3</w:t>
          </w:r>
          <w:r>
            <w:rPr>
              <w:rFonts w:cs="Calibri" w:ascii="Calibri" w:hAnsi="Calibri"/>
              <w:sz w:val="22"/>
              <w:szCs w:val="22"/>
              <w:lang w:val="en-US" w:eastAsia="en-US"/>
            </w:rPr>
            <w:tab/>
          </w:r>
          <w:r>
            <w:rPr/>
            <w:t>Void</w:t>
            <w:tab/>
          </w:r>
          <w:hyperlink w:anchor="__RefHeading___Toc3048556">
            <w:r>
              <w:rPr>
                <w:rStyle w:val="IndexLink"/>
              </w:rPr>
              <w:t>88</w:t>
            </w:r>
          </w:hyperlink>
        </w:p>
        <w:p>
          <w:pPr>
            <w:pStyle w:val="Contents3"/>
            <w:rPr>
              <w:rFonts w:ascii="Calibri" w:hAnsi="Calibri" w:cs="Calibri"/>
              <w:sz w:val="22"/>
              <w:szCs w:val="22"/>
              <w:lang w:val="en-US" w:eastAsia="en-US"/>
            </w:rPr>
          </w:pPr>
          <w:r>
            <w:rPr/>
            <w:t>6.12.4</w:t>
          </w:r>
          <w:r>
            <w:rPr>
              <w:rFonts w:cs="Calibri" w:ascii="Calibri" w:hAnsi="Calibri"/>
              <w:sz w:val="22"/>
              <w:szCs w:val="22"/>
              <w:lang w:val="en-US" w:eastAsia="en-US"/>
            </w:rPr>
            <w:tab/>
          </w:r>
          <w:r>
            <w:rPr/>
            <w:t>Conformance requirement</w:t>
            <w:tab/>
          </w:r>
          <w:hyperlink w:anchor="__RefHeading___Toc3048557">
            <w:r>
              <w:rPr>
                <w:rStyle w:val="IndexLink"/>
              </w:rPr>
              <w:t>88</w:t>
            </w:r>
          </w:hyperlink>
        </w:p>
        <w:p>
          <w:pPr>
            <w:pStyle w:val="Contents3"/>
            <w:rPr>
              <w:rFonts w:ascii="Calibri" w:hAnsi="Calibri" w:cs="Calibri"/>
              <w:sz w:val="22"/>
              <w:szCs w:val="22"/>
              <w:lang w:val="en-US" w:eastAsia="en-US"/>
            </w:rPr>
          </w:pPr>
          <w:r>
            <w:rPr/>
            <w:t>6.12.5</w:t>
          </w:r>
          <w:r>
            <w:rPr>
              <w:rFonts w:cs="Calibri" w:ascii="Calibri" w:hAnsi="Calibri"/>
              <w:sz w:val="22"/>
              <w:szCs w:val="22"/>
              <w:lang w:val="en-US" w:eastAsia="en-US"/>
            </w:rPr>
            <w:tab/>
          </w:r>
          <w:r>
            <w:rPr/>
            <w:t>Requirement reference</w:t>
            <w:tab/>
          </w:r>
          <w:hyperlink w:anchor="__RefHeading___Toc3048558">
            <w:r>
              <w:rPr>
                <w:rStyle w:val="IndexLink"/>
              </w:rPr>
              <w:t>90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Receivers</w:t>
            <w:tab/>
          </w:r>
          <w:hyperlink w:anchor="__RefHeading___Toc3048559">
            <w:r>
              <w:rPr>
                <w:rStyle w:val="IndexLink"/>
              </w:rPr>
              <w:t>90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Static Layer 1 receiver functions (nominal error ratios)</w:t>
            <w:tab/>
          </w:r>
          <w:hyperlink w:anchor="__RefHeading___Toc3048560">
            <w:r>
              <w:rPr>
                <w:rStyle w:val="IndexLink"/>
              </w:rPr>
              <w:t>90</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Test Purpose</w:t>
            <w:tab/>
          </w:r>
          <w:hyperlink w:anchor="__RefHeading___Toc3048561">
            <w:r>
              <w:rPr>
                <w:rStyle w:val="IndexLink"/>
              </w:rPr>
              <w:t>90</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Test Case</w:t>
            <w:tab/>
          </w:r>
          <w:hyperlink w:anchor="__RefHeading___Toc3048562">
            <w:r>
              <w:rPr>
                <w:rStyle w:val="IndexLink"/>
              </w:rPr>
              <w:t>91</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Void</w:t>
            <w:tab/>
          </w:r>
          <w:hyperlink w:anchor="__RefHeading___Toc3048563">
            <w:r>
              <w:rPr>
                <w:rStyle w:val="IndexLink"/>
              </w:rPr>
              <w:t>94</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Conformance requirement</w:t>
            <w:tab/>
          </w:r>
          <w:hyperlink w:anchor="__RefHeading___Toc3048564">
            <w:r>
              <w:rPr>
                <w:rStyle w:val="IndexLink"/>
              </w:rPr>
              <w:t>94</w:t>
            </w:r>
          </w:hyperlink>
        </w:p>
        <w:p>
          <w:pPr>
            <w:pStyle w:val="Contents3"/>
            <w:rPr>
              <w:rFonts w:ascii="Calibri" w:hAnsi="Calibri" w:cs="Calibri"/>
              <w:sz w:val="22"/>
              <w:szCs w:val="22"/>
              <w:lang w:val="en-US" w:eastAsia="en-US"/>
            </w:rPr>
          </w:pPr>
          <w:r>
            <w:rPr/>
            <w:t>7.1.5</w:t>
          </w:r>
          <w:r>
            <w:rPr>
              <w:rFonts w:cs="Calibri" w:ascii="Calibri" w:hAnsi="Calibri"/>
              <w:sz w:val="22"/>
              <w:szCs w:val="22"/>
              <w:lang w:val="en-US" w:eastAsia="en-US"/>
            </w:rPr>
            <w:tab/>
          </w:r>
          <w:r>
            <w:rPr/>
            <w:t>Requirement Reference</w:t>
            <w:tab/>
          </w:r>
          <w:hyperlink w:anchor="__RefHeading___Toc3048565">
            <w:r>
              <w:rPr>
                <w:rStyle w:val="IndexLink"/>
              </w:rPr>
              <w:t>95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Erroneous Frame Indication Performance</w:t>
            <w:tab/>
          </w:r>
          <w:hyperlink w:anchor="__RefHeading___Toc3048566">
            <w:r>
              <w:rPr>
                <w:rStyle w:val="IndexLink"/>
              </w:rPr>
              <w:t>95</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Test Purpose</w:t>
            <w:tab/>
          </w:r>
          <w:hyperlink w:anchor="__RefHeading___Toc3048567">
            <w:r>
              <w:rPr>
                <w:rStyle w:val="IndexLink"/>
              </w:rPr>
              <w:t>95</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Test Case</w:t>
            <w:tab/>
          </w:r>
          <w:hyperlink w:anchor="__RefHeading___Toc3048568">
            <w:r>
              <w:rPr>
                <w:rStyle w:val="IndexLink"/>
              </w:rPr>
              <w:t>95</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Void</w:t>
            <w:tab/>
          </w:r>
          <w:hyperlink w:anchor="__RefHeading___Toc3048569">
            <w:r>
              <w:rPr>
                <w:rStyle w:val="IndexLink"/>
              </w:rPr>
              <w:t>96</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Conformance requirement</w:t>
            <w:tab/>
          </w:r>
          <w:hyperlink w:anchor="__RefHeading___Toc3048570">
            <w:r>
              <w:rPr>
                <w:rStyle w:val="IndexLink"/>
              </w:rPr>
              <w:t>96</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Requirement reference</w:t>
            <w:tab/>
          </w:r>
          <w:hyperlink w:anchor="__RefHeading___Toc3048571">
            <w:r>
              <w:rPr>
                <w:rStyle w:val="IndexLink"/>
              </w:rPr>
              <w:t>96</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Static Reference Sensitivity Level</w:t>
            <w:tab/>
          </w:r>
          <w:hyperlink w:anchor="__RefHeading___Toc3048572">
            <w:r>
              <w:rPr>
                <w:rStyle w:val="IndexLink"/>
              </w:rPr>
              <w:t>97</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Test Purpose</w:t>
            <w:tab/>
          </w:r>
          <w:hyperlink w:anchor="__RefHeading___Toc3048573">
            <w:r>
              <w:rPr>
                <w:rStyle w:val="IndexLink"/>
              </w:rPr>
              <w:t>97</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Test Case</w:t>
            <w:tab/>
          </w:r>
          <w:hyperlink w:anchor="__RefHeading___Toc3048574">
            <w:r>
              <w:rPr>
                <w:rStyle w:val="IndexLink"/>
              </w:rPr>
              <w:t>97</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Void</w:t>
            <w:tab/>
          </w:r>
          <w:hyperlink w:anchor="__RefHeading___Toc3048575">
            <w:r>
              <w:rPr>
                <w:rStyle w:val="IndexLink"/>
              </w:rPr>
              <w:t>103</w:t>
            </w:r>
          </w:hyperlink>
        </w:p>
        <w:p>
          <w:pPr>
            <w:pStyle w:val="Contents3"/>
            <w:rPr>
              <w:rFonts w:ascii="Calibri" w:hAnsi="Calibri" w:cs="Calibri"/>
              <w:sz w:val="22"/>
              <w:szCs w:val="22"/>
              <w:lang w:val="en-US" w:eastAsia="en-US"/>
            </w:rPr>
          </w:pPr>
          <w:r>
            <w:rPr/>
            <w:t>7.3.4</w:t>
          </w:r>
          <w:r>
            <w:rPr>
              <w:rFonts w:cs="Calibri" w:ascii="Calibri" w:hAnsi="Calibri"/>
              <w:sz w:val="22"/>
              <w:szCs w:val="22"/>
              <w:lang w:val="en-US" w:eastAsia="en-US"/>
            </w:rPr>
            <w:tab/>
          </w:r>
          <w:r>
            <w:rPr/>
            <w:t>Conformance requirement</w:t>
            <w:tab/>
          </w:r>
          <w:hyperlink w:anchor="__RefHeading___Toc3048576">
            <w:r>
              <w:rPr>
                <w:rStyle w:val="IndexLink"/>
              </w:rPr>
              <w:t>103</w:t>
            </w:r>
          </w:hyperlink>
        </w:p>
        <w:p>
          <w:pPr>
            <w:pStyle w:val="Contents3"/>
            <w:rPr>
              <w:rFonts w:ascii="Calibri" w:hAnsi="Calibri" w:cs="Calibri"/>
              <w:sz w:val="22"/>
              <w:szCs w:val="22"/>
              <w:lang w:val="en-US" w:eastAsia="en-US"/>
            </w:rPr>
          </w:pPr>
          <w:r>
            <w:rPr/>
            <w:t>7.3.5</w:t>
          </w:r>
          <w:r>
            <w:rPr>
              <w:rFonts w:cs="Calibri" w:ascii="Calibri" w:hAnsi="Calibri"/>
              <w:sz w:val="22"/>
              <w:szCs w:val="22"/>
              <w:lang w:val="en-US" w:eastAsia="en-US"/>
            </w:rPr>
            <w:tab/>
          </w:r>
          <w:r>
            <w:rPr/>
            <w:t>Requirements Reference</w:t>
            <w:tab/>
          </w:r>
          <w:hyperlink w:anchor="__RefHeading___Toc3048577">
            <w:r>
              <w:rPr>
                <w:rStyle w:val="IndexLink"/>
              </w:rPr>
              <w:t>106</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Multipath Reference Sensitivity Level</w:t>
            <w:tab/>
          </w:r>
          <w:hyperlink w:anchor="__RefHeading___Toc3048578">
            <w:r>
              <w:rPr>
                <w:rStyle w:val="IndexLink"/>
              </w:rPr>
              <w:t>106</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Test Purpose</w:t>
            <w:tab/>
          </w:r>
          <w:hyperlink w:anchor="__RefHeading___Toc3048579">
            <w:r>
              <w:rPr>
                <w:rStyle w:val="IndexLink"/>
              </w:rPr>
              <w:t>106</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Test Case</w:t>
            <w:tab/>
          </w:r>
          <w:hyperlink w:anchor="__RefHeading___Toc3048580">
            <w:r>
              <w:rPr>
                <w:rStyle w:val="IndexLink"/>
              </w:rPr>
              <w:t>106</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Void</w:t>
            <w:tab/>
          </w:r>
          <w:hyperlink w:anchor="__RefHeading___Toc3048581">
            <w:r>
              <w:rPr>
                <w:rStyle w:val="IndexLink"/>
              </w:rPr>
              <w:t>119</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Conformance requirement</w:t>
            <w:tab/>
          </w:r>
          <w:hyperlink w:anchor="__RefHeading___Toc3048582">
            <w:r>
              <w:rPr>
                <w:rStyle w:val="IndexLink"/>
              </w:rPr>
              <w:t>119</w:t>
            </w:r>
          </w:hyperlink>
        </w:p>
        <w:p>
          <w:pPr>
            <w:pStyle w:val="Contents3"/>
            <w:rPr>
              <w:rFonts w:ascii="Calibri" w:hAnsi="Calibri" w:cs="Calibri"/>
              <w:sz w:val="22"/>
              <w:szCs w:val="22"/>
              <w:lang w:val="en-US" w:eastAsia="en-US"/>
            </w:rPr>
          </w:pPr>
          <w:r>
            <w:rPr/>
            <w:t>7.4.5</w:t>
          </w:r>
          <w:r>
            <w:rPr>
              <w:rFonts w:cs="Calibri" w:ascii="Calibri" w:hAnsi="Calibri"/>
              <w:sz w:val="22"/>
              <w:szCs w:val="22"/>
              <w:lang w:val="en-US" w:eastAsia="en-US"/>
            </w:rPr>
            <w:tab/>
          </w:r>
          <w:r>
            <w:rPr/>
            <w:t>Requirement Reference</w:t>
            <w:tab/>
          </w:r>
          <w:hyperlink w:anchor="__RefHeading___Toc3048583">
            <w:r>
              <w:rPr>
                <w:rStyle w:val="IndexLink"/>
              </w:rPr>
              <w:t>127</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Reference interference level</w:t>
            <w:tab/>
          </w:r>
          <w:hyperlink w:anchor="__RefHeading___Toc3048584">
            <w:r>
              <w:rPr>
                <w:rStyle w:val="IndexLink"/>
              </w:rPr>
              <w:t>127</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Test Purpose</w:t>
            <w:tab/>
          </w:r>
          <w:hyperlink w:anchor="__RefHeading___Toc3048585">
            <w:r>
              <w:rPr>
                <w:rStyle w:val="IndexLink"/>
              </w:rPr>
              <w:t>127</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Test Case</w:t>
            <w:tab/>
          </w:r>
          <w:hyperlink w:anchor="__RefHeading___Toc3048586">
            <w:r>
              <w:rPr>
                <w:rStyle w:val="IndexLink"/>
              </w:rPr>
              <w:t>127</w:t>
            </w:r>
          </w:hyperlink>
        </w:p>
        <w:p>
          <w:pPr>
            <w:pStyle w:val="Contents3"/>
            <w:rPr>
              <w:rFonts w:ascii="Calibri" w:hAnsi="Calibri" w:cs="Calibri"/>
              <w:sz w:val="22"/>
              <w:szCs w:val="22"/>
              <w:lang w:val="en-US" w:eastAsia="en-US"/>
            </w:rPr>
          </w:pPr>
          <w:r>
            <w:rPr/>
            <w:t>7.5.3</w:t>
          </w:r>
          <w:r>
            <w:rPr>
              <w:rFonts w:cs="Calibri" w:ascii="Calibri" w:hAnsi="Calibri"/>
              <w:sz w:val="22"/>
              <w:szCs w:val="22"/>
              <w:lang w:val="en-US" w:eastAsia="en-US"/>
            </w:rPr>
            <w:tab/>
          </w:r>
          <w:r>
            <w:rPr/>
            <w:t>Void</w:t>
            <w:tab/>
          </w:r>
          <w:hyperlink w:anchor="__RefHeading___Toc3048587">
            <w:r>
              <w:rPr>
                <w:rStyle w:val="IndexLink"/>
              </w:rPr>
              <w:t>144</w:t>
            </w:r>
          </w:hyperlink>
        </w:p>
        <w:p>
          <w:pPr>
            <w:pStyle w:val="Contents3"/>
            <w:rPr>
              <w:rFonts w:ascii="Calibri" w:hAnsi="Calibri" w:cs="Calibri"/>
              <w:sz w:val="22"/>
              <w:szCs w:val="22"/>
              <w:lang w:val="en-US" w:eastAsia="en-US"/>
            </w:rPr>
          </w:pPr>
          <w:r>
            <w:rPr/>
            <w:t>7.5.4</w:t>
          </w:r>
          <w:r>
            <w:rPr>
              <w:rFonts w:cs="Calibri" w:ascii="Calibri" w:hAnsi="Calibri"/>
              <w:sz w:val="22"/>
              <w:szCs w:val="22"/>
              <w:lang w:val="en-US" w:eastAsia="en-US"/>
            </w:rPr>
            <w:tab/>
          </w:r>
          <w:r>
            <w:rPr/>
            <w:t>Conformance requirement</w:t>
            <w:tab/>
          </w:r>
          <w:hyperlink w:anchor="__RefHeading___Toc3048588">
            <w:r>
              <w:rPr>
                <w:rStyle w:val="IndexLink"/>
              </w:rPr>
              <w:t>144</w:t>
            </w:r>
          </w:hyperlink>
        </w:p>
        <w:p>
          <w:pPr>
            <w:pStyle w:val="Contents3"/>
            <w:rPr>
              <w:rFonts w:ascii="Calibri" w:hAnsi="Calibri" w:cs="Calibri"/>
              <w:sz w:val="22"/>
              <w:szCs w:val="22"/>
              <w:lang w:val="en-US" w:eastAsia="en-US"/>
            </w:rPr>
          </w:pPr>
          <w:r>
            <w:rPr/>
            <w:t>7.5.5</w:t>
          </w:r>
          <w:r>
            <w:rPr>
              <w:rFonts w:cs="Calibri" w:ascii="Calibri" w:hAnsi="Calibri"/>
              <w:sz w:val="22"/>
              <w:szCs w:val="22"/>
              <w:lang w:val="en-US" w:eastAsia="en-US"/>
            </w:rPr>
            <w:tab/>
          </w:r>
          <w:r>
            <w:rPr/>
            <w:t>Requirements Reference</w:t>
            <w:tab/>
          </w:r>
          <w:hyperlink w:anchor="__RefHeading___Toc3048589">
            <w:r>
              <w:rPr>
                <w:rStyle w:val="IndexLink"/>
              </w:rPr>
              <w:t>159</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Blocking Characteristics</w:t>
            <w:tab/>
          </w:r>
          <w:hyperlink w:anchor="__RefHeading___Toc3048590">
            <w:r>
              <w:rPr>
                <w:rStyle w:val="IndexLink"/>
              </w:rPr>
              <w:t>159</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t>Test Purpose</w:t>
            <w:tab/>
          </w:r>
          <w:hyperlink w:anchor="__RefHeading___Toc3048591">
            <w:r>
              <w:rPr>
                <w:rStyle w:val="IndexLink"/>
              </w:rPr>
              <w:t>159</w:t>
            </w:r>
          </w:hyperlink>
        </w:p>
        <w:p>
          <w:pPr>
            <w:pStyle w:val="Contents3"/>
            <w:rPr>
              <w:rFonts w:ascii="Calibri" w:hAnsi="Calibri" w:cs="Calibri"/>
              <w:sz w:val="22"/>
              <w:szCs w:val="22"/>
              <w:lang w:val="en-US" w:eastAsia="en-US"/>
            </w:rPr>
          </w:pPr>
          <w:r>
            <w:rPr/>
            <w:t>7.6.2</w:t>
          </w:r>
          <w:r>
            <w:rPr>
              <w:rFonts w:cs="Calibri" w:ascii="Calibri" w:hAnsi="Calibri"/>
              <w:sz w:val="22"/>
              <w:szCs w:val="22"/>
              <w:lang w:val="en-US" w:eastAsia="en-US"/>
            </w:rPr>
            <w:tab/>
          </w:r>
          <w:r>
            <w:rPr/>
            <w:t>Test Case</w:t>
            <w:tab/>
          </w:r>
          <w:hyperlink w:anchor="__RefHeading___Toc3048592">
            <w:r>
              <w:rPr>
                <w:rStyle w:val="IndexLink"/>
              </w:rPr>
              <w:t>159</w:t>
            </w:r>
          </w:hyperlink>
        </w:p>
        <w:p>
          <w:pPr>
            <w:pStyle w:val="Contents3"/>
            <w:rPr>
              <w:rFonts w:ascii="Calibri" w:hAnsi="Calibri" w:cs="Calibri"/>
              <w:sz w:val="22"/>
              <w:szCs w:val="22"/>
              <w:lang w:val="en-US" w:eastAsia="en-US"/>
            </w:rPr>
          </w:pPr>
          <w:r>
            <w:rPr/>
            <w:t>7.6.3</w:t>
          </w:r>
          <w:r>
            <w:rPr>
              <w:rFonts w:cs="Calibri" w:ascii="Calibri" w:hAnsi="Calibri"/>
              <w:sz w:val="22"/>
              <w:szCs w:val="22"/>
              <w:lang w:val="en-US" w:eastAsia="en-US"/>
            </w:rPr>
            <w:tab/>
          </w:r>
          <w:r>
            <w:rPr/>
            <w:t>Void</w:t>
            <w:tab/>
          </w:r>
          <w:hyperlink w:anchor="__RefHeading___Toc3048593">
            <w:r>
              <w:rPr>
                <w:rStyle w:val="IndexLink"/>
              </w:rPr>
              <w:t>167</w:t>
            </w:r>
          </w:hyperlink>
        </w:p>
        <w:p>
          <w:pPr>
            <w:pStyle w:val="Contents3"/>
            <w:rPr>
              <w:rFonts w:ascii="Calibri" w:hAnsi="Calibri" w:cs="Calibri"/>
              <w:sz w:val="22"/>
              <w:szCs w:val="22"/>
              <w:lang w:val="en-US" w:eastAsia="en-US"/>
            </w:rPr>
          </w:pPr>
          <w:r>
            <w:rPr/>
            <w:t>7.6.4</w:t>
          </w:r>
          <w:r>
            <w:rPr>
              <w:rFonts w:cs="Calibri" w:ascii="Calibri" w:hAnsi="Calibri"/>
              <w:sz w:val="22"/>
              <w:szCs w:val="22"/>
              <w:lang w:val="en-US" w:eastAsia="en-US"/>
            </w:rPr>
            <w:tab/>
          </w:r>
          <w:r>
            <w:rPr/>
            <w:t>Conformance requirement</w:t>
            <w:tab/>
          </w:r>
          <w:hyperlink w:anchor="__RefHeading___Toc3048594">
            <w:r>
              <w:rPr>
                <w:rStyle w:val="IndexLink"/>
              </w:rPr>
              <w:t>167</w:t>
            </w:r>
          </w:hyperlink>
        </w:p>
        <w:p>
          <w:pPr>
            <w:pStyle w:val="Contents3"/>
            <w:rPr>
              <w:rFonts w:ascii="Calibri" w:hAnsi="Calibri" w:cs="Calibri"/>
              <w:sz w:val="22"/>
              <w:szCs w:val="22"/>
              <w:lang w:val="en-US" w:eastAsia="en-US"/>
            </w:rPr>
          </w:pPr>
          <w:r>
            <w:rPr/>
            <w:t>7.6.5</w:t>
          </w:r>
          <w:r>
            <w:rPr>
              <w:rFonts w:cs="Calibri" w:ascii="Calibri" w:hAnsi="Calibri"/>
              <w:sz w:val="22"/>
              <w:szCs w:val="22"/>
              <w:lang w:val="en-US" w:eastAsia="en-US"/>
            </w:rPr>
            <w:tab/>
          </w:r>
          <w:r>
            <w:rPr/>
            <w:t>Requirements reference</w:t>
            <w:tab/>
          </w:r>
          <w:hyperlink w:anchor="__RefHeading___Toc3048595">
            <w:r>
              <w:rPr>
                <w:rStyle w:val="IndexLink"/>
              </w:rPr>
              <w:t>169</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Intermodulation characteristics</w:t>
            <w:tab/>
          </w:r>
          <w:hyperlink w:anchor="__RefHeading___Toc3048596">
            <w:r>
              <w:rPr>
                <w:rStyle w:val="IndexLink"/>
              </w:rPr>
              <w:t>169</w:t>
            </w:r>
          </w:hyperlink>
        </w:p>
        <w:p>
          <w:pPr>
            <w:pStyle w:val="Contents3"/>
            <w:rPr>
              <w:rFonts w:ascii="Calibri" w:hAnsi="Calibri" w:cs="Calibri"/>
              <w:sz w:val="22"/>
              <w:szCs w:val="22"/>
              <w:lang w:val="en-US" w:eastAsia="en-US"/>
            </w:rPr>
          </w:pPr>
          <w:r>
            <w:rPr/>
            <w:t>7.7.1</w:t>
          </w:r>
          <w:r>
            <w:rPr>
              <w:rFonts w:cs="Calibri" w:ascii="Calibri" w:hAnsi="Calibri"/>
              <w:sz w:val="22"/>
              <w:szCs w:val="22"/>
              <w:lang w:val="en-US" w:eastAsia="en-US"/>
            </w:rPr>
            <w:tab/>
          </w:r>
          <w:r>
            <w:rPr/>
            <w:t>Test Purpose</w:t>
            <w:tab/>
          </w:r>
          <w:hyperlink w:anchor="__RefHeading___Toc3048597">
            <w:r>
              <w:rPr>
                <w:rStyle w:val="IndexLink"/>
              </w:rPr>
              <w:t>169</w:t>
            </w:r>
          </w:hyperlink>
        </w:p>
        <w:p>
          <w:pPr>
            <w:pStyle w:val="Contents3"/>
            <w:rPr>
              <w:rFonts w:ascii="Calibri" w:hAnsi="Calibri" w:cs="Calibri"/>
              <w:sz w:val="22"/>
              <w:szCs w:val="22"/>
              <w:lang w:val="en-US" w:eastAsia="en-US"/>
            </w:rPr>
          </w:pPr>
          <w:r>
            <w:rPr/>
            <w:t>7.7.2</w:t>
          </w:r>
          <w:r>
            <w:rPr>
              <w:rFonts w:cs="Calibri" w:ascii="Calibri" w:hAnsi="Calibri"/>
              <w:sz w:val="22"/>
              <w:szCs w:val="22"/>
              <w:lang w:val="en-US" w:eastAsia="en-US"/>
            </w:rPr>
            <w:tab/>
          </w:r>
          <w:r>
            <w:rPr/>
            <w:t>Test Case</w:t>
            <w:tab/>
          </w:r>
          <w:hyperlink w:anchor="__RefHeading___Toc3048598">
            <w:r>
              <w:rPr>
                <w:rStyle w:val="IndexLink"/>
              </w:rPr>
              <w:t>169</w:t>
            </w:r>
          </w:hyperlink>
        </w:p>
        <w:p>
          <w:pPr>
            <w:pStyle w:val="Contents3"/>
            <w:rPr>
              <w:rFonts w:ascii="Calibri" w:hAnsi="Calibri" w:cs="Calibri"/>
              <w:sz w:val="22"/>
              <w:szCs w:val="22"/>
              <w:lang w:val="en-US" w:eastAsia="en-US"/>
            </w:rPr>
          </w:pPr>
          <w:r>
            <w:rPr/>
            <w:t>7.7.3</w:t>
          </w:r>
          <w:r>
            <w:rPr>
              <w:rFonts w:cs="Calibri" w:ascii="Calibri" w:hAnsi="Calibri"/>
              <w:sz w:val="22"/>
              <w:szCs w:val="22"/>
              <w:lang w:val="en-US" w:eastAsia="en-US"/>
            </w:rPr>
            <w:tab/>
          </w:r>
          <w:r>
            <w:rPr/>
            <w:t>Void</w:t>
            <w:tab/>
          </w:r>
          <w:hyperlink w:anchor="__RefHeading___Toc3048599">
            <w:r>
              <w:rPr>
                <w:rStyle w:val="IndexLink"/>
              </w:rPr>
              <w:t>171</w:t>
            </w:r>
          </w:hyperlink>
        </w:p>
        <w:p>
          <w:pPr>
            <w:pStyle w:val="Contents3"/>
            <w:rPr>
              <w:rFonts w:ascii="Calibri" w:hAnsi="Calibri" w:cs="Calibri"/>
              <w:sz w:val="22"/>
              <w:szCs w:val="22"/>
              <w:lang w:val="en-US" w:eastAsia="en-US"/>
            </w:rPr>
          </w:pPr>
          <w:r>
            <w:rPr/>
            <w:t>7.7.4</w:t>
          </w:r>
          <w:r>
            <w:rPr>
              <w:rFonts w:cs="Calibri" w:ascii="Calibri" w:hAnsi="Calibri"/>
              <w:sz w:val="22"/>
              <w:szCs w:val="22"/>
              <w:lang w:val="en-US" w:eastAsia="en-US"/>
            </w:rPr>
            <w:tab/>
          </w:r>
          <w:r>
            <w:rPr/>
            <w:t>Conformance requirement</w:t>
            <w:tab/>
          </w:r>
          <w:hyperlink w:anchor="__RefHeading___Toc3048600">
            <w:r>
              <w:rPr>
                <w:rStyle w:val="IndexLink"/>
              </w:rPr>
              <w:t>171</w:t>
            </w:r>
          </w:hyperlink>
        </w:p>
        <w:p>
          <w:pPr>
            <w:pStyle w:val="Contents3"/>
            <w:rPr>
              <w:rFonts w:ascii="Calibri" w:hAnsi="Calibri" w:cs="Calibri"/>
              <w:sz w:val="22"/>
              <w:szCs w:val="22"/>
              <w:lang w:val="en-US" w:eastAsia="en-US"/>
            </w:rPr>
          </w:pPr>
          <w:r>
            <w:rPr/>
            <w:t>7.7.5</w:t>
          </w:r>
          <w:r>
            <w:rPr>
              <w:rFonts w:cs="Calibri" w:ascii="Calibri" w:hAnsi="Calibri"/>
              <w:sz w:val="22"/>
              <w:szCs w:val="22"/>
              <w:lang w:val="en-US" w:eastAsia="en-US"/>
            </w:rPr>
            <w:tab/>
          </w:r>
          <w:r>
            <w:rPr/>
            <w:t>Requirement Reference</w:t>
            <w:tab/>
          </w:r>
          <w:hyperlink w:anchor="__RefHeading___Toc3048601">
            <w:r>
              <w:rPr>
                <w:rStyle w:val="IndexLink"/>
              </w:rPr>
              <w:t>171</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AM suppression</w:t>
            <w:tab/>
          </w:r>
          <w:hyperlink w:anchor="__RefHeading___Toc3048602">
            <w:r>
              <w:rPr>
                <w:rStyle w:val="IndexLink"/>
              </w:rPr>
              <w:t>172</w:t>
            </w:r>
          </w:hyperlink>
        </w:p>
        <w:p>
          <w:pPr>
            <w:pStyle w:val="Contents3"/>
            <w:rPr>
              <w:rFonts w:ascii="Calibri" w:hAnsi="Calibri" w:cs="Calibri"/>
              <w:sz w:val="22"/>
              <w:szCs w:val="22"/>
              <w:lang w:val="en-US" w:eastAsia="en-US"/>
            </w:rPr>
          </w:pPr>
          <w:r>
            <w:rPr/>
            <w:t>7.8.1</w:t>
          </w:r>
          <w:r>
            <w:rPr>
              <w:rFonts w:cs="Calibri" w:ascii="Calibri" w:hAnsi="Calibri"/>
              <w:sz w:val="22"/>
              <w:szCs w:val="22"/>
              <w:lang w:val="en-US" w:eastAsia="en-US"/>
            </w:rPr>
            <w:tab/>
          </w:r>
          <w:r>
            <w:rPr/>
            <w:t>Test Purpose</w:t>
            <w:tab/>
          </w:r>
          <w:hyperlink w:anchor="__RefHeading___Toc3048603">
            <w:r>
              <w:rPr>
                <w:rStyle w:val="IndexLink"/>
              </w:rPr>
              <w:t>172</w:t>
            </w:r>
          </w:hyperlink>
        </w:p>
        <w:p>
          <w:pPr>
            <w:pStyle w:val="Contents3"/>
            <w:rPr>
              <w:rFonts w:ascii="Calibri" w:hAnsi="Calibri" w:cs="Calibri"/>
              <w:sz w:val="22"/>
              <w:szCs w:val="22"/>
              <w:lang w:val="en-US" w:eastAsia="en-US"/>
            </w:rPr>
          </w:pPr>
          <w:r>
            <w:rPr/>
            <w:t>7.8.2</w:t>
          </w:r>
          <w:r>
            <w:rPr>
              <w:rFonts w:cs="Calibri" w:ascii="Calibri" w:hAnsi="Calibri"/>
              <w:sz w:val="22"/>
              <w:szCs w:val="22"/>
              <w:lang w:val="en-US" w:eastAsia="en-US"/>
            </w:rPr>
            <w:tab/>
          </w:r>
          <w:r>
            <w:rPr/>
            <w:t>Test Case</w:t>
            <w:tab/>
          </w:r>
          <w:hyperlink w:anchor="__RefHeading___Toc3048604">
            <w:r>
              <w:rPr>
                <w:rStyle w:val="IndexLink"/>
              </w:rPr>
              <w:t>172</w:t>
            </w:r>
          </w:hyperlink>
        </w:p>
        <w:p>
          <w:pPr>
            <w:pStyle w:val="Contents3"/>
            <w:rPr>
              <w:rFonts w:ascii="Calibri" w:hAnsi="Calibri" w:cs="Calibri"/>
              <w:sz w:val="22"/>
              <w:szCs w:val="22"/>
              <w:lang w:val="en-US" w:eastAsia="en-US"/>
            </w:rPr>
          </w:pPr>
          <w:r>
            <w:rPr/>
            <w:t>7.8.3</w:t>
          </w:r>
          <w:r>
            <w:rPr>
              <w:rFonts w:cs="Calibri" w:ascii="Calibri" w:hAnsi="Calibri"/>
              <w:sz w:val="22"/>
              <w:szCs w:val="22"/>
              <w:lang w:val="en-US" w:eastAsia="en-US"/>
            </w:rPr>
            <w:tab/>
          </w:r>
          <w:r>
            <w:rPr>
              <w:lang w:val="en-US" w:eastAsia="en-US"/>
            </w:rPr>
            <w:t>Void</w:t>
          </w:r>
          <w:r>
            <w:rPr/>
            <w:tab/>
          </w:r>
          <w:hyperlink w:anchor="__RefHeading___Toc3048605">
            <w:r>
              <w:rPr>
                <w:rStyle w:val="IndexLink"/>
              </w:rPr>
              <w:t>174</w:t>
            </w:r>
          </w:hyperlink>
        </w:p>
        <w:p>
          <w:pPr>
            <w:pStyle w:val="Contents3"/>
            <w:rPr>
              <w:rFonts w:ascii="Calibri" w:hAnsi="Calibri" w:cs="Calibri"/>
              <w:sz w:val="22"/>
              <w:szCs w:val="22"/>
              <w:lang w:val="en-US" w:eastAsia="en-US"/>
            </w:rPr>
          </w:pPr>
          <w:r>
            <w:rPr/>
            <w:t>7.8.4</w:t>
          </w:r>
          <w:r>
            <w:rPr>
              <w:rFonts w:cs="Calibri" w:ascii="Calibri" w:hAnsi="Calibri"/>
              <w:sz w:val="22"/>
              <w:szCs w:val="22"/>
              <w:lang w:val="en-US" w:eastAsia="en-US"/>
            </w:rPr>
            <w:tab/>
          </w:r>
          <w:r>
            <w:rPr/>
            <w:t>Conformance requirement</w:t>
            <w:tab/>
          </w:r>
          <w:hyperlink w:anchor="__RefHeading___Toc3048606">
            <w:r>
              <w:rPr>
                <w:rStyle w:val="IndexLink"/>
              </w:rPr>
              <w:t>174</w:t>
            </w:r>
          </w:hyperlink>
        </w:p>
        <w:p>
          <w:pPr>
            <w:pStyle w:val="Contents3"/>
            <w:rPr>
              <w:rFonts w:ascii="Calibri" w:hAnsi="Calibri" w:cs="Calibri"/>
              <w:sz w:val="22"/>
              <w:szCs w:val="22"/>
              <w:lang w:val="en-US" w:eastAsia="en-US"/>
            </w:rPr>
          </w:pPr>
          <w:r>
            <w:rPr/>
            <w:t>7.8.5</w:t>
          </w:r>
          <w:r>
            <w:rPr>
              <w:rFonts w:cs="Calibri" w:ascii="Calibri" w:hAnsi="Calibri"/>
              <w:sz w:val="22"/>
              <w:szCs w:val="22"/>
              <w:lang w:val="en-US" w:eastAsia="en-US"/>
            </w:rPr>
            <w:tab/>
          </w:r>
          <w:r>
            <w:rPr/>
            <w:t>Requirement Reference</w:t>
            <w:tab/>
          </w:r>
          <w:hyperlink w:anchor="__RefHeading___Toc3048607">
            <w:r>
              <w:rPr>
                <w:rStyle w:val="IndexLink"/>
              </w:rPr>
              <w:t>174</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Spurious emissions from the receiver antenna connector</w:t>
            <w:tab/>
          </w:r>
          <w:hyperlink w:anchor="__RefHeading___Toc3048608">
            <w:r>
              <w:rPr>
                <w:rStyle w:val="IndexLink"/>
              </w:rPr>
              <w:t>175</w:t>
            </w:r>
          </w:hyperlink>
        </w:p>
        <w:p>
          <w:pPr>
            <w:pStyle w:val="Contents3"/>
            <w:rPr>
              <w:rFonts w:ascii="Calibri" w:hAnsi="Calibri" w:cs="Calibri"/>
              <w:sz w:val="22"/>
              <w:szCs w:val="22"/>
              <w:lang w:val="en-US" w:eastAsia="en-US"/>
            </w:rPr>
          </w:pPr>
          <w:r>
            <w:rPr/>
            <w:t>7.9.1</w:t>
          </w:r>
          <w:r>
            <w:rPr>
              <w:rFonts w:cs="Calibri" w:ascii="Calibri" w:hAnsi="Calibri"/>
              <w:sz w:val="22"/>
              <w:szCs w:val="22"/>
              <w:lang w:val="en-US" w:eastAsia="en-US"/>
            </w:rPr>
            <w:tab/>
          </w:r>
          <w:r>
            <w:rPr/>
            <w:t>Test Purpose</w:t>
            <w:tab/>
          </w:r>
          <w:hyperlink w:anchor="__RefHeading___Toc3048609">
            <w:r>
              <w:rPr>
                <w:rStyle w:val="IndexLink"/>
              </w:rPr>
              <w:t>175</w:t>
            </w:r>
          </w:hyperlink>
        </w:p>
        <w:p>
          <w:pPr>
            <w:pStyle w:val="Contents3"/>
            <w:rPr>
              <w:rFonts w:ascii="Calibri" w:hAnsi="Calibri" w:cs="Calibri"/>
              <w:sz w:val="22"/>
              <w:szCs w:val="22"/>
              <w:lang w:val="en-US" w:eastAsia="en-US"/>
            </w:rPr>
          </w:pPr>
          <w:r>
            <w:rPr/>
            <w:t>7.9.2</w:t>
          </w:r>
          <w:r>
            <w:rPr>
              <w:rFonts w:cs="Calibri" w:ascii="Calibri" w:hAnsi="Calibri"/>
              <w:sz w:val="22"/>
              <w:szCs w:val="22"/>
              <w:lang w:val="en-US" w:eastAsia="en-US"/>
            </w:rPr>
            <w:tab/>
          </w:r>
          <w:r>
            <w:rPr/>
            <w:t>Test Case</w:t>
            <w:tab/>
          </w:r>
          <w:hyperlink w:anchor="__RefHeading___Toc3048610">
            <w:r>
              <w:rPr>
                <w:rStyle w:val="IndexLink"/>
              </w:rPr>
              <w:t>175</w:t>
            </w:r>
          </w:hyperlink>
        </w:p>
        <w:p>
          <w:pPr>
            <w:pStyle w:val="Contents3"/>
            <w:rPr>
              <w:rFonts w:ascii="Calibri" w:hAnsi="Calibri" w:cs="Calibri"/>
              <w:sz w:val="22"/>
              <w:szCs w:val="22"/>
              <w:lang w:val="en-US" w:eastAsia="en-US"/>
            </w:rPr>
          </w:pPr>
          <w:r>
            <w:rPr/>
            <w:t>7.9.3</w:t>
          </w:r>
          <w:r>
            <w:rPr>
              <w:rFonts w:cs="Calibri" w:ascii="Calibri" w:hAnsi="Calibri"/>
              <w:sz w:val="22"/>
              <w:szCs w:val="22"/>
              <w:lang w:val="en-US" w:eastAsia="en-US"/>
            </w:rPr>
            <w:tab/>
          </w:r>
          <w:r>
            <w:rPr>
              <w:lang w:val="en-US" w:eastAsia="en-US"/>
            </w:rPr>
            <w:t>Void</w:t>
          </w:r>
          <w:r>
            <w:rPr/>
            <w:tab/>
          </w:r>
          <w:hyperlink w:anchor="__RefHeading___Toc3048611">
            <w:r>
              <w:rPr>
                <w:rStyle w:val="IndexLink"/>
              </w:rPr>
              <w:t>176</w:t>
            </w:r>
          </w:hyperlink>
        </w:p>
        <w:p>
          <w:pPr>
            <w:pStyle w:val="Contents3"/>
            <w:rPr>
              <w:rFonts w:ascii="Calibri" w:hAnsi="Calibri" w:cs="Calibri"/>
              <w:sz w:val="22"/>
              <w:szCs w:val="22"/>
              <w:lang w:val="en-US" w:eastAsia="en-US"/>
            </w:rPr>
          </w:pPr>
          <w:r>
            <w:rPr/>
            <w:t>7.9.4</w:t>
          </w:r>
          <w:r>
            <w:rPr>
              <w:rFonts w:cs="Calibri" w:ascii="Calibri" w:hAnsi="Calibri"/>
              <w:sz w:val="22"/>
              <w:szCs w:val="22"/>
              <w:lang w:val="en-US" w:eastAsia="en-US"/>
            </w:rPr>
            <w:tab/>
          </w:r>
          <w:r>
            <w:rPr/>
            <w:t>Conformance requirement</w:t>
            <w:tab/>
          </w:r>
          <w:hyperlink w:anchor="__RefHeading___Toc3048612">
            <w:r>
              <w:rPr>
                <w:rStyle w:val="IndexLink"/>
              </w:rPr>
              <w:t>176</w:t>
            </w:r>
          </w:hyperlink>
        </w:p>
        <w:p>
          <w:pPr>
            <w:pStyle w:val="Contents3"/>
            <w:rPr>
              <w:rFonts w:ascii="Calibri" w:hAnsi="Calibri" w:cs="Calibri"/>
              <w:sz w:val="22"/>
              <w:szCs w:val="22"/>
              <w:lang w:val="en-US" w:eastAsia="en-US"/>
            </w:rPr>
          </w:pPr>
          <w:r>
            <w:rPr/>
            <w:t>7.9.5</w:t>
          </w:r>
          <w:r>
            <w:rPr>
              <w:rFonts w:cs="Calibri" w:ascii="Calibri" w:hAnsi="Calibri"/>
              <w:sz w:val="22"/>
              <w:szCs w:val="22"/>
              <w:lang w:val="en-US" w:eastAsia="en-US"/>
            </w:rPr>
            <w:tab/>
          </w:r>
          <w:r>
            <w:rPr/>
            <w:t>Requirement Reference</w:t>
            <w:tab/>
          </w:r>
          <w:hyperlink w:anchor="__RefHeading___Toc3048613">
            <w:r>
              <w:rPr>
                <w:rStyle w:val="IndexLink"/>
              </w:rPr>
              <w:t>176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Radiated spurious emissions</w:t>
            <w:tab/>
          </w:r>
          <w:hyperlink w:anchor="__RefHeading___Toc3048614">
            <w:r>
              <w:rPr>
                <w:rStyle w:val="IndexLink"/>
              </w:rPr>
              <w:t>176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Test Purpose</w:t>
            <w:tab/>
          </w:r>
          <w:hyperlink w:anchor="__RefHeading___Toc3048615">
            <w:r>
              <w:rPr>
                <w:rStyle w:val="IndexLink"/>
              </w:rPr>
              <w:t>176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Test Case</w:t>
            <w:tab/>
          </w:r>
          <w:hyperlink w:anchor="__RefHeading___Toc3048616">
            <w:r>
              <w:rPr>
                <w:rStyle w:val="IndexLink"/>
              </w:rPr>
              <w:t>176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Void</w:t>
            <w:tab/>
          </w:r>
          <w:hyperlink w:anchor="__RefHeading___Toc3048617">
            <w:r>
              <w:rPr>
                <w:rStyle w:val="IndexLink"/>
              </w:rPr>
              <w:t>178</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Conformance requirement</w:t>
            <w:tab/>
          </w:r>
          <w:hyperlink w:anchor="__RefHeading___Toc3048618">
            <w:r>
              <w:rPr>
                <w:rStyle w:val="IndexLink"/>
              </w:rPr>
              <w:t>178</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Requirement reference</w:t>
            <w:tab/>
          </w:r>
          <w:hyperlink w:anchor="__RefHeading___Toc3048619">
            <w:r>
              <w:rPr>
                <w:rStyle w:val="IndexLink"/>
              </w:rPr>
              <w:t>179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Radio link management</w:t>
            <w:tab/>
          </w:r>
          <w:hyperlink w:anchor="__RefHeading___Toc3048620">
            <w:r>
              <w:rPr>
                <w:rStyle w:val="IndexLink"/>
              </w:rPr>
              <w:t>179</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3048621">
            <w:r>
              <w:rPr>
                <w:rStyle w:val="IndexLink"/>
              </w:rPr>
              <w:t>179</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Synchronization</w:t>
            <w:tab/>
          </w:r>
          <w:hyperlink w:anchor="__RefHeading___Toc3048622">
            <w:r>
              <w:rPr>
                <w:rStyle w:val="IndexLink"/>
              </w:rPr>
              <w:t>179</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Timing Tolerance</w:t>
            <w:tab/>
          </w:r>
          <w:hyperlink w:anchor="__RefHeading___Toc3048623">
            <w:r>
              <w:rPr>
                <w:rStyle w:val="IndexLink"/>
              </w:rPr>
              <w:t>179</w:t>
            </w:r>
          </w:hyperlink>
        </w:p>
        <w:p>
          <w:pPr>
            <w:pStyle w:val="Contents4"/>
            <w:rPr>
              <w:rFonts w:ascii="Calibri" w:hAnsi="Calibri" w:cs="Calibri"/>
              <w:sz w:val="22"/>
              <w:szCs w:val="22"/>
              <w:lang w:val="en-US" w:eastAsia="en-US"/>
            </w:rPr>
          </w:pPr>
          <w:r>
            <w:rPr/>
            <w:t>9.2.1.1</w:t>
          </w:r>
          <w:r>
            <w:rPr>
              <w:rFonts w:cs="Calibri" w:ascii="Calibri" w:hAnsi="Calibri"/>
              <w:sz w:val="22"/>
              <w:szCs w:val="22"/>
              <w:lang w:val="en-US" w:eastAsia="en-US"/>
            </w:rPr>
            <w:tab/>
          </w:r>
          <w:r>
            <w:rPr/>
            <w:t>Test purpose</w:t>
            <w:tab/>
          </w:r>
          <w:hyperlink w:anchor="__RefHeading___Toc3048624">
            <w:r>
              <w:rPr>
                <w:rStyle w:val="IndexLink"/>
              </w:rPr>
              <w:t>179</w:t>
            </w:r>
          </w:hyperlink>
        </w:p>
        <w:p>
          <w:pPr>
            <w:pStyle w:val="Contents4"/>
            <w:rPr>
              <w:rFonts w:ascii="Calibri" w:hAnsi="Calibri" w:cs="Calibri"/>
              <w:sz w:val="22"/>
              <w:szCs w:val="22"/>
              <w:lang w:val="en-US" w:eastAsia="en-US"/>
            </w:rPr>
          </w:pPr>
          <w:r>
            <w:rPr/>
            <w:t>9.2.1.2</w:t>
          </w:r>
          <w:r>
            <w:rPr>
              <w:rFonts w:cs="Calibri" w:ascii="Calibri" w:hAnsi="Calibri"/>
              <w:sz w:val="22"/>
              <w:szCs w:val="22"/>
              <w:lang w:val="en-US" w:eastAsia="en-US"/>
            </w:rPr>
            <w:tab/>
          </w:r>
          <w:r>
            <w:rPr/>
            <w:t>Test case</w:t>
            <w:tab/>
          </w:r>
          <w:hyperlink w:anchor="__RefHeading___Toc3048625">
            <w:r>
              <w:rPr>
                <w:rStyle w:val="IndexLink"/>
              </w:rPr>
              <w:t>180</w:t>
            </w:r>
          </w:hyperlink>
        </w:p>
        <w:p>
          <w:pPr>
            <w:pStyle w:val="Contents4"/>
            <w:rPr>
              <w:rFonts w:ascii="Calibri" w:hAnsi="Calibri" w:cs="Calibri"/>
              <w:sz w:val="22"/>
              <w:szCs w:val="22"/>
              <w:lang w:val="en-US" w:eastAsia="en-US"/>
            </w:rPr>
          </w:pPr>
          <w:r>
            <w:rPr/>
            <w:t>9.2.1.3</w:t>
          </w:r>
          <w:r>
            <w:rPr>
              <w:rFonts w:cs="Calibri" w:ascii="Calibri" w:hAnsi="Calibri"/>
              <w:sz w:val="22"/>
              <w:szCs w:val="22"/>
              <w:lang w:val="en-US" w:eastAsia="en-US"/>
            </w:rPr>
            <w:tab/>
          </w:r>
          <w:r>
            <w:rPr/>
            <w:t>Void</w:t>
            <w:tab/>
          </w:r>
          <w:hyperlink w:anchor="__RefHeading___Toc3048626">
            <w:r>
              <w:rPr>
                <w:rStyle w:val="IndexLink"/>
              </w:rPr>
              <w:t>180</w:t>
            </w:r>
          </w:hyperlink>
        </w:p>
        <w:p>
          <w:pPr>
            <w:pStyle w:val="Contents4"/>
            <w:rPr>
              <w:rFonts w:ascii="Calibri" w:hAnsi="Calibri" w:cs="Calibri"/>
              <w:sz w:val="22"/>
              <w:szCs w:val="22"/>
              <w:lang w:val="en-US" w:eastAsia="en-US"/>
            </w:rPr>
          </w:pPr>
          <w:r>
            <w:rPr/>
            <w:t>9.2.1.4</w:t>
          </w:r>
          <w:r>
            <w:rPr>
              <w:rFonts w:cs="Calibri" w:ascii="Calibri" w:hAnsi="Calibri"/>
              <w:sz w:val="22"/>
              <w:szCs w:val="22"/>
              <w:lang w:val="en-US" w:eastAsia="en-US"/>
            </w:rPr>
            <w:tab/>
          </w:r>
          <w:r>
            <w:rPr/>
            <w:t>Conformance requirement</w:t>
            <w:tab/>
          </w:r>
          <w:hyperlink w:anchor="__RefHeading___Toc3048627">
            <w:r>
              <w:rPr>
                <w:rStyle w:val="IndexLink"/>
              </w:rPr>
              <w:t>180</w:t>
            </w:r>
          </w:hyperlink>
        </w:p>
        <w:p>
          <w:pPr>
            <w:pStyle w:val="Contents4"/>
            <w:rPr>
              <w:rFonts w:ascii="Calibri" w:hAnsi="Calibri" w:cs="Calibri"/>
              <w:sz w:val="22"/>
              <w:szCs w:val="22"/>
              <w:lang w:val="en-US" w:eastAsia="en-US"/>
            </w:rPr>
          </w:pPr>
          <w:r>
            <w:rPr/>
            <w:t>9.2.1.5</w:t>
          </w:r>
          <w:r>
            <w:rPr>
              <w:rFonts w:cs="Calibri" w:ascii="Calibri" w:hAnsi="Calibri"/>
              <w:sz w:val="22"/>
              <w:szCs w:val="22"/>
              <w:lang w:val="en-US" w:eastAsia="en-US"/>
            </w:rPr>
            <w:tab/>
          </w:r>
          <w:r>
            <w:rPr/>
            <w:t>Requirement reference</w:t>
            <w:tab/>
          </w:r>
          <w:hyperlink w:anchor="__RefHeading___Toc3048628">
            <w:r>
              <w:rPr>
                <w:rStyle w:val="IndexLink"/>
              </w:rPr>
              <w:t>180</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Frame structure</w:t>
            <w:tab/>
          </w:r>
          <w:hyperlink w:anchor="__RefHeading___Toc3048629">
            <w:r>
              <w:rPr>
                <w:rStyle w:val="IndexLink"/>
              </w:rPr>
              <w:t>180</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BCCH Multiframe</w:t>
            <w:tab/>
          </w:r>
          <w:hyperlink w:anchor="__RefHeading___Toc3048630">
            <w:r>
              <w:rPr>
                <w:rStyle w:val="IndexLink"/>
              </w:rPr>
              <w:t>181</w:t>
            </w:r>
          </w:hyperlink>
        </w:p>
        <w:p>
          <w:pPr>
            <w:pStyle w:val="Contents4"/>
            <w:rPr>
              <w:rFonts w:ascii="Calibri" w:hAnsi="Calibri" w:cs="Calibri"/>
              <w:sz w:val="22"/>
              <w:szCs w:val="22"/>
              <w:lang w:val="en-US" w:eastAsia="en-US"/>
            </w:rPr>
          </w:pPr>
          <w:r>
            <w:rPr/>
            <w:t>9.3.1.1</w:t>
          </w:r>
          <w:r>
            <w:rPr>
              <w:rFonts w:cs="Calibri" w:ascii="Calibri" w:hAnsi="Calibri"/>
              <w:sz w:val="22"/>
              <w:szCs w:val="22"/>
              <w:lang w:val="en-US" w:eastAsia="en-US"/>
            </w:rPr>
            <w:tab/>
          </w:r>
          <w:r>
            <w:rPr/>
            <w:t>Test purpose</w:t>
            <w:tab/>
          </w:r>
          <w:hyperlink w:anchor="__RefHeading___Toc3048631">
            <w:r>
              <w:rPr>
                <w:rStyle w:val="IndexLink"/>
              </w:rPr>
              <w:t>181</w:t>
            </w:r>
          </w:hyperlink>
        </w:p>
        <w:p>
          <w:pPr>
            <w:pStyle w:val="Contents4"/>
            <w:rPr>
              <w:rFonts w:ascii="Calibri" w:hAnsi="Calibri" w:cs="Calibri"/>
              <w:sz w:val="22"/>
              <w:szCs w:val="22"/>
              <w:lang w:val="en-US" w:eastAsia="en-US"/>
            </w:rPr>
          </w:pPr>
          <w:r>
            <w:rPr/>
            <w:t>9.3.1.2</w:t>
          </w:r>
          <w:r>
            <w:rPr>
              <w:rFonts w:cs="Calibri" w:ascii="Calibri" w:hAnsi="Calibri"/>
              <w:sz w:val="22"/>
              <w:szCs w:val="22"/>
              <w:lang w:val="en-US" w:eastAsia="en-US"/>
            </w:rPr>
            <w:tab/>
          </w:r>
          <w:r>
            <w:rPr/>
            <w:t>Test case</w:t>
            <w:tab/>
          </w:r>
          <w:hyperlink w:anchor="__RefHeading___Toc3048632">
            <w:r>
              <w:rPr>
                <w:rStyle w:val="IndexLink"/>
              </w:rPr>
              <w:t>181</w:t>
            </w:r>
          </w:hyperlink>
        </w:p>
        <w:p>
          <w:pPr>
            <w:pStyle w:val="Contents4"/>
            <w:rPr>
              <w:rFonts w:ascii="Calibri" w:hAnsi="Calibri" w:cs="Calibri"/>
              <w:sz w:val="22"/>
              <w:szCs w:val="22"/>
              <w:lang w:val="en-US" w:eastAsia="en-US"/>
            </w:rPr>
          </w:pPr>
          <w:r>
            <w:rPr/>
            <w:t>9.3.1.2a</w:t>
          </w:r>
          <w:r>
            <w:rPr>
              <w:rFonts w:cs="Calibri" w:ascii="Calibri" w:hAnsi="Calibri"/>
              <w:sz w:val="22"/>
              <w:szCs w:val="22"/>
              <w:lang w:val="en-US" w:eastAsia="en-US"/>
            </w:rPr>
            <w:tab/>
          </w:r>
          <w:r>
            <w:rPr/>
            <w:t>Test case for EC-GSM-IoT</w:t>
            <w:tab/>
          </w:r>
          <w:hyperlink w:anchor="__RefHeading___Toc3048633">
            <w:r>
              <w:rPr>
                <w:rStyle w:val="IndexLink"/>
              </w:rPr>
              <w:t>181</w:t>
            </w:r>
          </w:hyperlink>
        </w:p>
        <w:p>
          <w:pPr>
            <w:pStyle w:val="Contents4"/>
            <w:rPr>
              <w:rFonts w:ascii="Calibri" w:hAnsi="Calibri" w:cs="Calibri"/>
              <w:sz w:val="22"/>
              <w:szCs w:val="22"/>
              <w:lang w:val="en-US" w:eastAsia="en-US"/>
            </w:rPr>
          </w:pPr>
          <w:r>
            <w:rPr/>
            <w:t>9.3.1.3</w:t>
          </w:r>
          <w:r>
            <w:rPr>
              <w:rFonts w:cs="Calibri" w:ascii="Calibri" w:hAnsi="Calibri"/>
              <w:sz w:val="22"/>
              <w:szCs w:val="22"/>
              <w:lang w:val="en-US" w:eastAsia="en-US"/>
            </w:rPr>
            <w:tab/>
          </w:r>
          <w:r>
            <w:rPr/>
            <w:t>Void</w:t>
            <w:tab/>
          </w:r>
          <w:hyperlink w:anchor="__RefHeading___Toc3048634">
            <w:r>
              <w:rPr>
                <w:rStyle w:val="IndexLink"/>
              </w:rPr>
              <w:t>181</w:t>
            </w:r>
          </w:hyperlink>
        </w:p>
        <w:p>
          <w:pPr>
            <w:pStyle w:val="Contents4"/>
            <w:rPr>
              <w:rFonts w:ascii="Calibri" w:hAnsi="Calibri" w:cs="Calibri"/>
              <w:sz w:val="22"/>
              <w:szCs w:val="22"/>
              <w:lang w:val="en-US" w:eastAsia="en-US"/>
            </w:rPr>
          </w:pPr>
          <w:r>
            <w:rPr/>
            <w:t>9.3.1.4</w:t>
          </w:r>
          <w:r>
            <w:rPr>
              <w:rFonts w:cs="Calibri" w:ascii="Calibri" w:hAnsi="Calibri"/>
              <w:sz w:val="22"/>
              <w:szCs w:val="22"/>
              <w:lang w:val="en-US" w:eastAsia="en-US"/>
            </w:rPr>
            <w:tab/>
          </w:r>
          <w:r>
            <w:rPr/>
            <w:t>Conformance requirement</w:t>
            <w:tab/>
          </w:r>
          <w:hyperlink w:anchor="__RefHeading___Toc3048635">
            <w:r>
              <w:rPr>
                <w:rStyle w:val="IndexLink"/>
              </w:rPr>
              <w:t>181</w:t>
            </w:r>
          </w:hyperlink>
        </w:p>
        <w:p>
          <w:pPr>
            <w:pStyle w:val="Contents4"/>
            <w:rPr>
              <w:rFonts w:ascii="Calibri" w:hAnsi="Calibri" w:cs="Calibri"/>
              <w:sz w:val="22"/>
              <w:szCs w:val="22"/>
              <w:lang w:val="en-US" w:eastAsia="en-US"/>
            </w:rPr>
          </w:pPr>
          <w:r>
            <w:rPr/>
            <w:t>9.3.1.5</w:t>
          </w:r>
          <w:r>
            <w:rPr>
              <w:rFonts w:cs="Calibri" w:ascii="Calibri" w:hAnsi="Calibri"/>
              <w:sz w:val="22"/>
              <w:szCs w:val="22"/>
              <w:lang w:val="en-US" w:eastAsia="en-US"/>
            </w:rPr>
            <w:tab/>
          </w:r>
          <w:r>
            <w:rPr/>
            <w:t>Requirement reference</w:t>
            <w:tab/>
          </w:r>
          <w:hyperlink w:anchor="__RefHeading___Toc3048636">
            <w:r>
              <w:rPr>
                <w:rStyle w:val="IndexLink"/>
              </w:rPr>
              <w:t>181</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TDMA-frame structure</w:t>
            <w:tab/>
          </w:r>
          <w:hyperlink w:anchor="__RefHeading___Toc3048637">
            <w:r>
              <w:rPr>
                <w:rStyle w:val="IndexLink"/>
              </w:rPr>
              <w:t>181</w:t>
            </w:r>
          </w:hyperlink>
        </w:p>
        <w:p>
          <w:pPr>
            <w:pStyle w:val="Contents4"/>
            <w:rPr>
              <w:rFonts w:ascii="Calibri" w:hAnsi="Calibri" w:cs="Calibri"/>
              <w:sz w:val="22"/>
              <w:szCs w:val="22"/>
              <w:lang w:val="en-US" w:eastAsia="en-US"/>
            </w:rPr>
          </w:pPr>
          <w:r>
            <w:rPr/>
            <w:t>9.3.2.1</w:t>
          </w:r>
          <w:r>
            <w:rPr>
              <w:rFonts w:cs="Calibri" w:ascii="Calibri" w:hAnsi="Calibri"/>
              <w:sz w:val="22"/>
              <w:szCs w:val="22"/>
              <w:lang w:val="en-US" w:eastAsia="en-US"/>
            </w:rPr>
            <w:tab/>
          </w:r>
          <w:r>
            <w:rPr/>
            <w:t>Test purpose</w:t>
            <w:tab/>
          </w:r>
          <w:hyperlink w:anchor="__RefHeading___Toc3048638">
            <w:r>
              <w:rPr>
                <w:rStyle w:val="IndexLink"/>
              </w:rPr>
              <w:t>181</w:t>
            </w:r>
          </w:hyperlink>
        </w:p>
        <w:p>
          <w:pPr>
            <w:pStyle w:val="Contents4"/>
            <w:rPr>
              <w:rFonts w:ascii="Calibri" w:hAnsi="Calibri" w:cs="Calibri"/>
              <w:sz w:val="22"/>
              <w:szCs w:val="22"/>
              <w:lang w:val="en-US" w:eastAsia="en-US"/>
            </w:rPr>
          </w:pPr>
          <w:r>
            <w:rPr/>
            <w:t>9.3.2.2</w:t>
          </w:r>
          <w:r>
            <w:rPr>
              <w:rFonts w:cs="Calibri" w:ascii="Calibri" w:hAnsi="Calibri"/>
              <w:sz w:val="22"/>
              <w:szCs w:val="22"/>
              <w:lang w:val="en-US" w:eastAsia="en-US"/>
            </w:rPr>
            <w:tab/>
          </w:r>
          <w:r>
            <w:rPr/>
            <w:t>Test case</w:t>
            <w:tab/>
          </w:r>
          <w:hyperlink w:anchor="__RefHeading___Toc3048639">
            <w:r>
              <w:rPr>
                <w:rStyle w:val="IndexLink"/>
              </w:rPr>
              <w:t>182</w:t>
            </w:r>
          </w:hyperlink>
        </w:p>
        <w:p>
          <w:pPr>
            <w:pStyle w:val="Contents4"/>
            <w:rPr>
              <w:rFonts w:ascii="Calibri" w:hAnsi="Calibri" w:cs="Calibri"/>
              <w:sz w:val="22"/>
              <w:szCs w:val="22"/>
              <w:lang w:val="en-US" w:eastAsia="en-US"/>
            </w:rPr>
          </w:pPr>
          <w:r>
            <w:rPr/>
            <w:t>9.3.2.3</w:t>
          </w:r>
          <w:r>
            <w:rPr>
              <w:rFonts w:cs="Calibri" w:ascii="Calibri" w:hAnsi="Calibri"/>
              <w:sz w:val="22"/>
              <w:szCs w:val="22"/>
              <w:lang w:val="en-US" w:eastAsia="en-US"/>
            </w:rPr>
            <w:tab/>
          </w:r>
          <w:r>
            <w:rPr/>
            <w:t>Void</w:t>
            <w:tab/>
          </w:r>
          <w:hyperlink w:anchor="__RefHeading___Toc3048640">
            <w:r>
              <w:rPr>
                <w:rStyle w:val="IndexLink"/>
              </w:rPr>
              <w:t>182</w:t>
            </w:r>
          </w:hyperlink>
        </w:p>
        <w:p>
          <w:pPr>
            <w:pStyle w:val="Contents4"/>
            <w:rPr>
              <w:rFonts w:ascii="Calibri" w:hAnsi="Calibri" w:cs="Calibri"/>
              <w:sz w:val="22"/>
              <w:szCs w:val="22"/>
              <w:lang w:val="en-US" w:eastAsia="en-US"/>
            </w:rPr>
          </w:pPr>
          <w:r>
            <w:rPr/>
            <w:t>9.3.2.4</w:t>
          </w:r>
          <w:r>
            <w:rPr>
              <w:rFonts w:cs="Calibri" w:ascii="Calibri" w:hAnsi="Calibri"/>
              <w:sz w:val="22"/>
              <w:szCs w:val="22"/>
              <w:lang w:val="en-US" w:eastAsia="en-US"/>
            </w:rPr>
            <w:tab/>
          </w:r>
          <w:r>
            <w:rPr/>
            <w:t>Conformance requirement</w:t>
            <w:tab/>
          </w:r>
          <w:hyperlink w:anchor="__RefHeading___Toc3048641">
            <w:r>
              <w:rPr>
                <w:rStyle w:val="IndexLink"/>
              </w:rPr>
              <w:t>182</w:t>
            </w:r>
          </w:hyperlink>
        </w:p>
        <w:p>
          <w:pPr>
            <w:pStyle w:val="Contents4"/>
            <w:rPr>
              <w:rFonts w:ascii="Calibri" w:hAnsi="Calibri" w:cs="Calibri"/>
              <w:sz w:val="22"/>
              <w:szCs w:val="22"/>
              <w:lang w:val="en-US" w:eastAsia="en-US"/>
            </w:rPr>
          </w:pPr>
          <w:r>
            <w:rPr/>
            <w:t>9.3.2.5</w:t>
          </w:r>
          <w:r>
            <w:rPr>
              <w:rFonts w:cs="Calibri" w:ascii="Calibri" w:hAnsi="Calibri"/>
              <w:sz w:val="22"/>
              <w:szCs w:val="22"/>
              <w:lang w:val="en-US" w:eastAsia="en-US"/>
            </w:rPr>
            <w:tab/>
          </w:r>
          <w:r>
            <w:rPr/>
            <w:t>Requirement reference</w:t>
            <w:tab/>
          </w:r>
          <w:hyperlink w:anchor="__RefHeading___Toc3048642">
            <w:r>
              <w:rPr>
                <w:rStyle w:val="IndexLink"/>
              </w:rPr>
              <w:t>182</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Radio link measurements</w:t>
            <w:tab/>
          </w:r>
          <w:hyperlink w:anchor="__RefHeading___Toc3048643">
            <w:r>
              <w:rPr>
                <w:rStyle w:val="IndexLink"/>
              </w:rPr>
              <w:t>182</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Signal Strength</w:t>
            <w:tab/>
          </w:r>
          <w:hyperlink w:anchor="__RefHeading___Toc3048644">
            <w:r>
              <w:rPr>
                <w:rStyle w:val="IndexLink"/>
              </w:rPr>
              <w:t>183</w:t>
            </w:r>
          </w:hyperlink>
        </w:p>
        <w:p>
          <w:pPr>
            <w:pStyle w:val="Contents4"/>
            <w:rPr>
              <w:rFonts w:ascii="Calibri" w:hAnsi="Calibri" w:cs="Calibri"/>
              <w:sz w:val="22"/>
              <w:szCs w:val="22"/>
              <w:lang w:val="en-US" w:eastAsia="en-US"/>
            </w:rPr>
          </w:pPr>
          <w:r>
            <w:rPr/>
            <w:t>9.4.1.1</w:t>
          </w:r>
          <w:r>
            <w:rPr>
              <w:rFonts w:cs="Calibri" w:ascii="Calibri" w:hAnsi="Calibri"/>
              <w:sz w:val="22"/>
              <w:szCs w:val="22"/>
              <w:lang w:val="en-US" w:eastAsia="en-US"/>
            </w:rPr>
            <w:tab/>
          </w:r>
          <w:r>
            <w:rPr/>
            <w:t>Measurement Accuracy</w:t>
            <w:tab/>
          </w:r>
          <w:hyperlink w:anchor="__RefHeading___Toc3048645">
            <w:r>
              <w:rPr>
                <w:rStyle w:val="IndexLink"/>
              </w:rPr>
              <w:t>183</w:t>
            </w:r>
          </w:hyperlink>
        </w:p>
        <w:p>
          <w:pPr>
            <w:pStyle w:val="Contents5"/>
            <w:rPr>
              <w:rFonts w:ascii="Calibri" w:hAnsi="Calibri" w:cs="Calibri"/>
              <w:sz w:val="22"/>
              <w:szCs w:val="22"/>
              <w:lang w:val="en-US" w:eastAsia="en-US"/>
            </w:rPr>
          </w:pPr>
          <w:r>
            <w:rPr/>
            <w:t>9.4.1.1.1</w:t>
          </w:r>
          <w:r>
            <w:rPr>
              <w:rFonts w:cs="Calibri" w:ascii="Calibri" w:hAnsi="Calibri"/>
              <w:sz w:val="22"/>
              <w:szCs w:val="22"/>
              <w:lang w:val="en-US" w:eastAsia="en-US"/>
            </w:rPr>
            <w:tab/>
          </w:r>
          <w:r>
            <w:rPr/>
            <w:t>Test purpose</w:t>
            <w:tab/>
          </w:r>
          <w:hyperlink w:anchor="__RefHeading___Toc3048646">
            <w:r>
              <w:rPr>
                <w:rStyle w:val="IndexLink"/>
              </w:rPr>
              <w:t>183</w:t>
            </w:r>
          </w:hyperlink>
        </w:p>
        <w:p>
          <w:pPr>
            <w:pStyle w:val="Contents5"/>
            <w:rPr>
              <w:rFonts w:ascii="Calibri" w:hAnsi="Calibri" w:cs="Calibri"/>
              <w:sz w:val="22"/>
              <w:szCs w:val="22"/>
              <w:lang w:val="en-US" w:eastAsia="en-US"/>
            </w:rPr>
          </w:pPr>
          <w:r>
            <w:rPr/>
            <w:t>9.4.1.1.2</w:t>
          </w:r>
          <w:r>
            <w:rPr>
              <w:rFonts w:cs="Calibri" w:ascii="Calibri" w:hAnsi="Calibri"/>
              <w:sz w:val="22"/>
              <w:szCs w:val="22"/>
              <w:lang w:val="en-US" w:eastAsia="en-US"/>
            </w:rPr>
            <w:tab/>
          </w:r>
          <w:r>
            <w:rPr/>
            <w:t>Test case</w:t>
            <w:tab/>
          </w:r>
          <w:hyperlink w:anchor="__RefHeading___Toc3048647">
            <w:r>
              <w:rPr>
                <w:rStyle w:val="IndexLink"/>
              </w:rPr>
              <w:t>183</w:t>
            </w:r>
          </w:hyperlink>
        </w:p>
        <w:p>
          <w:pPr>
            <w:pStyle w:val="Contents5"/>
            <w:rPr>
              <w:rFonts w:ascii="Calibri" w:hAnsi="Calibri" w:cs="Calibri"/>
              <w:sz w:val="22"/>
              <w:szCs w:val="22"/>
              <w:lang w:val="en-US" w:eastAsia="en-US"/>
            </w:rPr>
          </w:pPr>
          <w:r>
            <w:rPr/>
            <w:t>9.4.1.1.3</w:t>
          </w:r>
          <w:r>
            <w:rPr>
              <w:rFonts w:cs="Calibri" w:ascii="Calibri" w:hAnsi="Calibri"/>
              <w:sz w:val="22"/>
              <w:szCs w:val="22"/>
              <w:lang w:val="en-US" w:eastAsia="en-US"/>
            </w:rPr>
            <w:tab/>
          </w:r>
          <w:r>
            <w:rPr/>
            <w:t>Void</w:t>
            <w:tab/>
          </w:r>
          <w:hyperlink w:anchor="__RefHeading___Toc3048648">
            <w:r>
              <w:rPr>
                <w:rStyle w:val="IndexLink"/>
              </w:rPr>
              <w:t>183</w:t>
            </w:r>
          </w:hyperlink>
        </w:p>
        <w:p>
          <w:pPr>
            <w:pStyle w:val="Contents5"/>
            <w:rPr>
              <w:rFonts w:ascii="Calibri" w:hAnsi="Calibri" w:cs="Calibri"/>
              <w:sz w:val="22"/>
              <w:szCs w:val="22"/>
              <w:lang w:val="en-US" w:eastAsia="en-US"/>
            </w:rPr>
          </w:pPr>
          <w:r>
            <w:rPr/>
            <w:t>9.4.1.1.4</w:t>
          </w:r>
          <w:r>
            <w:rPr>
              <w:rFonts w:cs="Calibri" w:ascii="Calibri" w:hAnsi="Calibri"/>
              <w:sz w:val="22"/>
              <w:szCs w:val="22"/>
              <w:lang w:val="en-US" w:eastAsia="en-US"/>
            </w:rPr>
            <w:tab/>
          </w:r>
          <w:r>
            <w:rPr/>
            <w:t>Conformance requirement</w:t>
            <w:tab/>
          </w:r>
          <w:hyperlink w:anchor="__RefHeading___Toc3048649">
            <w:r>
              <w:rPr>
                <w:rStyle w:val="IndexLink"/>
              </w:rPr>
              <w:t>183</w:t>
            </w:r>
          </w:hyperlink>
        </w:p>
        <w:p>
          <w:pPr>
            <w:pStyle w:val="Contents5"/>
            <w:rPr>
              <w:rFonts w:ascii="Calibri" w:hAnsi="Calibri" w:cs="Calibri"/>
              <w:sz w:val="22"/>
              <w:szCs w:val="22"/>
              <w:lang w:val="en-US" w:eastAsia="en-US"/>
            </w:rPr>
          </w:pPr>
          <w:r>
            <w:rPr/>
            <w:t>9.4.1.1.5</w:t>
          </w:r>
          <w:r>
            <w:rPr>
              <w:rFonts w:cs="Calibri" w:ascii="Calibri" w:hAnsi="Calibri"/>
              <w:sz w:val="22"/>
              <w:szCs w:val="22"/>
              <w:lang w:val="en-US" w:eastAsia="en-US"/>
            </w:rPr>
            <w:tab/>
          </w:r>
          <w:r>
            <w:rPr/>
            <w:t>Requirement reference</w:t>
            <w:tab/>
          </w:r>
          <w:hyperlink w:anchor="__RefHeading___Toc3048650">
            <w:r>
              <w:rPr>
                <w:rStyle w:val="IndexLink"/>
              </w:rPr>
              <w:t>185</w:t>
            </w:r>
          </w:hyperlink>
        </w:p>
        <w:p>
          <w:pPr>
            <w:pStyle w:val="Contents4"/>
            <w:rPr>
              <w:rFonts w:ascii="Calibri" w:hAnsi="Calibri" w:cs="Calibri"/>
              <w:sz w:val="22"/>
              <w:szCs w:val="22"/>
              <w:lang w:val="en-US" w:eastAsia="en-US"/>
            </w:rPr>
          </w:pPr>
          <w:r>
            <w:rPr/>
            <w:t>9.4.1.2</w:t>
          </w:r>
          <w:r>
            <w:rPr>
              <w:rFonts w:cs="Calibri" w:ascii="Calibri" w:hAnsi="Calibri"/>
              <w:sz w:val="22"/>
              <w:szCs w:val="22"/>
              <w:lang w:val="en-US" w:eastAsia="en-US"/>
            </w:rPr>
            <w:tab/>
          </w:r>
          <w:r>
            <w:rPr/>
            <w:t>Selectivity of signal strength measurements</w:t>
            <w:tab/>
          </w:r>
          <w:hyperlink w:anchor="__RefHeading___Toc3048651">
            <w:r>
              <w:rPr>
                <w:rStyle w:val="IndexLink"/>
              </w:rPr>
              <w:t>185</w:t>
            </w:r>
          </w:hyperlink>
        </w:p>
        <w:p>
          <w:pPr>
            <w:pStyle w:val="Contents5"/>
            <w:rPr>
              <w:rFonts w:ascii="Calibri" w:hAnsi="Calibri" w:cs="Calibri"/>
              <w:sz w:val="22"/>
              <w:szCs w:val="22"/>
              <w:lang w:val="en-US" w:eastAsia="en-US"/>
            </w:rPr>
          </w:pPr>
          <w:r>
            <w:rPr/>
            <w:t>9.4.1.2.1</w:t>
          </w:r>
          <w:r>
            <w:rPr>
              <w:rFonts w:cs="Calibri" w:ascii="Calibri" w:hAnsi="Calibri"/>
              <w:sz w:val="22"/>
              <w:szCs w:val="22"/>
              <w:lang w:val="en-US" w:eastAsia="en-US"/>
            </w:rPr>
            <w:tab/>
          </w:r>
          <w:r>
            <w:rPr/>
            <w:t>Test purpose</w:t>
            <w:tab/>
          </w:r>
          <w:hyperlink w:anchor="__RefHeading___Toc3048652">
            <w:r>
              <w:rPr>
                <w:rStyle w:val="IndexLink"/>
              </w:rPr>
              <w:t>185</w:t>
            </w:r>
          </w:hyperlink>
        </w:p>
        <w:p>
          <w:pPr>
            <w:pStyle w:val="Contents5"/>
            <w:rPr>
              <w:rFonts w:ascii="Calibri" w:hAnsi="Calibri" w:cs="Calibri"/>
              <w:sz w:val="22"/>
              <w:szCs w:val="22"/>
              <w:lang w:val="en-US" w:eastAsia="en-US"/>
            </w:rPr>
          </w:pPr>
          <w:r>
            <w:rPr/>
            <w:t>9.4.1.2.2</w:t>
          </w:r>
          <w:r>
            <w:rPr>
              <w:rFonts w:cs="Calibri" w:ascii="Calibri" w:hAnsi="Calibri"/>
              <w:sz w:val="22"/>
              <w:szCs w:val="22"/>
              <w:lang w:val="en-US" w:eastAsia="en-US"/>
            </w:rPr>
            <w:tab/>
          </w:r>
          <w:r>
            <w:rPr/>
            <w:t>Test case</w:t>
            <w:tab/>
          </w:r>
          <w:hyperlink w:anchor="__RefHeading___Toc3048653">
            <w:r>
              <w:rPr>
                <w:rStyle w:val="IndexLink"/>
              </w:rPr>
              <w:t>185</w:t>
            </w:r>
          </w:hyperlink>
        </w:p>
        <w:p>
          <w:pPr>
            <w:pStyle w:val="Contents5"/>
            <w:rPr>
              <w:rFonts w:ascii="Calibri" w:hAnsi="Calibri" w:cs="Calibri"/>
              <w:sz w:val="22"/>
              <w:szCs w:val="22"/>
              <w:lang w:val="en-US" w:eastAsia="en-US"/>
            </w:rPr>
          </w:pPr>
          <w:r>
            <w:rPr/>
            <w:t>9.4.1.2.3</w:t>
          </w:r>
          <w:r>
            <w:rPr>
              <w:rFonts w:cs="Calibri" w:ascii="Calibri" w:hAnsi="Calibri"/>
              <w:sz w:val="22"/>
              <w:szCs w:val="22"/>
              <w:lang w:val="en-US" w:eastAsia="en-US"/>
            </w:rPr>
            <w:tab/>
          </w:r>
          <w:r>
            <w:rPr/>
            <w:t>Void</w:t>
            <w:tab/>
          </w:r>
          <w:hyperlink w:anchor="__RefHeading___Toc3048654">
            <w:r>
              <w:rPr>
                <w:rStyle w:val="IndexLink"/>
              </w:rPr>
              <w:t>186</w:t>
            </w:r>
          </w:hyperlink>
        </w:p>
        <w:p>
          <w:pPr>
            <w:pStyle w:val="Contents5"/>
            <w:rPr>
              <w:rFonts w:ascii="Calibri" w:hAnsi="Calibri" w:cs="Calibri"/>
              <w:sz w:val="22"/>
              <w:szCs w:val="22"/>
              <w:lang w:val="en-US" w:eastAsia="en-US"/>
            </w:rPr>
          </w:pPr>
          <w:r>
            <w:rPr/>
            <w:t>9.4.1.2.4</w:t>
          </w:r>
          <w:r>
            <w:rPr>
              <w:rFonts w:cs="Calibri" w:ascii="Calibri" w:hAnsi="Calibri"/>
              <w:sz w:val="22"/>
              <w:szCs w:val="22"/>
              <w:lang w:val="en-US" w:eastAsia="en-US"/>
            </w:rPr>
            <w:tab/>
          </w:r>
          <w:r>
            <w:rPr/>
            <w:t>Conformance requirement</w:t>
            <w:tab/>
          </w:r>
          <w:hyperlink w:anchor="__RefHeading___Toc3048655">
            <w:r>
              <w:rPr>
                <w:rStyle w:val="IndexLink"/>
              </w:rPr>
              <w:t>186</w:t>
            </w:r>
          </w:hyperlink>
        </w:p>
        <w:p>
          <w:pPr>
            <w:pStyle w:val="Contents5"/>
            <w:rPr>
              <w:rFonts w:ascii="Calibri" w:hAnsi="Calibri" w:cs="Calibri"/>
              <w:sz w:val="22"/>
              <w:szCs w:val="22"/>
              <w:lang w:val="en-US" w:eastAsia="en-US"/>
            </w:rPr>
          </w:pPr>
          <w:r>
            <w:rPr/>
            <w:t>9.4.1.2.5</w:t>
          </w:r>
          <w:r>
            <w:rPr>
              <w:rFonts w:cs="Calibri" w:ascii="Calibri" w:hAnsi="Calibri"/>
              <w:sz w:val="22"/>
              <w:szCs w:val="22"/>
              <w:lang w:val="en-US" w:eastAsia="en-US"/>
            </w:rPr>
            <w:tab/>
          </w:r>
          <w:r>
            <w:rPr/>
            <w:t>Requirement reference</w:t>
            <w:tab/>
          </w:r>
          <w:hyperlink w:anchor="__RefHeading___Toc3048656">
            <w:r>
              <w:rPr>
                <w:rStyle w:val="IndexLink"/>
              </w:rPr>
              <w:t>186</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Signal quality</w:t>
            <w:tab/>
          </w:r>
          <w:hyperlink w:anchor="__RefHeading___Toc3048657">
            <w:r>
              <w:rPr>
                <w:rStyle w:val="IndexLink"/>
              </w:rPr>
              <w:t>186</w:t>
            </w:r>
          </w:hyperlink>
        </w:p>
        <w:p>
          <w:pPr>
            <w:pStyle w:val="Contents4"/>
            <w:rPr>
              <w:rFonts w:ascii="Calibri" w:hAnsi="Calibri" w:cs="Calibri"/>
              <w:sz w:val="22"/>
              <w:szCs w:val="22"/>
              <w:lang w:val="en-US" w:eastAsia="en-US"/>
            </w:rPr>
          </w:pPr>
          <w:r>
            <w:rPr/>
            <w:t>9.4.2.1</w:t>
          </w:r>
          <w:r>
            <w:rPr>
              <w:rFonts w:cs="Calibri" w:ascii="Calibri" w:hAnsi="Calibri"/>
              <w:sz w:val="22"/>
              <w:szCs w:val="22"/>
              <w:lang w:val="en-US" w:eastAsia="en-US"/>
            </w:rPr>
            <w:tab/>
          </w:r>
          <w:r>
            <w:rPr/>
            <w:t>Test purpose</w:t>
            <w:tab/>
          </w:r>
          <w:hyperlink w:anchor="__RefHeading___Toc3048658">
            <w:r>
              <w:rPr>
                <w:rStyle w:val="IndexLink"/>
              </w:rPr>
              <w:t>186</w:t>
            </w:r>
          </w:hyperlink>
        </w:p>
        <w:p>
          <w:pPr>
            <w:pStyle w:val="Contents4"/>
            <w:rPr>
              <w:rFonts w:ascii="Calibri" w:hAnsi="Calibri" w:cs="Calibri"/>
              <w:sz w:val="22"/>
              <w:szCs w:val="22"/>
              <w:lang w:val="en-US" w:eastAsia="en-US"/>
            </w:rPr>
          </w:pPr>
          <w:r>
            <w:rPr/>
            <w:t>9.4.2.2</w:t>
          </w:r>
          <w:r>
            <w:rPr>
              <w:rFonts w:cs="Calibri" w:ascii="Calibri" w:hAnsi="Calibri"/>
              <w:sz w:val="22"/>
              <w:szCs w:val="22"/>
              <w:lang w:val="en-US" w:eastAsia="en-US"/>
            </w:rPr>
            <w:tab/>
          </w:r>
          <w:r>
            <w:rPr/>
            <w:t>Test case</w:t>
            <w:tab/>
          </w:r>
          <w:hyperlink w:anchor="__RefHeading___Toc3048659">
            <w:r>
              <w:rPr>
                <w:rStyle w:val="IndexLink"/>
              </w:rPr>
              <w:t>186</w:t>
            </w:r>
          </w:hyperlink>
        </w:p>
        <w:p>
          <w:pPr>
            <w:pStyle w:val="Contents4"/>
            <w:rPr>
              <w:rFonts w:ascii="Calibri" w:hAnsi="Calibri" w:cs="Calibri"/>
              <w:sz w:val="22"/>
              <w:szCs w:val="22"/>
              <w:lang w:val="en-US" w:eastAsia="en-US"/>
            </w:rPr>
          </w:pPr>
          <w:r>
            <w:rPr/>
            <w:t>9.4.2.3</w:t>
          </w:r>
          <w:r>
            <w:rPr>
              <w:rFonts w:cs="Calibri" w:ascii="Calibri" w:hAnsi="Calibri"/>
              <w:sz w:val="22"/>
              <w:szCs w:val="22"/>
              <w:lang w:val="en-US" w:eastAsia="en-US"/>
            </w:rPr>
            <w:tab/>
          </w:r>
          <w:r>
            <w:rPr/>
            <w:t>Void</w:t>
            <w:tab/>
          </w:r>
          <w:hyperlink w:anchor="__RefHeading___Toc3048660">
            <w:r>
              <w:rPr>
                <w:rStyle w:val="IndexLink"/>
              </w:rPr>
              <w:t>187</w:t>
            </w:r>
          </w:hyperlink>
        </w:p>
        <w:p>
          <w:pPr>
            <w:pStyle w:val="Contents4"/>
            <w:rPr>
              <w:rFonts w:ascii="Calibri" w:hAnsi="Calibri" w:cs="Calibri"/>
              <w:sz w:val="22"/>
              <w:szCs w:val="22"/>
              <w:lang w:val="en-US" w:eastAsia="en-US"/>
            </w:rPr>
          </w:pPr>
          <w:r>
            <w:rPr/>
            <w:t>9.4.2.4</w:t>
          </w:r>
          <w:r>
            <w:rPr>
              <w:rFonts w:cs="Calibri" w:ascii="Calibri" w:hAnsi="Calibri"/>
              <w:sz w:val="22"/>
              <w:szCs w:val="22"/>
              <w:lang w:val="en-US" w:eastAsia="en-US"/>
            </w:rPr>
            <w:tab/>
          </w:r>
          <w:r>
            <w:rPr/>
            <w:t>Conformance requirement</w:t>
            <w:tab/>
          </w:r>
          <w:hyperlink w:anchor="__RefHeading___Toc3048661">
            <w:r>
              <w:rPr>
                <w:rStyle w:val="IndexLink"/>
              </w:rPr>
              <w:t>187</w:t>
            </w:r>
          </w:hyperlink>
        </w:p>
        <w:p>
          <w:pPr>
            <w:pStyle w:val="Contents4"/>
            <w:rPr>
              <w:rFonts w:ascii="Calibri" w:hAnsi="Calibri" w:cs="Calibri"/>
              <w:sz w:val="22"/>
              <w:szCs w:val="22"/>
              <w:lang w:val="en-US" w:eastAsia="en-US"/>
            </w:rPr>
          </w:pPr>
          <w:r>
            <w:rPr/>
            <w:t>9.4.2.5</w:t>
          </w:r>
          <w:r>
            <w:rPr>
              <w:rFonts w:cs="Calibri" w:ascii="Calibri" w:hAnsi="Calibri"/>
              <w:sz w:val="22"/>
              <w:szCs w:val="22"/>
              <w:lang w:val="en-US" w:eastAsia="en-US"/>
            </w:rPr>
            <w:tab/>
          </w:r>
          <w:r>
            <w:rPr/>
            <w:t>Requirement reference</w:t>
            <w:tab/>
          </w:r>
          <w:hyperlink w:anchor="__RefHeading___Toc3048662">
            <w:r>
              <w:rPr>
                <w:rStyle w:val="IndexLink"/>
              </w:rPr>
              <w:t>188</w:t>
            </w:r>
          </w:hyperlink>
        </w:p>
        <w:p>
          <w:pPr>
            <w:pStyle w:val="Contents3"/>
            <w:rPr>
              <w:rFonts w:ascii="Calibri" w:hAnsi="Calibri" w:cs="Calibri"/>
              <w:sz w:val="22"/>
              <w:szCs w:val="22"/>
              <w:lang w:val="en-US" w:eastAsia="en-US"/>
            </w:rPr>
          </w:pPr>
          <w:r>
            <w:rPr/>
            <w:t>9.4.3</w:t>
          </w:r>
          <w:r>
            <w:rPr>
              <w:rFonts w:cs="Calibri" w:ascii="Calibri" w:hAnsi="Calibri"/>
              <w:sz w:val="22"/>
              <w:szCs w:val="22"/>
              <w:lang w:val="en-US" w:eastAsia="en-US"/>
            </w:rPr>
            <w:tab/>
          </w:r>
          <w:r>
            <w:rPr/>
            <w:t>Idle channel signal level</w:t>
            <w:tab/>
          </w:r>
          <w:hyperlink w:anchor="__RefHeading___Toc3048663">
            <w:r>
              <w:rPr>
                <w:rStyle w:val="IndexLink"/>
              </w:rPr>
              <w:t>188</w:t>
            </w:r>
          </w:hyperlink>
        </w:p>
        <w:p>
          <w:pPr>
            <w:pStyle w:val="Contents4"/>
            <w:rPr>
              <w:rFonts w:ascii="Calibri" w:hAnsi="Calibri" w:cs="Calibri"/>
              <w:sz w:val="22"/>
              <w:szCs w:val="22"/>
              <w:lang w:val="en-US" w:eastAsia="en-US"/>
            </w:rPr>
          </w:pPr>
          <w:r>
            <w:rPr/>
            <w:t>9.4.3.1</w:t>
          </w:r>
          <w:r>
            <w:rPr>
              <w:rFonts w:cs="Calibri" w:ascii="Calibri" w:hAnsi="Calibri"/>
              <w:sz w:val="22"/>
              <w:szCs w:val="22"/>
              <w:lang w:val="en-US" w:eastAsia="en-US"/>
            </w:rPr>
            <w:tab/>
          </w:r>
          <w:r>
            <w:rPr/>
            <w:t>Test purpose</w:t>
            <w:tab/>
          </w:r>
          <w:hyperlink w:anchor="__RefHeading___Toc3048664">
            <w:r>
              <w:rPr>
                <w:rStyle w:val="IndexLink"/>
              </w:rPr>
              <w:t>188</w:t>
            </w:r>
          </w:hyperlink>
        </w:p>
        <w:p>
          <w:pPr>
            <w:pStyle w:val="Contents4"/>
            <w:rPr>
              <w:rFonts w:ascii="Calibri" w:hAnsi="Calibri" w:cs="Calibri"/>
              <w:sz w:val="22"/>
              <w:szCs w:val="22"/>
              <w:lang w:val="en-US" w:eastAsia="en-US"/>
            </w:rPr>
          </w:pPr>
          <w:r>
            <w:rPr/>
            <w:t>9.4.3.2</w:t>
          </w:r>
          <w:r>
            <w:rPr>
              <w:rFonts w:cs="Calibri" w:ascii="Calibri" w:hAnsi="Calibri"/>
              <w:sz w:val="22"/>
              <w:szCs w:val="22"/>
              <w:lang w:val="en-US" w:eastAsia="en-US"/>
            </w:rPr>
            <w:tab/>
          </w:r>
          <w:r>
            <w:rPr/>
            <w:t>Test case</w:t>
            <w:tab/>
          </w:r>
          <w:hyperlink w:anchor="__RefHeading___Toc3048665">
            <w:r>
              <w:rPr>
                <w:rStyle w:val="IndexLink"/>
              </w:rPr>
              <w:t>188</w:t>
            </w:r>
          </w:hyperlink>
        </w:p>
        <w:p>
          <w:pPr>
            <w:pStyle w:val="Contents4"/>
            <w:rPr>
              <w:rFonts w:ascii="Calibri" w:hAnsi="Calibri" w:cs="Calibri"/>
              <w:sz w:val="22"/>
              <w:szCs w:val="22"/>
              <w:lang w:val="en-US" w:eastAsia="en-US"/>
            </w:rPr>
          </w:pPr>
          <w:r>
            <w:rPr/>
            <w:t>9.4.3.3</w:t>
          </w:r>
          <w:r>
            <w:rPr>
              <w:rFonts w:cs="Calibri" w:ascii="Calibri" w:hAnsi="Calibri"/>
              <w:sz w:val="22"/>
              <w:szCs w:val="22"/>
              <w:lang w:val="en-US" w:eastAsia="en-US"/>
            </w:rPr>
            <w:tab/>
          </w:r>
          <w:r>
            <w:rPr/>
            <w:t>Void</w:t>
            <w:tab/>
          </w:r>
          <w:hyperlink w:anchor="__RefHeading___Toc3048666">
            <w:r>
              <w:rPr>
                <w:rStyle w:val="IndexLink"/>
              </w:rPr>
              <w:t>188</w:t>
            </w:r>
          </w:hyperlink>
        </w:p>
        <w:p>
          <w:pPr>
            <w:pStyle w:val="Contents4"/>
            <w:rPr>
              <w:rFonts w:ascii="Calibri" w:hAnsi="Calibri" w:cs="Calibri"/>
              <w:sz w:val="22"/>
              <w:szCs w:val="22"/>
              <w:lang w:val="en-US" w:eastAsia="en-US"/>
            </w:rPr>
          </w:pPr>
          <w:r>
            <w:rPr/>
            <w:t>9.4.3.4</w:t>
          </w:r>
          <w:r>
            <w:rPr>
              <w:rFonts w:cs="Calibri" w:ascii="Calibri" w:hAnsi="Calibri"/>
              <w:sz w:val="22"/>
              <w:szCs w:val="22"/>
              <w:lang w:val="en-US" w:eastAsia="en-US"/>
            </w:rPr>
            <w:tab/>
          </w:r>
          <w:r>
            <w:rPr/>
            <w:t>Conformance requirement</w:t>
            <w:tab/>
          </w:r>
          <w:hyperlink w:anchor="__RefHeading___Toc3048667">
            <w:r>
              <w:rPr>
                <w:rStyle w:val="IndexLink"/>
              </w:rPr>
              <w:t>189</w:t>
            </w:r>
          </w:hyperlink>
        </w:p>
        <w:p>
          <w:pPr>
            <w:pStyle w:val="Contents4"/>
            <w:rPr>
              <w:rFonts w:ascii="Calibri" w:hAnsi="Calibri" w:cs="Calibri"/>
              <w:sz w:val="22"/>
              <w:szCs w:val="22"/>
              <w:lang w:val="en-US" w:eastAsia="en-US"/>
            </w:rPr>
          </w:pPr>
          <w:r>
            <w:rPr/>
            <w:t>9.4.3.5</w:t>
          </w:r>
          <w:r>
            <w:rPr>
              <w:rFonts w:cs="Calibri" w:ascii="Calibri" w:hAnsi="Calibri"/>
              <w:sz w:val="22"/>
              <w:szCs w:val="22"/>
              <w:lang w:val="en-US" w:eastAsia="en-US"/>
            </w:rPr>
            <w:tab/>
          </w:r>
          <w:r>
            <w:rPr/>
            <w:t>Requirement reference</w:t>
            <w:tab/>
          </w:r>
          <w:hyperlink w:anchor="__RefHeading___Toc3048668">
            <w:r>
              <w:rPr>
                <w:rStyle w:val="IndexLink"/>
              </w:rPr>
              <w:t>189</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Adaptive frame alignment</w:t>
            <w:tab/>
          </w:r>
          <w:hyperlink w:anchor="__RefHeading___Toc3048669">
            <w:r>
              <w:rPr>
                <w:rStyle w:val="IndexLink"/>
              </w:rPr>
              <w:t>189</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Test purpose</w:t>
            <w:tab/>
          </w:r>
          <w:hyperlink w:anchor="__RefHeading___Toc3048670">
            <w:r>
              <w:rPr>
                <w:rStyle w:val="IndexLink"/>
              </w:rPr>
              <w:t>189</w:t>
            </w:r>
          </w:hyperlink>
        </w:p>
        <w:p>
          <w:pPr>
            <w:pStyle w:val="Contents3"/>
            <w:rPr>
              <w:rFonts w:ascii="Calibri" w:hAnsi="Calibri" w:cs="Calibri"/>
              <w:sz w:val="22"/>
              <w:szCs w:val="22"/>
              <w:lang w:val="en-US" w:eastAsia="en-US"/>
            </w:rPr>
          </w:pPr>
          <w:r>
            <w:rPr/>
            <w:t>9.5.2</w:t>
          </w:r>
          <w:r>
            <w:rPr>
              <w:rFonts w:cs="Calibri" w:ascii="Calibri" w:hAnsi="Calibri"/>
              <w:sz w:val="22"/>
              <w:szCs w:val="22"/>
              <w:lang w:val="en-US" w:eastAsia="en-US"/>
            </w:rPr>
            <w:tab/>
          </w:r>
          <w:r>
            <w:rPr/>
            <w:t>Test case</w:t>
            <w:tab/>
          </w:r>
          <w:hyperlink w:anchor="__RefHeading___Toc3048671">
            <w:r>
              <w:rPr>
                <w:rStyle w:val="IndexLink"/>
              </w:rPr>
              <w:t>189</w:t>
            </w:r>
          </w:hyperlink>
        </w:p>
        <w:p>
          <w:pPr>
            <w:pStyle w:val="Contents3"/>
            <w:rPr>
              <w:rFonts w:ascii="Calibri" w:hAnsi="Calibri" w:cs="Calibri"/>
              <w:sz w:val="22"/>
              <w:szCs w:val="22"/>
              <w:lang w:val="en-US" w:eastAsia="en-US"/>
            </w:rPr>
          </w:pPr>
          <w:r>
            <w:rPr/>
            <w:t>9.5.3</w:t>
          </w:r>
          <w:r>
            <w:rPr>
              <w:rFonts w:cs="Calibri" w:ascii="Calibri" w:hAnsi="Calibri"/>
              <w:sz w:val="22"/>
              <w:szCs w:val="22"/>
              <w:lang w:val="en-US" w:eastAsia="en-US"/>
            </w:rPr>
            <w:tab/>
          </w:r>
          <w:r>
            <w:rPr/>
            <w:t>Void</w:t>
            <w:tab/>
          </w:r>
          <w:hyperlink w:anchor="__RefHeading___Toc3048672">
            <w:r>
              <w:rPr>
                <w:rStyle w:val="IndexLink"/>
              </w:rPr>
              <w:t>190</w:t>
            </w:r>
          </w:hyperlink>
        </w:p>
        <w:p>
          <w:pPr>
            <w:pStyle w:val="Contents3"/>
            <w:rPr>
              <w:rFonts w:ascii="Calibri" w:hAnsi="Calibri" w:cs="Calibri"/>
              <w:sz w:val="22"/>
              <w:szCs w:val="22"/>
              <w:lang w:val="en-US" w:eastAsia="en-US"/>
            </w:rPr>
          </w:pPr>
          <w:r>
            <w:rPr/>
            <w:t>9.5.4</w:t>
          </w:r>
          <w:r>
            <w:rPr>
              <w:rFonts w:cs="Calibri" w:ascii="Calibri" w:hAnsi="Calibri"/>
              <w:sz w:val="22"/>
              <w:szCs w:val="22"/>
              <w:lang w:val="en-US" w:eastAsia="en-US"/>
            </w:rPr>
            <w:tab/>
          </w:r>
          <w:r>
            <w:rPr/>
            <w:t>Conformance requirement</w:t>
            <w:tab/>
          </w:r>
          <w:hyperlink w:anchor="__RefHeading___Toc3048673">
            <w:r>
              <w:rPr>
                <w:rStyle w:val="IndexLink"/>
              </w:rPr>
              <w:t>190</w:t>
            </w:r>
          </w:hyperlink>
        </w:p>
        <w:p>
          <w:pPr>
            <w:pStyle w:val="Contents3"/>
            <w:rPr>
              <w:rFonts w:ascii="Calibri" w:hAnsi="Calibri" w:cs="Calibri"/>
              <w:sz w:val="22"/>
              <w:szCs w:val="22"/>
              <w:lang w:val="en-US" w:eastAsia="en-US"/>
            </w:rPr>
          </w:pPr>
          <w:r>
            <w:rPr/>
            <w:t>9.5.5</w:t>
          </w:r>
          <w:r>
            <w:rPr>
              <w:rFonts w:cs="Calibri" w:ascii="Calibri" w:hAnsi="Calibri"/>
              <w:sz w:val="22"/>
              <w:szCs w:val="22"/>
              <w:lang w:val="en-US" w:eastAsia="en-US"/>
            </w:rPr>
            <w:tab/>
          </w:r>
          <w:r>
            <w:rPr/>
            <w:t>Requirement reference</w:t>
            <w:tab/>
          </w:r>
          <w:hyperlink w:anchor="__RefHeading___Toc3048674">
            <w:r>
              <w:rPr>
                <w:rStyle w:val="IndexLink"/>
              </w:rPr>
              <w:t>191</w:t>
            </w:r>
          </w:hyperlink>
        </w:p>
        <w:p>
          <w:pPr>
            <w:pStyle w:val="Contents8"/>
            <w:rPr>
              <w:rFonts w:ascii="Calibri" w:hAnsi="Calibri" w:cs="Calibri"/>
              <w:b w:val="false"/>
              <w:b w:val="false"/>
              <w:szCs w:val="22"/>
              <w:lang w:val="en-US" w:eastAsia="en-US"/>
            </w:rPr>
          </w:pPr>
          <w:r>
            <w:rPr/>
            <w:t>Annex A (informative):</w:t>
            <w:tab/>
            <w:t>Testing of statistical parameters</w:t>
            <w:tab/>
          </w:r>
          <w:hyperlink w:anchor="__RefHeading___Toc3048675">
            <w:r>
              <w:rPr>
                <w:rStyle w:val="IndexLink"/>
              </w:rPr>
              <w:t>192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 theoretical methodology</w:t>
            <w:tab/>
          </w:r>
          <w:hyperlink w:anchor="__RefHeading___Toc3048676">
            <w:r>
              <w:rPr>
                <w:rStyle w:val="IndexLink"/>
              </w:rPr>
              <w:t>192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Detailed theoretical methodology</w:t>
            <w:tab/>
          </w:r>
          <w:hyperlink w:anchor="__RefHeading___Toc3048677">
            <w:r>
              <w:rPr>
                <w:rStyle w:val="IndexLink"/>
              </w:rPr>
              <w:t>194</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Limitations and corrections to the theoretical methodology</w:t>
            <w:tab/>
          </w:r>
          <w:hyperlink w:anchor="__RefHeading___Toc3048678">
            <w:r>
              <w:rPr>
                <w:rStyle w:val="IndexLink"/>
              </w:rPr>
              <w:t>195</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Independent errors</w:t>
            <w:tab/>
          </w:r>
          <w:hyperlink w:anchor="__RefHeading___Toc3048679">
            <w:r>
              <w:rPr>
                <w:rStyle w:val="IndexLink"/>
              </w:rPr>
              <w:t>195</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Gaussian distribution</w:t>
            <w:tab/>
          </w:r>
          <w:hyperlink w:anchor="__RefHeading___Toc3048680">
            <w:r>
              <w:rPr>
                <w:rStyle w:val="IndexLink"/>
              </w:rPr>
              <w:t>195</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Stationary random processes</w:t>
            <w:tab/>
          </w:r>
          <w:hyperlink w:anchor="__RefHeading___Toc3048681">
            <w:r>
              <w:rPr>
                <w:rStyle w:val="IndexLink"/>
              </w:rPr>
              <w:t>195</w:t>
            </w:r>
          </w:hyperlink>
        </w:p>
        <w:p>
          <w:pPr>
            <w:pStyle w:val="Contents2"/>
            <w:rPr>
              <w:rFonts w:ascii="Calibri" w:hAnsi="Calibri" w:cs="Calibri"/>
              <w:sz w:val="22"/>
              <w:szCs w:val="22"/>
              <w:lang w:val="en-US" w:eastAsia="en-US"/>
            </w:rPr>
          </w:pPr>
          <w:r>
            <w:rPr/>
            <w:t>A.3.4</w:t>
          </w:r>
          <w:r>
            <w:rPr>
              <w:rFonts w:cs="Calibri" w:ascii="Calibri" w:hAnsi="Calibri"/>
              <w:sz w:val="22"/>
              <w:szCs w:val="22"/>
              <w:lang w:val="en-US" w:eastAsia="en-US"/>
            </w:rPr>
            <w:tab/>
          </w:r>
          <w:r>
            <w:rPr/>
            <w:t>Low error ratios</w:t>
            <w:tab/>
          </w:r>
          <w:hyperlink w:anchor="__RefHeading___Toc3048682">
            <w:r>
              <w:rPr>
                <w:rStyle w:val="IndexLink"/>
              </w:rPr>
              <w:t>196</w:t>
            </w:r>
          </w:hyperlink>
        </w:p>
        <w:p>
          <w:pPr>
            <w:pStyle w:val="Contents2"/>
            <w:rPr>
              <w:rFonts w:ascii="Calibri" w:hAnsi="Calibri" w:cs="Calibri"/>
              <w:sz w:val="22"/>
              <w:szCs w:val="22"/>
              <w:lang w:val="en-US" w:eastAsia="en-US"/>
            </w:rPr>
          </w:pPr>
          <w:r>
            <w:rPr/>
            <w:t>A.3.5</w:t>
          </w:r>
          <w:r>
            <w:rPr>
              <w:rFonts w:cs="Calibri" w:ascii="Calibri" w:hAnsi="Calibri"/>
              <w:sz w:val="22"/>
              <w:szCs w:val="22"/>
              <w:lang w:val="en-US" w:eastAsia="en-US"/>
            </w:rPr>
            <w:tab/>
          </w:r>
          <w:r>
            <w:rPr/>
            <w:t>Total corrections</w:t>
            <w:tab/>
          </w:r>
          <w:hyperlink w:anchor="__RefHeading___Toc3048683">
            <w:r>
              <w:rPr>
                <w:rStyle w:val="IndexLink"/>
              </w:rPr>
              <w:t>196</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Alternative experimental methodology</w:t>
            <w:tab/>
          </w:r>
          <w:hyperlink w:anchor="__RefHeading___Toc3048684">
            <w:r>
              <w:rPr>
                <w:rStyle w:val="IndexLink"/>
              </w:rPr>
              <w:t>196</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Detailed definition of error events</w:t>
            <w:tab/>
          </w:r>
          <w:hyperlink w:anchor="__RefHeading___Toc3048685">
            <w:r>
              <w:rPr>
                <w:rStyle w:val="IndexLink"/>
              </w:rPr>
              <w:t>197</w:t>
            </w:r>
          </w:hyperlink>
        </w:p>
        <w:p>
          <w:pPr>
            <w:pStyle w:val="Contents8"/>
            <w:rPr>
              <w:rFonts w:ascii="Calibri" w:hAnsi="Calibri" w:cs="Calibri"/>
              <w:b w:val="false"/>
              <w:b w:val="false"/>
              <w:szCs w:val="22"/>
              <w:lang w:val="en-US" w:eastAsia="en-US"/>
            </w:rPr>
          </w:pPr>
          <w:r>
            <w:rPr/>
            <w:t>Annex B (informative):</w:t>
            <w:tab/>
            <w:t>Description of special test equipment</w:t>
            <w:tab/>
          </w:r>
          <w:hyperlink w:anchor="__RefHeading___Toc3048686">
            <w:r>
              <w:rPr>
                <w:rStyle w:val="IndexLink"/>
              </w:rPr>
              <w:t>198</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Base Station System Test Equipment (BSSTE)</w:t>
            <w:tab/>
          </w:r>
          <w:hyperlink w:anchor="__RefHeading___Toc3048687">
            <w:r>
              <w:rPr>
                <w:rStyle w:val="IndexLink"/>
              </w:rPr>
              <w:t>198</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Fading and multipath propagation simulator</w:t>
            <w:tab/>
          </w:r>
          <w:hyperlink w:anchor="__RefHeading___Toc3048688">
            <w:r>
              <w:rPr>
                <w:rStyle w:val="IndexLink"/>
              </w:rPr>
              <w:t>198</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Measurement set ups for TX intermodulation</w:t>
            <w:tab/>
          </w:r>
          <w:hyperlink w:anchor="__RefHeading___Toc3048689">
            <w:r>
              <w:rPr>
                <w:rStyle w:val="IndexLink"/>
              </w:rPr>
              <w:t>198</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Test set</w:t>
            <w:noBreakHyphen/>
            <w:t>up for Intermodulation Attenuation (6.7.)</w:t>
            <w:tab/>
          </w:r>
          <w:hyperlink w:anchor="__RefHeading___Toc3048690">
            <w:r>
              <w:rPr>
                <w:rStyle w:val="IndexLink"/>
              </w:rPr>
              <w:t>198</w:t>
            </w:r>
          </w:hyperlink>
        </w:p>
        <w:p>
          <w:pPr>
            <w:pStyle w:val="Contents3"/>
            <w:rPr>
              <w:rFonts w:ascii="Calibri" w:hAnsi="Calibri" w:cs="Calibri"/>
              <w:sz w:val="22"/>
              <w:szCs w:val="22"/>
              <w:lang w:val="en-US" w:eastAsia="en-US"/>
            </w:rPr>
          </w:pPr>
          <w:r>
            <w:rPr/>
            <w:t>B.2.1.1</w:t>
          </w:r>
          <w:r>
            <w:rPr>
              <w:rFonts w:cs="Calibri" w:ascii="Calibri" w:hAnsi="Calibri"/>
              <w:sz w:val="22"/>
              <w:szCs w:val="22"/>
              <w:lang w:val="en-US" w:eastAsia="en-US"/>
            </w:rPr>
            <w:tab/>
          </w:r>
          <w:r>
            <w:rPr/>
            <w:t>RX</w:t>
            <w:noBreakHyphen/>
            <w:t>Band</w:t>
            <w:tab/>
          </w:r>
          <w:hyperlink w:anchor="__RefHeading___Toc3048691">
            <w:r>
              <w:rPr>
                <w:rStyle w:val="IndexLink"/>
              </w:rPr>
              <w:t>199</w:t>
            </w:r>
          </w:hyperlink>
        </w:p>
        <w:p>
          <w:pPr>
            <w:pStyle w:val="Contents3"/>
            <w:rPr>
              <w:rFonts w:ascii="Calibri" w:hAnsi="Calibri" w:cs="Calibri"/>
              <w:sz w:val="22"/>
              <w:szCs w:val="22"/>
              <w:lang w:val="en-US" w:eastAsia="en-US"/>
            </w:rPr>
          </w:pPr>
          <w:r>
            <w:rPr/>
            <w:t>B.2.1.2</w:t>
          </w:r>
          <w:r>
            <w:rPr>
              <w:rFonts w:cs="Calibri" w:ascii="Calibri" w:hAnsi="Calibri"/>
              <w:sz w:val="22"/>
              <w:szCs w:val="22"/>
              <w:lang w:val="en-US" w:eastAsia="en-US"/>
            </w:rPr>
            <w:tab/>
          </w:r>
          <w:r>
            <w:rPr/>
            <w:t>Outside RX Band</w:t>
            <w:tab/>
          </w:r>
          <w:hyperlink w:anchor="__RefHeading___Toc3048692">
            <w:r>
              <w:rPr>
                <w:rStyle w:val="IndexLink"/>
              </w:rPr>
              <w:t>199</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Test set</w:t>
            <w:noBreakHyphen/>
            <w:t>up for Intra BSS Intermodulation Attenuation (6.8.)</w:t>
            <w:tab/>
          </w:r>
          <w:hyperlink w:anchor="__RefHeading___Toc3048693">
            <w:r>
              <w:rPr>
                <w:rStyle w:val="IndexLink"/>
              </w:rPr>
              <w:t>200</w:t>
            </w:r>
          </w:hyperlink>
        </w:p>
        <w:p>
          <w:pPr>
            <w:pStyle w:val="Contents3"/>
            <w:rPr>
              <w:rFonts w:ascii="Calibri" w:hAnsi="Calibri" w:cs="Calibri"/>
              <w:sz w:val="22"/>
              <w:szCs w:val="22"/>
              <w:lang w:val="en-US" w:eastAsia="en-US"/>
            </w:rPr>
          </w:pPr>
          <w:r>
            <w:rPr/>
            <w:t>B.2.2.1</w:t>
          </w:r>
          <w:r>
            <w:rPr>
              <w:rFonts w:cs="Calibri" w:ascii="Calibri" w:hAnsi="Calibri"/>
              <w:sz w:val="22"/>
              <w:szCs w:val="22"/>
              <w:lang w:val="en-US" w:eastAsia="en-US"/>
            </w:rPr>
            <w:tab/>
          </w:r>
          <w:r>
            <w:rPr/>
            <w:t>RX</w:t>
            <w:noBreakHyphen/>
            <w:t>Band</w:t>
            <w:tab/>
          </w:r>
          <w:hyperlink w:anchor="__RefHeading___Toc3048694">
            <w:r>
              <w:rPr>
                <w:rStyle w:val="IndexLink"/>
              </w:rPr>
              <w:t>200</w:t>
            </w:r>
          </w:hyperlink>
        </w:p>
        <w:p>
          <w:pPr>
            <w:pStyle w:val="Contents3"/>
            <w:rPr>
              <w:rFonts w:ascii="Calibri" w:hAnsi="Calibri" w:cs="Calibri"/>
              <w:sz w:val="22"/>
              <w:szCs w:val="22"/>
              <w:lang w:val="en-US" w:eastAsia="en-US"/>
            </w:rPr>
          </w:pPr>
          <w:r>
            <w:rPr/>
            <w:t>B.2.2.2</w:t>
          </w:r>
          <w:r>
            <w:rPr>
              <w:rFonts w:cs="Calibri" w:ascii="Calibri" w:hAnsi="Calibri"/>
              <w:sz w:val="22"/>
              <w:szCs w:val="22"/>
              <w:lang w:val="en-US" w:eastAsia="en-US"/>
            </w:rPr>
            <w:tab/>
          </w:r>
          <w:r>
            <w:rPr/>
            <w:t>TX</w:t>
            <w:noBreakHyphen/>
            <w:t>Band</w:t>
            <w:tab/>
          </w:r>
          <w:hyperlink w:anchor="__RefHeading___Toc3048695">
            <w:r>
              <w:rPr>
                <w:rStyle w:val="IndexLink"/>
              </w:rPr>
              <w:t>200</w:t>
            </w:r>
          </w:hyperlink>
        </w:p>
        <w:p>
          <w:pPr>
            <w:pStyle w:val="Contents8"/>
            <w:rPr>
              <w:rFonts w:ascii="Calibri" w:hAnsi="Calibri" w:cs="Calibri"/>
              <w:b w:val="false"/>
              <w:b w:val="false"/>
              <w:szCs w:val="22"/>
              <w:lang w:val="en-US" w:eastAsia="en-US"/>
            </w:rPr>
          </w:pPr>
          <w:r>
            <w:rPr/>
            <w:t>Annex C (informative):</w:t>
            <w:tab/>
            <w:t>Number of samples needed for statistical testing</w:t>
            <w:tab/>
          </w:r>
          <w:hyperlink w:anchor="__RefHeading___Toc3048696">
            <w:r>
              <w:rPr>
                <w:rStyle w:val="IndexLink"/>
              </w:rPr>
              <w:t>201</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GSM 900; Number of samples for testing</w:t>
            <w:tab/>
          </w:r>
          <w:hyperlink w:anchor="__RefHeading___Toc3048697">
            <w:r>
              <w:rPr>
                <w:rStyle w:val="IndexLink"/>
              </w:rPr>
              <w:t>201</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DCS 1800; Number of Samples for Testing</w:t>
            <w:tab/>
          </w:r>
          <w:hyperlink w:anchor="__RefHeading___Toc3048698">
            <w:r>
              <w:rPr>
                <w:rStyle w:val="IndexLink"/>
              </w:rPr>
              <w:t>221</w:t>
            </w:r>
          </w:hyperlink>
        </w:p>
        <w:p>
          <w:pPr>
            <w:pStyle w:val="Contents8"/>
            <w:rPr>
              <w:rFonts w:ascii="Calibri" w:hAnsi="Calibri" w:cs="Calibri"/>
              <w:szCs w:val="22"/>
              <w:lang w:val="en-US" w:eastAsia="en-US"/>
            </w:rPr>
          </w:pPr>
          <w:r>
            <w:rPr>
              <w:b w:val="false"/>
            </w:rPr>
            <w:t>Annex D (informative):</w:t>
            <w:tab/>
            <w:t>Change history</w:t>
            <w:tab/>
          </w:r>
          <w:hyperlink w:anchor="__RefHeading___Toc3048699">
            <w:r>
              <w:rPr>
                <w:rStyle w:val="IndexLink"/>
                <w:b w:val="false"/>
              </w:rPr>
              <w:t>242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04836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048363"/>
      <w:bookmarkEnd w:id="8"/>
      <w:r>
        <w:rPr/>
        <w:t>1</w:t>
        <w:tab/>
        <w:t>Scope</w:t>
      </w:r>
    </w:p>
    <w:p>
      <w:pPr>
        <w:pStyle w:val="Normal"/>
        <w:rPr/>
      </w:pPr>
      <w:r>
        <w:rPr/>
        <w:t xml:space="preserve">The present document specifies the Radio Frequency (RF) test methods and conformance requirements for GSM 400, GSM 700, </w:t>
      </w:r>
      <w:r>
        <w:rPr>
          <w:lang w:eastAsia="zh-CN"/>
        </w:rPr>
        <w:t xml:space="preserve">T-GSM 810, </w:t>
      </w:r>
      <w:r>
        <w:rPr/>
        <w:t>GSM 900, ER-GSM 900 and DCS 1800, PCS 1900, GSM 850, MXM 850 and MXM 1900 Base Station Systems (BSS)s. These have been derived from, and are consistent with, the core GSM specifications specified in the requirements reference subclause of each test with the exception that requirements expressed as a reference to regulatory documents (e.g. FCC) have not been included in the present document.</w:t>
      </w:r>
    </w:p>
    <w:p>
      <w:pPr>
        <w:pStyle w:val="Normal"/>
        <w:rPr/>
      </w:pPr>
      <w:r>
        <w:rPr/>
        <w:t>The present document is applicable to BSS meeting the requirements of either GSM Phase 2 or GSM Phase 2+. Unless otherwise stated, all tests are applicable to BSS meeting Phase 2 and/or Phase 2+ GSM requirements, because the requirements of the Phase 2 and Phase 2+ core GSM specifications which are referenced in the test are consistent. Most differences between Phase 2 and Phase 2+ requirements represent Phase 2+ features which are optional for the BSS to support.</w:t>
      </w:r>
    </w:p>
    <w:p>
      <w:pPr>
        <w:pStyle w:val="Normal"/>
        <w:rPr/>
      </w:pPr>
      <w:r>
        <w:rPr/>
        <w:t>Conformance requirements may be tested to verify all aspects of the performance of a BSS. These minimum requirements are intended to be used by manufacturers and operators to allow conformance and acceptance testing to be performed in a consistent manner; the tests to be performed should be agreed between the parties.</w:t>
      </w:r>
    </w:p>
    <w:p>
      <w:pPr>
        <w:pStyle w:val="Normal"/>
        <w:rPr/>
      </w:pPr>
      <w:r>
        <w:rPr/>
        <w:t>In some tests there are separate requirements for micro</w:t>
        <w:noBreakHyphen/>
        <w:t>BTS and BTS. If there is no separate requirement for a micro</w:t>
        <w:noBreakHyphen/>
        <w:t>BTS, the requirements for the BTS apply to a micro</w:t>
        <w:noBreakHyphen/>
        <w:t>BTS.</w:t>
      </w:r>
    </w:p>
    <w:p>
      <w:pPr>
        <w:pStyle w:val="Normal"/>
        <w:rPr/>
      </w:pPr>
      <w:r>
        <w:rPr/>
        <w:t>In Rel-7, higher symbol rate is introduced for EGPRS2-B. EGPRS2-A and all other channels use normal symbol rate. For definition of normal and higher symbol rate see 3GPP TS 45.004. All tests and requirements apply to both symbol rates except otherwise stated in the test.</w:t>
      </w:r>
    </w:p>
    <w:p>
      <w:pPr>
        <w:pStyle w:val="Normal"/>
        <w:rPr/>
      </w:pPr>
      <w:r>
        <w:rPr/>
        <w:t xml:space="preserve">In some tests there are separate requirements for multicarrier BTS, that apply for all classes of multicarrier BTS </w:t>
      </w:r>
      <w:r>
        <w:rPr>
          <w:rFonts w:cs="v4.2.0;Times New Roman"/>
        </w:rPr>
        <w:t xml:space="preserve">(Wide Area, Medium Range and Local Area, cf. [22]) </w:t>
      </w:r>
      <w:r>
        <w:rPr/>
        <w:t>unless otherwise stated. If there is no separate requirement for a multicarrier BTS class, the requirement designated for BTS and normal BTS apply to that multicarrier BTS class.</w:t>
      </w:r>
    </w:p>
    <w:p>
      <w:pPr>
        <w:pStyle w:val="Normal"/>
        <w:rPr/>
      </w:pPr>
      <w:r>
        <w:rPr/>
        <w:t>In Rel-12, BTS operating in the ER-GSM 900 band is introduced. In some tests there are separate requirements for BTS operating in the ER-GSM 900 band. If there is no separate requirement, the requirements for normal BTS apply.</w:t>
      </w:r>
    </w:p>
    <w:p>
      <w:pPr>
        <w:pStyle w:val="Normal"/>
        <w:rPr/>
      </w:pPr>
      <w:r>
        <w:rPr/>
        <w:t>In Rel-13, BTS support of a low-complexity, low data throughput service in environments experiencing high propagation attenuation as indoors in basements etc. is introduced. This service, based on EGPRS, with extended coverage is called EC-GSM-IoT. The requirements for EGPRS apply in case no specific requirement is explicitly stated for EC-GSM-IoT.</w:t>
      </w:r>
    </w:p>
    <w:p>
      <w:pPr>
        <w:pStyle w:val="Normal"/>
        <w:rPr/>
      </w:pPr>
      <w:r>
        <w:rPr/>
        <w:t>In the present document, the reference point for RF connections (except for the measurement of mean transmitted RF carrier power) is the antenna connector, as defined by the manufacturer. The present document does not apply to repeaters or RF devices which may be connected to an antenna connector of a BSS, except as specified in subclause 4.10.</w:t>
      </w:r>
    </w:p>
    <w:p>
      <w:pPr>
        <w:pStyle w:val="Heading1"/>
        <w:ind w:left="1134" w:hanging="1134"/>
        <w:rPr/>
      </w:pPr>
      <w:bookmarkStart w:id="9" w:name="__RefHeading___Toc3048364"/>
      <w:bookmarkEnd w:id="9"/>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w:t>
      </w:r>
      <w:r>
        <w:rPr>
          <w:lang w:val="en-US"/>
        </w:rPr>
        <w:t xml:space="preserve"> </w:t>
      </w:r>
      <w:r>
        <w:rPr/>
        <w:t>Vocabulary for 3GPP Specifications ".</w:t>
      </w:r>
    </w:p>
    <w:p>
      <w:pPr>
        <w:pStyle w:val="EX"/>
        <w:rPr/>
      </w:pPr>
      <w:r>
        <w:rPr/>
        <w:t>[2]</w:t>
        <w:tab/>
        <w:t xml:space="preserve">GSM 04.22: "Digital cellular telecommunications system (Phase 2+); Radio Link Protocol (RLP) for data and telematic services on the Mobile Station </w:t>
        <w:noBreakHyphen/>
        <w:t xml:space="preserve"> Base Station System (MS </w:t>
        <w:noBreakHyphen/>
        <w:t xml:space="preserve"> BSS) interface and the Base Station System </w:t>
        <w:noBreakHyphen/>
        <w:t xml:space="preserve"> Mobile</w:t>
        <w:noBreakHyphen/>
        <w:t xml:space="preserve">services Switching Centre (BSS </w:t>
        <w:noBreakHyphen/>
        <w:t xml:space="preserve"> MSC) interface".</w:t>
      </w:r>
    </w:p>
    <w:p>
      <w:pPr>
        <w:pStyle w:val="EX"/>
        <w:rPr/>
      </w:pPr>
      <w:r>
        <w:rPr/>
        <w:t>[3]</w:t>
        <w:tab/>
        <w:t>GSM 05.01: "Digital cellular telecommunications system (Phase 2); Physical layer on the radio path; General description".</w:t>
      </w:r>
    </w:p>
    <w:p>
      <w:pPr>
        <w:pStyle w:val="EX"/>
        <w:rPr/>
      </w:pPr>
      <w:r>
        <w:rPr/>
        <w:t>[4]</w:t>
        <w:tab/>
        <w:t>GSM 05.02 (ETS 300 574): "Digital cellular telecommunications system (Phase 2); Multiplexing and multiple access on the radio path".</w:t>
      </w:r>
    </w:p>
    <w:p>
      <w:pPr>
        <w:pStyle w:val="EX"/>
        <w:rPr/>
      </w:pPr>
      <w:r>
        <w:rPr/>
        <w:t>[5]</w:t>
        <w:tab/>
        <w:t>GSM 05.03 (ETS 300 575): "Digital cellular telecommunications system (Phase 2); Channel coding".</w:t>
      </w:r>
    </w:p>
    <w:p>
      <w:pPr>
        <w:pStyle w:val="EX"/>
        <w:rPr/>
      </w:pPr>
      <w:r>
        <w:rPr/>
        <w:t>[6]</w:t>
        <w:tab/>
        <w:t>GSM 05.04 (ETS 300 576): "Digital cellular telecommunications system (Phase 2); Modulation".</w:t>
      </w:r>
    </w:p>
    <w:p>
      <w:pPr>
        <w:pStyle w:val="EX"/>
        <w:rPr/>
      </w:pPr>
      <w:r>
        <w:rPr/>
        <w:t>[7]</w:t>
        <w:tab/>
        <w:t>GSM 05.05 (ETS 300 577): "Digital cellular telecommunications system (Phase 2); Radio transmission and reception".</w:t>
      </w:r>
    </w:p>
    <w:p>
      <w:pPr>
        <w:pStyle w:val="EX"/>
        <w:rPr/>
      </w:pPr>
      <w:r>
        <w:rPr/>
        <w:t>[8]</w:t>
        <w:tab/>
        <w:t>GSM 05.08 (ETS 300 578): "Digital cellular telecommunications system (Phase 2); Radio subsystem link control".</w:t>
      </w:r>
    </w:p>
    <w:p>
      <w:pPr>
        <w:pStyle w:val="EX"/>
        <w:rPr/>
      </w:pPr>
      <w:r>
        <w:rPr/>
        <w:t>[9]</w:t>
        <w:tab/>
        <w:t>GSM 05.10 (ETS 300 579): "Digital cellular telecommunications system (Phase 2); Radio subsystem synchronization".</w:t>
      </w:r>
    </w:p>
    <w:p>
      <w:pPr>
        <w:pStyle w:val="EX"/>
        <w:rPr/>
      </w:pPr>
      <w:r>
        <w:rPr/>
        <w:t>[10]</w:t>
        <w:tab/>
        <w:t xml:space="preserve">3GPP TS 08.20: "Digital cellular telecommunications system (Phase 2); Rate adaption on the Base Station System </w:t>
        <w:noBreakHyphen/>
        <w:t xml:space="preserve"> Mobile</w:t>
        <w:noBreakHyphen/>
        <w:t xml:space="preserve">services Switching Centre (BSS </w:t>
        <w:noBreakHyphen/>
        <w:t xml:space="preserve"> MSC) interface".</w:t>
      </w:r>
    </w:p>
    <w:p>
      <w:pPr>
        <w:pStyle w:val="EX"/>
        <w:rPr/>
      </w:pPr>
      <w:r>
        <w:rPr/>
        <w:t>[11]</w:t>
        <w:tab/>
        <w:t>ETSI EN 300 019</w:t>
        <w:noBreakHyphen/>
        <w:t>1: "Equipment Engineering (EE); Environmental conditions and environmental tests for telecommunications equipment Part 1</w:t>
        <w:noBreakHyphen/>
        <w:t>0: Classification of environmental conditions Introduction".</w:t>
      </w:r>
    </w:p>
    <w:p>
      <w:pPr>
        <w:pStyle w:val="EX"/>
        <w:rPr/>
      </w:pPr>
      <w:r>
        <w:rPr/>
        <w:t>[12]</w:t>
        <w:tab/>
        <w:t>IEC 60 068-2: "Basic environmental testing procedures; Part 2: Tests".</w:t>
      </w:r>
    </w:p>
    <w:p>
      <w:pPr>
        <w:pStyle w:val="EX"/>
        <w:rPr/>
      </w:pPr>
      <w:r>
        <w:rPr/>
        <w:t>[13]</w:t>
        <w:tab/>
        <w:t>IEC 60 721: "Classification of environmental conditions".</w:t>
      </w:r>
    </w:p>
    <w:p>
      <w:pPr>
        <w:pStyle w:val="EX"/>
        <w:rPr/>
      </w:pPr>
      <w:r>
        <w:rPr/>
        <w:t>[14]</w:t>
        <w:tab/>
        <w:t>ETSI ETR 027: "Radio and Equipment Systems; methods of measurement for mobile radio equipment".</w:t>
      </w:r>
    </w:p>
    <w:p>
      <w:pPr>
        <w:pStyle w:val="EX"/>
        <w:rPr/>
      </w:pPr>
      <w:r>
        <w:rPr/>
        <w:t>[15]</w:t>
        <w:tab/>
        <w:t>ETSI ETR 028: "Radio and Equipment Systems; Uncertainties in the measurement of mobile radio equipment characteristics".</w:t>
      </w:r>
    </w:p>
    <w:p>
      <w:pPr>
        <w:pStyle w:val="EX"/>
        <w:rPr/>
      </w:pPr>
      <w:r>
        <w:rPr/>
        <w:t>[16]</w:t>
        <w:tab/>
        <w:t>ITU-R Rec. SM.329-7: "Spurious emissions"</w:t>
      </w:r>
    </w:p>
    <w:p>
      <w:pPr>
        <w:pStyle w:val="EX"/>
        <w:rPr/>
      </w:pPr>
      <w:r>
        <w:rPr/>
        <w:t>[17]</w:t>
        <w:tab/>
        <w:t>3GPP TS 05.05: " Digital cellular telecommunications system (Phase 2+); Radio transmission and reception ".</w:t>
      </w:r>
    </w:p>
    <w:p>
      <w:pPr>
        <w:pStyle w:val="EX"/>
        <w:rPr/>
      </w:pPr>
      <w:r>
        <w:rPr/>
        <w:t>[18]</w:t>
        <w:tab/>
        <w:t>3GPP TS 45.001: "Physical layer on the radio path; General description".</w:t>
      </w:r>
    </w:p>
    <w:p>
      <w:pPr>
        <w:pStyle w:val="EX"/>
        <w:rPr/>
      </w:pPr>
      <w:r>
        <w:rPr/>
        <w:t>[19]</w:t>
        <w:tab/>
        <w:t>3GPP TS 45.002: "Multiplexing and multiple access on the radio path".</w:t>
      </w:r>
    </w:p>
    <w:p>
      <w:pPr>
        <w:pStyle w:val="EX"/>
        <w:rPr/>
      </w:pPr>
      <w:r>
        <w:rPr/>
        <w:t>[20]</w:t>
        <w:tab/>
        <w:t>3GPP TS 45.003: "Channel coding".</w:t>
      </w:r>
    </w:p>
    <w:p>
      <w:pPr>
        <w:pStyle w:val="EX"/>
        <w:rPr/>
      </w:pPr>
      <w:r>
        <w:rPr/>
        <w:t>[21]</w:t>
        <w:tab/>
        <w:t>3GPP TS 45.004: "Modulation".</w:t>
      </w:r>
    </w:p>
    <w:p>
      <w:pPr>
        <w:pStyle w:val="EX"/>
        <w:rPr/>
      </w:pPr>
      <w:r>
        <w:rPr/>
        <w:t>[22]</w:t>
        <w:tab/>
        <w:t>3GPP TS 45.005: "Radio transmission and reception".</w:t>
      </w:r>
    </w:p>
    <w:p>
      <w:pPr>
        <w:pStyle w:val="EX"/>
        <w:rPr/>
      </w:pPr>
      <w:r>
        <w:rPr/>
        <w:t>[23]</w:t>
        <w:tab/>
        <w:t>3GPP TS 45.008: "Radio subsystem link control".</w:t>
      </w:r>
    </w:p>
    <w:p>
      <w:pPr>
        <w:pStyle w:val="EX"/>
        <w:rPr/>
      </w:pPr>
      <w:r>
        <w:rPr/>
        <w:t>[24]</w:t>
        <w:tab/>
        <w:t>3GPP TS 45.010: "Radio subsystem synchronization".</w:t>
      </w:r>
    </w:p>
    <w:p>
      <w:pPr>
        <w:pStyle w:val="EX"/>
        <w:rPr/>
      </w:pPr>
      <w:r>
        <w:rPr/>
        <w:t>[25]</w:t>
        <w:tab/>
        <w:t>TIA/EIA-136-C: "TDMA Third Generation Wireless".</w:t>
      </w:r>
    </w:p>
    <w:p>
      <w:pPr>
        <w:pStyle w:val="EX"/>
        <w:rPr/>
      </w:pPr>
      <w:r>
        <w:rPr/>
        <w:t>[26]</w:t>
        <w:tab/>
        <w:t>EN 300 019</w:t>
        <w:noBreakHyphen/>
        <w:t>1</w:t>
        <w:noBreakHyphen/>
        <w:t>3: "Equipment Engineering (EE): Environmental conditions and environmental tests for telecommunications equipment Part 1</w:t>
        <w:noBreakHyphen/>
        <w:t>3; Classification of environmental conditions, Stationary use at weather-protected locations".</w:t>
      </w:r>
    </w:p>
    <w:p>
      <w:pPr>
        <w:pStyle w:val="EX"/>
        <w:rPr/>
      </w:pPr>
      <w:r>
        <w:rPr/>
        <w:t>[27]</w:t>
        <w:tab/>
        <w:t>EN 300 019</w:t>
        <w:noBreakHyphen/>
        <w:t>1</w:t>
        <w:noBreakHyphen/>
        <w:t>4: "Equipment Engineering (EE): Environmental conditions and environmental tests for telecommunications equipment Part 1</w:t>
        <w:noBreakHyphen/>
        <w:t>4; Classification of environmental conditions, Stationary use at non-weather-protected locations".</w:t>
      </w:r>
    </w:p>
    <w:p>
      <w:pPr>
        <w:pStyle w:val="EX"/>
        <w:rPr/>
      </w:pPr>
      <w:r>
        <w:rPr/>
        <w:t>[28]</w:t>
        <w:tab/>
        <w:t>IEC 60 721-3-3</w:t>
        <w:tab/>
        <w:t>"Stationary use at weather protected locations".</w:t>
      </w:r>
    </w:p>
    <w:p>
      <w:pPr>
        <w:pStyle w:val="EX"/>
        <w:rPr/>
      </w:pPr>
      <w:r>
        <w:rPr/>
        <w:t>[29]</w:t>
        <w:tab/>
        <w:t>IEC 60 721-3-4</w:t>
        <w:tab/>
        <w:t>"Stationary use at non weather protected locations".</w:t>
      </w:r>
    </w:p>
    <w:p>
      <w:pPr>
        <w:pStyle w:val="EX"/>
        <w:rPr/>
      </w:pPr>
      <w:r>
        <w:rPr/>
        <w:t>[30]</w:t>
        <w:tab/>
        <w:t>3GPP TS 24.022 "Radio Link Protocol (RLP) for circuit switched bearer and teleservices".</w:t>
      </w:r>
    </w:p>
    <w:p>
      <w:pPr>
        <w:pStyle w:val="EX"/>
        <w:rPr/>
      </w:pPr>
      <w:r>
        <w:rPr/>
        <w:t>[31]</w:t>
        <w:tab/>
        <w:t>3GPP TS 48.020 "Rate adaption on the Base Station System - Mobile services Switching Centre (BSS - MSC) interface".</w:t>
      </w:r>
    </w:p>
    <w:p>
      <w:pPr>
        <w:pStyle w:val="EX"/>
        <w:rPr/>
      </w:pPr>
      <w:r>
        <w:rPr/>
        <w:t>[32]</w:t>
        <w:tab/>
        <w:t>3GPP TS 25.113 "Base Station (BS) and repeater ElectroMagnetic Compatibility (EMC)".</w:t>
      </w:r>
    </w:p>
    <w:p>
      <w:pPr>
        <w:pStyle w:val="EX"/>
        <w:rPr/>
      </w:pPr>
      <w:r>
        <w:rPr/>
        <w:t>[33]</w:t>
        <w:tab/>
        <w:t>3GPP TS 36.113 "E-UTRA - Base Station (BS) and repeater ElectroMagnetic Compatibility (EMC)".</w:t>
      </w:r>
    </w:p>
    <w:p>
      <w:pPr>
        <w:pStyle w:val="EX"/>
        <w:rPr/>
      </w:pPr>
      <w:r>
        <w:rPr>
          <w:lang w:val="en-US" w:eastAsia="en-US"/>
        </w:rPr>
        <w:t>[34]</w:t>
        <w:tab/>
        <w:t>3GPP TS 43.059 "Functional stage 2 description of Location Services (LCS) in GERAN".</w:t>
      </w:r>
    </w:p>
    <w:p>
      <w:pPr>
        <w:pStyle w:val="EX"/>
        <w:rPr/>
      </w:pPr>
      <w:r>
        <w:rPr>
          <w:lang w:val="en-US" w:eastAsia="en-US"/>
        </w:rPr>
        <w:t>[35]</w:t>
        <w:tab/>
        <w:t>3GPP TS 49.031 "Base Station System Application Part LCS Extension (BSSAP-LE)".</w:t>
      </w:r>
    </w:p>
    <w:p>
      <w:pPr>
        <w:pStyle w:val="EX"/>
        <w:rPr/>
      </w:pPr>
      <w:r>
        <w:rPr>
          <w:lang w:val="en-US" w:eastAsia="en-US"/>
        </w:rPr>
        <w:t>[36]</w:t>
        <w:tab/>
        <w:t>3GPP TS 44.018 "</w:t>
      </w:r>
      <w:r>
        <w:rPr/>
        <w:t xml:space="preserve"> </w:t>
      </w:r>
      <w:r>
        <w:rPr>
          <w:lang w:val="en-US" w:eastAsia="en-US"/>
        </w:rPr>
        <w:t>Mobile radio interface layer 3 specification; GSM/EDGE Radio Resource Control (RRC) protocol".</w:t>
      </w:r>
    </w:p>
    <w:p>
      <w:pPr>
        <w:pStyle w:val="EX"/>
        <w:rPr/>
      </w:pPr>
      <w:r>
        <w:rPr>
          <w:lang w:val="en-US" w:eastAsia="en-US"/>
        </w:rPr>
        <w:t>[37]</w:t>
        <w:tab/>
        <w:t>3GPP TS 45.010 "Radio subsystem synchronization".</w:t>
      </w:r>
    </w:p>
    <w:p>
      <w:pPr>
        <w:pStyle w:val="Heading1"/>
        <w:ind w:left="1134" w:hanging="1134"/>
        <w:rPr/>
      </w:pPr>
      <w:bookmarkStart w:id="10" w:name="__RefHeading___Toc3048365"/>
      <w:bookmarkEnd w:id="10"/>
      <w:r>
        <w:rPr/>
        <w:t>3</w:t>
        <w:tab/>
        <w:t>Definitions, abbreviations, frequency bands and channels</w:t>
      </w:r>
    </w:p>
    <w:p>
      <w:pPr>
        <w:pStyle w:val="Heading2"/>
        <w:rPr/>
      </w:pPr>
      <w:bookmarkStart w:id="11" w:name="__RefHeading___Toc3048366"/>
      <w:bookmarkEnd w:id="11"/>
      <w:r>
        <w:rPr/>
        <w:t>3.1</w:t>
        <w:tab/>
        <w:t>Definitions</w:t>
      </w:r>
    </w:p>
    <w:p>
      <w:pPr>
        <w:pStyle w:val="Normal"/>
        <w:rPr/>
      </w:pPr>
      <w:r>
        <w:rPr/>
        <w:t>For the purposes of the present document, the following terms and definitions apply.</w:t>
      </w:r>
    </w:p>
    <w:p>
      <w:pPr>
        <w:pStyle w:val="Normal"/>
        <w:rPr/>
      </w:pPr>
      <w:r>
        <w:rPr>
          <w:b/>
        </w:rPr>
        <w:t xml:space="preserve">8-PSK: </w:t>
      </w:r>
      <w:r>
        <w:rPr/>
        <w:t>modulation type as defined 3GPP TS 45.004 clause 3.</w:t>
      </w:r>
    </w:p>
    <w:p>
      <w:pPr>
        <w:pStyle w:val="Normal"/>
        <w:rPr/>
      </w:pPr>
      <w:r>
        <w:rPr>
          <w:b/>
        </w:rPr>
        <w:t>Carrier Frequency:</w:t>
      </w:r>
      <w:r>
        <w:rPr/>
        <w:t xml:space="preserve"> centre of the ARFCN under test.</w:t>
      </w:r>
    </w:p>
    <w:p>
      <w:pPr>
        <w:pStyle w:val="Normal"/>
        <w:rPr/>
      </w:pPr>
      <w:r>
        <w:rPr>
          <w:b/>
        </w:rPr>
        <w:t xml:space="preserve">GMSK: </w:t>
      </w:r>
      <w:r>
        <w:rPr/>
        <w:t>modulation type as defined by 3GPP TS 45.004 clause 2.</w:t>
      </w:r>
    </w:p>
    <w:p>
      <w:pPr>
        <w:pStyle w:val="Normal"/>
        <w:rPr/>
      </w:pPr>
      <w:r>
        <w:rPr>
          <w:b/>
        </w:rPr>
        <w:t>GSM:</w:t>
      </w:r>
      <w:r>
        <w:rPr/>
        <w:t xml:space="preserve"> unless otherwise specified, references to GSM include GSM 400, GSM 700, </w:t>
      </w:r>
      <w:r>
        <w:rPr>
          <w:lang w:eastAsia="zh-CN"/>
        </w:rPr>
        <w:t xml:space="preserve">T-GSM 810, </w:t>
      </w:r>
      <w:r>
        <w:rPr/>
        <w:t>GSM 850, GSM 900, ER-GSM 900,   DCS 1800, PCS 1900, MXM 850 and MXM 1900.</w:t>
      </w:r>
    </w:p>
    <w:p>
      <w:pPr>
        <w:pStyle w:val="Normal"/>
        <w:rPr>
          <w:b/>
          <w:b/>
        </w:rPr>
      </w:pPr>
      <w:r>
        <w:rPr>
          <w:b/>
        </w:rPr>
        <w:t>GSM 900:</w:t>
      </w:r>
      <w:r>
        <w:rPr/>
        <w:t xml:space="preserve"> unless otherwise specified, references to GSM 900 include P-GSM, E-GSM and R-GSM.</w:t>
      </w:r>
    </w:p>
    <w:p>
      <w:pPr>
        <w:pStyle w:val="Normal"/>
        <w:rPr/>
      </w:pPr>
      <w:r>
        <w:rPr>
          <w:b/>
        </w:rPr>
        <w:t xml:space="preserve">BSS: </w:t>
      </w:r>
      <w:r>
        <w:rPr/>
        <w:t>in the present document, the term BSS (or base station subsystem) applies to both a BTS and integrated BSS. If a separate BSC is required to perform tests on a BTS, the BSC may be regarded as test equipment and the environmental conditions of the BSC need not be controlled.</w:t>
      </w:r>
    </w:p>
    <w:p>
      <w:pPr>
        <w:pStyle w:val="Normal"/>
        <w:rPr/>
      </w:pPr>
      <w:r>
        <w:rPr>
          <w:b/>
        </w:rPr>
        <w:t>pico-BTS:</w:t>
      </w:r>
      <w:r>
        <w:rPr/>
        <w:t xml:space="preserve"> as defined in 3GPP TS 45.005. In the present document, this also includes a BSS which incorporates a pico</w:t>
        <w:noBreakHyphen/>
        <w:t>BTS.</w:t>
      </w:r>
    </w:p>
    <w:p>
      <w:pPr>
        <w:pStyle w:val="Normal"/>
        <w:rPr/>
      </w:pPr>
      <w:r>
        <w:rPr>
          <w:b/>
        </w:rPr>
        <w:t>micro</w:t>
        <w:noBreakHyphen/>
        <w:t xml:space="preserve">BTS: </w:t>
      </w:r>
      <w:r>
        <w:rPr/>
        <w:t>as defined in 3GPP TS 05.05 and 3GPP TS 45.005. In the present document, this also includes a BSS which incorporates a micro-BTS.</w:t>
      </w:r>
    </w:p>
    <w:p>
      <w:pPr>
        <w:pStyle w:val="Normal"/>
        <w:rPr/>
      </w:pPr>
      <w:r>
        <w:rPr>
          <w:b/>
          <w:bCs/>
        </w:rPr>
        <w:t>Multicarrier BTS</w:t>
      </w:r>
      <w:r>
        <w:rPr/>
        <w:t>: defined as BTS, characterized by the ability to, in addition to single carrier operation, process two or more carriers in common active components simultaneously.</w:t>
      </w:r>
    </w:p>
    <w:p>
      <w:pPr>
        <w:pStyle w:val="Normal"/>
        <w:rPr/>
      </w:pPr>
      <w:r>
        <w:rPr>
          <w:b/>
        </w:rPr>
        <w:t xml:space="preserve">Wide Area (WA) multicarrier BTS: </w:t>
      </w:r>
      <w:r>
        <w:rPr/>
        <w:t>defined as a class of multicarrier BTS, characterized by requirements derived from macro cell scenarios. The class has either multicarrier transmitter only, or both multicarrier transmitter and receiver.</w:t>
      </w:r>
    </w:p>
    <w:p>
      <w:pPr>
        <w:pStyle w:val="Normal"/>
        <w:rPr/>
      </w:pPr>
      <w:r>
        <w:rPr>
          <w:b/>
        </w:rPr>
        <w:t xml:space="preserve">Medium Range (MR) multicarrier BTS: </w:t>
      </w:r>
      <w:r>
        <w:rPr/>
        <w:t>defined as a class of multicarrier BTS, characterized by requirements derived from micro cell scenarios. The class has both multicarrier transmitter and multicarrier receiver.</w:t>
      </w:r>
    </w:p>
    <w:p>
      <w:pPr>
        <w:pStyle w:val="Normal"/>
        <w:rPr/>
      </w:pPr>
      <w:r>
        <w:rPr>
          <w:b/>
        </w:rPr>
        <w:t xml:space="preserve">Local Area (LA) multicarrier BTS: </w:t>
      </w:r>
      <w:r>
        <w:rPr/>
        <w:t>defined as a class of multicarrier BTS, characterized by requirements derived from pico cell scenarios. The class has both multicarrier transmitter and multicarrier receiver.</w:t>
      </w:r>
    </w:p>
    <w:p>
      <w:pPr>
        <w:pStyle w:val="Normal"/>
        <w:rPr/>
      </w:pPr>
      <w:r>
        <w:rPr>
          <w:b/>
        </w:rPr>
        <w:t>MXM:</w:t>
      </w:r>
      <w:r>
        <w:rPr/>
        <w:t xml:space="preserve"> mixed Mode system. Mixed-mode is defined as a network that deploys both 30 kHz RF carriers and 200 kHz RF carriers in geographic regions where the Federal Communications Commission (FCC) or similar regulations are applied. In the present document MXM 850 and MXM 1900 are defined.</w:t>
      </w:r>
    </w:p>
    <w:p>
      <w:pPr>
        <w:pStyle w:val="Normal"/>
        <w:rPr/>
      </w:pPr>
      <w:r>
        <w:rPr>
          <w:b/>
        </w:rPr>
        <w:t>normal BTS:</w:t>
      </w:r>
      <w:r>
        <w:rPr/>
        <w:t xml:space="preserve"> any BTS or BSS as defined by 3GPP TS 05.05 and 3GPP TS 45.005 which is not a micro</w:t>
        <w:noBreakHyphen/>
        <w:t>BTS, pico-BTS or multicarrier BTS.</w:t>
      </w:r>
    </w:p>
    <w:p>
      <w:pPr>
        <w:pStyle w:val="Normal"/>
        <w:rPr/>
      </w:pPr>
      <w:r>
        <w:rPr>
          <w:b/>
        </w:rPr>
        <w:t xml:space="preserve">BSSTE: </w:t>
      </w:r>
      <w:r>
        <w:rPr/>
        <w:t>base Station System Test Equipment; see annex B.</w:t>
      </w:r>
    </w:p>
    <w:p>
      <w:pPr>
        <w:pStyle w:val="Normal"/>
        <w:rPr/>
      </w:pPr>
      <w:r>
        <w:rPr>
          <w:b/>
        </w:rPr>
        <w:t>manufacturer:</w:t>
      </w:r>
      <w:r>
        <w:rPr/>
        <w:t xml:space="preserve"> in the present document, a reference to a manufacturer shall also apply to an agent of the manufacturer.</w:t>
      </w:r>
    </w:p>
    <w:p>
      <w:pPr>
        <w:pStyle w:val="Normal"/>
        <w:rPr/>
      </w:pPr>
      <w:r>
        <w:rPr>
          <w:b/>
        </w:rPr>
        <w:t xml:space="preserve">T-GSM 810: </w:t>
      </w:r>
      <w:r>
        <w:rPr/>
        <w:t>Trunking GSM 810 band.</w:t>
      </w:r>
      <w:r>
        <w:rPr>
          <w:lang w:eastAsia="zh-CN"/>
        </w:rPr>
        <w:t xml:space="preserve"> </w:t>
      </w:r>
      <w:r>
        <w:rPr>
          <w:lang w:eastAsia="zh-CN"/>
        </w:rPr>
        <w:t>For T-GSM 810 the requirements for GSM 900 shall apply, apart for those parameters for which a separate requirement exists.</w:t>
      </w:r>
    </w:p>
    <w:p>
      <w:pPr>
        <w:pStyle w:val="Normal"/>
        <w:rPr/>
      </w:pPr>
      <w:r>
        <w:rPr>
          <w:b/>
        </w:rPr>
        <w:t>P</w:t>
        <w:noBreakHyphen/>
        <w:t>GSM:</w:t>
      </w:r>
      <w:r>
        <w:rPr/>
        <w:t xml:space="preserve"> primary GSM 900 band.</w:t>
      </w:r>
    </w:p>
    <w:p>
      <w:pPr>
        <w:pStyle w:val="Normal"/>
        <w:rPr/>
      </w:pPr>
      <w:r>
        <w:rPr>
          <w:b/>
        </w:rPr>
        <w:t>E</w:t>
        <w:noBreakHyphen/>
        <w:t>GSM:</w:t>
      </w:r>
      <w:r>
        <w:rPr/>
        <w:t xml:space="preserve"> extended GSM 900 band (includes P</w:t>
        <w:noBreakHyphen/>
        <w:t>GSM band).</w:t>
      </w:r>
    </w:p>
    <w:p>
      <w:pPr>
        <w:pStyle w:val="Normal"/>
        <w:rPr/>
      </w:pPr>
      <w:r>
        <w:rPr>
          <w:b/>
        </w:rPr>
        <w:t>R</w:t>
        <w:noBreakHyphen/>
        <w:t>GSM:</w:t>
      </w:r>
      <w:r>
        <w:rPr/>
        <w:t xml:space="preserve"> Railways GSM 900 band (includes P</w:t>
        <w:noBreakHyphen/>
        <w:t>GSM band and E</w:t>
        <w:noBreakHyphen/>
        <w:t>GSM band).</w:t>
      </w:r>
    </w:p>
    <w:p>
      <w:pPr>
        <w:pStyle w:val="Normal"/>
        <w:rPr/>
      </w:pPr>
      <w:r>
        <w:rPr>
          <w:b/>
        </w:rPr>
        <w:t>ER-GSM 900:</w:t>
      </w:r>
      <w:r>
        <w:rPr/>
        <w:t xml:space="preserve"> extended Railway GSM 900 band (includes R-GSM band). </w:t>
      </w:r>
    </w:p>
    <w:p>
      <w:pPr>
        <w:pStyle w:val="Normal"/>
        <w:rPr/>
      </w:pPr>
      <w:r>
        <w:rPr>
          <w:b/>
        </w:rPr>
        <w:t xml:space="preserve">GSM 400: </w:t>
      </w:r>
      <w:r>
        <w:rPr/>
        <w:t>unless otherwise specified, references to GSM 400 include GSM 450 and GSM 480 band.</w:t>
      </w:r>
    </w:p>
    <w:p>
      <w:pPr>
        <w:pStyle w:val="Normal"/>
        <w:rPr/>
      </w:pPr>
      <w:r>
        <w:rPr>
          <w:b/>
        </w:rPr>
        <w:t xml:space="preserve">GSM 700: </w:t>
      </w:r>
      <w:r>
        <w:rPr/>
        <w:t>unless otherwise specified, references to GSM 700 include GSM 710 and GSM 750 band.</w:t>
      </w:r>
    </w:p>
    <w:p>
      <w:pPr>
        <w:pStyle w:val="Normal"/>
        <w:rPr/>
      </w:pPr>
      <w:r>
        <w:rPr>
          <w:b/>
        </w:rPr>
        <w:t>GSM-R:</w:t>
      </w:r>
      <w:r>
        <w:rPr/>
        <w:t xml:space="preserve"> GSM Railway communication, operated in the R-GSM or ER-GSM band, respectively.</w:t>
      </w:r>
    </w:p>
    <w:p>
      <w:pPr>
        <w:pStyle w:val="Normal"/>
        <w:rPr/>
      </w:pPr>
      <w:r>
        <w:rPr>
          <w:b/>
        </w:rPr>
        <w:t>Relevant TX band (or relevant transmit band):</w:t>
      </w:r>
      <w:r>
        <w:rPr/>
        <w:t xml:space="preserve"> transmit band defined in subclause 3.3.1 for the frequency band of BTS declared by the manufacturer.</w:t>
      </w:r>
    </w:p>
    <w:p>
      <w:pPr>
        <w:pStyle w:val="Normal"/>
        <w:rPr/>
      </w:pPr>
      <w:r>
        <w:rPr>
          <w:b/>
        </w:rPr>
        <w:t>Relevant RX band (or relevant receive band):</w:t>
      </w:r>
      <w:r>
        <w:rPr/>
        <w:t xml:space="preserve"> receive band defined in subclause 3.3.1 for the frequency band of BTS declared by the manufacturer.</w:t>
      </w:r>
    </w:p>
    <w:p>
      <w:pPr>
        <w:pStyle w:val="Normal"/>
        <w:rPr/>
      </w:pPr>
      <w:r>
        <w:rPr>
          <w:b/>
        </w:rPr>
        <w:t>Operating band:</w:t>
      </w:r>
      <w:r>
        <w:rPr/>
        <w:t xml:space="preserve"> transmit and receive operating bands together comprise the frequency band supported by the BSS; (see subclause 4.2). </w:t>
      </w:r>
    </w:p>
    <w:p>
      <w:pPr>
        <w:pStyle w:val="Normal"/>
        <w:rPr/>
      </w:pPr>
      <w:r>
        <w:rPr>
          <w:rStyle w:val="StrongEmphasis"/>
        </w:rPr>
        <w:t>Base Station RF bandwidth</w:t>
      </w:r>
      <w:r>
        <w:rPr/>
        <w:t>: The instantaneous bandwidth in which a multicarrier BTS transceiver transmits or transmits and receives multiple carriers simultaneously.</w:t>
      </w:r>
    </w:p>
    <w:p>
      <w:pPr>
        <w:pStyle w:val="Normal"/>
        <w:rPr/>
      </w:pPr>
      <w:r>
        <w:rPr>
          <w:rStyle w:val="StrongEmphasis"/>
        </w:rPr>
        <w:t>Maximum Base Station RF bandwidth</w:t>
      </w:r>
      <w:r>
        <w:rPr/>
        <w:t>: The maximum bandwidth in which a multicarrier BTS transceiver transmits or transmits and receives multiple carriers simultaneously.</w:t>
      </w:r>
    </w:p>
    <w:p>
      <w:pPr>
        <w:pStyle w:val="Normal"/>
        <w:rPr/>
      </w:pPr>
      <w:r>
        <w:rPr>
          <w:b/>
          <w:lang w:eastAsia="zh-CN"/>
        </w:rPr>
        <w:t>Maximum Transmit Filter bandwidth</w:t>
      </w:r>
      <w:r>
        <w:rPr>
          <w:lang w:eastAsia="zh-CN"/>
        </w:rPr>
        <w:t>: The maximum bandwidth of the duplexer or the transmit filter used in a multicarrier BTS when transmitting carriers simultaneously.</w:t>
      </w:r>
    </w:p>
    <w:p>
      <w:pPr>
        <w:pStyle w:val="Normal"/>
        <w:rPr/>
      </w:pPr>
      <w:r>
        <w:rPr>
          <w:b/>
        </w:rPr>
        <w:t>Circuit switched logical channels:</w:t>
      </w:r>
      <w:r>
        <w:rPr/>
        <w:t xml:space="preserve"> all the standard GSM logical channels, including traffic channels (TCH), common control channels (RACH) and dedicated control channels (SDCCH, SACCH).</w:t>
      </w:r>
    </w:p>
    <w:p>
      <w:pPr>
        <w:pStyle w:val="Normal"/>
        <w:rPr/>
      </w:pPr>
      <w:r>
        <w:rPr>
          <w:b/>
        </w:rPr>
        <w:t>Packet switched logical channels:</w:t>
      </w:r>
      <w:r>
        <w:rPr/>
        <w:t xml:space="preserve"> all the General Packet Radio Services (GPRS) packet data logical channels, including packet traffic channels (PDTCH and PACCH) and packet common control channels (PRACH).</w:t>
      </w:r>
    </w:p>
    <w:p>
      <w:pPr>
        <w:pStyle w:val="Normal"/>
        <w:rPr/>
      </w:pPr>
      <w:r>
        <w:rPr>
          <w:b/>
        </w:rPr>
        <w:t>GPRS:</w:t>
      </w:r>
      <w:r>
        <w:rPr/>
        <w:t xml:space="preserve"> any subset of the packet traffic channels PDTCH/CS-1 to CS-4  and related control channels.</w:t>
      </w:r>
    </w:p>
    <w:p>
      <w:pPr>
        <w:pStyle w:val="Normal"/>
        <w:rPr/>
      </w:pPr>
      <w:r>
        <w:rPr>
          <w:b/>
        </w:rPr>
        <w:t>EGPRS:</w:t>
      </w:r>
      <w:r>
        <w:rPr/>
        <w:t xml:space="preserve"> any subset of the packet traffic channels PDTCH/MCS-1 to MCS-9 and related control channels.</w:t>
      </w:r>
    </w:p>
    <w:p>
      <w:pPr>
        <w:pStyle w:val="Normal"/>
        <w:rPr/>
      </w:pPr>
      <w:r>
        <w:rPr>
          <w:b/>
        </w:rPr>
        <w:t>ECSD:</w:t>
      </w:r>
      <w:r>
        <w:rPr/>
        <w:t xml:space="preserve"> any subset of the E-TCH traffic channels and related control channels.</w:t>
      </w:r>
    </w:p>
    <w:p>
      <w:pPr>
        <w:pStyle w:val="Normal"/>
        <w:rPr/>
      </w:pPr>
      <w:r>
        <w:rPr>
          <w:b/>
        </w:rPr>
        <w:t>EGPRS2-A:</w:t>
      </w:r>
      <w:r>
        <w:rPr/>
        <w:t xml:space="preserve"> packet traffic channels utilizing any subset of the packet traffic channels MCS-1 to 6 and PDTCH/UAS-7 to UAS-11 in uplink, together with MCS-1 to 4 and PDTCH/DAS-5 to DAS-12 in downlink, and related control channels.</w:t>
      </w:r>
      <w:r>
        <w:rPr>
          <w:color w:val="000000"/>
        </w:rPr>
        <w:t xml:space="preserve"> In addition, MCS-7 and MCS-8 may be used in downlink when either the USF or the PAN or both are addressed to one or more EGPRS mobile stations.</w:t>
      </w:r>
    </w:p>
    <w:p>
      <w:pPr>
        <w:pStyle w:val="Normal"/>
        <w:rPr/>
      </w:pPr>
      <w:r>
        <w:rPr>
          <w:b/>
        </w:rPr>
        <w:t>EGPRS2-B:</w:t>
      </w:r>
      <w:r>
        <w:rPr/>
        <w:t xml:space="preserve"> packet traffic channels utilizing any subset of the packet traffic channels MCS-1 to 4 and PDTCH/UBS-5 to UBS-12 in uplink, together with MCS-1 to 4 and PDTCH/DBS-5 to DBS-12 in downlink, and related control channels. </w:t>
      </w:r>
      <w:r>
        <w:rPr>
          <w:color w:val="000000"/>
        </w:rPr>
        <w:t xml:space="preserve">In addition, MCS-6 to MCS-9, DAS-5, DAS-6, DAS-8, DAS-9, DAS-10 pad, DAS-11, and DAS-12pad may be used in downlink </w:t>
      </w:r>
      <w:r>
        <w:rPr>
          <w:rFonts w:eastAsia="SimSun;宋体"/>
          <w:lang w:val="en-US" w:eastAsia="zh-CN"/>
        </w:rPr>
        <w:t>under the conditions specified in 3GPP TS 44.060</w:t>
      </w:r>
      <w:r>
        <w:rPr>
          <w:color w:val="000000"/>
        </w:rPr>
        <w:t>.</w:t>
      </w:r>
    </w:p>
    <w:p>
      <w:pPr>
        <w:pStyle w:val="Normal"/>
        <w:rPr/>
      </w:pPr>
      <w:r>
        <w:rPr>
          <w:b/>
        </w:rPr>
        <w:t>EGPRS2:</w:t>
      </w:r>
      <w:r>
        <w:rPr/>
        <w:t xml:space="preserve"> Any of EGPRS2-A and EGPRS2-B</w:t>
      </w:r>
    </w:p>
    <w:p>
      <w:pPr>
        <w:pStyle w:val="Normal"/>
        <w:rPr/>
      </w:pPr>
      <w:r>
        <w:rPr>
          <w:b/>
        </w:rPr>
        <w:t>16-QAM:</w:t>
      </w:r>
      <w:r>
        <w:rPr/>
        <w:t xml:space="preserve"> modulation type as defined 3GPP TS 45.004 clause 4 for EGPRS2-A and clause 5 for EGRPS2-B.</w:t>
      </w:r>
    </w:p>
    <w:p>
      <w:pPr>
        <w:pStyle w:val="Normal"/>
        <w:rPr/>
      </w:pPr>
      <w:r>
        <w:rPr>
          <w:b/>
        </w:rPr>
        <w:t>32-QAM:</w:t>
      </w:r>
      <w:r>
        <w:rPr/>
        <w:t xml:space="preserve"> modulation type as defined 3GPP TS 45.004 clause 4 for EGPRS2-A and clause 5 for EGRPS2-B.</w:t>
      </w:r>
    </w:p>
    <w:p>
      <w:pPr>
        <w:pStyle w:val="Normal"/>
        <w:rPr/>
      </w:pPr>
      <w:r>
        <w:rPr>
          <w:b/>
        </w:rPr>
        <w:t>QPSK:</w:t>
      </w:r>
      <w:r>
        <w:rPr/>
        <w:t xml:space="preserve"> modulation type as defined 3GPP TS 45.004 clause 5, used in EGPRS2-B.</w:t>
      </w:r>
    </w:p>
    <w:p>
      <w:pPr>
        <w:pStyle w:val="Normal"/>
        <w:rPr/>
      </w:pPr>
      <w:r>
        <w:rPr>
          <w:b/>
          <w:lang w:eastAsia="ko-KR"/>
        </w:rPr>
        <w:t>Blind Physical Layer Transmissions:</w:t>
      </w:r>
      <w:r>
        <w:rPr>
          <w:lang w:eastAsia="ko-KR"/>
        </w:rPr>
        <w:t xml:space="preserve"> see 3GPP TS 43.064.</w:t>
      </w:r>
    </w:p>
    <w:p>
      <w:pPr>
        <w:pStyle w:val="Normal"/>
        <w:rPr/>
      </w:pPr>
      <w:r>
        <w:rPr>
          <w:b/>
          <w:lang w:eastAsia="ko-KR"/>
        </w:rPr>
        <w:t xml:space="preserve">Coverage Class: </w:t>
      </w:r>
      <w:r>
        <w:rPr>
          <w:lang w:eastAsia="ko-KR"/>
        </w:rPr>
        <w:t>see 3GPP TS 43.064.</w:t>
      </w:r>
      <w:r>
        <w:rPr>
          <w:b/>
          <w:lang w:eastAsia="ko-KR"/>
        </w:rPr>
        <w:t xml:space="preserve"> </w:t>
      </w:r>
    </w:p>
    <w:p>
      <w:pPr>
        <w:pStyle w:val="Normal"/>
        <w:rPr>
          <w:b/>
          <w:b/>
          <w:lang w:eastAsia="ko-KR"/>
        </w:rPr>
      </w:pPr>
      <w:r>
        <w:rPr>
          <w:b/>
          <w:lang w:eastAsia="ko-KR"/>
        </w:rPr>
        <w:t>EC-GSM-IoT</w:t>
      </w:r>
      <w:r>
        <w:rPr>
          <w:lang w:eastAsia="ko-KR"/>
        </w:rPr>
        <w:t>: Extended Coverage GSM for Internet of Things.</w:t>
      </w:r>
    </w:p>
    <w:p>
      <w:pPr>
        <w:pStyle w:val="Normal"/>
        <w:rPr>
          <w:lang w:eastAsia="ko-KR"/>
        </w:rPr>
      </w:pPr>
      <w:r>
        <w:rPr>
          <w:b/>
          <w:lang w:eastAsia="ko-KR"/>
        </w:rPr>
        <w:t xml:space="preserve">EC operation: </w:t>
      </w:r>
      <w:r>
        <w:rPr>
          <w:lang w:eastAsia="ko-KR"/>
        </w:rPr>
        <w:t>See 3GPP TS 43.064.</w:t>
      </w:r>
    </w:p>
    <w:p>
      <w:pPr>
        <w:pStyle w:val="Normal"/>
        <w:rPr>
          <w:lang w:eastAsia="ko-KR"/>
        </w:rPr>
      </w:pPr>
      <w:r>
        <w:rPr>
          <w:b/>
          <w:lang w:eastAsia="ko-KR"/>
        </w:rPr>
        <w:t>EC-channels:</w:t>
      </w:r>
      <w:r>
        <w:rPr>
          <w:lang w:eastAsia="ko-KR"/>
        </w:rPr>
        <w:t xml:space="preserve"> Logical channels specifically defined for EC operation, see 3GPP TS 45.002.</w:t>
      </w:r>
    </w:p>
    <w:p>
      <w:pPr>
        <w:pStyle w:val="Normal"/>
        <w:rPr/>
      </w:pPr>
      <w:r>
        <w:rPr>
          <w:b/>
        </w:rPr>
        <w:t>Overlaid CDMA:</w:t>
      </w:r>
      <w:r>
        <w:rPr/>
        <w:t xml:space="preserve"> Multiplexing scheme where up to four mobile stations can be assigned orthogonal codes to simultaneously transmit on the same physical channel in the uplink, see 3GPP TS 45.002. Used in EC operation.</w:t>
      </w:r>
    </w:p>
    <w:p>
      <w:pPr>
        <w:pStyle w:val="Normal"/>
        <w:rPr/>
      </w:pPr>
      <w:r>
        <w:rPr>
          <w:b/>
        </w:rPr>
        <w:t>Overlaid CDMA subchannel:</w:t>
      </w:r>
      <w:r>
        <w:rPr/>
        <w:t xml:space="preserve"> One out of up to four logical channels multiplexed on the same physical channels through the use of orthogonal Overlaid CDMA codes.</w:t>
      </w:r>
    </w:p>
    <w:p>
      <w:pPr>
        <w:pStyle w:val="Normal"/>
        <w:rPr/>
      </w:pPr>
      <w:r>
        <w:rPr>
          <w:b/>
        </w:rPr>
        <w:t>VAMOS mode:</w:t>
      </w:r>
      <w:r>
        <w:rPr/>
        <w:t xml:space="preserve"> as defined in 3GPP TS 45.001 clause 13.1.</w:t>
      </w:r>
    </w:p>
    <w:p>
      <w:pPr>
        <w:pStyle w:val="Normal"/>
        <w:rPr/>
      </w:pPr>
      <w:r>
        <w:rPr>
          <w:b/>
        </w:rPr>
        <w:t>AQPSK:</w:t>
      </w:r>
      <w:r>
        <w:rPr/>
        <w:t xml:space="preserve"> modulation type as defined in 3GPP TS 45.004 clause 6.</w:t>
      </w:r>
    </w:p>
    <w:p>
      <w:pPr>
        <w:pStyle w:val="Normal"/>
        <w:rPr/>
      </w:pPr>
      <w:r>
        <w:rPr>
          <w:b/>
        </w:rPr>
        <w:t>VAMOS sub-channel:</w:t>
      </w:r>
      <w:r>
        <w:rPr/>
        <w:t xml:space="preserve"> as defined in 3GPP TS 45.001 clause 13.1.</w:t>
      </w:r>
    </w:p>
    <w:p>
      <w:pPr>
        <w:pStyle w:val="Normal"/>
        <w:rPr/>
      </w:pPr>
      <w:r>
        <w:rPr>
          <w:b/>
        </w:rPr>
        <w:t>SCPIR_UL:</w:t>
      </w:r>
      <w:r>
        <w:rPr/>
        <w:t xml:space="preserve"> </w:t>
      </w:r>
      <w:r>
        <w:rPr>
          <w:lang w:eastAsia="ko-KR"/>
        </w:rPr>
        <w:t xml:space="preserve">Subchannel power imbalance ratio on uplink, </w:t>
      </w:r>
      <w:r>
        <w:rPr/>
        <w:t>as defined in 3GPP TS 45.005 clause 1.3.</w:t>
      </w:r>
    </w:p>
    <w:p>
      <w:pPr>
        <w:pStyle w:val="Normal"/>
        <w:rPr/>
      </w:pPr>
      <w:r>
        <w:rPr>
          <w:b/>
        </w:rPr>
        <w:t>SCPIR_DL:</w:t>
      </w:r>
      <w:r>
        <w:rPr/>
        <w:t xml:space="preserve"> identical to SCPIR as defined in 3GPP TS 45.004 clause 6.</w:t>
      </w:r>
    </w:p>
    <w:p>
      <w:pPr>
        <w:pStyle w:val="Normal"/>
        <w:rPr/>
      </w:pPr>
      <w:r>
        <w:rPr>
          <w:b/>
        </w:rPr>
        <w:t>Minimum carrier frequency spacing</w:t>
      </w:r>
      <w:r>
        <w:rPr/>
        <w:t xml:space="preserve">: minimum spacing between the centre frequencies of simultaneously transmitted or received GSM carriers of a BTS belonging to a multicarrier BTS class. The </w:t>
      </w:r>
      <w:r>
        <w:rPr>
          <w:bCs/>
        </w:rPr>
        <w:t>minimum carrier frequency spacing is 600 kHz.</w:t>
      </w:r>
    </w:p>
    <w:p>
      <w:pPr>
        <w:pStyle w:val="Normal"/>
        <w:spacing w:before="0" w:after="60"/>
        <w:rPr/>
      </w:pPr>
      <w:r>
        <w:rPr>
          <w:b/>
          <w:lang w:val="en-US"/>
        </w:rPr>
        <w:t>Sub-block:</w:t>
      </w:r>
      <w:r>
        <w:rPr>
          <w:lang w:val="en-US"/>
        </w:rPr>
        <w:t xml:space="preserve"> This is one contiguous allocated block of spectrum for use by the same Base Station. There may be multiple instances of sub-blocks within an RF bandwidth.</w:t>
      </w:r>
    </w:p>
    <w:p>
      <w:pPr>
        <w:pStyle w:val="Normal"/>
        <w:rPr/>
      </w:pPr>
      <w:r>
        <w:rPr>
          <w:b/>
        </w:rPr>
        <w:t xml:space="preserve">Sub-block bandwidth: </w:t>
      </w:r>
      <w:r>
        <w:rPr/>
        <w:t>The bandwidth of one sub-block.</w:t>
      </w:r>
    </w:p>
    <w:p>
      <w:pPr>
        <w:pStyle w:val="Normal"/>
        <w:tabs>
          <w:tab w:val="clear" w:pos="284"/>
          <w:tab w:val="left" w:pos="2448" w:leader="none"/>
          <w:tab w:val="left" w:pos="9468" w:leader="none"/>
        </w:tabs>
        <w:rPr/>
      </w:pPr>
      <w:r>
        <w:rPr>
          <w:b/>
        </w:rPr>
        <w:t xml:space="preserve">Sub-block gap: </w:t>
      </w:r>
      <w:r>
        <w:rPr/>
        <w:t>A frequency gap between two consecutive sub-blocks within an RF bandwidth, where the RF requirements in the gap are based on co-existence for un-coordinated operation.</w:t>
      </w:r>
    </w:p>
    <w:p>
      <w:pPr>
        <w:pStyle w:val="Normal"/>
        <w:rPr>
          <w:bCs/>
        </w:rPr>
      </w:pPr>
      <w:r>
        <w:rPr>
          <w:b/>
          <w:bCs/>
        </w:rPr>
        <w:t>Enclosure port:</w:t>
      </w:r>
      <w:r>
        <w:rPr>
          <w:bCs/>
        </w:rPr>
        <w:t xml:space="preserve"> physical boundary of the apparatus through which electromagnetic fields may radiate or impinge. </w:t>
      </w:r>
    </w:p>
    <w:p>
      <w:pPr>
        <w:pStyle w:val="Normal"/>
        <w:rPr/>
      </w:pPr>
      <w:r>
        <w:rPr>
          <w:b/>
        </w:rPr>
        <w:t>Port:</w:t>
      </w:r>
      <w:r>
        <w:rPr/>
        <w:t xml:space="preserve"> particular interface, of the specified equipment (apparatus), with the electromagnetic environment</w:t>
      </w:r>
    </w:p>
    <w:p>
      <w:pPr>
        <w:pStyle w:val="Normal"/>
        <w:rPr/>
      </w:pPr>
      <w:r>
        <w:rPr>
          <w:b/>
        </w:rPr>
        <w:t xml:space="preserve">Radio digital unit: </w:t>
      </w:r>
      <w:r>
        <w:rPr>
          <w:bCs/>
        </w:rPr>
        <w:t>equipment which contains base band and functionality for controlling radio unit</w:t>
      </w:r>
    </w:p>
    <w:p>
      <w:pPr>
        <w:pStyle w:val="Normal"/>
        <w:rPr/>
      </w:pPr>
      <w:r>
        <w:rPr>
          <w:b/>
        </w:rPr>
        <w:t xml:space="preserve">Radio equipment: </w:t>
      </w:r>
      <w:r>
        <w:rPr>
          <w:bCs/>
        </w:rPr>
        <w:t>equipment which contains radio digital unit and radio unit</w:t>
      </w:r>
    </w:p>
    <w:p>
      <w:pPr>
        <w:pStyle w:val="Normal"/>
        <w:rPr>
          <w:bCs/>
        </w:rPr>
      </w:pPr>
      <w:r>
        <w:rPr>
          <w:b/>
        </w:rPr>
        <w:t xml:space="preserve">Radio unit: </w:t>
      </w:r>
      <w:r>
        <w:rPr>
          <w:bCs/>
        </w:rPr>
        <w:t>equipment which contains transmitter and receiver</w:t>
      </w:r>
    </w:p>
    <w:p>
      <w:pPr>
        <w:pStyle w:val="Normal"/>
        <w:rPr/>
      </w:pPr>
      <w:r>
        <w:rPr>
          <w:b/>
          <w:bCs/>
        </w:rPr>
        <w:t>Equivalent combined power:</w:t>
      </w:r>
      <w:r>
        <w:rPr>
          <w:bCs/>
        </w:rPr>
        <w:t xml:space="preserve"> as defined in 3GPP TS 45.005 [22] Annex T.</w:t>
      </w:r>
    </w:p>
    <w:p>
      <w:pPr>
        <w:pStyle w:val="Normal"/>
        <w:rPr>
          <w:bCs/>
        </w:rPr>
      </w:pPr>
      <w:r>
        <w:rPr>
          <w:b/>
          <w:bCs/>
        </w:rPr>
        <w:t>Phase and amplitude coherency:</w:t>
      </w:r>
      <w:r>
        <w:rPr>
          <w:bCs/>
        </w:rPr>
        <w:t xml:space="preserve"> see 3GPP TS 45.005 [22] and 3GPP TS 45.004 [21].</w:t>
      </w:r>
    </w:p>
    <w:p>
      <w:pPr>
        <w:pStyle w:val="Heading2"/>
        <w:rPr/>
      </w:pPr>
      <w:bookmarkStart w:id="12" w:name="__RefHeading___Toc3048367"/>
      <w:bookmarkEnd w:id="12"/>
      <w:r>
        <w:rPr/>
        <w:t>3.2</w:t>
        <w:tab/>
        <w:t>Abbreviations</w:t>
      </w:r>
    </w:p>
    <w:p>
      <w:pPr>
        <w:pStyle w:val="Normal"/>
        <w:rPr/>
      </w:pPr>
      <w:r>
        <w:rPr/>
        <w:t>Unless otherwise stated, abbreviations used in the present document shall have the meaning given in 3GPP TR 21.905.</w:t>
      </w:r>
    </w:p>
    <w:p>
      <w:pPr>
        <w:pStyle w:val="EW"/>
        <w:rPr/>
      </w:pPr>
      <w:r>
        <w:rPr/>
        <w:t>AQPSK</w:t>
        <w:tab/>
        <w:t>Adaptive Quadrature Phase Shift Keying</w:t>
      </w:r>
    </w:p>
    <w:p>
      <w:pPr>
        <w:pStyle w:val="EW"/>
        <w:rPr/>
      </w:pPr>
      <w:r>
        <w:rPr/>
        <w:t>B</w:t>
        <w:tab/>
        <w:t>"Bottom"; the lowest frequency on which a test is performed, i.e. within the operating RX and TX band respectively</w:t>
      </w:r>
    </w:p>
    <w:p>
      <w:pPr>
        <w:pStyle w:val="EW"/>
        <w:rPr/>
      </w:pPr>
      <w:r>
        <w:rPr/>
        <w:t>BTTI</w:t>
        <w:tab/>
        <w:t>Basic Transmission Time Interval</w:t>
      </w:r>
    </w:p>
    <w:p>
      <w:pPr>
        <w:pStyle w:val="EW"/>
        <w:rPr>
          <w:lang w:val="en-US" w:eastAsia="ko-KR"/>
        </w:rPr>
      </w:pPr>
      <w:r>
        <w:rPr>
          <w:lang w:val="en-US" w:eastAsia="ko-KR"/>
        </w:rPr>
        <w:t>CC</w:t>
        <w:tab/>
        <w:t>Coverage Class</w:t>
      </w:r>
    </w:p>
    <w:p>
      <w:pPr>
        <w:pStyle w:val="EW"/>
        <w:rPr>
          <w:lang w:eastAsia="ko-KR"/>
        </w:rPr>
      </w:pPr>
      <w:r>
        <w:rPr/>
        <w:t>EDAB</w:t>
        <w:tab/>
        <w:t>Extended Dual slot Access Burst</w:t>
      </w:r>
    </w:p>
    <w:p>
      <w:pPr>
        <w:pStyle w:val="EW"/>
        <w:rPr>
          <w:lang w:eastAsia="ko-KR"/>
        </w:rPr>
      </w:pPr>
      <w:r>
        <w:rPr>
          <w:lang w:val="en-US" w:eastAsia="ko-KR"/>
        </w:rPr>
        <w:t>ESAB</w:t>
        <w:tab/>
        <w:t>Extended Synchronization Access Burst</w:t>
      </w:r>
    </w:p>
    <w:p>
      <w:pPr>
        <w:pStyle w:val="EW"/>
        <w:rPr>
          <w:lang w:eastAsia="ko-KR"/>
        </w:rPr>
      </w:pPr>
      <w:r>
        <w:rPr>
          <w:lang w:eastAsia="ko-KR"/>
        </w:rPr>
        <w:t>FANR</w:t>
        <w:tab/>
        <w:t>Fast Ack/Nack Reporting</w:t>
      </w:r>
    </w:p>
    <w:p>
      <w:pPr>
        <w:pStyle w:val="EW"/>
        <w:rPr>
          <w:lang w:eastAsia="ko-KR"/>
        </w:rPr>
      </w:pPr>
      <w:r>
        <w:rPr>
          <w:lang w:eastAsia="ko-KR"/>
        </w:rPr>
        <w:t>LA</w:t>
        <w:tab/>
        <w:t>Local Area</w:t>
      </w:r>
    </w:p>
    <w:p>
      <w:pPr>
        <w:pStyle w:val="EW"/>
        <w:rPr/>
      </w:pPr>
      <w:r>
        <w:rPr/>
        <w:t>M</w:t>
        <w:tab/>
        <w:t>"Middle"; a frequency in the middle portion of the operating band of the BSS on which a test is performed</w:t>
      </w:r>
    </w:p>
    <w:p>
      <w:pPr>
        <w:pStyle w:val="EW"/>
        <w:rPr/>
      </w:pPr>
      <w:r>
        <w:rPr/>
        <w:t>MR</w:t>
        <w:tab/>
        <w:t>Medium Range</w:t>
      </w:r>
    </w:p>
    <w:p>
      <w:pPr>
        <w:pStyle w:val="EW"/>
        <w:rPr/>
      </w:pPr>
      <w:r>
        <w:rPr/>
        <w:t>PAN</w:t>
        <w:tab/>
        <w:t>Piggy-backed Ack/Nack message</w:t>
      </w:r>
    </w:p>
    <w:p>
      <w:pPr>
        <w:pStyle w:val="EX"/>
        <w:spacing w:before="0" w:after="0"/>
        <w:rPr/>
      </w:pPr>
      <w:r>
        <w:rPr/>
        <w:t>RTTI</w:t>
        <w:tab/>
        <w:t>Reduced Transmission Time Interval</w:t>
      </w:r>
    </w:p>
    <w:p>
      <w:pPr>
        <w:pStyle w:val="EW"/>
        <w:rPr/>
      </w:pPr>
      <w:r>
        <w:rPr/>
        <w:t>SCPIR</w:t>
        <w:tab/>
        <w:t>Sub-Channel Power Imbalance Ratio</w:t>
      </w:r>
    </w:p>
    <w:p>
      <w:pPr>
        <w:pStyle w:val="EW"/>
        <w:rPr/>
      </w:pPr>
      <w:r>
        <w:rPr/>
        <w:t>SCPIR_UL</w:t>
        <w:tab/>
        <w:t>Sub-Channel Power Imbalance Ratio on Uplink</w:t>
      </w:r>
    </w:p>
    <w:p>
      <w:pPr>
        <w:pStyle w:val="EW"/>
        <w:rPr/>
      </w:pPr>
      <w:r>
        <w:rPr/>
        <w:t>SCPIR_DL</w:t>
        <w:tab/>
        <w:t>Sub-Channel Power Imbalance Ratio on Downlink</w:t>
      </w:r>
    </w:p>
    <w:p>
      <w:pPr>
        <w:pStyle w:val="EW"/>
        <w:rPr/>
      </w:pPr>
      <w:r>
        <w:rPr/>
        <w:t>SFH</w:t>
        <w:tab/>
        <w:t>Slow Frequency Hopping</w:t>
      </w:r>
    </w:p>
    <w:p>
      <w:pPr>
        <w:pStyle w:val="EW"/>
        <w:ind w:left="1701" w:hanging="1417"/>
        <w:rPr/>
      </w:pPr>
      <w:r>
        <w:rPr/>
        <w:t>T</w:t>
        <w:tab/>
        <w:t>"Top"; the highest frequency on which a test is performed, i.e. within the operating RX and TX band respectively</w:t>
      </w:r>
    </w:p>
    <w:p>
      <w:pPr>
        <w:pStyle w:val="EX"/>
        <w:spacing w:before="0" w:after="0"/>
        <w:rPr/>
      </w:pPr>
      <w:r>
        <w:rPr/>
        <w:t>TRX</w:t>
        <w:tab/>
        <w:t>Transceiver</w:t>
      </w:r>
    </w:p>
    <w:p>
      <w:pPr>
        <w:pStyle w:val="EW"/>
        <w:rPr/>
      </w:pPr>
      <w:r>
        <w:rPr/>
        <w:t>VAMOS</w:t>
        <w:tab/>
        <w:t>Voice services over Adaptive Multi-user Channels on One Slot</w:t>
      </w:r>
    </w:p>
    <w:p>
      <w:pPr>
        <w:pStyle w:val="EW"/>
        <w:rPr/>
      </w:pPr>
      <w:r>
        <w:rPr/>
        <w:t>VUTS</w:t>
        <w:tab/>
        <w:t>VAMOS Uplink Test Scenario</w:t>
      </w:r>
    </w:p>
    <w:p>
      <w:pPr>
        <w:pStyle w:val="EW"/>
        <w:rPr/>
      </w:pPr>
      <w:r>
        <w:rPr/>
        <w:t>WA</w:t>
        <w:tab/>
        <w:t>Wide Area</w:t>
      </w:r>
    </w:p>
    <w:p>
      <w:pPr>
        <w:pStyle w:val="FP"/>
        <w:rPr/>
      </w:pPr>
      <w:r>
        <w:rPr/>
      </w:r>
    </w:p>
    <w:p>
      <w:pPr>
        <w:pStyle w:val="Heading2"/>
        <w:rPr/>
      </w:pPr>
      <w:bookmarkStart w:id="13" w:name="__RefHeading___Toc3048368"/>
      <w:bookmarkEnd w:id="13"/>
      <w:r>
        <w:rPr/>
        <w:t>3.3</w:t>
        <w:tab/>
        <w:t>Frequency bands and channels</w:t>
      </w:r>
    </w:p>
    <w:p>
      <w:pPr>
        <w:pStyle w:val="Heading3"/>
        <w:rPr/>
      </w:pPr>
      <w:bookmarkStart w:id="14" w:name="__RefHeading___Toc3048369"/>
      <w:bookmarkEnd w:id="14"/>
      <w:r>
        <w:rPr/>
        <w:t>3.3.1</w:t>
        <w:tab/>
        <w:t>Frequency bands</w:t>
      </w:r>
    </w:p>
    <w:p>
      <w:pPr>
        <w:pStyle w:val="Normal"/>
        <w:rPr/>
      </w:pPr>
      <w:r>
        <w:rPr/>
        <w:t>The frequency bands for the Base Station System are given in table 3.3-1.</w:t>
      </w:r>
    </w:p>
    <w:p>
      <w:pPr>
        <w:pStyle w:val="TH"/>
        <w:rPr/>
      </w:pPr>
      <w:r>
        <w:rPr/>
        <w:t>Table 3.3-1: Frequency bands for GSM Base Station Systems</w:t>
      </w:r>
    </w:p>
    <w:tbl>
      <w:tblPr>
        <w:tblW w:w="7604" w:type="dxa"/>
        <w:jc w:val="center"/>
        <w:tblInd w:w="0" w:type="dxa"/>
        <w:tblLayout w:type="fixed"/>
        <w:tblCellMar>
          <w:top w:w="0" w:type="dxa"/>
          <w:left w:w="28" w:type="dxa"/>
          <w:bottom w:w="0" w:type="dxa"/>
          <w:right w:w="28" w:type="dxa"/>
        </w:tblCellMar>
      </w:tblPr>
      <w:tblGrid>
        <w:gridCol w:w="2324"/>
        <w:gridCol w:w="2617"/>
        <w:gridCol w:w="2663"/>
      </w:tblGrid>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6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TX:</w:t>
            </w:r>
          </w:p>
        </w:tc>
        <w:tc>
          <w:tcPr>
            <w:tcW w:w="266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RX:</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pPr>
            <w:r>
              <w:rPr>
                <w:b/>
              </w:rPr>
              <w:t>P</w:t>
              <w:noBreakHyphen/>
              <w:t>GSM 900</w:t>
            </w:r>
          </w:p>
        </w:tc>
        <w:tc>
          <w:tcPr>
            <w:tcW w:w="2617" w:type="dxa"/>
            <w:tcBorders>
              <w:top w:val="single" w:sz="6" w:space="0" w:color="000000"/>
              <w:left w:val="single" w:sz="6" w:space="0" w:color="000000"/>
              <w:bottom w:val="single" w:sz="6" w:space="0" w:color="000000"/>
              <w:right w:val="single" w:sz="6" w:space="0" w:color="000000"/>
            </w:tcBorders>
          </w:tcPr>
          <w:p>
            <w:pPr>
              <w:pStyle w:val="TAL"/>
              <w:jc w:val="center"/>
              <w:rPr/>
            </w:pPr>
            <w:r>
              <w:rPr/>
              <w:t>935 MHz to 960 MHz</w:t>
            </w:r>
          </w:p>
        </w:tc>
        <w:tc>
          <w:tcPr>
            <w:tcW w:w="2663" w:type="dxa"/>
            <w:tcBorders>
              <w:top w:val="single" w:sz="6" w:space="0" w:color="000000"/>
              <w:left w:val="single" w:sz="6" w:space="0" w:color="000000"/>
              <w:bottom w:val="single" w:sz="6" w:space="0" w:color="000000"/>
              <w:right w:val="single" w:sz="6" w:space="0" w:color="000000"/>
            </w:tcBorders>
          </w:tcPr>
          <w:p>
            <w:pPr>
              <w:pStyle w:val="TAL"/>
              <w:jc w:val="center"/>
              <w:rPr/>
            </w:pPr>
            <w:r>
              <w:rPr/>
              <w:t>890 MHz to 915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pPr>
            <w:r>
              <w:rPr>
                <w:b/>
              </w:rPr>
              <w:t>DCS 1800</w:t>
            </w:r>
          </w:p>
        </w:tc>
        <w:tc>
          <w:tcPr>
            <w:tcW w:w="26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1 805 MHz to1 880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1 710 MHz to 1 785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pPr>
            <w:r>
              <w:rPr>
                <w:b/>
              </w:rPr>
              <w:t>E</w:t>
              <w:noBreakHyphen/>
              <w:t>GSM 900</w:t>
            </w:r>
          </w:p>
        </w:tc>
        <w:tc>
          <w:tcPr>
            <w:tcW w:w="261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925 MHz to 960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880 MHz to 915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pPr>
            <w:r>
              <w:rPr>
                <w:b/>
              </w:rPr>
              <w:t>R</w:t>
              <w:noBreakHyphen/>
              <w:t>GSM 900</w:t>
            </w:r>
          </w:p>
        </w:tc>
        <w:tc>
          <w:tcPr>
            <w:tcW w:w="26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921 MHz to 960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876 MHz to 915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pPr>
            <w:r>
              <w:rPr>
                <w:b/>
              </w:rPr>
              <w:t>ER-GSM 900</w:t>
            </w:r>
          </w:p>
        </w:tc>
        <w:tc>
          <w:tcPr>
            <w:tcW w:w="26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918 MHz to 960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873 MHz to 915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b/>
                <w:b/>
              </w:rPr>
            </w:pPr>
            <w:r>
              <w:rPr>
                <w:b/>
              </w:rPr>
              <w:t>GSM 450</w:t>
            </w:r>
          </w:p>
        </w:tc>
        <w:tc>
          <w:tcPr>
            <w:tcW w:w="26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460,4 MHz to 467,6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450,4 MHz to 457,6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b/>
                <w:b/>
              </w:rPr>
            </w:pPr>
            <w:r>
              <w:rPr>
                <w:b/>
              </w:rPr>
              <w:t>GSM 480</w:t>
            </w:r>
          </w:p>
        </w:tc>
        <w:tc>
          <w:tcPr>
            <w:tcW w:w="26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488,8 MHz to 496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478.8 MHz to 486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pPr>
            <w:r>
              <w:rPr>
                <w:b/>
              </w:rPr>
              <w:t>GSM 850 and MXM 850</w:t>
            </w:r>
          </w:p>
        </w:tc>
        <w:tc>
          <w:tcPr>
            <w:tcW w:w="26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869 MHz to 894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824 MHz to 849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b/>
                <w:b/>
              </w:rPr>
            </w:pPr>
            <w:r>
              <w:rPr>
                <w:b/>
              </w:rPr>
              <w:t>PCS 1900 and MXM 1900</w:t>
            </w:r>
          </w:p>
        </w:tc>
        <w:tc>
          <w:tcPr>
            <w:tcW w:w="26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1 930 MHz to 1 990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1 850 MHz to 1 910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b/>
                <w:b/>
              </w:rPr>
            </w:pPr>
            <w:r>
              <w:rPr>
                <w:b/>
              </w:rPr>
              <w:t>GSM 710</w:t>
            </w:r>
          </w:p>
        </w:tc>
        <w:tc>
          <w:tcPr>
            <w:tcW w:w="26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728 MHz to 746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698 MHz to 716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b/>
                <w:b/>
              </w:rPr>
            </w:pPr>
            <w:r>
              <w:rPr>
                <w:b/>
              </w:rPr>
              <w:t>GSM 750</w:t>
            </w:r>
          </w:p>
        </w:tc>
        <w:tc>
          <w:tcPr>
            <w:tcW w:w="261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747 MHz to 763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777 MHz to 793 MHz</w:t>
            </w:r>
          </w:p>
        </w:tc>
      </w:tr>
      <w:tr>
        <w:trPr>
          <w:cantSplit w:val="true"/>
        </w:trPr>
        <w:tc>
          <w:tcPr>
            <w:tcW w:w="2324" w:type="dxa"/>
            <w:tcBorders>
              <w:top w:val="single" w:sz="6" w:space="0" w:color="000000"/>
              <w:left w:val="single" w:sz="6" w:space="0" w:color="000000"/>
              <w:bottom w:val="single" w:sz="6" w:space="0" w:color="000000"/>
              <w:right w:val="single" w:sz="6" w:space="0" w:color="000000"/>
            </w:tcBorders>
          </w:tcPr>
          <w:p>
            <w:pPr>
              <w:pStyle w:val="TAL"/>
              <w:rPr>
                <w:b/>
                <w:b/>
                <w:lang w:eastAsia="zh-CN"/>
              </w:rPr>
            </w:pPr>
            <w:r>
              <w:rPr>
                <w:b/>
                <w:lang w:eastAsia="zh-CN"/>
              </w:rPr>
              <w:t>T-GSM 810</w:t>
            </w:r>
          </w:p>
        </w:tc>
        <w:tc>
          <w:tcPr>
            <w:tcW w:w="261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851</w:t>
            </w:r>
            <w:r>
              <w:rPr>
                <w:lang w:eastAsia="en-US"/>
              </w:rPr>
              <w:t xml:space="preserve"> MHz to </w:t>
            </w:r>
            <w:r>
              <w:rPr>
                <w:lang w:eastAsia="zh-CN"/>
              </w:rPr>
              <w:t>866</w:t>
            </w:r>
            <w:r>
              <w:rPr>
                <w:lang w:eastAsia="en-US"/>
              </w:rPr>
              <w:t xml:space="preserve"> MHz</w:t>
            </w:r>
          </w:p>
        </w:tc>
        <w:tc>
          <w:tcPr>
            <w:tcW w:w="266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w:t>
            </w:r>
            <w:r>
              <w:rPr>
                <w:lang w:eastAsia="zh-CN"/>
              </w:rPr>
              <w:t>06</w:t>
            </w:r>
            <w:r>
              <w:rPr>
                <w:lang w:eastAsia="en-US"/>
              </w:rPr>
              <w:t xml:space="preserve"> MHz to </w:t>
            </w:r>
            <w:r>
              <w:rPr>
                <w:lang w:eastAsia="zh-CN"/>
              </w:rPr>
              <w:t>821</w:t>
            </w:r>
            <w:r>
              <w:rPr>
                <w:lang w:eastAsia="en-US"/>
              </w:rPr>
              <w:t> MHz</w:t>
            </w:r>
          </w:p>
        </w:tc>
      </w:tr>
    </w:tbl>
    <w:p>
      <w:pPr>
        <w:pStyle w:val="FP"/>
        <w:rPr/>
      </w:pPr>
      <w:r>
        <w:rPr/>
      </w:r>
    </w:p>
    <w:p>
      <w:pPr>
        <w:pStyle w:val="NO"/>
        <w:rPr/>
      </w:pPr>
      <w:r>
        <w:rPr/>
        <w:t>NOTE:</w:t>
        <w:tab/>
        <w:t>It is up to the operator to choose any subset of these bands (or the complete band) on a location basis within a frequency band assigned to the operator by the authority responsible for frequency management issues.</w:t>
      </w:r>
    </w:p>
    <w:p>
      <w:pPr>
        <w:pStyle w:val="Normal"/>
        <w:rPr/>
      </w:pPr>
      <w:r>
        <w:rPr/>
        <w:t>EC operation and requirements are defined for GSM 850, E-GSM 900, DCS 1800 and PCS 1900 only.</w:t>
      </w:r>
    </w:p>
    <w:p>
      <w:pPr>
        <w:pStyle w:val="Heading3"/>
        <w:rPr/>
      </w:pPr>
      <w:bookmarkStart w:id="15" w:name="__RefHeading___Toc3048370"/>
      <w:bookmarkEnd w:id="15"/>
      <w:r>
        <w:rPr/>
        <w:t>3.3.2</w:t>
        <w:tab/>
        <w:t>Channels and channel numbering</w:t>
      </w:r>
    </w:p>
    <w:p>
      <w:pPr>
        <w:pStyle w:val="Normal"/>
        <w:rPr/>
      </w:pPr>
      <w:r>
        <w:rPr/>
        <w:t>The channel numbers (ARFCN) for the carrier frequencies (RF channels) within the frequency bands defined above (as defined in 3GPP TS 45.005, are given in table 3.3-2. Fl(n) is the frequency of the centre of the RF channel n in the lower band (=RX) and Fu(n) the corresponding frequency in the upper band (=TX).</w:t>
      </w:r>
    </w:p>
    <w:p>
      <w:pPr>
        <w:pStyle w:val="TH"/>
        <w:rPr/>
      </w:pPr>
      <w:r>
        <w:rPr/>
        <w:t>Table 3.3-2: Channel Numbering: Frequencies are in MHz</w:t>
      </w:r>
    </w:p>
    <w:tbl>
      <w:tblPr>
        <w:tblW w:w="8350" w:type="dxa"/>
        <w:jc w:val="center"/>
        <w:tblInd w:w="0" w:type="dxa"/>
        <w:tblLayout w:type="fixed"/>
        <w:tblCellMar>
          <w:top w:w="0" w:type="dxa"/>
          <w:left w:w="28" w:type="dxa"/>
          <w:bottom w:w="0" w:type="dxa"/>
          <w:right w:w="28" w:type="dxa"/>
        </w:tblCellMar>
      </w:tblPr>
      <w:tblGrid>
        <w:gridCol w:w="2157"/>
        <w:gridCol w:w="2655"/>
        <w:gridCol w:w="1782"/>
        <w:gridCol w:w="1756"/>
      </w:tblGrid>
      <w:tr>
        <w:trPr>
          <w:cantSplit w:val="true"/>
        </w:trPr>
        <w:tc>
          <w:tcPr>
            <w:tcW w:w="215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w:t>
              <w:noBreakHyphen/>
              <w:t>GSM 900</w:t>
            </w:r>
          </w:p>
        </w:tc>
        <w:tc>
          <w:tcPr>
            <w:tcW w:w="26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Fl(n)=890+0,2*n</w:t>
            </w:r>
          </w:p>
        </w:tc>
        <w:tc>
          <w:tcPr>
            <w:tcW w:w="178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1&lt;=n&lt;=124</w:t>
            </w:r>
          </w:p>
        </w:tc>
        <w:tc>
          <w:tcPr>
            <w:tcW w:w="175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Fu(n)=Fl(n)+45</w:t>
            </w:r>
          </w:p>
        </w:tc>
      </w:tr>
      <w:tr>
        <w:trPr>
          <w:cantSplit w:val="true"/>
        </w:trPr>
        <w:tc>
          <w:tcPr>
            <w:tcW w:w="215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E</w:t>
              <w:noBreakHyphen/>
              <w:t>GSM 900</w:t>
            </w:r>
          </w:p>
        </w:tc>
        <w:tc>
          <w:tcPr>
            <w:tcW w:w="26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Fl(n)=890+0,2*n</w:t>
            </w:r>
          </w:p>
          <w:p>
            <w:pPr>
              <w:pStyle w:val="TAC"/>
              <w:rPr>
                <w:lang w:val="fr-FR" w:eastAsia="en-US"/>
              </w:rPr>
            </w:pPr>
            <w:r>
              <w:rPr>
                <w:lang w:val="fr-FR" w:eastAsia="en-US"/>
              </w:rPr>
              <w:t>FI(n)=890+0,2*(n</w:t>
              <w:noBreakHyphen/>
              <w:t>1 024)</w:t>
            </w:r>
          </w:p>
        </w:tc>
        <w:tc>
          <w:tcPr>
            <w:tcW w:w="178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 &lt;=n&lt;=124</w:t>
            </w:r>
          </w:p>
          <w:p>
            <w:pPr>
              <w:pStyle w:val="TAC"/>
              <w:rPr>
                <w:lang w:val="fr-FR" w:eastAsia="en-US"/>
              </w:rPr>
            </w:pPr>
            <w:r>
              <w:rPr>
                <w:lang w:val="fr-FR" w:eastAsia="en-US"/>
              </w:rPr>
              <w:t>975&lt;=n&lt;=1023</w:t>
            </w:r>
          </w:p>
        </w:tc>
        <w:tc>
          <w:tcPr>
            <w:tcW w:w="175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Fu(n)=Fl(n)+45</w:t>
            </w:r>
          </w:p>
        </w:tc>
      </w:tr>
      <w:tr>
        <w:trPr>
          <w:cantSplit w:val="true"/>
        </w:trPr>
        <w:tc>
          <w:tcPr>
            <w:tcW w:w="215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R</w:t>
              <w:noBreakHyphen/>
              <w:t>GSM 900</w:t>
            </w:r>
          </w:p>
        </w:tc>
        <w:tc>
          <w:tcPr>
            <w:tcW w:w="26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Fl(n)=890+0,2*n</w:t>
            </w:r>
          </w:p>
          <w:p>
            <w:pPr>
              <w:pStyle w:val="TAC"/>
              <w:rPr>
                <w:lang w:val="fr-FR" w:eastAsia="en-US"/>
              </w:rPr>
            </w:pPr>
            <w:r>
              <w:rPr>
                <w:lang w:val="fr-FR" w:eastAsia="en-US"/>
              </w:rPr>
              <w:t>FI(n)=890+0,2*(n</w:t>
              <w:noBreakHyphen/>
              <w:t>1 024)</w:t>
            </w:r>
          </w:p>
        </w:tc>
        <w:tc>
          <w:tcPr>
            <w:tcW w:w="178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 &lt;=n&lt;=124</w:t>
            </w:r>
          </w:p>
          <w:p>
            <w:pPr>
              <w:pStyle w:val="TAC"/>
              <w:rPr>
                <w:lang w:val="fr-FR" w:eastAsia="en-US"/>
              </w:rPr>
            </w:pPr>
            <w:r>
              <w:rPr>
                <w:lang w:val="fr-FR" w:eastAsia="en-US"/>
              </w:rPr>
              <w:t>955&lt;=n&lt;=1023</w:t>
            </w:r>
          </w:p>
        </w:tc>
        <w:tc>
          <w:tcPr>
            <w:tcW w:w="175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Fu(n)=Fl(n)+45</w:t>
            </w:r>
          </w:p>
        </w:tc>
      </w:tr>
      <w:tr>
        <w:trPr>
          <w:cantSplit w:val="true"/>
        </w:trPr>
        <w:tc>
          <w:tcPr>
            <w:tcW w:w="21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ER-GSM 900</w:t>
            </w:r>
          </w:p>
        </w:tc>
        <w:tc>
          <w:tcPr>
            <w:tcW w:w="26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Fl(n) = 890 + 0.2*n</w:t>
            </w:r>
          </w:p>
          <w:p>
            <w:pPr>
              <w:pStyle w:val="TAC"/>
              <w:rPr>
                <w:lang w:eastAsia="en-US"/>
              </w:rPr>
            </w:pPr>
            <w:r>
              <w:rPr>
                <w:lang w:eastAsia="en-US"/>
              </w:rPr>
              <w:t>Fl(n) = 890 + 0.2*(n-1024)</w:t>
            </w:r>
          </w:p>
        </w:tc>
        <w:tc>
          <w:tcPr>
            <w:tcW w:w="178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 ≤ n ≤ 124</w:t>
            </w:r>
          </w:p>
          <w:p>
            <w:pPr>
              <w:pStyle w:val="TAC"/>
              <w:rPr>
                <w:lang w:val="fr-FR" w:eastAsia="en-US"/>
              </w:rPr>
            </w:pPr>
            <w:r>
              <w:rPr>
                <w:lang w:val="fr-FR" w:eastAsia="en-US"/>
              </w:rPr>
              <w:t>940 ≤ n ≤ 1023</w:t>
            </w:r>
          </w:p>
        </w:tc>
        <w:tc>
          <w:tcPr>
            <w:tcW w:w="175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Fu(n) = Fl(n) + 45</w:t>
            </w:r>
          </w:p>
        </w:tc>
      </w:tr>
      <w:tr>
        <w:trPr>
          <w:cantSplit w:val="true"/>
        </w:trPr>
        <w:tc>
          <w:tcPr>
            <w:tcW w:w="2157" w:type="dxa"/>
            <w:tcBorders>
              <w:top w:val="single" w:sz="6" w:space="0" w:color="000000"/>
              <w:left w:val="single" w:sz="6" w:space="0" w:color="000000"/>
              <w:bottom w:val="single" w:sz="6" w:space="0" w:color="000000"/>
              <w:right w:val="single" w:sz="6" w:space="0" w:color="000000"/>
            </w:tcBorders>
          </w:tcPr>
          <w:p>
            <w:pPr>
              <w:pStyle w:val="TAH"/>
              <w:rPr/>
            </w:pPr>
            <w:r>
              <w:rPr>
                <w:lang w:val="fr-FR" w:eastAsia="en-US"/>
              </w:rPr>
              <w:t>DCS 1800</w:t>
            </w:r>
          </w:p>
        </w:tc>
        <w:tc>
          <w:tcPr>
            <w:tcW w:w="265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Fl(n)=1 710,2+0,2*(n</w:t>
              <w:noBreakHyphen/>
              <w:t>512)</w:t>
            </w:r>
          </w:p>
        </w:tc>
        <w:tc>
          <w:tcPr>
            <w:tcW w:w="178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512&lt;=n&lt;=885</w:t>
            </w:r>
          </w:p>
        </w:tc>
        <w:tc>
          <w:tcPr>
            <w:tcW w:w="175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Fu(n)=Fl(n)+95</w:t>
            </w:r>
          </w:p>
        </w:tc>
      </w:tr>
      <w:tr>
        <w:trPr>
          <w:cantSplit w:val="true"/>
        </w:trPr>
        <w:tc>
          <w:tcPr>
            <w:tcW w:w="21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PCS 1900 and</w:t>
            </w:r>
          </w:p>
          <w:p>
            <w:pPr>
              <w:pStyle w:val="TAH"/>
              <w:rPr>
                <w:lang w:eastAsia="en-US"/>
              </w:rPr>
            </w:pPr>
            <w:r>
              <w:rPr>
                <w:rFonts w:eastAsia="Arial"/>
                <w:lang w:eastAsia="en-US"/>
              </w:rPr>
              <w:t xml:space="preserve"> </w:t>
            </w:r>
            <w:r>
              <w:rPr>
                <w:lang w:eastAsia="en-US"/>
              </w:rPr>
              <w:t>MXM 1900</w:t>
            </w:r>
          </w:p>
        </w:tc>
        <w:tc>
          <w:tcPr>
            <w:tcW w:w="2655"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eastAsia="en-US"/>
              </w:rPr>
            </w:pPr>
            <w:r>
              <w:rPr>
                <w:b w:val="false"/>
                <w:lang w:val="fr-FR" w:eastAsia="en-US"/>
              </w:rPr>
              <w:t>FI(n) = 1 850,2 + 0,2*(n-512)</w:t>
            </w:r>
          </w:p>
        </w:tc>
        <w:tc>
          <w:tcPr>
            <w:tcW w:w="1782" w:type="dxa"/>
            <w:tcBorders>
              <w:top w:val="single" w:sz="6" w:space="0" w:color="000000"/>
              <w:left w:val="single" w:sz="6" w:space="0" w:color="000000"/>
              <w:bottom w:val="single" w:sz="6" w:space="0" w:color="000000"/>
              <w:right w:val="single" w:sz="6" w:space="0" w:color="000000"/>
            </w:tcBorders>
          </w:tcPr>
          <w:p>
            <w:pPr>
              <w:pStyle w:val="TAH"/>
              <w:rPr/>
            </w:pPr>
            <w:r>
              <w:rPr>
                <w:b w:val="false"/>
                <w:lang w:val="fr-FR" w:eastAsia="en-US"/>
              </w:rPr>
              <w:t xml:space="preserve">512 </w:t>
            </w:r>
            <w:r>
              <w:rPr>
                <w:rFonts w:ascii="Symbol" w:hAnsi="Symbol"/>
                <w:b w:val="false"/>
                <w:sz w:val="18"/>
                <w:lang w:eastAsia="en-US"/>
              </w:rPr>
              <w:t>£</w:t>
            </w:r>
            <w:r>
              <w:rPr>
                <w:b w:val="false"/>
                <w:lang w:val="fr-FR" w:eastAsia="en-US"/>
              </w:rPr>
              <w:t xml:space="preserve">  n </w:t>
            </w:r>
            <w:r>
              <w:rPr>
                <w:rFonts w:ascii="Symbol" w:hAnsi="Symbol"/>
                <w:b w:val="false"/>
                <w:sz w:val="18"/>
                <w:lang w:eastAsia="en-US"/>
              </w:rPr>
              <w:t>£</w:t>
            </w:r>
            <w:r>
              <w:rPr>
                <w:b w:val="false"/>
                <w:lang w:val="fr-FR" w:eastAsia="en-US"/>
              </w:rPr>
              <w:t xml:space="preserve">  810</w:t>
            </w:r>
          </w:p>
        </w:tc>
        <w:tc>
          <w:tcPr>
            <w:tcW w:w="1756"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eastAsia="en-US"/>
              </w:rPr>
            </w:pPr>
            <w:r>
              <w:rPr>
                <w:b w:val="false"/>
                <w:lang w:val="fr-FR" w:eastAsia="en-US"/>
              </w:rPr>
              <w:t>Fu(n) = FI(n) + 80</w:t>
            </w:r>
          </w:p>
        </w:tc>
      </w:tr>
      <w:tr>
        <w:trPr>
          <w:cantSplit w:val="true"/>
        </w:trPr>
        <w:tc>
          <w:tcPr>
            <w:tcW w:w="21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GSM 450</w:t>
            </w:r>
          </w:p>
        </w:tc>
        <w:tc>
          <w:tcPr>
            <w:tcW w:w="2655" w:type="dxa"/>
            <w:tcBorders>
              <w:top w:val="single" w:sz="6" w:space="0" w:color="000000"/>
              <w:left w:val="single" w:sz="6" w:space="0" w:color="000000"/>
              <w:bottom w:val="single" w:sz="6" w:space="0" w:color="000000"/>
              <w:right w:val="single" w:sz="6" w:space="0" w:color="000000"/>
            </w:tcBorders>
          </w:tcPr>
          <w:p>
            <w:pPr>
              <w:pStyle w:val="TAH"/>
              <w:rPr/>
            </w:pPr>
            <w:r>
              <w:rPr>
                <w:b w:val="false"/>
                <w:lang w:eastAsia="en-US"/>
              </w:rPr>
              <w:t>FI(n) = 450,6 + 0,2*(n-259)</w:t>
            </w:r>
          </w:p>
        </w:tc>
        <w:tc>
          <w:tcPr>
            <w:tcW w:w="1782" w:type="dxa"/>
            <w:tcBorders>
              <w:top w:val="single" w:sz="6" w:space="0" w:color="000000"/>
              <w:left w:val="single" w:sz="6" w:space="0" w:color="000000"/>
              <w:bottom w:val="single" w:sz="6" w:space="0" w:color="000000"/>
              <w:right w:val="single" w:sz="6" w:space="0" w:color="000000"/>
            </w:tcBorders>
          </w:tcPr>
          <w:p>
            <w:pPr>
              <w:pStyle w:val="TAH"/>
              <w:rPr/>
            </w:pPr>
            <w:r>
              <w:rPr>
                <w:b w:val="false"/>
                <w:lang w:val="fr-FR" w:eastAsia="en-US"/>
              </w:rPr>
              <w:t xml:space="preserve">259 </w:t>
            </w:r>
            <w:r>
              <w:rPr>
                <w:rFonts w:ascii="Symbol" w:hAnsi="Symbol"/>
                <w:b w:val="false"/>
                <w:sz w:val="18"/>
                <w:lang w:eastAsia="en-US"/>
              </w:rPr>
              <w:t>£</w:t>
            </w:r>
            <w:r>
              <w:rPr>
                <w:b w:val="false"/>
                <w:lang w:val="fr-FR" w:eastAsia="en-US"/>
              </w:rPr>
              <w:t xml:space="preserve">  n </w:t>
            </w:r>
            <w:r>
              <w:rPr>
                <w:rFonts w:ascii="Symbol" w:hAnsi="Symbol"/>
                <w:b w:val="false"/>
                <w:sz w:val="18"/>
                <w:lang w:eastAsia="en-US"/>
              </w:rPr>
              <w:t>£</w:t>
            </w:r>
            <w:r>
              <w:rPr>
                <w:b w:val="false"/>
                <w:lang w:val="fr-FR" w:eastAsia="en-US"/>
              </w:rPr>
              <w:t xml:space="preserve">  293</w:t>
            </w:r>
          </w:p>
        </w:tc>
        <w:tc>
          <w:tcPr>
            <w:tcW w:w="1756"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eastAsia="en-US"/>
              </w:rPr>
            </w:pPr>
            <w:r>
              <w:rPr>
                <w:b w:val="false"/>
                <w:lang w:val="fr-FR" w:eastAsia="en-US"/>
              </w:rPr>
              <w:t>Fu(n) = FI(n) + 10</w:t>
            </w:r>
          </w:p>
        </w:tc>
      </w:tr>
      <w:tr>
        <w:trPr>
          <w:cantSplit w:val="true"/>
        </w:trPr>
        <w:tc>
          <w:tcPr>
            <w:tcW w:w="21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GSM 480</w:t>
            </w:r>
          </w:p>
        </w:tc>
        <w:tc>
          <w:tcPr>
            <w:tcW w:w="2655"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FI(n) = 479 + 0,2*(n-306)</w:t>
            </w:r>
          </w:p>
        </w:tc>
        <w:tc>
          <w:tcPr>
            <w:tcW w:w="1782" w:type="dxa"/>
            <w:tcBorders>
              <w:top w:val="single" w:sz="6" w:space="0" w:color="000000"/>
              <w:left w:val="single" w:sz="6" w:space="0" w:color="000000"/>
              <w:bottom w:val="single" w:sz="6" w:space="0" w:color="000000"/>
              <w:right w:val="single" w:sz="6" w:space="0" w:color="000000"/>
            </w:tcBorders>
          </w:tcPr>
          <w:p>
            <w:pPr>
              <w:pStyle w:val="TAH"/>
              <w:rPr/>
            </w:pPr>
            <w:r>
              <w:rPr>
                <w:b w:val="false"/>
                <w:lang w:val="fr-FR" w:eastAsia="en-US"/>
              </w:rPr>
              <w:t xml:space="preserve">306 </w:t>
            </w:r>
            <w:r>
              <w:rPr>
                <w:rFonts w:ascii="Symbol" w:hAnsi="Symbol"/>
                <w:b w:val="false"/>
                <w:sz w:val="18"/>
                <w:lang w:eastAsia="en-US"/>
              </w:rPr>
              <w:t>£</w:t>
            </w:r>
            <w:r>
              <w:rPr>
                <w:b w:val="false"/>
                <w:lang w:val="fr-FR" w:eastAsia="en-US"/>
              </w:rPr>
              <w:t xml:space="preserve">  n </w:t>
            </w:r>
            <w:r>
              <w:rPr>
                <w:rFonts w:ascii="Symbol" w:hAnsi="Symbol"/>
                <w:b w:val="false"/>
                <w:sz w:val="18"/>
                <w:lang w:eastAsia="en-US"/>
              </w:rPr>
              <w:t>£</w:t>
            </w:r>
            <w:r>
              <w:rPr>
                <w:b w:val="false"/>
                <w:lang w:val="fr-FR" w:eastAsia="en-US"/>
              </w:rPr>
              <w:t xml:space="preserve">  340</w:t>
            </w:r>
          </w:p>
        </w:tc>
        <w:tc>
          <w:tcPr>
            <w:tcW w:w="1756"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eastAsia="en-US"/>
              </w:rPr>
            </w:pPr>
            <w:r>
              <w:rPr>
                <w:b w:val="false"/>
                <w:lang w:val="fr-FR" w:eastAsia="en-US"/>
              </w:rPr>
              <w:t>Fu(n) = FI(n) + 10</w:t>
            </w:r>
          </w:p>
        </w:tc>
      </w:tr>
      <w:tr>
        <w:trPr>
          <w:cantSplit w:val="true"/>
        </w:trPr>
        <w:tc>
          <w:tcPr>
            <w:tcW w:w="215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GSM 850 and MXM 850</w:t>
            </w:r>
          </w:p>
        </w:tc>
        <w:tc>
          <w:tcPr>
            <w:tcW w:w="2655"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eastAsia="en-US"/>
              </w:rPr>
            </w:pPr>
            <w:r>
              <w:rPr>
                <w:b w:val="false"/>
                <w:lang w:val="fr-FR" w:eastAsia="en-US"/>
              </w:rPr>
              <w:t>Fl(n) = 824,2 + 0,2*(n-128)</w:t>
            </w:r>
          </w:p>
        </w:tc>
        <w:tc>
          <w:tcPr>
            <w:tcW w:w="1782" w:type="dxa"/>
            <w:tcBorders>
              <w:top w:val="single" w:sz="6" w:space="0" w:color="000000"/>
              <w:left w:val="single" w:sz="6" w:space="0" w:color="000000"/>
              <w:bottom w:val="single" w:sz="6" w:space="0" w:color="000000"/>
              <w:right w:val="single" w:sz="6" w:space="0" w:color="000000"/>
            </w:tcBorders>
          </w:tcPr>
          <w:p>
            <w:pPr>
              <w:pStyle w:val="TAH"/>
              <w:rPr/>
            </w:pPr>
            <w:r>
              <w:rPr>
                <w:b w:val="false"/>
                <w:lang w:val="fr-FR" w:eastAsia="en-US"/>
              </w:rPr>
              <w:t xml:space="preserve">128 </w:t>
            </w:r>
            <w:r>
              <w:rPr>
                <w:rFonts w:eastAsia="Symbol" w:cs="Symbol" w:ascii="Symbol" w:hAnsi="Symbol"/>
                <w:b w:val="false"/>
                <w:lang w:eastAsia="en-US"/>
              </w:rPr>
              <w:t></w:t>
            </w:r>
            <w:r>
              <w:rPr>
                <w:b w:val="false"/>
                <w:lang w:val="fr-FR" w:eastAsia="en-US"/>
              </w:rPr>
              <w:t xml:space="preserve"> n </w:t>
            </w:r>
            <w:r>
              <w:rPr>
                <w:rFonts w:eastAsia="Symbol" w:cs="Symbol" w:ascii="Symbol" w:hAnsi="Symbol"/>
                <w:b w:val="false"/>
                <w:lang w:eastAsia="en-US"/>
              </w:rPr>
              <w:t></w:t>
            </w:r>
            <w:r>
              <w:rPr>
                <w:b w:val="false"/>
                <w:lang w:val="fr-FR" w:eastAsia="en-US"/>
              </w:rPr>
              <w:t xml:space="preserve"> 251</w:t>
            </w:r>
          </w:p>
        </w:tc>
        <w:tc>
          <w:tcPr>
            <w:tcW w:w="1756" w:type="dxa"/>
            <w:tcBorders>
              <w:top w:val="single" w:sz="6" w:space="0" w:color="000000"/>
              <w:left w:val="single" w:sz="6" w:space="0" w:color="000000"/>
              <w:bottom w:val="single" w:sz="6" w:space="0" w:color="000000"/>
              <w:right w:val="single" w:sz="6" w:space="0" w:color="000000"/>
            </w:tcBorders>
          </w:tcPr>
          <w:p>
            <w:pPr>
              <w:pStyle w:val="TAH"/>
              <w:rPr>
                <w:b w:val="false"/>
                <w:b w:val="false"/>
                <w:lang w:val="fr-FR" w:eastAsia="en-US"/>
              </w:rPr>
            </w:pPr>
            <w:r>
              <w:rPr>
                <w:b w:val="false"/>
                <w:lang w:val="fr-FR" w:eastAsia="en-US"/>
              </w:rPr>
              <w:t>Fu(n) = Fl(n) + 45</w:t>
            </w:r>
          </w:p>
        </w:tc>
      </w:tr>
    </w:tbl>
    <w:p>
      <w:pPr>
        <w:pStyle w:val="FP"/>
        <w:rPr>
          <w:lang w:val="sv-SE"/>
        </w:rPr>
      </w:pPr>
      <w:r>
        <w:rPr>
          <w:lang w:val="sv-SE"/>
        </w:rPr>
      </w:r>
    </w:p>
    <w:p>
      <w:pPr>
        <w:pStyle w:val="Normal"/>
        <w:rPr>
          <w:lang w:eastAsia="zh-CN"/>
        </w:rPr>
      </w:pPr>
      <w:r>
        <w:rPr>
          <w:lang w:eastAsia="zh-CN"/>
        </w:rPr>
        <w:t xml:space="preserve">The channel numbers </w:t>
      </w:r>
      <w:r>
        <w:rPr>
          <w:lang w:eastAsia="zh-CN"/>
        </w:rPr>
        <w:t xml:space="preserve">for the carrier frequencies </w:t>
      </w:r>
      <w:r>
        <w:rPr>
          <w:lang w:eastAsia="zh-CN"/>
        </w:rPr>
        <w:t xml:space="preserve">within </w:t>
      </w:r>
      <w:r>
        <w:rPr>
          <w:lang w:eastAsia="zh-CN"/>
        </w:rPr>
        <w:t xml:space="preserve">the </w:t>
      </w:r>
      <w:r>
        <w:rPr>
          <w:lang w:eastAsia="zh-CN"/>
        </w:rPr>
        <w:t xml:space="preserve">T-GSM 810 band can only be indicated by dynamic </w:t>
      </w:r>
      <w:r>
        <w:rPr>
          <w:lang w:eastAsia="zh-CN"/>
        </w:rPr>
        <w:t xml:space="preserve">ARFCN </w:t>
      </w:r>
      <w:r>
        <w:rPr>
          <w:lang w:eastAsia="zh-CN"/>
        </w:rPr>
        <w:t xml:space="preserve">mapping </w:t>
      </w:r>
      <w:r>
        <w:rPr>
          <w:lang w:eastAsia="zh-CN"/>
        </w:rPr>
        <w:t>(see 3GPP TS 4</w:t>
      </w:r>
      <w:r>
        <w:rPr>
          <w:lang w:eastAsia="zh-CN"/>
        </w:rPr>
        <w:t>5</w:t>
      </w:r>
      <w:r>
        <w:rPr>
          <w:lang w:eastAsia="zh-CN"/>
        </w:rPr>
        <w:t>.0</w:t>
      </w:r>
      <w:r>
        <w:rPr>
          <w:lang w:eastAsia="zh-CN"/>
        </w:rPr>
        <w:t>05</w:t>
      </w:r>
      <w:r>
        <w:rPr>
          <w:lang w:eastAsia="zh-CN"/>
        </w:rPr>
        <w:t>)</w:t>
      </w:r>
      <w:r>
        <w:rPr>
          <w:lang w:eastAsia="zh-CN"/>
        </w:rPr>
        <w:t xml:space="preserve">, and are given in Table </w:t>
      </w:r>
      <w:r>
        <w:rPr>
          <w:lang w:eastAsia="zh-CN"/>
        </w:rPr>
        <w:t>3.3-3</w:t>
      </w:r>
      <w:r>
        <w:rPr>
          <w:lang w:eastAsia="zh-CN"/>
        </w:rPr>
        <w:t>.</w:t>
      </w:r>
    </w:p>
    <w:p>
      <w:pPr>
        <w:pStyle w:val="FP"/>
        <w:rPr>
          <w:lang w:eastAsia="zh-CN"/>
        </w:rPr>
      </w:pPr>
      <w:r>
        <w:rPr>
          <w:lang w:eastAsia="zh-CN"/>
        </w:rPr>
      </w:r>
    </w:p>
    <w:p>
      <w:pPr>
        <w:pStyle w:val="TH"/>
        <w:rPr>
          <w:lang w:eastAsia="zh-CN"/>
        </w:rPr>
      </w:pPr>
      <w:r>
        <w:rPr>
          <w:lang w:eastAsia="zh-CN"/>
        </w:rPr>
        <w:t>Table 3.3-3: Channel Numbering: Frequencies are in MHz</w:t>
      </w:r>
    </w:p>
    <w:tbl>
      <w:tblPr>
        <w:tblW w:w="8428" w:type="dxa"/>
        <w:jc w:val="center"/>
        <w:tblInd w:w="0" w:type="dxa"/>
        <w:tblLayout w:type="fixed"/>
        <w:tblCellMar>
          <w:top w:w="0" w:type="dxa"/>
          <w:left w:w="28" w:type="dxa"/>
          <w:bottom w:w="0" w:type="dxa"/>
          <w:right w:w="28" w:type="dxa"/>
        </w:tblCellMar>
      </w:tblPr>
      <w:tblGrid>
        <w:gridCol w:w="2230"/>
        <w:gridCol w:w="2694"/>
        <w:gridCol w:w="1701"/>
        <w:gridCol w:w="1803"/>
      </w:tblGrid>
      <w:tr>
        <w:trPr/>
        <w:tc>
          <w:tcPr>
            <w:tcW w:w="2230"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b/>
                <w:b/>
                <w:bCs/>
                <w:sz w:val="18"/>
                <w:szCs w:val="18"/>
                <w:lang w:val="fr-FR" w:eastAsia="en-US"/>
              </w:rPr>
            </w:pPr>
            <w:r>
              <w:rPr>
                <w:rFonts w:cs="Arial" w:ascii="Arial" w:hAnsi="Arial"/>
                <w:b/>
                <w:bCs/>
                <w:sz w:val="18"/>
                <w:szCs w:val="18"/>
                <w:lang w:val="fr-FR" w:eastAsia="en-US"/>
              </w:rPr>
              <w:t>T-GSM 810</w:t>
            </w:r>
          </w:p>
        </w:tc>
        <w:tc>
          <w:tcPr>
            <w:tcW w:w="2694" w:type="dxa"/>
            <w:tcBorders>
              <w:top w:val="single" w:sz="6" w:space="0" w:color="000000"/>
              <w:left w:val="single" w:sz="6" w:space="0" w:color="000000"/>
              <w:bottom w:val="single" w:sz="6" w:space="0" w:color="000000"/>
              <w:right w:val="single" w:sz="6" w:space="0" w:color="000000"/>
            </w:tcBorders>
          </w:tcPr>
          <w:p>
            <w:pPr>
              <w:pStyle w:val="PL"/>
              <w:keepNext w:val="true"/>
              <w:jc w:val="center"/>
              <w:rPr/>
            </w:pPr>
            <w:r>
              <w:rPr>
                <w:rFonts w:cs="Arial" w:ascii="Arial" w:hAnsi="Arial"/>
                <w:sz w:val="18"/>
                <w:szCs w:val="18"/>
                <w:lang w:val="fr-FR" w:eastAsia="en-US"/>
              </w:rPr>
              <w:t>Fl(n) = 806</w:t>
            </w:r>
            <w:r>
              <w:rPr>
                <w:rFonts w:cs="Arial" w:ascii="Arial" w:hAnsi="Arial"/>
                <w:sz w:val="18"/>
                <w:szCs w:val="18"/>
                <w:lang w:val="fr-FR" w:eastAsia="en-US"/>
              </w:rPr>
              <w:t>.2</w:t>
            </w:r>
            <w:r>
              <w:rPr>
                <w:rFonts w:cs="Arial" w:ascii="Arial" w:hAnsi="Arial"/>
                <w:sz w:val="18"/>
                <w:szCs w:val="18"/>
                <w:lang w:val="fr-FR" w:eastAsia="en-US"/>
              </w:rPr>
              <w:t xml:space="preserve"> + 0.2*(n-x+y)</w:t>
            </w:r>
          </w:p>
        </w:tc>
        <w:tc>
          <w:tcPr>
            <w:tcW w:w="1701" w:type="dxa"/>
            <w:tcBorders>
              <w:top w:val="single" w:sz="6" w:space="0" w:color="000000"/>
              <w:left w:val="single" w:sz="6" w:space="0" w:color="000000"/>
              <w:bottom w:val="single" w:sz="6" w:space="0" w:color="000000"/>
              <w:right w:val="single" w:sz="6" w:space="0" w:color="000000"/>
            </w:tcBorders>
          </w:tcPr>
          <w:p>
            <w:pPr>
              <w:pStyle w:val="PL"/>
              <w:keepNext w:val="true"/>
              <w:jc w:val="center"/>
              <w:rPr/>
            </w:pPr>
            <w:r>
              <w:rPr>
                <w:rFonts w:cs="Arial" w:ascii="Arial" w:hAnsi="Arial"/>
                <w:sz w:val="18"/>
                <w:szCs w:val="18"/>
                <w:lang w:val="fr-FR" w:eastAsia="en-US"/>
              </w:rPr>
              <w:t xml:space="preserve">x </w:t>
            </w:r>
            <w:r>
              <w:rPr>
                <w:rFonts w:eastAsia="Symbol" w:cs="Symbol" w:ascii="Symbol" w:hAnsi="Symbol"/>
                <w:sz w:val="18"/>
                <w:szCs w:val="18"/>
                <w:lang w:val="fr-FR" w:eastAsia="en-US"/>
              </w:rPr>
              <w:t></w:t>
            </w:r>
            <w:r>
              <w:rPr>
                <w:rFonts w:cs="Arial" w:ascii="Arial" w:hAnsi="Arial"/>
                <w:sz w:val="18"/>
                <w:szCs w:val="18"/>
                <w:lang w:val="fr-FR" w:eastAsia="en-US"/>
              </w:rPr>
              <w:t xml:space="preserve"> n </w:t>
            </w:r>
            <w:r>
              <w:rPr>
                <w:rFonts w:eastAsia="Symbol" w:cs="Symbol" w:ascii="Symbol" w:hAnsi="Symbol"/>
                <w:sz w:val="18"/>
                <w:szCs w:val="18"/>
                <w:lang w:val="fr-FR" w:eastAsia="en-US"/>
              </w:rPr>
              <w:t></w:t>
            </w:r>
            <w:r>
              <w:rPr>
                <w:rFonts w:cs="Arial" w:ascii="Arial" w:hAnsi="Arial"/>
                <w:sz w:val="18"/>
                <w:szCs w:val="18"/>
                <w:lang w:val="fr-FR" w:eastAsia="en-US"/>
              </w:rPr>
              <w:t xml:space="preserve"> x+z</w:t>
            </w:r>
          </w:p>
        </w:tc>
        <w:tc>
          <w:tcPr>
            <w:tcW w:w="1803"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sz w:val="18"/>
                <w:szCs w:val="18"/>
                <w:lang w:val="fr-FR" w:eastAsia="en-US"/>
              </w:rPr>
            </w:pPr>
            <w:r>
              <w:rPr>
                <w:rFonts w:cs="Arial" w:ascii="Arial" w:hAnsi="Arial"/>
                <w:sz w:val="18"/>
                <w:szCs w:val="18"/>
                <w:lang w:val="fr-FR" w:eastAsia="en-US"/>
              </w:rPr>
              <w:t>Fu(n)=Fl(n) + 45</w:t>
            </w:r>
          </w:p>
        </w:tc>
      </w:tr>
      <w:tr>
        <w:trPr/>
        <w:tc>
          <w:tcPr>
            <w:tcW w:w="2230"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b/>
                <w:b/>
                <w:bCs/>
                <w:sz w:val="18"/>
                <w:szCs w:val="18"/>
                <w:lang w:val="fr-FR" w:eastAsia="en-US"/>
              </w:rPr>
            </w:pPr>
            <w:r>
              <w:rPr>
                <w:rFonts w:cs="Arial" w:ascii="Arial" w:hAnsi="Arial"/>
                <w:b/>
                <w:bCs/>
                <w:sz w:val="18"/>
                <w:szCs w:val="18"/>
                <w:lang w:val="fr-FR" w:eastAsia="en-US"/>
              </w:rPr>
              <w:t>GSM 710</w:t>
            </w:r>
          </w:p>
        </w:tc>
        <w:tc>
          <w:tcPr>
            <w:tcW w:w="2694"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sz w:val="18"/>
                <w:szCs w:val="18"/>
                <w:lang w:val="fr-FR" w:eastAsia="en-US"/>
              </w:rPr>
            </w:pPr>
            <w:r>
              <w:rPr>
                <w:rFonts w:cs="Arial" w:ascii="Arial" w:hAnsi="Arial"/>
                <w:sz w:val="18"/>
                <w:szCs w:val="18"/>
                <w:lang w:val="fr-FR" w:eastAsia="en-US"/>
              </w:rPr>
              <w:t>Fl(n) = 698.2 + 0.2*(n-x+y)</w:t>
            </w:r>
          </w:p>
        </w:tc>
        <w:tc>
          <w:tcPr>
            <w:tcW w:w="1701"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sz w:val="18"/>
                <w:szCs w:val="18"/>
                <w:lang w:val="fr-FR" w:eastAsia="en-US"/>
              </w:rPr>
            </w:pPr>
            <w:r>
              <w:rPr>
                <w:rFonts w:cs="Arial" w:ascii="Arial" w:hAnsi="Arial"/>
                <w:sz w:val="18"/>
                <w:szCs w:val="18"/>
                <w:lang w:val="fr-FR" w:eastAsia="en-US"/>
              </w:rPr>
              <w:t xml:space="preserve">x </w:t>
            </w:r>
            <w:r>
              <w:rPr>
                <w:rFonts w:eastAsia="Symbol" w:cs="Symbol" w:ascii="Symbol" w:hAnsi="Symbol"/>
                <w:sz w:val="18"/>
                <w:szCs w:val="18"/>
                <w:lang w:val="fr-FR" w:eastAsia="en-US"/>
              </w:rPr>
              <w:t></w:t>
            </w:r>
            <w:r>
              <w:rPr>
                <w:rFonts w:cs="Arial" w:ascii="Arial" w:hAnsi="Arial"/>
                <w:sz w:val="18"/>
                <w:szCs w:val="18"/>
                <w:lang w:val="fr-FR" w:eastAsia="en-US"/>
              </w:rPr>
              <w:t xml:space="preserve"> n </w:t>
            </w:r>
            <w:r>
              <w:rPr>
                <w:rFonts w:eastAsia="Symbol" w:cs="Symbol" w:ascii="Symbol" w:hAnsi="Symbol"/>
                <w:sz w:val="18"/>
                <w:szCs w:val="18"/>
                <w:lang w:val="fr-FR" w:eastAsia="en-US"/>
              </w:rPr>
              <w:t></w:t>
            </w:r>
            <w:r>
              <w:rPr>
                <w:rFonts w:cs="Arial" w:ascii="Arial" w:hAnsi="Arial"/>
                <w:sz w:val="18"/>
                <w:szCs w:val="18"/>
                <w:lang w:val="fr-FR" w:eastAsia="en-US"/>
              </w:rPr>
              <w:t xml:space="preserve"> x+z</w:t>
            </w:r>
          </w:p>
        </w:tc>
        <w:tc>
          <w:tcPr>
            <w:tcW w:w="1803"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sz w:val="18"/>
                <w:szCs w:val="18"/>
                <w:lang w:val="fr-FR" w:eastAsia="en-US"/>
              </w:rPr>
            </w:pPr>
            <w:r>
              <w:rPr>
                <w:rFonts w:cs="Arial" w:ascii="Arial" w:hAnsi="Arial"/>
                <w:sz w:val="18"/>
                <w:szCs w:val="18"/>
                <w:lang w:val="fr-FR" w:eastAsia="en-US"/>
              </w:rPr>
              <w:t>Fu(n) = Fl(n) + 30</w:t>
            </w:r>
          </w:p>
        </w:tc>
      </w:tr>
      <w:tr>
        <w:trPr/>
        <w:tc>
          <w:tcPr>
            <w:tcW w:w="2230"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b/>
                <w:b/>
                <w:bCs/>
                <w:sz w:val="18"/>
                <w:szCs w:val="18"/>
                <w:lang w:val="fr-FR" w:eastAsia="en-US"/>
              </w:rPr>
            </w:pPr>
            <w:r>
              <w:rPr>
                <w:rFonts w:cs="Arial" w:ascii="Arial" w:hAnsi="Arial"/>
                <w:b/>
                <w:bCs/>
                <w:sz w:val="18"/>
                <w:szCs w:val="18"/>
                <w:lang w:val="fr-FR" w:eastAsia="en-US"/>
              </w:rPr>
              <w:t>GSM 750</w:t>
            </w:r>
          </w:p>
        </w:tc>
        <w:tc>
          <w:tcPr>
            <w:tcW w:w="2694"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sz w:val="18"/>
                <w:szCs w:val="18"/>
                <w:lang w:val="fr-FR" w:eastAsia="en-US"/>
              </w:rPr>
            </w:pPr>
            <w:r>
              <w:rPr>
                <w:rFonts w:cs="Arial" w:ascii="Arial" w:hAnsi="Arial"/>
                <w:sz w:val="18"/>
                <w:szCs w:val="18"/>
                <w:lang w:val="fr-FR" w:eastAsia="en-US"/>
              </w:rPr>
              <w:t>Fl(n) = 747.2 + 0.2*(n-x+y)</w:t>
            </w:r>
          </w:p>
        </w:tc>
        <w:tc>
          <w:tcPr>
            <w:tcW w:w="1701"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sz w:val="18"/>
                <w:szCs w:val="18"/>
                <w:lang w:val="fr-FR" w:eastAsia="en-US"/>
              </w:rPr>
            </w:pPr>
            <w:r>
              <w:rPr>
                <w:rFonts w:cs="Arial" w:ascii="Arial" w:hAnsi="Arial"/>
                <w:sz w:val="18"/>
                <w:szCs w:val="18"/>
                <w:lang w:val="fr-FR" w:eastAsia="en-US"/>
              </w:rPr>
              <w:t xml:space="preserve">x </w:t>
            </w:r>
            <w:r>
              <w:rPr>
                <w:rFonts w:eastAsia="Symbol" w:cs="Symbol" w:ascii="Symbol" w:hAnsi="Symbol"/>
                <w:sz w:val="18"/>
                <w:szCs w:val="18"/>
                <w:lang w:val="fr-FR" w:eastAsia="en-US"/>
              </w:rPr>
              <w:t></w:t>
            </w:r>
            <w:r>
              <w:rPr>
                <w:rFonts w:cs="Arial" w:ascii="Arial" w:hAnsi="Arial"/>
                <w:sz w:val="18"/>
                <w:szCs w:val="18"/>
                <w:lang w:val="fr-FR" w:eastAsia="en-US"/>
              </w:rPr>
              <w:t xml:space="preserve"> n </w:t>
            </w:r>
            <w:r>
              <w:rPr>
                <w:rFonts w:eastAsia="Symbol" w:cs="Symbol" w:ascii="Symbol" w:hAnsi="Symbol"/>
                <w:sz w:val="18"/>
                <w:szCs w:val="18"/>
                <w:lang w:val="fr-FR" w:eastAsia="en-US"/>
              </w:rPr>
              <w:t></w:t>
            </w:r>
            <w:r>
              <w:rPr>
                <w:rFonts w:cs="Arial" w:ascii="Arial" w:hAnsi="Arial"/>
                <w:sz w:val="18"/>
                <w:szCs w:val="18"/>
                <w:lang w:val="fr-FR" w:eastAsia="en-US"/>
              </w:rPr>
              <w:t xml:space="preserve"> x+z</w:t>
            </w:r>
          </w:p>
        </w:tc>
        <w:tc>
          <w:tcPr>
            <w:tcW w:w="1803" w:type="dxa"/>
            <w:tcBorders>
              <w:top w:val="single" w:sz="6" w:space="0" w:color="000000"/>
              <w:left w:val="single" w:sz="6" w:space="0" w:color="000000"/>
              <w:bottom w:val="single" w:sz="6" w:space="0" w:color="000000"/>
              <w:right w:val="single" w:sz="6" w:space="0" w:color="000000"/>
            </w:tcBorders>
          </w:tcPr>
          <w:p>
            <w:pPr>
              <w:pStyle w:val="PL"/>
              <w:keepNext w:val="true"/>
              <w:jc w:val="center"/>
              <w:rPr>
                <w:rFonts w:ascii="Arial" w:hAnsi="Arial" w:cs="Arial"/>
                <w:sz w:val="18"/>
                <w:szCs w:val="18"/>
                <w:lang w:val="fr-FR" w:eastAsia="en-US"/>
              </w:rPr>
            </w:pPr>
            <w:r>
              <w:rPr>
                <w:rFonts w:cs="Arial" w:ascii="Arial" w:hAnsi="Arial"/>
                <w:sz w:val="18"/>
                <w:szCs w:val="18"/>
                <w:lang w:val="fr-FR" w:eastAsia="en-US"/>
              </w:rPr>
              <w:t>Fu(n) = Fl(n) + 30</w:t>
            </w:r>
          </w:p>
        </w:tc>
      </w:tr>
    </w:tbl>
    <w:p>
      <w:pPr>
        <w:pStyle w:val="FP"/>
        <w:rPr>
          <w:lang w:eastAsia="zh-CN"/>
        </w:rPr>
      </w:pPr>
      <w:r>
        <w:rPr>
          <w:lang w:eastAsia="zh-CN"/>
        </w:rPr>
      </w:r>
    </w:p>
    <w:p>
      <w:pPr>
        <w:pStyle w:val="Normal"/>
        <w:rPr/>
      </w:pPr>
      <w:r>
        <w:rPr/>
        <w:t>where x = ARFCN_FIRST, y = BAND_OFFSET and z = ARFCN_RANGE (see 3GPP TS 44.018).</w:t>
      </w:r>
    </w:p>
    <w:p>
      <w:pPr>
        <w:pStyle w:val="Heading1"/>
        <w:ind w:left="1134" w:hanging="1134"/>
        <w:rPr/>
      </w:pPr>
      <w:bookmarkStart w:id="16" w:name="__RefHeading___Toc3048371"/>
      <w:bookmarkEnd w:id="16"/>
      <w:r>
        <w:rPr/>
        <w:t>4</w:t>
        <w:tab/>
        <w:t>General test conditions and declarations</w:t>
      </w:r>
    </w:p>
    <w:p>
      <w:pPr>
        <w:pStyle w:val="Normal"/>
        <w:rPr/>
      </w:pPr>
      <w:r>
        <w:rPr/>
        <w:t>The requirements of this clause apply to all tests in the present document, when applicable.</w:t>
      </w:r>
    </w:p>
    <w:p>
      <w:pPr>
        <w:pStyle w:val="Normal"/>
        <w:rPr/>
      </w:pPr>
      <w:r>
        <w:rPr/>
        <w:t>The general conditions during the tests should be according to the relevant parts of ETR 027 (methods of measurement for mobile radio equipment) with the exceptions and additions defined in the individual tests.</w:t>
      </w:r>
    </w:p>
    <w:p>
      <w:pPr>
        <w:pStyle w:val="Normal"/>
        <w:rPr/>
      </w:pPr>
      <w:r>
        <w:rPr/>
        <w:t>Many of the tests in the present document measure a parameter relative to a value which is not fully specified in the GSM specifications. For these tests, the conformance requirement is determined relative to a nominal value specified by the manufacturer.</w:t>
      </w:r>
    </w:p>
    <w:p>
      <w:pPr>
        <w:pStyle w:val="Normal"/>
        <w:rPr/>
      </w:pPr>
      <w:r>
        <w:rPr/>
        <w:t>Certain functions of a BTS are optional in the GSM specifications.</w:t>
      </w:r>
    </w:p>
    <w:p>
      <w:pPr>
        <w:pStyle w:val="Normal"/>
        <w:rPr/>
      </w:pPr>
      <w:r>
        <w:rPr/>
        <w:t>When specified in a test, the manufacturer shall declare the nominal value of a parameter, or whether an option is supported.</w:t>
      </w:r>
    </w:p>
    <w:p>
      <w:pPr>
        <w:pStyle w:val="Heading2"/>
        <w:rPr/>
      </w:pPr>
      <w:bookmarkStart w:id="17" w:name="__RefHeading___Toc3048372"/>
      <w:bookmarkEnd w:id="17"/>
      <w:r>
        <w:rPr/>
        <w:t>4.1</w:t>
        <w:tab/>
        <w:t>Output power and determination of power class</w:t>
      </w:r>
    </w:p>
    <w:p>
      <w:pPr>
        <w:pStyle w:val="Normal"/>
        <w:rPr/>
      </w:pPr>
      <w:r>
        <w:rPr/>
        <w:t>The manufacturer shall declare the rated maximum power per TRX for each supported modulation. For a micro or pico</w:t>
        <w:noBreakHyphen/>
        <w:t>BTS, this shall be specified at the antenna connector. For a normal BTS, it shall be stated whether this is specified at the input to the combiner or at the antenna connector of the BSS.</w:t>
      </w:r>
    </w:p>
    <w:p>
      <w:pPr>
        <w:pStyle w:val="Normal"/>
        <w:rPr/>
      </w:pPr>
      <w:r>
        <w:rPr/>
        <w:t>For BTS belonging to a multicarrier BTS class, the manufacturer shall declare the maximum output power per carrier in case that all carriers are operated at the same nominal output power. The declaration shall be given for each modulation and for each supported number of carriers up to the maximum number on each antenna port. Additionally, the maximum total power supported shall be declared. The manufacturer shall also declare whether the BTS meets the requirements of a Wide Area, Medium Range and/or Local Area multicarrier BTS. The BTS may only be declared to meet the requirements of a Medium Range and/or Local Area multicarrier BTS class if the declared total power fulfils the power limit defined in table 4.1-2.</w:t>
      </w:r>
    </w:p>
    <w:p>
      <w:pPr>
        <w:pStyle w:val="Normal"/>
        <w:rPr/>
      </w:pPr>
      <w:r>
        <w:rPr/>
        <w:t>For a micro-BTS, the class of the micro</w:t>
        <w:noBreakHyphen/>
        <w:t>BTS shall be determined from the declared maximum power, according to table 4.1-1. Where applicable, the manufacturer shall declare whether the BTS meets the requirements of a micro or pico-BTS.</w:t>
      </w:r>
    </w:p>
    <w:p>
      <w:pPr>
        <w:pStyle w:val="Normal"/>
        <w:rPr/>
      </w:pPr>
      <w:r>
        <w:rPr/>
        <w:t>For a BTS supporting other modulations as well (8-PSK, 16-QAM, 32-QAM, QPSK, AQPSK) or higher symbol rate the manufacturer shall declare the maximum output power capability for GMSK and each other supported combination of modulation and symbol rate. The TRX power class, the class of a micro-BTS or a pico-BTS is defined by the highest output power capability for any modulation.</w:t>
      </w:r>
    </w:p>
    <w:p>
      <w:pPr>
        <w:pStyle w:val="Normal"/>
        <w:rPr/>
      </w:pPr>
      <w:r>
        <w:rPr/>
        <w:t>For a BTS supporting AQPSK modulation, the manufacturer shall declare the smallest and largest supported absolute SCPIR_DL value (in dB). Transmitter measurements with AQPSK shall be based on these values.</w:t>
      </w:r>
    </w:p>
    <w:p>
      <w:pPr>
        <w:pStyle w:val="TH"/>
        <w:rPr/>
      </w:pPr>
      <w:r>
        <w:rPr/>
        <w:t>Table 4.1-1: Micro and pico</w:t>
        <w:noBreakHyphen/>
        <w:t>BTS Power Classes</w:t>
      </w:r>
    </w:p>
    <w:tbl>
      <w:tblPr>
        <w:tblW w:w="8112" w:type="dxa"/>
        <w:jc w:val="center"/>
        <w:tblInd w:w="0" w:type="dxa"/>
        <w:tblLayout w:type="fixed"/>
        <w:tblCellMar>
          <w:top w:w="0" w:type="dxa"/>
          <w:left w:w="28" w:type="dxa"/>
          <w:bottom w:w="0" w:type="dxa"/>
          <w:right w:w="28" w:type="dxa"/>
        </w:tblCellMar>
      </w:tblPr>
      <w:tblGrid>
        <w:gridCol w:w="1728"/>
        <w:gridCol w:w="3243"/>
        <w:gridCol w:w="3141"/>
      </w:tblGrid>
      <w:tr>
        <w:trPr>
          <w:cantSplit w:val="true"/>
        </w:trPr>
        <w:tc>
          <w:tcPr>
            <w:tcW w:w="172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TRX power class</w:t>
            </w:r>
          </w:p>
        </w:tc>
        <w:tc>
          <w:tcPr>
            <w:tcW w:w="3243"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GSM 900, ER-GSM 900, GSM 850, MXM 850 and GSM 700 micro and pico</w:t>
              <w:noBreakHyphen/>
              <w:t>BTS Maximum output power</w:t>
            </w:r>
          </w:p>
        </w:tc>
        <w:tc>
          <w:tcPr>
            <w:tcW w:w="314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DCS 1800, PCS 1900 and MXM 1900 micro and pico</w:t>
              <w:noBreakHyphen/>
              <w:t>BTS Maximum output power</w:t>
            </w:r>
          </w:p>
        </w:tc>
      </w:tr>
      <w:tr>
        <w:trPr>
          <w:cantSplit w:val="true"/>
        </w:trPr>
        <w:tc>
          <w:tcPr>
            <w:tcW w:w="172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M1</w:t>
            </w:r>
          </w:p>
        </w:tc>
        <w:tc>
          <w:tcPr>
            <w:tcW w:w="32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(&gt;19)</w:t>
              <w:noBreakHyphen/>
              <w:t>24 dBm</w:t>
            </w:r>
          </w:p>
        </w:tc>
        <w:tc>
          <w:tcPr>
            <w:tcW w:w="314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(&gt;27)</w:t>
              <w:noBreakHyphen/>
              <w:t>32 dBm</w:t>
            </w:r>
          </w:p>
        </w:tc>
      </w:tr>
      <w:tr>
        <w:trPr>
          <w:cantSplit w:val="true"/>
        </w:trPr>
        <w:tc>
          <w:tcPr>
            <w:tcW w:w="172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M2</w:t>
            </w:r>
          </w:p>
        </w:tc>
        <w:tc>
          <w:tcPr>
            <w:tcW w:w="32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(&gt;14)</w:t>
              <w:noBreakHyphen/>
              <w:t>19 dBm</w:t>
            </w:r>
          </w:p>
        </w:tc>
        <w:tc>
          <w:tcPr>
            <w:tcW w:w="314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(&gt;22)</w:t>
              <w:noBreakHyphen/>
              <w:t>27 dBm</w:t>
            </w:r>
          </w:p>
        </w:tc>
      </w:tr>
      <w:tr>
        <w:trPr>
          <w:cantSplit w:val="true"/>
        </w:trPr>
        <w:tc>
          <w:tcPr>
            <w:tcW w:w="172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M3</w:t>
            </w:r>
          </w:p>
        </w:tc>
        <w:tc>
          <w:tcPr>
            <w:tcW w:w="32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(&gt;9)</w:t>
              <w:noBreakHyphen/>
              <w:t>14 dBm</w:t>
            </w:r>
          </w:p>
        </w:tc>
        <w:tc>
          <w:tcPr>
            <w:tcW w:w="314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(&gt;17)</w:t>
              <w:noBreakHyphen/>
              <w:t>22 dBm</w:t>
            </w:r>
          </w:p>
        </w:tc>
      </w:tr>
      <w:tr>
        <w:trPr>
          <w:cantSplit w:val="true"/>
        </w:trPr>
        <w:tc>
          <w:tcPr>
            <w:tcW w:w="172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P1</w:t>
            </w:r>
          </w:p>
        </w:tc>
        <w:tc>
          <w:tcPr>
            <w:tcW w:w="32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(&gt;13)</w:t>
              <w:noBreakHyphen/>
              <w:t>20 dBm</w:t>
            </w:r>
          </w:p>
        </w:tc>
        <w:tc>
          <w:tcPr>
            <w:tcW w:w="314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(&gt;16)</w:t>
              <w:noBreakHyphen/>
              <w:t>23 dBm</w:t>
            </w:r>
          </w:p>
        </w:tc>
      </w:tr>
    </w:tbl>
    <w:p>
      <w:pPr>
        <w:pStyle w:val="FP"/>
        <w:rPr/>
      </w:pPr>
      <w:r>
        <w:rPr/>
      </w:r>
    </w:p>
    <w:p>
      <w:pPr>
        <w:pStyle w:val="TH"/>
        <w:rPr/>
      </w:pPr>
      <w:r>
        <w:rPr/>
        <w:t>Table 4.1-2: Multicarrier BTS classes</w:t>
      </w:r>
    </w:p>
    <w:tbl>
      <w:tblPr>
        <w:tblW w:w="3320" w:type="dxa"/>
        <w:jc w:val="center"/>
        <w:tblInd w:w="0" w:type="dxa"/>
        <w:tblLayout w:type="fixed"/>
        <w:tblCellMar>
          <w:top w:w="0" w:type="dxa"/>
          <w:left w:w="28" w:type="dxa"/>
          <w:bottom w:w="0" w:type="dxa"/>
          <w:right w:w="28" w:type="dxa"/>
        </w:tblCellMar>
      </w:tblPr>
      <w:tblGrid>
        <w:gridCol w:w="1728"/>
        <w:gridCol w:w="1592"/>
      </w:tblGrid>
      <w:tr>
        <w:trPr>
          <w:cantSplit w:val="true"/>
        </w:trPr>
        <w:tc>
          <w:tcPr>
            <w:tcW w:w="172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Multicarrier BTS class</w:t>
            </w:r>
          </w:p>
        </w:tc>
        <w:tc>
          <w:tcPr>
            <w:tcW w:w="159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Total power limit</w:t>
            </w:r>
          </w:p>
        </w:tc>
      </w:tr>
      <w:tr>
        <w:trPr>
          <w:cantSplit w:val="true"/>
        </w:trPr>
        <w:tc>
          <w:tcPr>
            <w:tcW w:w="172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Wide Area</w:t>
            </w:r>
          </w:p>
        </w:tc>
        <w:tc>
          <w:tcPr>
            <w:tcW w:w="15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 limit</w:t>
            </w:r>
          </w:p>
        </w:tc>
      </w:tr>
      <w:tr>
        <w:trPr>
          <w:cantSplit w:val="true"/>
        </w:trPr>
        <w:tc>
          <w:tcPr>
            <w:tcW w:w="172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Medium Range</w:t>
            </w:r>
          </w:p>
        </w:tc>
        <w:tc>
          <w:tcPr>
            <w:tcW w:w="1592" w:type="dxa"/>
            <w:tcBorders>
              <w:top w:val="single" w:sz="6" w:space="0" w:color="000000"/>
              <w:left w:val="single" w:sz="6" w:space="0" w:color="000000"/>
              <w:bottom w:val="single" w:sz="6" w:space="0" w:color="000000"/>
              <w:right w:val="single" w:sz="6" w:space="0" w:color="000000"/>
            </w:tcBorders>
          </w:tcPr>
          <w:p>
            <w:pPr>
              <w:pStyle w:val="TAC"/>
              <w:rPr/>
            </w:pPr>
            <w:r>
              <w:rPr>
                <w:rFonts w:cs="Arial"/>
                <w:lang w:eastAsia="en-US"/>
              </w:rPr>
              <w:t>≤</w:t>
            </w:r>
            <w:r>
              <w:rPr>
                <w:rFonts w:eastAsia="Arial"/>
                <w:lang w:eastAsia="en-US"/>
              </w:rPr>
              <w:t xml:space="preserve"> </w:t>
            </w:r>
            <w:r>
              <w:rPr>
                <w:lang w:eastAsia="en-US"/>
              </w:rPr>
              <w:t>38 dBm</w:t>
            </w:r>
          </w:p>
        </w:tc>
      </w:tr>
      <w:tr>
        <w:trPr>
          <w:cantSplit w:val="true"/>
        </w:trPr>
        <w:tc>
          <w:tcPr>
            <w:tcW w:w="172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Local Area</w:t>
            </w:r>
          </w:p>
        </w:tc>
        <w:tc>
          <w:tcPr>
            <w:tcW w:w="1592" w:type="dxa"/>
            <w:tcBorders>
              <w:top w:val="single" w:sz="6" w:space="0" w:color="000000"/>
              <w:left w:val="single" w:sz="6" w:space="0" w:color="000000"/>
              <w:bottom w:val="single" w:sz="6" w:space="0" w:color="000000"/>
              <w:right w:val="single" w:sz="6" w:space="0" w:color="000000"/>
            </w:tcBorders>
          </w:tcPr>
          <w:p>
            <w:pPr>
              <w:pStyle w:val="TAC"/>
              <w:rPr/>
            </w:pPr>
            <w:r>
              <w:rPr>
                <w:rFonts w:cs="Arial"/>
                <w:lang w:eastAsia="en-US"/>
              </w:rPr>
              <w:t>≤</w:t>
            </w:r>
            <w:r>
              <w:rPr>
                <w:rFonts w:eastAsia="Arial"/>
                <w:lang w:eastAsia="en-US"/>
              </w:rPr>
              <w:t xml:space="preserve"> </w:t>
            </w:r>
            <w:r>
              <w:rPr>
                <w:lang w:eastAsia="en-US"/>
              </w:rPr>
              <w:t>24 dBm</w:t>
            </w:r>
          </w:p>
        </w:tc>
      </w:tr>
    </w:tbl>
    <w:p>
      <w:pPr>
        <w:pStyle w:val="FP"/>
        <w:rPr/>
      </w:pPr>
      <w:r>
        <w:rPr/>
      </w:r>
    </w:p>
    <w:p>
      <w:pPr>
        <w:pStyle w:val="NO"/>
        <w:rPr/>
      </w:pPr>
      <w:r>
        <w:rPr/>
        <w:t>NOTE:</w:t>
        <w:tab/>
        <w:t>For a normal BTS, the TRX power class can be determined from the manufacturers declared output power per TRX measured at the input to the combiner, according to the tables of TRX power classes in 3GPP TS 45.005. The test requirements for a normal BTS do not vary in this [TS] with TRX power classes. The definition of TRX power class only relates to the declared power per TRX and does not impose any requirement on the measured output power of the BTS.</w:t>
      </w:r>
    </w:p>
    <w:p>
      <w:pPr>
        <w:pStyle w:val="Heading2"/>
        <w:rPr/>
      </w:pPr>
      <w:bookmarkStart w:id="18" w:name="__RefHeading___Toc3048373"/>
      <w:bookmarkEnd w:id="18"/>
      <w:r>
        <w:rPr/>
        <w:t>4.2</w:t>
        <w:tab/>
        <w:t>Specified frequency range</w:t>
      </w:r>
    </w:p>
    <w:p>
      <w:pPr>
        <w:pStyle w:val="Normal"/>
        <w:rPr/>
      </w:pPr>
      <w:r>
        <w:rPr/>
        <w:t>The manufacturer shall declare:</w:t>
      </w:r>
    </w:p>
    <w:p>
      <w:pPr>
        <w:pStyle w:val="B1"/>
        <w:rPr/>
      </w:pPr>
      <w:r>
        <w:rPr/>
        <w:t>-</w:t>
        <w:tab/>
        <w:t>which of the frequency bands defined in subclause 3.3.1 are supported by the BSS; a BSS may support DCS 1800, GSM 450, GSM 480, PCS 1900, MXM 1900, GSM 850, MXM 850, GSM 700</w:t>
      </w:r>
      <w:r>
        <w:rPr>
          <w:lang w:eastAsia="zh-CN"/>
        </w:rPr>
        <w:t>, T-GSM 810</w:t>
      </w:r>
      <w:r>
        <w:rPr>
          <w:lang w:eastAsia="zh-CN"/>
        </w:rPr>
        <w:t xml:space="preserve">, ER-GSM 900 </w:t>
      </w:r>
      <w:r>
        <w:rPr/>
        <w:t>and one of the GSM 900 bands, but shall not be defined as supporting more than one out of the GSM 900 and the ER-GSM 900 bands;</w:t>
      </w:r>
    </w:p>
    <w:p>
      <w:pPr>
        <w:pStyle w:val="B1"/>
        <w:rPr/>
      </w:pPr>
      <w:r>
        <w:rPr/>
        <w:t>-</w:t>
        <w:tab/>
        <w:t>the frequency range within the above frequency band(s) supported by the BSS; This frequency range comprises the transmit and receive operating bands.</w:t>
      </w:r>
    </w:p>
    <w:p>
      <w:pPr>
        <w:pStyle w:val="B1"/>
        <w:rPr/>
      </w:pPr>
      <w:r>
        <w:rPr/>
        <w:t>-</w:t>
        <w:tab/>
        <w:t>in case of multicarrier BTS, the maximum Base Station RF bandwidth per transmit and receive antenna connector supported by the BSS.</w:t>
      </w:r>
    </w:p>
    <w:p>
      <w:pPr>
        <w:pStyle w:val="B1"/>
        <w:rPr>
          <w:color w:val="000000"/>
        </w:rPr>
      </w:pPr>
      <w:r>
        <w:rPr>
          <w:color w:val="000000"/>
        </w:rPr>
        <w:t>-</w:t>
        <w:tab/>
        <w:t>in case of multicarrier BTS, the maximum Transmit Filter bandwidth supported by the BSS.</w:t>
      </w:r>
    </w:p>
    <w:p>
      <w:pPr>
        <w:pStyle w:val="Normal"/>
        <w:rPr/>
      </w:pPr>
      <w:r>
        <w:rPr/>
        <w:t>Many tests in the present document are performed with appropriate frequencies in the bottom, middle and top of the operating frequency band of the BTS. These are denoted as RF channels B (bottom), M (middle) and T (top).</w:t>
      </w:r>
    </w:p>
    <w:p>
      <w:pPr>
        <w:pStyle w:val="Normal"/>
        <w:rPr/>
      </w:pPr>
      <w:r>
        <w:rPr/>
        <w:t>When a test is performed by a test laboratory, the ARFCNs to be used for RF channels B, M and T shall be specified by the laboratory. The laboratory may consult with operators, the manufacturer or other bodies.</w:t>
      </w:r>
    </w:p>
    <w:p>
      <w:pPr>
        <w:pStyle w:val="Normal"/>
        <w:rPr/>
      </w:pPr>
      <w:r>
        <w:rPr/>
        <w:t>When a test is performed by a manufacturer, the ARFCNs to be used for RF channels B, M and T may be specified by an operator.</w:t>
      </w:r>
    </w:p>
    <w:p>
      <w:pPr>
        <w:pStyle w:val="Heading2"/>
        <w:rPr/>
      </w:pPr>
      <w:bookmarkStart w:id="19" w:name="__RefHeading___Toc3048374"/>
      <w:bookmarkEnd w:id="19"/>
      <w:r>
        <w:rPr/>
        <w:t>4.3</w:t>
        <w:tab/>
        <w:t>Frequency hopping</w:t>
      </w:r>
    </w:p>
    <w:p>
      <w:pPr>
        <w:pStyle w:val="Normal"/>
        <w:rPr/>
      </w:pPr>
      <w:r>
        <w:rPr/>
        <w:t>The Manufacturer shall declare whether the BSS supports Slow Frequency Hopping (SFH) and if yes, which basic implementation or implementations is supported. If SFH is supported the BSS shall be able to switch to any frequency in its operating band on a time slot per time slot basis. For multicarrier BTSs in the BSS, it is sufficient to be able to switch to any frequency within the maximum Base Station RF bandwidth on a time slot per time slot basis.</w:t>
      </w:r>
    </w:p>
    <w:p>
      <w:pPr>
        <w:pStyle w:val="Normal"/>
        <w:rPr/>
      </w:pPr>
      <w:r>
        <w:rPr/>
        <w:t>Two basic implementations of SFH are possible:</w:t>
      </w:r>
    </w:p>
    <w:p>
      <w:pPr>
        <w:pStyle w:val="B1"/>
        <w:rPr/>
      </w:pPr>
      <w:r>
        <w:rPr/>
        <w:t>a)</w:t>
        <w:tab/>
        <w:t>baseband frequency hopping: frequency hopping is done by multiplexing the data of the logical channels to different TRXs according to the hopping scheme. The TRXs are fixed tuned to a dedicated ARFCN;</w:t>
      </w:r>
    </w:p>
    <w:p>
      <w:pPr>
        <w:pStyle w:val="B1"/>
        <w:rPr/>
      </w:pPr>
      <w:r>
        <w:rPr/>
        <w:t>b)</w:t>
        <w:tab/>
        <w:t>synthesizer frequency hopping: frequency hopping is done by tuning the TRX on a timeslot per timeslot basis. The logical channels are dedicated to a hopping TRX.</w:t>
      </w:r>
    </w:p>
    <w:p>
      <w:pPr>
        <w:pStyle w:val="Normal"/>
        <w:rPr/>
      </w:pPr>
      <w:r>
        <w:rPr/>
        <w:t>The detailed description of the frequency hopping scheme is described in 3GPP TS 45.002.</w:t>
      </w:r>
    </w:p>
    <w:p>
      <w:pPr>
        <w:pStyle w:val="NO"/>
        <w:rPr/>
      </w:pPr>
      <w:r>
        <w:rPr/>
        <w:t>NOTE 1:</w:t>
        <w:tab/>
        <w:t xml:space="preserve">For TU50 (ideal FH), sufficient decorrelation may be achieved with 4 frequencies spaced over 5 MHz. </w:t>
      </w:r>
    </w:p>
    <w:p>
      <w:pPr>
        <w:pStyle w:val="NO"/>
        <w:rPr/>
      </w:pPr>
      <w:r>
        <w:rPr/>
        <w:t>NOTE 2:</w:t>
        <w:tab/>
        <w:t>For TU 6 (ideal FH), TU3.6 (ideal FH), TU3 (ideal FH), TU1.5 (ideal FH) and TU1.2 (ideal FH), sufficient decorrelation cannot readily be achieved between the channel propagation conditions for each frequency hopped on. The requirements in 3GPP TS 45.005 for performance with TU1.2, TU1.5, TU3, TU3.6 or TU6(ideal FH) propagation condition cannot hence be tested and are thus absent in this test specification. They are inherently tested by TU50 (ideal SFH) together with TU3 (no SFH), TU3.6 (no SFH), TU 6 (no SFH), TU1.5 (no SFH) or TU1.2 (no SFH).</w:t>
      </w:r>
    </w:p>
    <w:p>
      <w:pPr>
        <w:pStyle w:val="Heading2"/>
        <w:rPr/>
      </w:pPr>
      <w:bookmarkStart w:id="20" w:name="__RefHeading___Toc3048375"/>
      <w:bookmarkEnd w:id="20"/>
      <w:r>
        <w:rPr/>
        <w:t>4.4</w:t>
        <w:tab/>
        <w:t>RF power control</w:t>
      </w:r>
    </w:p>
    <w:p>
      <w:pPr>
        <w:pStyle w:val="Normal"/>
        <w:rPr/>
      </w:pPr>
      <w:r>
        <w:rPr/>
        <w:t>RF power control functions ("dynamic power control") may optionally be implemented in GSM Base Station Systems according to 3GPP TS 45.008 as an operator choice. If implemented, the BSS shall be able to hop between any defined power level on a time slot per time slot basis. The manufacturer shall declare how many static power steps and how many dynamic steps are supported by the BSS. The number of static power steps and the total number of power control steps may be different for GMSK and other modulations (8-PSK, 16-QAM, 32-QAM, QPSK, AQPSK).</w:t>
      </w:r>
    </w:p>
    <w:p>
      <w:pPr>
        <w:pStyle w:val="Heading2"/>
        <w:rPr/>
      </w:pPr>
      <w:bookmarkStart w:id="21" w:name="__RefHeading___Toc3048376"/>
      <w:bookmarkEnd w:id="21"/>
      <w:r>
        <w:rPr/>
        <w:t>4.5</w:t>
        <w:tab/>
        <w:t>Downlink discontinuous transmission (DTX)</w:t>
      </w:r>
    </w:p>
    <w:p>
      <w:pPr>
        <w:pStyle w:val="Normal"/>
        <w:rPr/>
      </w:pPr>
      <w:r>
        <w:rPr/>
        <w:t>Downlink discontinuous transmission (DTX), as defined in the GSM 06</w:t>
        <w:noBreakHyphen/>
        <w:t>series of specifications for full</w:t>
        <w:noBreakHyphen/>
        <w:t>rate speech channels and in 3GPP TS 24.022 [30] and 3GPP TS 48.020 [31] for non</w:t>
        <w:noBreakHyphen/>
        <w:t>transparent data, may optionally be implemented in the downlink BSS (transmitter) as an operator choice. All requirements in the present document, unless otherwise stated, apply whether downlink DTX is used or not.</w:t>
      </w:r>
    </w:p>
    <w:p>
      <w:pPr>
        <w:pStyle w:val="Heading2"/>
        <w:rPr/>
      </w:pPr>
      <w:bookmarkStart w:id="22" w:name="__RefHeading___Toc3048377"/>
      <w:bookmarkEnd w:id="22"/>
      <w:r>
        <w:rPr/>
        <w:t>4.6</w:t>
        <w:tab/>
        <w:t>Test environments</w:t>
      </w:r>
    </w:p>
    <w:p>
      <w:pPr>
        <w:pStyle w:val="Normal"/>
        <w:rPr/>
      </w:pPr>
      <w:r>
        <w:rPr/>
        <w:t>For each test in the present document, the environmental conditions under which the BSS is to be tested are defined:</w:t>
      </w:r>
    </w:p>
    <w:p>
      <w:pPr>
        <w:pStyle w:val="Heading3"/>
        <w:rPr/>
      </w:pPr>
      <w:bookmarkStart w:id="23" w:name="__RefHeading___Toc3048378"/>
      <w:bookmarkEnd w:id="23"/>
      <w:r>
        <w:rPr/>
        <w:t>4.6.1</w:t>
        <w:tab/>
        <w:t>Normal test environment</w:t>
      </w:r>
    </w:p>
    <w:p>
      <w:pPr>
        <w:pStyle w:val="Normal"/>
        <w:rPr/>
      </w:pPr>
      <w:r>
        <w:rPr/>
        <w:t>When a normal test environment is specified for a test, the test should be performed under any combination of conditions between the minimum and maximum limits stated in table 4.6-1.</w:t>
      </w:r>
    </w:p>
    <w:p>
      <w:pPr>
        <w:pStyle w:val="TH"/>
        <w:rPr/>
      </w:pPr>
      <w:r>
        <w:rPr/>
        <w:t>Table 4.6-1: Limits of conditions for Normal Test Environment</w:t>
      </w:r>
    </w:p>
    <w:tbl>
      <w:tblPr>
        <w:tblW w:w="6524" w:type="dxa"/>
        <w:jc w:val="center"/>
        <w:tblInd w:w="0" w:type="dxa"/>
        <w:tblLayout w:type="fixed"/>
        <w:tblCellMar>
          <w:top w:w="0" w:type="dxa"/>
          <w:left w:w="28" w:type="dxa"/>
          <w:bottom w:w="0" w:type="dxa"/>
          <w:right w:w="28" w:type="dxa"/>
        </w:tblCellMar>
      </w:tblPr>
      <w:tblGrid>
        <w:gridCol w:w="2346"/>
        <w:gridCol w:w="2069"/>
        <w:gridCol w:w="2109"/>
      </w:tblGrid>
      <w:tr>
        <w:trPr>
          <w:cantSplit w:val="true"/>
        </w:trPr>
        <w:tc>
          <w:tcPr>
            <w:tcW w:w="234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Condition</w:t>
            </w:r>
          </w:p>
        </w:tc>
        <w:tc>
          <w:tcPr>
            <w:tcW w:w="206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Minimum</w:t>
            </w:r>
          </w:p>
        </w:tc>
        <w:tc>
          <w:tcPr>
            <w:tcW w:w="21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Maximum</w:t>
            </w:r>
          </w:p>
        </w:tc>
      </w:tr>
      <w:tr>
        <w:trPr>
          <w:cantSplit w:val="true"/>
        </w:trPr>
        <w:tc>
          <w:tcPr>
            <w:tcW w:w="2346" w:type="dxa"/>
            <w:tcBorders>
              <w:top w:val="single" w:sz="6" w:space="0" w:color="000000"/>
              <w:left w:val="single" w:sz="6" w:space="0" w:color="000000"/>
              <w:bottom w:val="single" w:sz="6" w:space="0" w:color="000000"/>
              <w:right w:val="single" w:sz="6" w:space="0" w:color="000000"/>
            </w:tcBorders>
          </w:tcPr>
          <w:p>
            <w:pPr>
              <w:pStyle w:val="TAL"/>
              <w:rPr/>
            </w:pPr>
            <w:r>
              <w:rPr/>
              <w:t>Barometric pressure</w:t>
            </w:r>
          </w:p>
        </w:tc>
        <w:tc>
          <w:tcPr>
            <w:tcW w:w="206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kPa</w:t>
            </w:r>
          </w:p>
        </w:tc>
        <w:tc>
          <w:tcPr>
            <w:tcW w:w="21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106 kPa</w:t>
            </w:r>
          </w:p>
        </w:tc>
      </w:tr>
      <w:tr>
        <w:trPr>
          <w:cantSplit w:val="true"/>
        </w:trPr>
        <w:tc>
          <w:tcPr>
            <w:tcW w:w="2346" w:type="dxa"/>
            <w:tcBorders>
              <w:top w:val="single" w:sz="6" w:space="0" w:color="000000"/>
              <w:left w:val="single" w:sz="6" w:space="0" w:color="000000"/>
              <w:bottom w:val="single" w:sz="6" w:space="0" w:color="000000"/>
              <w:right w:val="single" w:sz="6" w:space="0" w:color="000000"/>
            </w:tcBorders>
          </w:tcPr>
          <w:p>
            <w:pPr>
              <w:pStyle w:val="TAL"/>
              <w:rPr/>
            </w:pPr>
            <w:r>
              <w:rPr/>
              <w:t>Temperature</w:t>
            </w:r>
          </w:p>
        </w:tc>
        <w:tc>
          <w:tcPr>
            <w:tcW w:w="206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15</w:t>
            </w:r>
            <w:r>
              <w:rPr>
                <w:rFonts w:eastAsia="Symbol" w:cs="Symbol" w:ascii="Symbol" w:hAnsi="Symbol"/>
                <w:lang w:eastAsia="en-US"/>
              </w:rPr>
              <w:t></w:t>
            </w:r>
            <w:r>
              <w:rPr>
                <w:lang w:eastAsia="en-US"/>
              </w:rPr>
              <w:t>C</w:t>
            </w:r>
          </w:p>
        </w:tc>
        <w:tc>
          <w:tcPr>
            <w:tcW w:w="210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30</w:t>
            </w:r>
            <w:r>
              <w:rPr>
                <w:rFonts w:eastAsia="Symbol" w:cs="Symbol" w:ascii="Symbol" w:hAnsi="Symbol"/>
                <w:lang w:eastAsia="en-US"/>
              </w:rPr>
              <w:t></w:t>
            </w:r>
            <w:r>
              <w:rPr>
                <w:lang w:eastAsia="en-US"/>
              </w:rPr>
              <w:t>C</w:t>
            </w:r>
          </w:p>
        </w:tc>
      </w:tr>
      <w:tr>
        <w:trPr>
          <w:cantSplit w:val="true"/>
        </w:trPr>
        <w:tc>
          <w:tcPr>
            <w:tcW w:w="2346" w:type="dxa"/>
            <w:tcBorders>
              <w:top w:val="single" w:sz="6" w:space="0" w:color="000000"/>
              <w:left w:val="single" w:sz="6" w:space="0" w:color="000000"/>
              <w:bottom w:val="single" w:sz="6" w:space="0" w:color="000000"/>
              <w:right w:val="single" w:sz="6" w:space="0" w:color="000000"/>
            </w:tcBorders>
          </w:tcPr>
          <w:p>
            <w:pPr>
              <w:pStyle w:val="TAL"/>
              <w:rPr/>
            </w:pPr>
            <w:r>
              <w:rPr/>
              <w:t>Relative Humidity</w:t>
            </w:r>
          </w:p>
        </w:tc>
        <w:tc>
          <w:tcPr>
            <w:tcW w:w="206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c>
          <w:tcPr>
            <w:tcW w:w="21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85 %</w:t>
            </w:r>
          </w:p>
        </w:tc>
      </w:tr>
      <w:tr>
        <w:trPr>
          <w:cantSplit w:val="true"/>
        </w:trPr>
        <w:tc>
          <w:tcPr>
            <w:tcW w:w="2346" w:type="dxa"/>
            <w:tcBorders>
              <w:top w:val="single" w:sz="6" w:space="0" w:color="000000"/>
              <w:left w:val="single" w:sz="6" w:space="0" w:color="000000"/>
              <w:bottom w:val="single" w:sz="6" w:space="0" w:color="000000"/>
              <w:right w:val="single" w:sz="6" w:space="0" w:color="000000"/>
            </w:tcBorders>
          </w:tcPr>
          <w:p>
            <w:pPr>
              <w:pStyle w:val="TAL"/>
              <w:rPr/>
            </w:pPr>
            <w:r>
              <w:rPr/>
              <w:t>Power supply</w:t>
            </w:r>
          </w:p>
        </w:tc>
        <w:tc>
          <w:tcPr>
            <w:tcW w:w="417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Nominal, as declared by the manufacturer</w:t>
            </w:r>
          </w:p>
        </w:tc>
      </w:tr>
      <w:tr>
        <w:trPr>
          <w:cantSplit w:val="true"/>
        </w:trPr>
        <w:tc>
          <w:tcPr>
            <w:tcW w:w="2346" w:type="dxa"/>
            <w:tcBorders>
              <w:top w:val="single" w:sz="6" w:space="0" w:color="000000"/>
              <w:left w:val="single" w:sz="6" w:space="0" w:color="000000"/>
              <w:bottom w:val="single" w:sz="6" w:space="0" w:color="000000"/>
              <w:right w:val="single" w:sz="6" w:space="0" w:color="000000"/>
            </w:tcBorders>
          </w:tcPr>
          <w:p>
            <w:pPr>
              <w:pStyle w:val="TAL"/>
              <w:rPr/>
            </w:pPr>
            <w:r>
              <w:rPr/>
              <w:t>Vibration</w:t>
            </w:r>
          </w:p>
        </w:tc>
        <w:tc>
          <w:tcPr>
            <w:tcW w:w="417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Negligible</w:t>
            </w:r>
          </w:p>
        </w:tc>
      </w:tr>
    </w:tbl>
    <w:p>
      <w:pPr>
        <w:pStyle w:val="Normal"/>
        <w:rPr/>
      </w:pPr>
      <w:r>
        <w:rPr/>
      </w:r>
    </w:p>
    <w:p>
      <w:pPr>
        <w:pStyle w:val="Normal"/>
        <w:rPr/>
      </w:pPr>
      <w:r>
        <w:rPr/>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pPr>
        <w:pStyle w:val="NO"/>
        <w:rPr/>
      </w:pPr>
      <w:r>
        <w:rPr/>
        <w:t>NOTE:</w:t>
        <w:tab/>
        <w:t>This may, for instance, be the case for measurements of radiated emissions performed on an open field test site.</w:t>
      </w:r>
    </w:p>
    <w:p>
      <w:pPr>
        <w:pStyle w:val="Heading3"/>
        <w:rPr/>
      </w:pPr>
      <w:bookmarkStart w:id="24" w:name="__RefHeading___Toc3048379"/>
      <w:bookmarkEnd w:id="24"/>
      <w:r>
        <w:rPr/>
        <w:t>4.6.2</w:t>
        <w:tab/>
        <w:t>Extreme test environment</w:t>
      </w:r>
    </w:p>
    <w:p>
      <w:pPr>
        <w:pStyle w:val="Normal"/>
        <w:keepNext w:val="true"/>
        <w:rPr/>
      </w:pPr>
      <w:r>
        <w:rPr/>
        <w:t>The manufacturer shall declare one of the following:</w:t>
      </w:r>
    </w:p>
    <w:p>
      <w:pPr>
        <w:pStyle w:val="B1"/>
        <w:rPr/>
      </w:pPr>
      <w:r>
        <w:rPr/>
        <w:t>a)</w:t>
        <w:tab/>
        <w:t>the equipment class for the equipment under test, as defined in EN 300 019</w:t>
        <w:noBreakHyphen/>
        <w:t>1</w:t>
        <w:noBreakHyphen/>
        <w:t>3 , (Equipment Engineering (EE) [26]; Environmental conditions and environmental test for telecommunications equipment, Part 1</w:t>
        <w:noBreakHyphen/>
        <w:t>3: Classification of environmental conditions, Stationary use at weather protected locations);</w:t>
      </w:r>
    </w:p>
    <w:p>
      <w:pPr>
        <w:pStyle w:val="B1"/>
        <w:rPr/>
      </w:pPr>
      <w:r>
        <w:rPr/>
        <w:t>b)</w:t>
        <w:tab/>
        <w:t>the equipment class for the equipment under test, as defined in EN 300 019</w:t>
        <w:noBreakHyphen/>
        <w:t>1</w:t>
        <w:noBreakHyphen/>
        <w:t>4 , (Equipment Engineering (EE) [27]; Environmental conditions and environmental test for telecommunications equipment, Part 1</w:t>
        <w:noBreakHyphen/>
        <w:t>4: Classification of environmental conditions, Stationary use at non</w:t>
        <w:noBreakHyphen/>
        <w:t>weather protected locations);</w:t>
      </w:r>
    </w:p>
    <w:p>
      <w:pPr>
        <w:pStyle w:val="B1"/>
        <w:rPr/>
      </w:pPr>
      <w:r>
        <w:rPr/>
        <w:t>c)</w:t>
        <w:tab/>
        <w:t>for equipment that does not comply to an EN 300 019</w:t>
        <w:noBreakHyphen/>
        <w:t>1 class [11], the relevant classes from IEC 60 721 [13] documentation for Temperature, Humidity and Vibration shall be declared, as defined in IEC 60 721-3-3</w:t>
        <w:tab/>
        <w:t>"Stationary use at weather protected locations" [28] or IEC 60 721-3-4</w:t>
        <w:tab/>
        <w:t>"Stationary use at non weather protected locations" [29] respectively.</w:t>
      </w:r>
    </w:p>
    <w:p>
      <w:pPr>
        <w:pStyle w:val="NO"/>
        <w:rPr/>
      </w:pPr>
      <w:r>
        <w:rPr/>
        <w:t>NOTE:</w:t>
        <w:tab/>
        <w:t>Reduced functionality for conditions that fall out side of the standard operational conditions are not tested in the present document. These may be stated and tested separately.</w:t>
      </w:r>
    </w:p>
    <w:p>
      <w:pPr>
        <w:pStyle w:val="Heading4"/>
        <w:ind w:left="1418" w:hanging="1418"/>
        <w:rPr/>
      </w:pPr>
      <w:bookmarkStart w:id="25" w:name="__RefHeading___Toc3048380"/>
      <w:bookmarkEnd w:id="25"/>
      <w:r>
        <w:rPr/>
        <w:t>4.6.2.1</w:t>
        <w:tab/>
        <w:t>Extreme temperature</w:t>
      </w:r>
    </w:p>
    <w:p>
      <w:pPr>
        <w:pStyle w:val="Normal"/>
        <w:rPr/>
      </w:pPr>
      <w:r>
        <w:rPr/>
        <w:t>When an extreme temperature test environment is specified for a test, the test shall be performed at the standard minimum and maximum operating temperatures defined by the manufacturer's declaration for the equipment under test.</w:t>
      </w:r>
    </w:p>
    <w:p>
      <w:pPr>
        <w:pStyle w:val="Normal"/>
        <w:rPr/>
      </w:pPr>
      <w:r>
        <w:rPr/>
        <w:t>Minimum temperature:</w:t>
      </w:r>
    </w:p>
    <w:p>
      <w:pPr>
        <w:pStyle w:val="B1"/>
        <w:rPr/>
      </w:pPr>
      <w:r>
        <w:rPr/>
        <w:t>-</w:t>
        <w:tab/>
        <w:t>The test shall be performed with the environmental test equipment and methods of inducing the required environmental phenomena into the equipment, conforming to the test procedure of IEC 60068</w:t>
        <w:noBreakHyphen/>
        <w:t>2</w:t>
        <w:noBreakHyphen/>
        <w:t xml:space="preserve">1, Environmental Testing, Part 2: Tests </w:t>
        <w:noBreakHyphen/>
        <w:t xml:space="preserve"> Tests A: Cold [12]. The equipment shall be maintained at the stabilized condition for the duration of the test sequence.</w:t>
      </w:r>
    </w:p>
    <w:p>
      <w:pPr>
        <w:pStyle w:val="Normal"/>
        <w:keepNext w:val="true"/>
        <w:rPr/>
      </w:pPr>
      <w:r>
        <w:rPr/>
        <w:t>Maximum temperature:</w:t>
      </w:r>
    </w:p>
    <w:p>
      <w:pPr>
        <w:pStyle w:val="B1"/>
        <w:rPr/>
      </w:pPr>
      <w:r>
        <w:rPr/>
        <w:t>-</w:t>
        <w:tab/>
        <w:t>The test shall be performed with the environmental test equipment and methods of inducing the required environmental phenomena in to the equipment, conforming to the test procedure of IEC 60068</w:t>
        <w:noBreakHyphen/>
        <w:t>2</w:t>
        <w:noBreakHyphen/>
        <w:t xml:space="preserve">2 (Environmental Testing, Part 2: Tests </w:t>
        <w:noBreakHyphen/>
        <w:t xml:space="preserve"> Tests Bd Dry heat) [12]. The equipment shall be maintained at the stabilized condition for the duration of the test sequence.</w:t>
      </w:r>
    </w:p>
    <w:p>
      <w:pPr>
        <w:pStyle w:val="NO"/>
        <w:rPr/>
      </w:pPr>
      <w:r>
        <w:rPr/>
        <w:t>NOTE:</w:t>
        <w:tab/>
        <w:t>It is recommended that the equipment is made fully operational prior to the equipment being taken to its lower operating temperature.</w:t>
      </w:r>
    </w:p>
    <w:p>
      <w:pPr>
        <w:pStyle w:val="Heading3"/>
        <w:rPr/>
      </w:pPr>
      <w:bookmarkStart w:id="26" w:name="__RefHeading___Toc3048381"/>
      <w:bookmarkEnd w:id="26"/>
      <w:r>
        <w:rPr/>
        <w:t>4.6.3</w:t>
        <w:tab/>
        <w:t>Vibration</w:t>
      </w:r>
    </w:p>
    <w:p>
      <w:pPr>
        <w:pStyle w:val="Normal"/>
        <w:keepNext w:val="true"/>
        <w:keepLines/>
        <w:rPr/>
      </w:pPr>
      <w:r>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 procedure of IEC 60068</w:t>
        <w:noBreakHyphen/>
        <w:t>2</w:t>
        <w:noBreakHyphen/>
        <w:t xml:space="preserve">6, Environmental Testing, Part 2: Tests </w:t>
        <w:noBreakHyphen/>
        <w:t xml:space="preserve"> Test Fc and guidance [12]: Vibration (Sinusoidal) or IEC 60068</w:t>
        <w:noBreakHyphen/>
        <w:t>2</w:t>
        <w:noBreakHyphen/>
        <w:t>64, Test Fh: Vibration broad-band random (digital control) and guidance. Other environmental conditions shall be within the ranges specified in subclause 4.6.1, Normal test environment.</w:t>
      </w:r>
    </w:p>
    <w:p>
      <w:pPr>
        <w:pStyle w:val="NO"/>
        <w:rPr/>
      </w:pPr>
      <w:r>
        <w:rPr/>
        <w:t>NOTE:</w:t>
        <w:tab/>
        <w:t>The higher levels of vibration may induce undue physical stress in to equipment after a prolonged series of tests. The testing body should only vibrate the equipment during the RF measurement process.</w:t>
      </w:r>
    </w:p>
    <w:p>
      <w:pPr>
        <w:pStyle w:val="Heading3"/>
        <w:rPr/>
      </w:pPr>
      <w:bookmarkStart w:id="27" w:name="__RefHeading___Toc3048382"/>
      <w:bookmarkEnd w:id="27"/>
      <w:r>
        <w:rPr/>
        <w:t>4.6.4</w:t>
        <w:tab/>
        <w:t>Power supply</w:t>
      </w:r>
    </w:p>
    <w:p>
      <w:pPr>
        <w:pStyle w:val="Normal"/>
        <w:keepNext w:val="true"/>
        <w:rPr/>
      </w:pPr>
      <w:r>
        <w:rPr/>
        <w:t>When extreme power supply conditions are specified for a test, the test shall be performed at the standard upper and lower limits of operating voltage defined by the manufacturer's declaration for the equipment under test.</w:t>
      </w:r>
    </w:p>
    <w:p>
      <w:pPr>
        <w:pStyle w:val="Normal"/>
        <w:rPr>
          <w:b/>
          <w:b/>
        </w:rPr>
      </w:pPr>
      <w:r>
        <w:rPr>
          <w:b/>
        </w:rPr>
        <w:t>Upper voltage limit</w:t>
      </w:r>
    </w:p>
    <w:p>
      <w:pPr>
        <w:pStyle w:val="Normal"/>
        <w:rPr/>
      </w:pPr>
      <w:r>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methods described in IEC 60 68</w:t>
        <w:noBreakHyphen/>
        <w:t>2</w:t>
        <w:noBreakHyphen/>
        <w:t>1 Test Ab/Ad: Cold and IEC 60068</w:t>
        <w:noBreakHyphen/>
        <w:t>2</w:t>
        <w:noBreakHyphen/>
        <w:t>2 Test Bb/Bd: Dry Heat [12].</w:t>
      </w:r>
    </w:p>
    <w:p>
      <w:pPr>
        <w:pStyle w:val="Normal"/>
        <w:rPr/>
      </w:pPr>
      <w:r>
        <w:rPr>
          <w:b/>
        </w:rPr>
        <w:t>Lower voltage limit</w:t>
      </w:r>
    </w:p>
    <w:p>
      <w:pPr>
        <w:pStyle w:val="Normal"/>
        <w:rPr/>
      </w:pPr>
      <w:r>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methods described in IEC 60068</w:t>
        <w:noBreakHyphen/>
        <w:t>2</w:t>
        <w:noBreakHyphen/>
        <w:t>1 [12] Test Ab/Ad: Cold and IEC 60 068</w:t>
        <w:noBreakHyphen/>
        <w:t>2</w:t>
        <w:noBreakHyphen/>
        <w:t>2 Test Bb/Bd: Dry Heat [12].</w:t>
      </w:r>
    </w:p>
    <w:p>
      <w:pPr>
        <w:pStyle w:val="Heading2"/>
        <w:rPr>
          <w:sz w:val="24"/>
        </w:rPr>
      </w:pPr>
      <w:bookmarkStart w:id="28" w:name="__RefHeading___Toc3048383"/>
      <w:bookmarkEnd w:id="28"/>
      <w:r>
        <w:rPr/>
        <w:t>4.7</w:t>
        <w:tab/>
        <w:t>Acceptable uncertainty of measurement equipment</w:t>
      </w:r>
    </w:p>
    <w:p>
      <w:pPr>
        <w:pStyle w:val="Normal"/>
        <w:rPr/>
      </w:pPr>
      <w:r>
        <w:rPr/>
        <w:t>The maximum acceptable uncertainty of measurement equipment is specified separately for each test, where appropriate. The measurement equipment shall enable the stimulus signals in the test case to be adjusted to within the specified tolerance, and the conformance requirement to be measured with an uncertainty not exceeding the specified values. All tolerances and uncertainties are absolute values, unless otherwise stated.</w:t>
      </w:r>
    </w:p>
    <w:p>
      <w:pPr>
        <w:pStyle w:val="Normal"/>
        <w:rPr/>
      </w:pPr>
      <w:r>
        <w:rPr/>
        <w:t>For the test methods, according to the present document, the measurement uncertainty figures shall be calculated in accordance with ETR 028 and shall correspond to an expansion factor (coverage factor) k = 1,96 or k = 2 (which provide confidence levels of respectively 95% and 95,45% in the case where the distributions characterising the actual measurement uncertainties are normal (Gaussian).</w:t>
      </w:r>
    </w:p>
    <w:p>
      <w:pPr>
        <w:pStyle w:val="Normal"/>
        <w:rPr/>
      </w:pPr>
      <w:r>
        <w:rPr/>
        <w:t>Subclause 4.6, Test environments:</w:t>
      </w:r>
    </w:p>
    <w:p>
      <w:pPr>
        <w:pStyle w:val="B3"/>
        <w:tabs>
          <w:tab w:val="clear" w:pos="284"/>
          <w:tab w:val="left" w:pos="3402" w:leader="none"/>
        </w:tabs>
        <w:rPr/>
      </w:pPr>
      <w:r>
        <w:rPr/>
        <w:tab/>
        <w:t>Pressure</w:t>
        <w:tab/>
      </w:r>
      <w:r>
        <w:rPr>
          <w:rFonts w:ascii="Symbol" w:hAnsi="Symbol"/>
          <w:sz w:val="20"/>
        </w:rPr>
        <w:t>±</w:t>
      </w:r>
      <w:r>
        <w:rPr/>
        <w:t>5 kPa</w:t>
        <w:br/>
        <w:t>Temperature</w:t>
        <w:tab/>
      </w:r>
      <w:r>
        <w:rPr>
          <w:rFonts w:ascii="Symbol" w:hAnsi="Symbol"/>
          <w:sz w:val="20"/>
        </w:rPr>
        <w:t>±</w:t>
      </w:r>
      <w:r>
        <w:rPr/>
        <w:t>2 degrees</w:t>
        <w:br/>
        <w:t>Relative Humidity</w:t>
        <w:tab/>
      </w:r>
      <w:r>
        <w:rPr>
          <w:rFonts w:ascii="Symbol" w:hAnsi="Symbol"/>
          <w:sz w:val="20"/>
        </w:rPr>
        <w:t>±</w:t>
      </w:r>
      <w:r>
        <w:rPr/>
        <w:t>5 %</w:t>
        <w:br/>
        <w:t>DC Voltage</w:t>
        <w:tab/>
      </w:r>
      <w:r>
        <w:rPr>
          <w:rFonts w:ascii="Symbol" w:hAnsi="Symbol"/>
          <w:sz w:val="20"/>
        </w:rPr>
        <w:t>±</w:t>
      </w:r>
      <w:r>
        <w:rPr/>
        <w:t>1,0 %</w:t>
        <w:br/>
        <w:t>AC Voltage</w:t>
        <w:tab/>
      </w:r>
      <w:r>
        <w:rPr>
          <w:rFonts w:ascii="Symbol" w:hAnsi="Symbol"/>
          <w:sz w:val="20"/>
        </w:rPr>
        <w:t>±</w:t>
      </w:r>
      <w:r>
        <w:rPr/>
        <w:t>1,5 %</w:t>
        <w:br/>
        <w:t>Vibration</w:t>
        <w:tab/>
        <w:t>10 %</w:t>
        <w:br/>
        <w:t>Vibration frequency</w:t>
        <w:tab/>
        <w:t>0,1 Hz</w:t>
        <w:br/>
        <w:t>The above values shall apply unless the test environment is controlled and the specification for the control of the test environment specifies the uncertainty for the parameter.</w:t>
      </w:r>
    </w:p>
    <w:p>
      <w:pPr>
        <w:pStyle w:val="Normal"/>
        <w:keepNext w:val="true"/>
        <w:keepLines/>
        <w:rPr/>
      </w:pPr>
      <w:r>
        <w:rPr>
          <w:b/>
        </w:rPr>
        <w:t>Transmitter</w:t>
      </w:r>
    </w:p>
    <w:p>
      <w:pPr>
        <w:pStyle w:val="Normal"/>
        <w:keepNext w:val="true"/>
        <w:keepLines/>
        <w:rPr/>
      </w:pPr>
      <w:r>
        <w:rPr/>
        <w:t>Subclause 6.2, Modulation accuracy:</w:t>
      </w:r>
    </w:p>
    <w:p>
      <w:pPr>
        <w:pStyle w:val="B2"/>
        <w:keepNext w:val="true"/>
        <w:keepLines/>
        <w:rPr/>
      </w:pPr>
      <w:r>
        <w:rPr/>
        <w:t>Conformance requirement:</w:t>
      </w:r>
    </w:p>
    <w:p>
      <w:pPr>
        <w:pStyle w:val="B3"/>
        <w:keepNext w:val="true"/>
        <w:keepLines/>
        <w:tabs>
          <w:tab w:val="clear" w:pos="284"/>
          <w:tab w:val="left" w:pos="2835" w:leader="none"/>
        </w:tabs>
        <w:rPr/>
      </w:pPr>
      <w:r>
        <w:rPr/>
        <w:t>Frequency, GMSK</w:t>
        <w:tab/>
      </w:r>
      <w:r>
        <w:rPr>
          <w:rFonts w:ascii="Symbol" w:hAnsi="Symbol"/>
          <w:sz w:val="20"/>
        </w:rPr>
        <w:t>±</w:t>
      </w:r>
      <w:r>
        <w:rPr/>
        <w:t>10 Hz</w:t>
        <w:br/>
        <w:tab/>
      </w:r>
      <w:r>
        <w:rPr>
          <w:rFonts w:ascii="Symbol" w:hAnsi="Symbol"/>
          <w:sz w:val="20"/>
        </w:rPr>
        <w:t>±</w:t>
      </w:r>
      <w:r>
        <w:rPr/>
        <w:t> 5 Hz for GSM 400</w:t>
      </w:r>
    </w:p>
    <w:p>
      <w:pPr>
        <w:pStyle w:val="B3"/>
        <w:tabs>
          <w:tab w:val="clear" w:pos="284"/>
          <w:tab w:val="left" w:pos="2835" w:leader="none"/>
        </w:tabs>
        <w:rPr/>
      </w:pPr>
      <w:r>
        <w:rPr/>
        <w:t>Phase</w:t>
        <w:tab/>
        <w:t>1,5 degree rms</w:t>
      </w:r>
    </w:p>
    <w:p>
      <w:pPr>
        <w:pStyle w:val="B3"/>
        <w:tabs>
          <w:tab w:val="clear" w:pos="284"/>
          <w:tab w:val="left" w:pos="2835" w:leader="none"/>
        </w:tabs>
        <w:rPr/>
      </w:pPr>
      <w:r>
        <w:rPr/>
        <w:tab/>
        <w:tab/>
        <w:t>5 degrees peak</w:t>
      </w:r>
    </w:p>
    <w:p>
      <w:pPr>
        <w:pStyle w:val="B3"/>
        <w:tabs>
          <w:tab w:val="clear" w:pos="284"/>
          <w:tab w:val="left" w:pos="2835" w:leader="none"/>
        </w:tabs>
        <w:rPr/>
      </w:pPr>
      <w:r>
        <w:rPr/>
        <w:t>EVM</w:t>
        <w:tab/>
        <w:t>-(0,75 + 0,025RMS_EVM) – +(0,75 + 0,025RMV_EVM) % RMS</w:t>
      </w:r>
    </w:p>
    <w:p>
      <w:pPr>
        <w:pStyle w:val="B3"/>
        <w:tabs>
          <w:tab w:val="clear" w:pos="284"/>
          <w:tab w:val="left" w:pos="2835" w:leader="none"/>
        </w:tabs>
        <w:rPr/>
      </w:pPr>
      <w:r>
        <w:rPr/>
        <w:tab/>
        <w:tab/>
      </w:r>
      <w:r>
        <w:rPr>
          <w:rFonts w:ascii="Symbol" w:hAnsi="Symbol"/>
          <w:sz w:val="20"/>
        </w:rPr>
        <w:t>±</w:t>
      </w:r>
      <w:r>
        <w:rPr/>
        <w:t xml:space="preserve"> 4 % for individual measurement samples</w:t>
      </w:r>
    </w:p>
    <w:p>
      <w:pPr>
        <w:pStyle w:val="B3"/>
        <w:tabs>
          <w:tab w:val="clear" w:pos="284"/>
          <w:tab w:val="left" w:pos="2835" w:leader="none"/>
        </w:tabs>
        <w:rPr/>
      </w:pPr>
      <w:r>
        <w:rPr/>
        <w:t>Origin Offset suppression</w:t>
        <w:tab/>
      </w:r>
      <w:r>
        <w:rPr>
          <w:rFonts w:ascii="Symbol" w:hAnsi="Symbol"/>
          <w:sz w:val="20"/>
        </w:rPr>
        <w:t>±</w:t>
      </w:r>
      <w:r>
        <w:rPr/>
        <w:t> 1,5 dB</w:t>
      </w:r>
    </w:p>
    <w:p>
      <w:pPr>
        <w:pStyle w:val="B3"/>
        <w:rPr/>
      </w:pPr>
      <w:r>
        <w:rPr/>
        <w:t>Frequency</w:t>
        <w:tab/>
        <w:t>, 8-PSK</w:t>
        <w:tab/>
        <w:tab/>
      </w:r>
      <w:r>
        <w:rPr>
          <w:rFonts w:ascii="Symbol" w:hAnsi="Symbol"/>
          <w:sz w:val="20"/>
        </w:rPr>
        <w:t>±</w:t>
      </w:r>
      <w:r>
        <w:rPr/>
        <w:t> 16 Hz</w:t>
      </w:r>
    </w:p>
    <w:p>
      <w:pPr>
        <w:pStyle w:val="B3"/>
        <w:tabs>
          <w:tab w:val="clear" w:pos="284"/>
          <w:tab w:val="left" w:pos="1843" w:leader="none"/>
          <w:tab w:val="left" w:pos="2835" w:leader="none"/>
        </w:tabs>
        <w:rPr/>
      </w:pPr>
      <w:r>
        <w:rPr/>
        <w:tab/>
        <w:tab/>
        <w:t>16-QAM</w:t>
        <w:tab/>
      </w:r>
      <w:r>
        <w:rPr>
          <w:rFonts w:ascii="Symbol" w:hAnsi="Symbol"/>
          <w:sz w:val="20"/>
        </w:rPr>
        <w:t>±</w:t>
      </w:r>
      <w:r>
        <w:rPr/>
        <w:t> 6 Hz</w:t>
      </w:r>
    </w:p>
    <w:p>
      <w:pPr>
        <w:pStyle w:val="B3"/>
        <w:tabs>
          <w:tab w:val="clear" w:pos="284"/>
          <w:tab w:val="left" w:pos="1843" w:leader="none"/>
          <w:tab w:val="left" w:pos="2835" w:leader="none"/>
        </w:tabs>
        <w:rPr/>
      </w:pPr>
      <w:r>
        <w:rPr/>
        <w:tab/>
        <w:tab/>
        <w:t>32-QAM</w:t>
        <w:tab/>
      </w:r>
      <w:r>
        <w:rPr>
          <w:rFonts w:ascii="Symbol" w:hAnsi="Symbol"/>
          <w:sz w:val="20"/>
        </w:rPr>
        <w:t>±</w:t>
      </w:r>
      <w:r>
        <w:rPr/>
        <w:t> 6 Hz</w:t>
      </w:r>
    </w:p>
    <w:p>
      <w:pPr>
        <w:pStyle w:val="B3"/>
        <w:tabs>
          <w:tab w:val="clear" w:pos="284"/>
          <w:tab w:val="left" w:pos="1843" w:leader="none"/>
          <w:tab w:val="left" w:pos="2835" w:leader="none"/>
        </w:tabs>
        <w:rPr/>
      </w:pPr>
      <w:r>
        <w:rPr/>
        <w:tab/>
        <w:tab/>
        <w:t>QPSK</w:t>
        <w:tab/>
      </w:r>
      <w:r>
        <w:rPr>
          <w:rFonts w:ascii="Symbol" w:hAnsi="Symbol"/>
          <w:sz w:val="20"/>
        </w:rPr>
        <w:t>±</w:t>
      </w:r>
      <w:r>
        <w:rPr/>
        <w:t> 6 Hz</w:t>
      </w:r>
    </w:p>
    <w:p>
      <w:pPr>
        <w:pStyle w:val="B3"/>
        <w:tabs>
          <w:tab w:val="clear" w:pos="284"/>
          <w:tab w:val="left" w:pos="1843" w:leader="none"/>
          <w:tab w:val="left" w:pos="2835" w:leader="none"/>
        </w:tabs>
        <w:rPr/>
      </w:pPr>
      <w:r>
        <w:rPr/>
        <w:tab/>
        <w:tab/>
        <w:t>AQPSK</w:t>
        <w:tab/>
      </w:r>
      <w:r>
        <w:rPr>
          <w:rFonts w:ascii="Symbol" w:hAnsi="Symbol"/>
          <w:sz w:val="20"/>
        </w:rPr>
        <w:t>±</w:t>
      </w:r>
      <w:r>
        <w:rPr/>
        <w:t> 6 Hz</w:t>
      </w:r>
    </w:p>
    <w:p>
      <w:pPr>
        <w:pStyle w:val="FP"/>
        <w:rPr/>
      </w:pPr>
      <w:r>
        <w:rPr/>
      </w:r>
    </w:p>
    <w:p>
      <w:pPr>
        <w:pStyle w:val="NO"/>
        <w:rPr/>
      </w:pPr>
      <w:r>
        <w:rPr/>
        <w:t>NOTE 1:</w:t>
        <w:tab/>
        <w:t xml:space="preserve">The value of the RMS EVM specification is a function of the value of RMS_EVM being measured. The asymmetric specification results from the RMS EVM minimisation method used for parameter estimation (see 3GPP TS 45.005, Annex G). This method of measurement for RMS EVM always produces a result that is lower than the actual value of RMS EVM. </w:t>
      </w:r>
    </w:p>
    <w:p>
      <w:pPr>
        <w:pStyle w:val="NO"/>
        <w:rPr/>
      </w:pPr>
      <w:r>
        <w:rPr/>
        <w:t>NOTE 2:</w:t>
        <w:tab/>
        <w:t>The value for individual EVM samples assumes a Rayleigh distribution of measurement errors. It represents the maximum 95</w:t>
      </w:r>
      <w:r>
        <w:rPr>
          <w:vertAlign w:val="superscript"/>
        </w:rPr>
        <w:t>th</w:t>
      </w:r>
      <w:r>
        <w:rPr/>
        <w:t xml:space="preserve"> percentile value test equipment should return when measuring a signal without error.</w:t>
      </w:r>
    </w:p>
    <w:p>
      <w:pPr>
        <w:pStyle w:val="Normal"/>
        <w:rPr/>
      </w:pPr>
      <w:r>
        <w:rPr/>
        <w:t>Subclause 6.3, Mean transmitted RF carrier power and equivalent combined power:</w:t>
      </w:r>
    </w:p>
    <w:p>
      <w:pPr>
        <w:pStyle w:val="B2"/>
        <w:rPr/>
      </w:pPr>
      <w:r>
        <w:rPr/>
        <w:t>Conformance requirement:</w:t>
      </w:r>
    </w:p>
    <w:p>
      <w:pPr>
        <w:pStyle w:val="B3"/>
        <w:rPr/>
      </w:pPr>
      <w:r>
        <w:rPr/>
        <w:t>RF power, for static power step 0</w:t>
        <w:tab/>
        <w:tab/>
        <w:tab/>
      </w:r>
      <w:r>
        <w:rPr>
          <w:rFonts w:ascii="Symbol" w:hAnsi="Symbol"/>
          <w:sz w:val="20"/>
        </w:rPr>
        <w:t>±</w:t>
      </w:r>
      <w:r>
        <w:rPr/>
        <w:t>1,0 dB</w:t>
      </w:r>
    </w:p>
    <w:p>
      <w:pPr>
        <w:pStyle w:val="B3"/>
        <w:tabs>
          <w:tab w:val="clear" w:pos="284"/>
          <w:tab w:val="left" w:pos="5387" w:leader="none"/>
        </w:tabs>
        <w:rPr/>
      </w:pPr>
      <w:r>
        <w:rPr/>
        <w:t>Equivalent combined power, for static power step 0</w:t>
        <w:tab/>
      </w:r>
      <w:r>
        <w:rPr>
          <w:rFonts w:ascii="Symbol" w:hAnsi="Symbol"/>
          <w:sz w:val="20"/>
        </w:rPr>
        <w:t>±</w:t>
      </w:r>
      <w:r>
        <w:rPr/>
        <w:t>1,0 dB</w:t>
      </w:r>
    </w:p>
    <w:p>
      <w:pPr>
        <w:pStyle w:val="B3"/>
        <w:rPr/>
      </w:pPr>
      <w:r>
        <w:rPr/>
        <w:t>Relative RF Power, for other power steps</w:t>
        <w:tab/>
      </w:r>
      <w:r>
        <w:rPr>
          <w:rFonts w:ascii="Symbol" w:hAnsi="Symbol"/>
          <w:sz w:val="20"/>
        </w:rPr>
        <w:t>±</w:t>
      </w:r>
      <w:r>
        <w:rPr/>
        <w:t>0,7 dB</w:t>
      </w:r>
    </w:p>
    <w:p>
      <w:pPr>
        <w:pStyle w:val="Normal"/>
        <w:rPr/>
      </w:pPr>
      <w:r>
        <w:rPr/>
        <w:t>Subclause 6.4, Transmitted RF carrier power versus time:</w:t>
      </w:r>
    </w:p>
    <w:p>
      <w:pPr>
        <w:pStyle w:val="B2"/>
        <w:rPr/>
      </w:pPr>
      <w:r>
        <w:rPr/>
        <w:t>Conformance requirement</w:t>
      </w:r>
    </w:p>
    <w:p>
      <w:pPr>
        <w:pStyle w:val="B3"/>
        <w:rPr/>
      </w:pPr>
      <w:r>
        <w:rPr/>
        <w:t>RF power (0 dB reference)</w:t>
        <w:tab/>
        <w:tab/>
        <w:tab/>
        <w:tab/>
        <w:tab/>
      </w:r>
      <w:r>
        <w:rPr>
          <w:rFonts w:ascii="Symbol" w:hAnsi="Symbol"/>
          <w:sz w:val="20"/>
        </w:rPr>
        <w:t>±</w:t>
      </w:r>
      <w:r>
        <w:rPr/>
        <w:t>1,0 dB</w:t>
      </w:r>
    </w:p>
    <w:p>
      <w:pPr>
        <w:pStyle w:val="B3"/>
        <w:rPr/>
      </w:pPr>
      <w:r>
        <w:rPr/>
        <w:t>RF power relative to 0 dB reference</w:t>
        <w:tab/>
        <w:tab/>
      </w:r>
      <w:r>
        <w:rPr>
          <w:rFonts w:ascii="Symbol" w:hAnsi="Symbol"/>
          <w:sz w:val="20"/>
        </w:rPr>
        <w:t>±</w:t>
      </w:r>
      <w:r>
        <w:rPr/>
        <w:t>10 dB</w:t>
      </w:r>
    </w:p>
    <w:p>
      <w:pPr>
        <w:pStyle w:val="Normal"/>
        <w:rPr/>
      </w:pPr>
      <w:r>
        <w:rPr/>
        <w:t>Subclause 6.5.1, Spectrum due to modulation and wideband noise:</w:t>
      </w:r>
    </w:p>
    <w:p>
      <w:pPr>
        <w:pStyle w:val="B2"/>
        <w:rPr/>
      </w:pPr>
      <w:r>
        <w:rPr/>
        <w:t>Conformance requirement</w:t>
      </w:r>
    </w:p>
    <w:p>
      <w:pPr>
        <w:pStyle w:val="B3"/>
        <w:rPr/>
      </w:pPr>
      <w:r>
        <w:rPr/>
        <w:t>RF power (absolute limit values)</w:t>
        <w:tab/>
        <w:tab/>
        <w:tab/>
      </w:r>
      <w:r>
        <w:rPr>
          <w:rFonts w:eastAsia="Symbol" w:cs="Symbol" w:ascii="Symbol" w:hAnsi="Symbol"/>
        </w:rPr>
        <w:t></w:t>
      </w:r>
      <w:r>
        <w:rPr/>
        <w:t>1,0 dB</w:t>
      </w:r>
    </w:p>
    <w:p>
      <w:pPr>
        <w:pStyle w:val="NO"/>
        <w:rPr/>
      </w:pPr>
      <w:r>
        <w:rPr/>
        <w:t>NOTE 1:</w:t>
        <w:tab/>
        <w:t>This may require calibration of the power levels corresponding to the limit values.</w:t>
      </w:r>
    </w:p>
    <w:p>
      <w:pPr>
        <w:pStyle w:val="B3"/>
        <w:rPr/>
      </w:pPr>
      <w:r>
        <w:rPr/>
        <w:t>Relative RF power:</w:t>
      </w:r>
    </w:p>
    <w:p>
      <w:pPr>
        <w:pStyle w:val="TH"/>
        <w:rPr/>
      </w:pPr>
      <w:r>
        <w:rPr/>
      </w:r>
    </w:p>
    <w:tbl>
      <w:tblPr>
        <w:tblW w:w="7652" w:type="dxa"/>
        <w:jc w:val="center"/>
        <w:tblInd w:w="0" w:type="dxa"/>
        <w:tblLayout w:type="fixed"/>
        <w:tblCellMar>
          <w:top w:w="0" w:type="dxa"/>
          <w:left w:w="28" w:type="dxa"/>
          <w:bottom w:w="0" w:type="dxa"/>
          <w:right w:w="28" w:type="dxa"/>
        </w:tblCellMar>
      </w:tblPr>
      <w:tblGrid>
        <w:gridCol w:w="2450"/>
        <w:gridCol w:w="2300"/>
        <w:gridCol w:w="2902"/>
      </w:tblGrid>
      <w:tr>
        <w:trPr>
          <w:cantSplit w:val="true"/>
        </w:trPr>
        <w:tc>
          <w:tcPr>
            <w:tcW w:w="245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Offset from carrier, MHz</w:t>
            </w:r>
          </w:p>
        </w:tc>
        <w:tc>
          <w:tcPr>
            <w:tcW w:w="23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Power difference, dB</w:t>
            </w:r>
          </w:p>
        </w:tc>
        <w:tc>
          <w:tcPr>
            <w:tcW w:w="29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Uncertainty of relative power, dB</w:t>
            </w:r>
          </w:p>
        </w:tc>
      </w:tr>
      <w:tr>
        <w:trPr>
          <w:cantSplit w:val="true"/>
        </w:trPr>
        <w:tc>
          <w:tcPr>
            <w:tcW w:w="245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rPr>
              <w:t></w:t>
            </w:r>
            <w:r>
              <w:rPr/>
              <w:t xml:space="preserve">f </w:t>
            </w:r>
            <w:r>
              <w:rPr>
                <w:rFonts w:eastAsia="Symbol" w:cs="Symbol" w:ascii="Symbol" w:hAnsi="Symbol"/>
              </w:rPr>
              <w:t></w:t>
            </w:r>
            <w:r>
              <w:rPr/>
              <w:t xml:space="preserve"> 0.1 MHz</w:t>
            </w:r>
          </w:p>
        </w:tc>
        <w:tc>
          <w:tcPr>
            <w:tcW w:w="23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All</w:t>
            </w:r>
          </w:p>
        </w:tc>
        <w:tc>
          <w:tcPr>
            <w:tcW w:w="2902"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0,5 dB</w:t>
            </w:r>
          </w:p>
        </w:tc>
      </w:tr>
      <w:tr>
        <w:trPr>
          <w:cantSplit w:val="true"/>
        </w:trPr>
        <w:tc>
          <w:tcPr>
            <w:tcW w:w="2450" w:type="dxa"/>
            <w:tcBorders>
              <w:top w:val="single" w:sz="6" w:space="0" w:color="000000"/>
              <w:left w:val="single" w:sz="6" w:space="0" w:color="000000"/>
              <w:bottom w:val="single" w:sz="6" w:space="0" w:color="000000"/>
              <w:right w:val="single" w:sz="6" w:space="0" w:color="000000"/>
            </w:tcBorders>
          </w:tcPr>
          <w:p>
            <w:pPr>
              <w:pStyle w:val="TAL"/>
              <w:rPr/>
            </w:pPr>
            <w:r>
              <w:rPr/>
              <w:t xml:space="preserve">0.1 MHz </w:t>
            </w:r>
            <w:r>
              <w:rPr>
                <w:rFonts w:eastAsia="Symbol" w:cs="Symbol" w:ascii="Symbol" w:hAnsi="Symbol"/>
              </w:rPr>
              <w:t></w:t>
            </w:r>
            <w:r>
              <w:rPr/>
              <w:t xml:space="preserve"> </w:t>
            </w:r>
            <w:r>
              <w:rPr>
                <w:rFonts w:eastAsia="Symbol" w:cs="Symbol" w:ascii="Symbol" w:hAnsi="Symbol"/>
              </w:rPr>
              <w:t></w:t>
            </w:r>
            <w:r>
              <w:rPr/>
              <w:t xml:space="preserve">f </w:t>
            </w:r>
            <w:r>
              <w:rPr>
                <w:rFonts w:eastAsia="Symbol" w:cs="Symbol" w:ascii="Symbol" w:hAnsi="Symbol"/>
              </w:rPr>
              <w:t></w:t>
            </w:r>
            <w:r>
              <w:rPr/>
              <w:t>1.8 MHz</w:t>
            </w:r>
          </w:p>
        </w:tc>
        <w:tc>
          <w:tcPr>
            <w:tcW w:w="2300"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50 dB</w:t>
            </w:r>
          </w:p>
        </w:tc>
        <w:tc>
          <w:tcPr>
            <w:tcW w:w="2902"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0,7 dB</w:t>
            </w:r>
          </w:p>
        </w:tc>
      </w:tr>
      <w:tr>
        <w:trPr>
          <w:cantSplit w:val="true"/>
        </w:trPr>
        <w:tc>
          <w:tcPr>
            <w:tcW w:w="2450" w:type="dxa"/>
            <w:tcBorders>
              <w:top w:val="single" w:sz="6" w:space="0" w:color="000000"/>
              <w:left w:val="single" w:sz="6" w:space="0" w:color="000000"/>
              <w:bottom w:val="single" w:sz="6" w:space="0" w:color="000000"/>
              <w:right w:val="single" w:sz="6" w:space="0" w:color="000000"/>
            </w:tcBorders>
          </w:tcPr>
          <w:p>
            <w:pPr>
              <w:pStyle w:val="TAL"/>
              <w:rPr/>
            </w:pPr>
            <w:r>
              <w:rPr/>
              <w:t xml:space="preserve">0.1 MHz </w:t>
            </w:r>
            <w:r>
              <w:rPr>
                <w:rFonts w:eastAsia="Symbol" w:cs="Symbol" w:ascii="Symbol" w:hAnsi="Symbol"/>
              </w:rPr>
              <w:t></w:t>
            </w:r>
            <w:r>
              <w:rPr/>
              <w:t xml:space="preserve"> </w:t>
            </w:r>
            <w:r>
              <w:rPr>
                <w:rFonts w:eastAsia="Symbol" w:cs="Symbol" w:ascii="Symbol" w:hAnsi="Symbol"/>
              </w:rPr>
              <w:t></w:t>
            </w:r>
            <w:r>
              <w:rPr/>
              <w:t xml:space="preserve">f </w:t>
            </w:r>
            <w:r>
              <w:rPr>
                <w:rFonts w:eastAsia="Symbol" w:cs="Symbol" w:ascii="Symbol" w:hAnsi="Symbol"/>
              </w:rPr>
              <w:t></w:t>
            </w:r>
            <w:r>
              <w:rPr/>
              <w:t>1.8 MHz</w:t>
            </w:r>
          </w:p>
        </w:tc>
        <w:tc>
          <w:tcPr>
            <w:tcW w:w="2300"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50 dB</w:t>
            </w:r>
          </w:p>
        </w:tc>
        <w:tc>
          <w:tcPr>
            <w:tcW w:w="2902"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1,5 dB</w:t>
            </w:r>
          </w:p>
        </w:tc>
      </w:tr>
      <w:tr>
        <w:trPr>
          <w:cantSplit w:val="true"/>
        </w:trPr>
        <w:tc>
          <w:tcPr>
            <w:tcW w:w="2450" w:type="dxa"/>
            <w:tcBorders>
              <w:top w:val="single" w:sz="6" w:space="0" w:color="000000"/>
              <w:left w:val="single" w:sz="6" w:space="0" w:color="000000"/>
              <w:bottom w:val="single" w:sz="6" w:space="0" w:color="000000"/>
              <w:right w:val="single" w:sz="6" w:space="0" w:color="000000"/>
            </w:tcBorders>
          </w:tcPr>
          <w:p>
            <w:pPr>
              <w:pStyle w:val="TAL"/>
              <w:rPr/>
            </w:pPr>
            <w:r>
              <w:rPr>
                <w:rFonts w:eastAsia="Symbol" w:cs="Symbol" w:ascii="Symbol" w:hAnsi="Symbol"/>
              </w:rPr>
              <w:t></w:t>
            </w:r>
            <w:r>
              <w:rPr>
                <w:rFonts w:eastAsia="Arial"/>
              </w:rPr>
              <w:t xml:space="preserve"> </w:t>
            </w:r>
            <w:r>
              <w:rPr/>
              <w:t>1.8 MHz</w:t>
            </w:r>
          </w:p>
        </w:tc>
        <w:tc>
          <w:tcPr>
            <w:tcW w:w="23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All</w:t>
            </w:r>
          </w:p>
        </w:tc>
        <w:tc>
          <w:tcPr>
            <w:tcW w:w="2902"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2,0 dB</w:t>
            </w:r>
          </w:p>
        </w:tc>
      </w:tr>
    </w:tbl>
    <w:p>
      <w:pPr>
        <w:pStyle w:val="FP"/>
        <w:rPr/>
      </w:pPr>
      <w:r>
        <w:rPr/>
      </w:r>
    </w:p>
    <w:p>
      <w:pPr>
        <w:pStyle w:val="Normal"/>
        <w:rPr/>
      </w:pPr>
      <w:r>
        <w:rPr/>
        <w:t>Subclause 6.5.2, Switching transients spectrum:</w:t>
      </w:r>
    </w:p>
    <w:p>
      <w:pPr>
        <w:pStyle w:val="B2"/>
        <w:rPr/>
      </w:pPr>
      <w:r>
        <w:rPr/>
        <w:t>Conformance requirement:</w:t>
      </w:r>
    </w:p>
    <w:p>
      <w:pPr>
        <w:pStyle w:val="B3"/>
        <w:rPr/>
      </w:pPr>
      <w:r>
        <w:rPr/>
        <w:t>RF power:</w:t>
        <w:tab/>
        <w:tab/>
        <w:tab/>
        <w:tab/>
        <w:tab/>
        <w:tab/>
        <w:tab/>
        <w:tab/>
      </w:r>
      <w:r>
        <w:rPr>
          <w:rFonts w:eastAsia="Symbol" w:cs="Symbol" w:ascii="Symbol" w:hAnsi="Symbol"/>
        </w:rPr>
        <w:t></w:t>
      </w:r>
      <w:r>
        <w:rPr/>
        <w:t>1,5 dB</w:t>
      </w:r>
    </w:p>
    <w:p>
      <w:pPr>
        <w:pStyle w:val="B3"/>
        <w:rPr/>
      </w:pPr>
      <w:r>
        <w:rPr/>
        <w:t>Relative RF power:</w:t>
      </w:r>
    </w:p>
    <w:p>
      <w:pPr>
        <w:pStyle w:val="B4"/>
        <w:rPr/>
      </w:pPr>
      <w:r>
        <w:rPr/>
        <w:t xml:space="preserve">Power difference </w:t>
      </w:r>
      <w:r>
        <w:rPr>
          <w:rFonts w:eastAsia="Symbol" w:cs="Symbol" w:ascii="Symbol" w:hAnsi="Symbol"/>
        </w:rPr>
        <w:t></w:t>
      </w:r>
      <w:r>
        <w:rPr/>
        <w:t xml:space="preserve"> 50 dB</w:t>
        <w:tab/>
        <w:tab/>
        <w:tab/>
      </w:r>
      <w:r>
        <w:rPr>
          <w:rFonts w:eastAsia="Symbol" w:cs="Symbol" w:ascii="Symbol" w:hAnsi="Symbol"/>
        </w:rPr>
        <w:t></w:t>
      </w:r>
      <w:r>
        <w:rPr/>
        <w:t>0,7 dB</w:t>
      </w:r>
    </w:p>
    <w:p>
      <w:pPr>
        <w:pStyle w:val="B4"/>
        <w:rPr/>
      </w:pPr>
      <w:r>
        <w:rPr/>
        <w:t xml:space="preserve">Power difference </w:t>
      </w:r>
      <w:r>
        <w:rPr>
          <w:rFonts w:eastAsia="Symbol" w:cs="Symbol" w:ascii="Symbol" w:hAnsi="Symbol"/>
        </w:rPr>
        <w:t></w:t>
      </w:r>
      <w:r>
        <w:rPr/>
        <w:t xml:space="preserve"> 50 dB</w:t>
        <w:tab/>
        <w:tab/>
        <w:tab/>
      </w:r>
      <w:r>
        <w:rPr>
          <w:rFonts w:eastAsia="Symbol" w:cs="Symbol" w:ascii="Symbol" w:hAnsi="Symbol"/>
        </w:rPr>
        <w:t></w:t>
      </w:r>
      <w:r>
        <w:rPr/>
        <w:t>1,5 dB</w:t>
      </w:r>
    </w:p>
    <w:p>
      <w:pPr>
        <w:pStyle w:val="Normal"/>
        <w:rPr/>
      </w:pPr>
      <w:r>
        <w:rPr/>
        <w:t>Subclause 6.6.1, Conducted spurious emissions from the transmitter antenna connector, inside the BTS transmit band:</w:t>
      </w:r>
    </w:p>
    <w:p>
      <w:pPr>
        <w:pStyle w:val="B2"/>
        <w:rPr/>
      </w:pPr>
      <w:r>
        <w:rPr/>
        <w:t>Conformance requirement:</w:t>
      </w:r>
    </w:p>
    <w:p>
      <w:pPr>
        <w:pStyle w:val="B3"/>
        <w:rPr/>
      </w:pPr>
      <w:r>
        <w:rPr/>
        <w:t>RF power:</w:t>
        <w:tab/>
        <w:tab/>
        <w:tab/>
        <w:tab/>
        <w:tab/>
        <w:tab/>
        <w:tab/>
        <w:tab/>
      </w:r>
      <w:r>
        <w:rPr>
          <w:rFonts w:eastAsia="Symbol" w:cs="Symbol" w:ascii="Symbol" w:hAnsi="Symbol"/>
        </w:rPr>
        <w:t></w:t>
      </w:r>
      <w:r>
        <w:rPr/>
        <w:t>1,5 dB</w:t>
      </w:r>
    </w:p>
    <w:p>
      <w:pPr>
        <w:pStyle w:val="Normal"/>
        <w:rPr/>
      </w:pPr>
      <w:r>
        <w:rPr/>
        <w:t>Subclause 6.6.2, Conducted spurious emissions from the transmitter antenna connector, outside the BTS transmit band:</w:t>
      </w:r>
    </w:p>
    <w:p>
      <w:pPr>
        <w:pStyle w:val="B2"/>
        <w:rPr/>
      </w:pPr>
      <w:r>
        <w:rPr/>
        <w:t>Conformance requirement:</w:t>
      </w:r>
    </w:p>
    <w:p>
      <w:pPr>
        <w:pStyle w:val="B3"/>
        <w:rPr/>
      </w:pPr>
      <w:r>
        <w:rPr/>
        <w:t>Conformance requirement i) (in the receive band of the BSS):</w:t>
      </w:r>
    </w:p>
    <w:p>
      <w:pPr>
        <w:pStyle w:val="B3"/>
        <w:rPr/>
      </w:pPr>
      <w:r>
        <w:rPr/>
        <w:t>RF power</w:t>
        <w:tab/>
        <w:tab/>
        <w:tab/>
        <w:tab/>
        <w:tab/>
        <w:tab/>
        <w:tab/>
        <w:tab/>
        <w:tab/>
      </w:r>
      <w:r>
        <w:rPr>
          <w:rFonts w:eastAsia="Symbol" w:cs="Symbol" w:ascii="Symbol" w:hAnsi="Symbol"/>
        </w:rPr>
        <w:t></w:t>
      </w:r>
      <w:r>
        <w:rPr/>
        <w:t>3 dB</w:t>
      </w:r>
    </w:p>
    <w:p>
      <w:pPr>
        <w:pStyle w:val="B2"/>
        <w:rPr/>
      </w:pPr>
      <w:r>
        <w:rPr/>
        <w:t>Conformance requirements ii), iii) and iv) (elsewhere):</w:t>
      </w:r>
    </w:p>
    <w:p>
      <w:pPr>
        <w:pStyle w:val="B3"/>
        <w:rPr/>
      </w:pPr>
      <w:r>
        <w:rPr/>
        <w:t>RF power:</w:t>
      </w:r>
    </w:p>
    <w:p>
      <w:pPr>
        <w:pStyle w:val="B3"/>
        <w:rPr/>
      </w:pPr>
      <w:r>
        <w:rPr/>
        <w:t xml:space="preserve">f </w:t>
      </w:r>
      <w:r>
        <w:rPr>
          <w:rFonts w:eastAsia="Symbol" w:cs="Symbol" w:ascii="Symbol" w:hAnsi="Symbol"/>
        </w:rPr>
        <w:t></w:t>
      </w:r>
      <w:r>
        <w:rPr/>
        <w:t xml:space="preserve"> 2 GHz</w:t>
        <w:tab/>
        <w:tab/>
        <w:tab/>
        <w:tab/>
        <w:tab/>
        <w:tab/>
        <w:tab/>
        <w:tab/>
        <w:tab/>
      </w:r>
      <w:r>
        <w:rPr>
          <w:rFonts w:eastAsia="Symbol" w:cs="Symbol" w:ascii="Symbol" w:hAnsi="Symbol"/>
        </w:rPr>
        <w:t></w:t>
      </w:r>
      <w:r>
        <w:rPr/>
        <w:t>1,5 dB</w:t>
      </w:r>
    </w:p>
    <w:p>
      <w:pPr>
        <w:pStyle w:val="B3"/>
        <w:rPr/>
      </w:pPr>
      <w:r>
        <w:rPr/>
        <w:t xml:space="preserve">2 GHz </w:t>
      </w:r>
      <w:r>
        <w:rPr>
          <w:rFonts w:eastAsia="Symbol" w:cs="Symbol" w:ascii="Symbol" w:hAnsi="Symbol"/>
        </w:rPr>
        <w:t></w:t>
      </w:r>
      <w:r>
        <w:rPr/>
        <w:t xml:space="preserve"> f </w:t>
      </w:r>
      <w:r>
        <w:rPr>
          <w:rFonts w:eastAsia="Symbol" w:cs="Symbol" w:ascii="Symbol" w:hAnsi="Symbol"/>
        </w:rPr>
        <w:t></w:t>
      </w:r>
      <w:r>
        <w:rPr/>
        <w:t xml:space="preserve"> 4 GHz</w:t>
        <w:tab/>
        <w:tab/>
        <w:tab/>
        <w:tab/>
        <w:tab/>
        <w:tab/>
      </w:r>
      <w:r>
        <w:rPr>
          <w:rFonts w:eastAsia="Symbol" w:cs="Symbol" w:ascii="Symbol" w:hAnsi="Symbol"/>
        </w:rPr>
        <w:t></w:t>
      </w:r>
      <w:r>
        <w:rPr/>
        <w:t>2,0 dB</w:t>
      </w:r>
    </w:p>
    <w:p>
      <w:pPr>
        <w:pStyle w:val="B3"/>
        <w:rPr/>
      </w:pPr>
      <w:r>
        <w:rPr/>
        <w:t xml:space="preserve">f </w:t>
      </w:r>
      <w:r>
        <w:rPr>
          <w:rFonts w:eastAsia="Symbol" w:cs="Symbol" w:ascii="Symbol" w:hAnsi="Symbol"/>
        </w:rPr>
        <w:t></w:t>
      </w:r>
      <w:r>
        <w:rPr/>
        <w:t xml:space="preserve"> 4 GHz</w:t>
        <w:tab/>
        <w:tab/>
        <w:tab/>
        <w:tab/>
        <w:tab/>
        <w:tab/>
        <w:tab/>
        <w:tab/>
        <w:tab/>
      </w:r>
      <w:r>
        <w:rPr>
          <w:rFonts w:eastAsia="Symbol" w:cs="Symbol" w:ascii="Symbol" w:hAnsi="Symbol"/>
        </w:rPr>
        <w:t></w:t>
      </w:r>
      <w:r>
        <w:rPr/>
        <w:t>4,0 dB</w:t>
      </w:r>
    </w:p>
    <w:p>
      <w:pPr>
        <w:pStyle w:val="B1"/>
        <w:rPr/>
      </w:pPr>
      <w:r>
        <w:rPr/>
        <w:t>Subclause 6.7, Intermodulation attenuation and</w:t>
      </w:r>
    </w:p>
    <w:p>
      <w:pPr>
        <w:pStyle w:val="B1"/>
        <w:rPr/>
      </w:pPr>
      <w:r>
        <w:rPr/>
        <w:t>Subclause 6.8, Intra base station system intermodulation attenuation:</w:t>
      </w:r>
    </w:p>
    <w:p>
      <w:pPr>
        <w:pStyle w:val="B2"/>
        <w:rPr/>
      </w:pPr>
      <w:r>
        <w:rPr/>
        <w:t>Test case:</w:t>
      </w:r>
    </w:p>
    <w:p>
      <w:pPr>
        <w:pStyle w:val="B3"/>
        <w:rPr/>
      </w:pPr>
      <w:r>
        <w:rPr/>
        <w:t>Relative RF power (of injected signal);</w:t>
        <w:tab/>
      </w:r>
      <w:r>
        <w:rPr>
          <w:rFonts w:eastAsia="Symbol" w:cs="Symbol" w:ascii="Symbol" w:hAnsi="Symbol"/>
        </w:rPr>
        <w:t></w:t>
      </w:r>
      <w:r>
        <w:rPr/>
        <w:t>1,5 dB</w:t>
      </w:r>
    </w:p>
    <w:p>
      <w:pPr>
        <w:pStyle w:val="B2"/>
        <w:rPr/>
      </w:pPr>
      <w:r>
        <w:rPr/>
        <w:t>Conformance requirement (outside RX band):</w:t>
      </w:r>
    </w:p>
    <w:p>
      <w:pPr>
        <w:pStyle w:val="B3"/>
        <w:rPr/>
      </w:pPr>
      <w:r>
        <w:rPr/>
        <w:t>RF power; absolute limit values</w:t>
        <w:tab/>
        <w:tab/>
        <w:tab/>
        <w:tab/>
      </w:r>
      <w:r>
        <w:rPr>
          <w:rFonts w:eastAsia="Symbol" w:cs="Symbol" w:ascii="Symbol" w:hAnsi="Symbol"/>
        </w:rPr>
        <w:t></w:t>
      </w:r>
      <w:r>
        <w:rPr/>
        <w:t>1,5 dB</w:t>
      </w:r>
    </w:p>
    <w:p>
      <w:pPr>
        <w:pStyle w:val="B3"/>
        <w:rPr/>
      </w:pPr>
      <w:r>
        <w:rPr/>
        <w:t>RF power, relative measurements</w:t>
        <w:tab/>
        <w:tab/>
        <w:tab/>
      </w:r>
      <w:r>
        <w:rPr>
          <w:rFonts w:eastAsia="Symbol" w:cs="Symbol" w:ascii="Symbol" w:hAnsi="Symbol"/>
        </w:rPr>
        <w:t></w:t>
      </w:r>
      <w:r>
        <w:rPr/>
        <w:t>2,0 dB</w:t>
      </w:r>
    </w:p>
    <w:p>
      <w:pPr>
        <w:pStyle w:val="B2"/>
        <w:rPr/>
      </w:pPr>
      <w:r>
        <w:rPr/>
        <w:t>Conformance requirement (inside RX band):</w:t>
      </w:r>
    </w:p>
    <w:p>
      <w:pPr>
        <w:pStyle w:val="B3"/>
        <w:rPr/>
      </w:pPr>
      <w:r>
        <w:rPr/>
        <w:t>RF power; absolute limit values</w:t>
        <w:tab/>
        <w:tab/>
        <w:tab/>
        <w:tab/>
        <w:t>+4 dB - 3 dB</w:t>
      </w:r>
    </w:p>
    <w:p>
      <w:pPr>
        <w:pStyle w:val="NO"/>
        <w:rPr/>
      </w:pPr>
      <w:r>
        <w:rPr/>
        <w:t>NOTE 2:</w:t>
        <w:tab/>
        <w:t>The positive limit for uncertainty is greater than the negative limit because the measurement result can be increased (but not decreased) due to intermodulation products within the measurement apparatus.</w:t>
      </w:r>
    </w:p>
    <w:p>
      <w:pPr>
        <w:pStyle w:val="Normal"/>
        <w:keepNext w:val="true"/>
        <w:rPr/>
      </w:pPr>
      <w:r>
        <w:rPr>
          <w:b/>
        </w:rPr>
        <w:t>Receiver</w:t>
      </w:r>
    </w:p>
    <w:p>
      <w:pPr>
        <w:pStyle w:val="Normal"/>
        <w:rPr/>
      </w:pPr>
      <w:r>
        <w:rPr/>
        <w:t xml:space="preserve">Where a measurement uncertainty of +5 dB </w:t>
        <w:noBreakHyphen/>
        <w:t>0 dB is specified for an input signal, the measured value of the input signal should be increased by an amount equal to the uncertainty with which it can be measured. This will ensure that the true value of the input signal is not below the specified nominal.</w:t>
      </w:r>
    </w:p>
    <w:p>
      <w:pPr>
        <w:pStyle w:val="Normal"/>
        <w:rPr/>
      </w:pPr>
      <w:r>
        <w:rPr/>
        <w:t>Subclause 7.1, Static layer 1 receiver functions:</w:t>
      </w:r>
    </w:p>
    <w:p>
      <w:pPr>
        <w:pStyle w:val="B2"/>
        <w:rPr/>
      </w:pPr>
      <w:r>
        <w:rPr/>
        <w:t>Test case</w:t>
      </w:r>
    </w:p>
    <w:p>
      <w:pPr>
        <w:pStyle w:val="B3"/>
        <w:rPr/>
      </w:pPr>
      <w:r>
        <w:rPr/>
        <w:t>RF power, lower limit</w:t>
        <w:tab/>
        <w:tab/>
        <w:tab/>
        <w:tab/>
        <w:tab/>
        <w:tab/>
      </w:r>
      <w:r>
        <w:rPr>
          <w:rFonts w:eastAsia="Symbol" w:cs="Symbol" w:ascii="Symbol" w:hAnsi="Symbol"/>
        </w:rPr>
        <w:t></w:t>
      </w:r>
      <w:r>
        <w:rPr/>
        <w:t>5 - 0 dB</w:t>
      </w:r>
    </w:p>
    <w:p>
      <w:pPr>
        <w:pStyle w:val="B3"/>
        <w:rPr/>
      </w:pPr>
      <w:r>
        <w:rPr/>
        <w:t xml:space="preserve">RF power, </w:t>
        <w:noBreakHyphen/>
        <w:t>40 dBm nominal</w:t>
        <w:tab/>
        <w:tab/>
        <w:tab/>
        <w:tab/>
      </w:r>
      <w:r>
        <w:rPr>
          <w:rFonts w:eastAsia="Symbol" w:cs="Symbol" w:ascii="Symbol" w:hAnsi="Symbol"/>
        </w:rPr>
        <w:t></w:t>
      </w:r>
      <w:r>
        <w:rPr/>
        <w:t>2,5 dB</w:t>
      </w:r>
    </w:p>
    <w:p>
      <w:pPr>
        <w:pStyle w:val="B3"/>
        <w:rPr/>
      </w:pPr>
      <w:r>
        <w:rPr/>
        <w:t xml:space="preserve">RF power, </w:t>
        <w:noBreakHyphen/>
        <w:t xml:space="preserve">23 and </w:t>
        <w:noBreakHyphen/>
        <w:t>15 dBm nominal</w:t>
        <w:tab/>
        <w:tab/>
      </w:r>
      <w:r>
        <w:rPr>
          <w:rFonts w:eastAsia="Symbol" w:cs="Symbol" w:ascii="Symbol" w:hAnsi="Symbol"/>
        </w:rPr>
        <w:t></w:t>
      </w:r>
      <w:r>
        <w:rPr/>
        <w:t>1,5 dB</w:t>
      </w:r>
    </w:p>
    <w:p>
      <w:pPr>
        <w:pStyle w:val="Normal"/>
        <w:rPr/>
      </w:pPr>
      <w:r>
        <w:rPr/>
        <w:t>Subclause 7.2, Erroneous frame indication performance:</w:t>
      </w:r>
    </w:p>
    <w:p>
      <w:pPr>
        <w:pStyle w:val="B2"/>
        <w:rPr/>
      </w:pPr>
      <w:r>
        <w:rPr/>
        <w:t>Test case:</w:t>
      </w:r>
    </w:p>
    <w:p>
      <w:pPr>
        <w:pStyle w:val="B3"/>
        <w:rPr/>
      </w:pPr>
      <w:r>
        <w:rPr/>
        <w:t>RF Power</w:t>
        <w:tab/>
        <w:tab/>
        <w:tab/>
        <w:tab/>
        <w:tab/>
        <w:tab/>
        <w:tab/>
        <w:tab/>
        <w:tab/>
        <w:tab/>
      </w:r>
      <w:r>
        <w:rPr>
          <w:rFonts w:eastAsia="Symbol" w:cs="Symbol" w:ascii="Symbol" w:hAnsi="Symbol"/>
        </w:rPr>
        <w:t></w:t>
      </w:r>
      <w:r>
        <w:rPr/>
        <w:t>5 - 0 dB</w:t>
      </w:r>
    </w:p>
    <w:p>
      <w:pPr>
        <w:pStyle w:val="Normal"/>
        <w:rPr/>
      </w:pPr>
      <w:r>
        <w:rPr/>
        <w:t>Subclause 7.3, Static reference sensitivity level:</w:t>
      </w:r>
    </w:p>
    <w:p>
      <w:pPr>
        <w:pStyle w:val="B2"/>
        <w:rPr/>
      </w:pPr>
      <w:r>
        <w:rPr/>
        <w:t>Test case:</w:t>
      </w:r>
    </w:p>
    <w:p>
      <w:pPr>
        <w:pStyle w:val="B3"/>
        <w:rPr/>
      </w:pPr>
      <w:r>
        <w:rPr/>
        <w:t>RF power</w:t>
        <w:tab/>
        <w:tab/>
        <w:tab/>
        <w:tab/>
        <w:tab/>
        <w:tab/>
        <w:tab/>
        <w:tab/>
        <w:tab/>
        <w:tab/>
      </w:r>
      <w:r>
        <w:rPr>
          <w:rFonts w:eastAsia="Symbol" w:cs="Symbol" w:ascii="Symbol" w:hAnsi="Symbol"/>
        </w:rPr>
        <w:t></w:t>
      </w:r>
      <w:r>
        <w:rPr/>
        <w:t>1,0 dB</w:t>
      </w:r>
    </w:p>
    <w:p>
      <w:pPr>
        <w:pStyle w:val="B3"/>
        <w:rPr/>
      </w:pPr>
      <w:r>
        <w:rPr/>
        <w:t>Relative RF power ( adjacent timeslots)</w:t>
        <w:tab/>
      </w:r>
      <w:r>
        <w:rPr>
          <w:rFonts w:eastAsia="Symbol" w:cs="Symbol" w:ascii="Symbol" w:hAnsi="Symbol"/>
        </w:rPr>
        <w:t></w:t>
      </w:r>
      <w:r>
        <w:rPr/>
        <w:t>3,0 dB</w:t>
      </w:r>
    </w:p>
    <w:p>
      <w:pPr>
        <w:pStyle w:val="Normal"/>
        <w:rPr/>
      </w:pPr>
      <w:r>
        <w:rPr/>
        <w:t>Subclause 7.4, Multipath reference sensitivity level:</w:t>
      </w:r>
    </w:p>
    <w:p>
      <w:pPr>
        <w:pStyle w:val="B2"/>
        <w:rPr/>
      </w:pPr>
      <w:r>
        <w:rPr/>
        <w:tab/>
        <w:t>Test case:</w:t>
      </w:r>
    </w:p>
    <w:p>
      <w:pPr>
        <w:pStyle w:val="B3"/>
        <w:rPr/>
      </w:pPr>
      <w:r>
        <w:rPr/>
        <w:t>RF power</w:t>
        <w:tab/>
        <w:tab/>
        <w:tab/>
        <w:tab/>
        <w:tab/>
        <w:tab/>
        <w:tab/>
        <w:tab/>
        <w:tab/>
        <w:tab/>
      </w:r>
      <w:r>
        <w:rPr>
          <w:rFonts w:eastAsia="Symbol" w:cs="Symbol" w:ascii="Symbol" w:hAnsi="Symbol"/>
        </w:rPr>
        <w:t></w:t>
      </w:r>
      <w:r>
        <w:rPr/>
        <w:t>1,5 dB</w:t>
      </w:r>
    </w:p>
    <w:p>
      <w:pPr>
        <w:pStyle w:val="B3"/>
        <w:rPr/>
      </w:pPr>
      <w:r>
        <w:rPr/>
        <w:t>Relative RF power</w:t>
        <w:tab/>
        <w:tab/>
        <w:tab/>
        <w:tab/>
        <w:tab/>
        <w:tab/>
        <w:tab/>
      </w:r>
      <w:r>
        <w:rPr>
          <w:rFonts w:eastAsia="Symbol" w:cs="Symbol" w:ascii="Symbol" w:hAnsi="Symbol"/>
        </w:rPr>
        <w:t></w:t>
      </w:r>
      <w:r>
        <w:rPr/>
        <w:t>3,0 dB</w:t>
      </w:r>
    </w:p>
    <w:p>
      <w:pPr>
        <w:pStyle w:val="Normal"/>
        <w:rPr/>
      </w:pPr>
      <w:r>
        <w:rPr/>
        <w:t>Subclause 7.5, Reference interference level:</w:t>
      </w:r>
    </w:p>
    <w:p>
      <w:pPr>
        <w:pStyle w:val="B2"/>
        <w:rPr/>
      </w:pPr>
      <w:r>
        <w:rPr/>
        <w:t>Test case:</w:t>
      </w:r>
    </w:p>
    <w:p>
      <w:pPr>
        <w:pStyle w:val="B3"/>
        <w:rPr/>
      </w:pPr>
      <w:r>
        <w:rPr/>
        <w:t>RF power</w:t>
        <w:tab/>
        <w:tab/>
        <w:tab/>
        <w:tab/>
        <w:tab/>
        <w:tab/>
        <w:tab/>
        <w:tab/>
        <w:tab/>
        <w:tab/>
      </w:r>
      <w:r>
        <w:rPr>
          <w:rFonts w:eastAsia="Symbol" w:cs="Symbol" w:ascii="Symbol" w:hAnsi="Symbol"/>
        </w:rPr>
        <w:t></w:t>
      </w:r>
      <w:r>
        <w:rPr/>
        <w:t>5 - 0 dB</w:t>
      </w:r>
    </w:p>
    <w:p>
      <w:pPr>
        <w:pStyle w:val="B3"/>
        <w:rPr/>
      </w:pPr>
      <w:r>
        <w:rPr/>
        <w:t>Relative RF power</w:t>
        <w:tab/>
        <w:tab/>
        <w:tab/>
        <w:tab/>
        <w:tab/>
        <w:tab/>
        <w:tab/>
      </w:r>
      <w:r>
        <w:rPr>
          <w:rFonts w:eastAsia="Symbol" w:cs="Symbol" w:ascii="Symbol" w:hAnsi="Symbol"/>
        </w:rPr>
        <w:t></w:t>
      </w:r>
      <w:r>
        <w:rPr/>
        <w:t>1,0 dB</w:t>
      </w:r>
    </w:p>
    <w:p>
      <w:pPr>
        <w:pStyle w:val="NO"/>
        <w:rPr/>
      </w:pPr>
      <w:r>
        <w:rPr/>
        <w:t>NOTE 3:</w:t>
        <w:tab/>
        <w:t>The measurement uncertainty for a faded (multipath) input signal may depend on the time taken to average the power of the b signal from the fader. It may be possible to reduce the measurement time by measuring the power with the fader set to the same class of fade profile, but with an increased fade rate.</w:t>
      </w:r>
    </w:p>
    <w:p>
      <w:pPr>
        <w:pStyle w:val="Normal"/>
        <w:rPr/>
      </w:pPr>
      <w:r>
        <w:rPr/>
        <w:t>Subclause 7.6, Blocking characteristics:</w:t>
      </w:r>
    </w:p>
    <w:p>
      <w:pPr>
        <w:pStyle w:val="B2"/>
        <w:rPr/>
      </w:pPr>
      <w:r>
        <w:rPr/>
        <w:t>Test case:</w:t>
      </w:r>
    </w:p>
    <w:p>
      <w:pPr>
        <w:pStyle w:val="B3"/>
        <w:rPr/>
      </w:pPr>
      <w:r>
        <w:rPr/>
        <w:t>RF power, wanted signal</w:t>
        <w:tab/>
        <w:tab/>
        <w:tab/>
        <w:tab/>
        <w:tab/>
      </w:r>
      <w:r>
        <w:rPr>
          <w:rFonts w:eastAsia="Symbol" w:cs="Symbol" w:ascii="Symbol" w:hAnsi="Symbol"/>
        </w:rPr>
        <w:t></w:t>
      </w:r>
      <w:r>
        <w:rPr/>
        <w:t>1,0 dB</w:t>
      </w:r>
    </w:p>
    <w:p>
      <w:pPr>
        <w:pStyle w:val="B3"/>
        <w:rPr/>
      </w:pPr>
      <w:r>
        <w:rPr/>
        <w:t>RF power, interfering signal;</w:t>
      </w:r>
    </w:p>
    <w:p>
      <w:pPr>
        <w:pStyle w:val="B4"/>
        <w:rPr/>
      </w:pPr>
      <w:r>
        <w:rPr/>
        <w:t xml:space="preserve">f </w:t>
      </w:r>
      <w:r>
        <w:rPr>
          <w:rFonts w:eastAsia="Symbol" w:cs="Symbol" w:ascii="Symbol" w:hAnsi="Symbol"/>
        </w:rPr>
        <w:t></w:t>
      </w:r>
      <w:r>
        <w:rPr/>
        <w:t xml:space="preserve"> 2 GHz</w:t>
        <w:tab/>
        <w:tab/>
        <w:tab/>
        <w:tab/>
        <w:tab/>
        <w:tab/>
        <w:tab/>
        <w:tab/>
        <w:tab/>
      </w:r>
      <w:r>
        <w:rPr>
          <w:rFonts w:eastAsia="Symbol" w:cs="Symbol" w:ascii="Symbol" w:hAnsi="Symbol"/>
        </w:rPr>
        <w:t></w:t>
      </w:r>
      <w:r>
        <w:rPr/>
        <w:t>0,7 dB</w:t>
      </w:r>
    </w:p>
    <w:p>
      <w:pPr>
        <w:pStyle w:val="B4"/>
        <w:rPr/>
      </w:pPr>
      <w:r>
        <w:rPr/>
        <w:t xml:space="preserve">2 GHz </w:t>
      </w:r>
      <w:r>
        <w:rPr>
          <w:rFonts w:eastAsia="Symbol" w:cs="Symbol" w:ascii="Symbol" w:hAnsi="Symbol"/>
        </w:rPr>
        <w:t></w:t>
      </w:r>
      <w:r>
        <w:rPr/>
        <w:t xml:space="preserve"> f </w:t>
      </w:r>
      <w:r>
        <w:rPr>
          <w:rFonts w:eastAsia="Symbol" w:cs="Symbol" w:ascii="Symbol" w:hAnsi="Symbol"/>
        </w:rPr>
        <w:t></w:t>
      </w:r>
      <w:r>
        <w:rPr/>
        <w:t xml:space="preserve"> 4 GHz</w:t>
        <w:tab/>
        <w:tab/>
        <w:tab/>
        <w:tab/>
        <w:tab/>
        <w:tab/>
      </w:r>
      <w:r>
        <w:rPr>
          <w:rFonts w:eastAsia="Symbol" w:cs="Symbol" w:ascii="Symbol" w:hAnsi="Symbol"/>
        </w:rPr>
        <w:t></w:t>
      </w:r>
      <w:r>
        <w:rPr/>
        <w:t>1,5 dB</w:t>
      </w:r>
    </w:p>
    <w:p>
      <w:pPr>
        <w:pStyle w:val="B4"/>
        <w:rPr/>
      </w:pPr>
      <w:r>
        <w:rPr/>
        <w:t xml:space="preserve">f </w:t>
      </w:r>
      <w:r>
        <w:rPr>
          <w:rFonts w:eastAsia="Symbol" w:cs="Symbol" w:ascii="Symbol" w:hAnsi="Symbol"/>
        </w:rPr>
        <w:t></w:t>
      </w:r>
      <w:r>
        <w:rPr/>
        <w:t xml:space="preserve"> 4 GHz</w:t>
        <w:tab/>
        <w:tab/>
        <w:tab/>
        <w:tab/>
        <w:tab/>
        <w:tab/>
        <w:tab/>
        <w:tab/>
        <w:tab/>
      </w:r>
      <w:r>
        <w:rPr>
          <w:rFonts w:eastAsia="Symbol" w:cs="Symbol" w:ascii="Symbol" w:hAnsi="Symbol"/>
        </w:rPr>
        <w:t></w:t>
      </w:r>
      <w:r>
        <w:rPr/>
        <w:t>3,0 dB</w:t>
      </w:r>
    </w:p>
    <w:p>
      <w:pPr>
        <w:pStyle w:val="Normal"/>
        <w:rPr/>
      </w:pPr>
      <w:r>
        <w:rPr/>
        <w:t>Subclause 7.7, Intermodulation characteristics and subclause 7.8 AM suppression:</w:t>
      </w:r>
    </w:p>
    <w:p>
      <w:pPr>
        <w:pStyle w:val="B2"/>
        <w:rPr/>
      </w:pPr>
      <w:r>
        <w:rPr/>
        <w:t>Test case:</w:t>
      </w:r>
    </w:p>
    <w:p>
      <w:pPr>
        <w:pStyle w:val="B3"/>
        <w:rPr/>
      </w:pPr>
      <w:r>
        <w:rPr/>
        <w:t>RF power, wanted signal</w:t>
        <w:tab/>
        <w:tab/>
        <w:tab/>
        <w:tab/>
        <w:tab/>
      </w:r>
      <w:r>
        <w:rPr>
          <w:rFonts w:eastAsia="Symbol" w:cs="Symbol" w:ascii="Symbol" w:hAnsi="Symbol"/>
        </w:rPr>
        <w:t></w:t>
      </w:r>
      <w:r>
        <w:rPr/>
        <w:t>1,0 dB</w:t>
      </w:r>
    </w:p>
    <w:p>
      <w:pPr>
        <w:pStyle w:val="B3"/>
        <w:rPr/>
      </w:pPr>
      <w:r>
        <w:rPr/>
        <w:t>RF power, interfering signals</w:t>
        <w:tab/>
        <w:tab/>
        <w:tab/>
        <w:tab/>
      </w:r>
      <w:r>
        <w:rPr>
          <w:rFonts w:eastAsia="Symbol" w:cs="Symbol" w:ascii="Symbol" w:hAnsi="Symbol"/>
        </w:rPr>
        <w:t></w:t>
      </w:r>
      <w:r>
        <w:rPr/>
        <w:t>0,7 dB</w:t>
      </w:r>
    </w:p>
    <w:p>
      <w:pPr>
        <w:pStyle w:val="B1"/>
        <w:keepNext w:val="true"/>
        <w:rPr/>
      </w:pPr>
      <w:r>
        <w:rPr/>
        <w:t>Subclause 7.9, Spurious emissions from the receiver antenna connector:</w:t>
      </w:r>
    </w:p>
    <w:p>
      <w:pPr>
        <w:pStyle w:val="B2"/>
        <w:keepNext w:val="true"/>
        <w:rPr/>
      </w:pPr>
      <w:r>
        <w:rPr/>
        <w:t>Conformance requirement:</w:t>
      </w:r>
    </w:p>
    <w:p>
      <w:pPr>
        <w:pStyle w:val="B3"/>
        <w:keepNext w:val="true"/>
        <w:rPr/>
      </w:pPr>
      <w:r>
        <w:rPr/>
        <w:t>RF power;</w:t>
      </w:r>
    </w:p>
    <w:p>
      <w:pPr>
        <w:pStyle w:val="B4"/>
        <w:keepNext w:val="true"/>
        <w:rPr/>
      </w:pPr>
      <w:r>
        <w:rPr/>
        <w:t xml:space="preserve">f </w:t>
      </w:r>
      <w:r>
        <w:rPr>
          <w:rFonts w:eastAsia="Symbol" w:cs="Symbol" w:ascii="Symbol" w:hAnsi="Symbol"/>
        </w:rPr>
        <w:t></w:t>
      </w:r>
      <w:r>
        <w:rPr/>
        <w:t xml:space="preserve"> 2 GHz</w:t>
        <w:tab/>
        <w:tab/>
        <w:tab/>
        <w:tab/>
        <w:tab/>
        <w:tab/>
        <w:tab/>
        <w:tab/>
        <w:tab/>
      </w:r>
      <w:r>
        <w:rPr>
          <w:rFonts w:eastAsia="Symbol" w:cs="Symbol" w:ascii="Symbol" w:hAnsi="Symbol"/>
        </w:rPr>
        <w:t></w:t>
      </w:r>
      <w:r>
        <w:rPr/>
        <w:t>1,5 dB</w:t>
      </w:r>
    </w:p>
    <w:p>
      <w:pPr>
        <w:pStyle w:val="B4"/>
        <w:keepNext w:val="true"/>
        <w:rPr/>
      </w:pPr>
      <w:r>
        <w:rPr/>
        <w:t xml:space="preserve">2 GHz </w:t>
      </w:r>
      <w:r>
        <w:rPr>
          <w:rFonts w:eastAsia="Symbol" w:cs="Symbol" w:ascii="Symbol" w:hAnsi="Symbol"/>
        </w:rPr>
        <w:t></w:t>
      </w:r>
      <w:r>
        <w:rPr/>
        <w:t xml:space="preserve"> f </w:t>
      </w:r>
      <w:r>
        <w:rPr>
          <w:rFonts w:eastAsia="Symbol" w:cs="Symbol" w:ascii="Symbol" w:hAnsi="Symbol"/>
        </w:rPr>
        <w:t></w:t>
      </w:r>
      <w:r>
        <w:rPr/>
        <w:t xml:space="preserve"> 4 GHz</w:t>
        <w:tab/>
        <w:tab/>
        <w:tab/>
        <w:tab/>
        <w:tab/>
        <w:tab/>
      </w:r>
      <w:r>
        <w:rPr>
          <w:rFonts w:eastAsia="Symbol" w:cs="Symbol" w:ascii="Symbol" w:hAnsi="Symbol"/>
        </w:rPr>
        <w:t></w:t>
      </w:r>
      <w:r>
        <w:rPr/>
        <w:t>2,0 dB</w:t>
      </w:r>
    </w:p>
    <w:p>
      <w:pPr>
        <w:pStyle w:val="B4"/>
        <w:rPr/>
      </w:pPr>
      <w:r>
        <w:rPr/>
        <w:t xml:space="preserve">f </w:t>
      </w:r>
      <w:r>
        <w:rPr>
          <w:rFonts w:eastAsia="Symbol" w:cs="Symbol" w:ascii="Symbol" w:hAnsi="Symbol"/>
        </w:rPr>
        <w:t></w:t>
      </w:r>
      <w:r>
        <w:rPr/>
        <w:t xml:space="preserve"> 4 GHz</w:t>
        <w:tab/>
        <w:tab/>
        <w:tab/>
        <w:tab/>
        <w:tab/>
        <w:tab/>
        <w:tab/>
        <w:tab/>
        <w:tab/>
      </w:r>
      <w:r>
        <w:rPr>
          <w:rFonts w:eastAsia="Symbol" w:cs="Symbol" w:ascii="Symbol" w:hAnsi="Symbol"/>
        </w:rPr>
        <w:t></w:t>
      </w:r>
      <w:r>
        <w:rPr/>
        <w:t>4,0 dB</w:t>
      </w:r>
    </w:p>
    <w:p>
      <w:pPr>
        <w:pStyle w:val="Normal"/>
        <w:rPr/>
      </w:pPr>
      <w:r>
        <w:rPr/>
        <w:t>Clause 8, Radiated spurious emissions:</w:t>
      </w:r>
    </w:p>
    <w:p>
      <w:pPr>
        <w:pStyle w:val="B2"/>
        <w:rPr/>
      </w:pPr>
      <w:r>
        <w:rPr/>
        <w:t>Conformance requirement:</w:t>
      </w:r>
    </w:p>
    <w:p>
      <w:pPr>
        <w:pStyle w:val="B3"/>
        <w:rPr/>
      </w:pPr>
      <w:r>
        <w:rPr/>
        <w:t>RF power;</w:t>
        <w:tab/>
        <w:tab/>
        <w:tab/>
        <w:tab/>
        <w:tab/>
        <w:tab/>
        <w:tab/>
        <w:tab/>
        <w:tab/>
      </w:r>
      <w:r>
        <w:rPr>
          <w:rFonts w:eastAsia="Symbol" w:cs="Symbol" w:ascii="Symbol" w:hAnsi="Symbol"/>
        </w:rPr>
        <w:t></w:t>
      </w:r>
      <w:r>
        <w:rPr/>
        <w:t>6,0 dB</w:t>
      </w:r>
    </w:p>
    <w:p>
      <w:pPr>
        <w:pStyle w:val="Normal"/>
        <w:rPr/>
      </w:pPr>
      <w:r>
        <w:rPr/>
        <w:t>Clause 9, Radio link management:</w:t>
      </w:r>
    </w:p>
    <w:p>
      <w:pPr>
        <w:pStyle w:val="B2"/>
        <w:rPr/>
      </w:pPr>
      <w:r>
        <w:rPr/>
        <w:t>Test case:</w:t>
      </w:r>
    </w:p>
    <w:p>
      <w:pPr>
        <w:pStyle w:val="B3"/>
        <w:rPr/>
      </w:pPr>
      <w:r>
        <w:rPr/>
        <w:t>RF power</w:t>
        <w:tab/>
        <w:tab/>
        <w:tab/>
        <w:tab/>
        <w:tab/>
        <w:tab/>
        <w:tab/>
        <w:tab/>
        <w:tab/>
        <w:tab/>
      </w:r>
      <w:r>
        <w:rPr>
          <w:rFonts w:eastAsia="Symbol" w:cs="Symbol" w:ascii="Symbol" w:hAnsi="Symbol"/>
        </w:rPr>
        <w:t></w:t>
      </w:r>
      <w:r>
        <w:rPr/>
        <w:t>1,0 dB</w:t>
      </w:r>
    </w:p>
    <w:p>
      <w:pPr>
        <w:pStyle w:val="B3"/>
        <w:rPr/>
      </w:pPr>
      <w:r>
        <w:rPr/>
        <w:t>Relative RF power</w:t>
        <w:tab/>
        <w:tab/>
        <w:tab/>
        <w:tab/>
        <w:tab/>
        <w:tab/>
        <w:tab/>
      </w:r>
      <w:r>
        <w:rPr>
          <w:rFonts w:eastAsia="Symbol" w:cs="Symbol" w:ascii="Symbol" w:hAnsi="Symbol"/>
        </w:rPr>
        <w:t></w:t>
      </w:r>
      <w:r>
        <w:rPr/>
        <w:t>0,7 dB</w:t>
      </w:r>
    </w:p>
    <w:p>
      <w:pPr>
        <w:pStyle w:val="B2"/>
        <w:rPr/>
      </w:pPr>
      <w:r>
        <w:rPr/>
        <w:t>Conformance requirement:</w:t>
      </w:r>
    </w:p>
    <w:p>
      <w:pPr>
        <w:pStyle w:val="B3"/>
        <w:rPr/>
      </w:pPr>
      <w:r>
        <w:rPr/>
        <w:t>Timing difference</w:t>
        <w:tab/>
        <w:t>single measurement</w:t>
        <w:tab/>
      </w:r>
      <w:r>
        <w:rPr>
          <w:rFonts w:ascii="Symbol" w:hAnsi="Symbol"/>
          <w:sz w:val="20"/>
        </w:rPr>
        <w:t>±</w:t>
      </w:r>
      <w:r>
        <w:rPr/>
        <w:t>1/4 bit</w:t>
      </w:r>
    </w:p>
    <w:p>
      <w:pPr>
        <w:pStyle w:val="B3"/>
        <w:rPr/>
      </w:pPr>
      <w:r>
        <w:rPr/>
        <w:tab/>
        <w:tab/>
        <w:tab/>
        <w:t>average of 100 measurements</w:t>
        <w:tab/>
      </w:r>
      <w:r>
        <w:rPr>
          <w:rFonts w:ascii="Symbol" w:hAnsi="Symbol"/>
          <w:sz w:val="20"/>
        </w:rPr>
        <w:t>±</w:t>
      </w:r>
      <w:r>
        <w:rPr/>
        <w:t>0,1 bit</w:t>
      </w:r>
    </w:p>
    <w:p>
      <w:pPr>
        <w:pStyle w:val="Heading2"/>
        <w:rPr/>
      </w:pPr>
      <w:bookmarkStart w:id="29" w:name="__RefHeading___Toc3048384"/>
      <w:bookmarkEnd w:id="29"/>
      <w:r>
        <w:rPr/>
        <w:t>4.8</w:t>
        <w:tab/>
        <w:t>Interpretation of measurement results</w:t>
      </w:r>
    </w:p>
    <w:p>
      <w:pPr>
        <w:pStyle w:val="Normal"/>
        <w:rPr/>
      </w:pPr>
      <w:r>
        <w:rPr/>
        <w:t>The measurement value related to the corresponding limit shall be used to decide whether an equipment meets a requirement in the present document.</w:t>
      </w:r>
    </w:p>
    <w:p>
      <w:pPr>
        <w:pStyle w:val="Normal"/>
        <w:rPr/>
      </w:pPr>
      <w:r>
        <w:rPr/>
        <w:t>The measurement uncertainty for the measurement of each parameter shall be included in the test report.</w:t>
      </w:r>
    </w:p>
    <w:p>
      <w:pPr>
        <w:pStyle w:val="Normal"/>
        <w:rPr/>
      </w:pPr>
      <w:r>
        <w:rPr/>
        <w:t>The recorded value for the measurement uncertainty shall be, for each measurement, equal to or lower than the appropriate figure in subclause 4.7 of the present document.</w:t>
      </w:r>
    </w:p>
    <w:p>
      <w:pPr>
        <w:pStyle w:val="NO"/>
        <w:rPr/>
      </w:pPr>
      <w:r>
        <w:rPr/>
        <w:t>NOTE:</w:t>
        <w:tab/>
        <w:t>This procedure is recommended in ETR 028.</w:t>
      </w:r>
    </w:p>
    <w:p>
      <w:pPr>
        <w:pStyle w:val="Normal"/>
        <w:rPr/>
      </w:pPr>
      <w:r>
        <w:rPr/>
        <w:t>If the measurement apparatus for a test is known to have a measurement uncertainty greater than that specified in subclause 4.7, it is still permitted to use this apparatus provided that an adjustment is made to the measured value as follows.</w:t>
      </w:r>
    </w:p>
    <w:p>
      <w:pPr>
        <w:pStyle w:val="Normal"/>
        <w:rPr/>
      </w:pPr>
      <w:r>
        <w:rPr/>
        <w:t>The adjustment is made by subtracting the modulus of the specified measurement uncertainty in subclause 4.7 from the measurement uncertainty of the apparatus. The measured value is then increased or decreased by the result of the subtraction, whichever is most unfavourable in relation to the limit.</w:t>
      </w:r>
    </w:p>
    <w:p>
      <w:pPr>
        <w:pStyle w:val="Heading2"/>
        <w:rPr/>
      </w:pPr>
      <w:bookmarkStart w:id="30" w:name="__RefHeading___Toc3048385"/>
      <w:bookmarkEnd w:id="30"/>
      <w:r>
        <w:rPr/>
        <w:t>4.9</w:t>
        <w:tab/>
        <w:t>Selection of configurations for testing</w:t>
      </w:r>
    </w:p>
    <w:p>
      <w:pPr>
        <w:pStyle w:val="Normal"/>
        <w:keepNext w:val="true"/>
        <w:rPr/>
      </w:pPr>
      <w:r>
        <w:rPr/>
        <w:t>Most tests in the present document are only performed for a subset of the possible combinations of test conditions. For instance:</w:t>
      </w:r>
    </w:p>
    <w:p>
      <w:pPr>
        <w:pStyle w:val="B1"/>
        <w:rPr/>
      </w:pPr>
      <w:r>
        <w:rPr/>
        <w:noBreakHyphen/>
      </w:r>
      <w:r>
        <w:rPr/>
        <w:tab/>
        <w:t>not all TRXs in the configuration may be specified to be tested;</w:t>
      </w:r>
    </w:p>
    <w:p>
      <w:pPr>
        <w:pStyle w:val="B1"/>
        <w:rPr/>
      </w:pPr>
      <w:r>
        <w:rPr/>
        <w:noBreakHyphen/>
      </w:r>
      <w:r>
        <w:rPr/>
        <w:tab/>
        <w:t>only one RF channel may be specified to be tested;</w:t>
      </w:r>
    </w:p>
    <w:p>
      <w:pPr>
        <w:pStyle w:val="B1"/>
        <w:rPr/>
      </w:pPr>
      <w:r>
        <w:rPr/>
        <w:noBreakHyphen/>
      </w:r>
      <w:r>
        <w:rPr/>
        <w:tab/>
        <w:t>only one timeslot may be specified to be tested.</w:t>
      </w:r>
    </w:p>
    <w:p>
      <w:pPr>
        <w:pStyle w:val="Normal"/>
        <w:rPr/>
      </w:pPr>
      <w:r>
        <w:rPr/>
        <w:t>When a test is performed by a test laboratory, the choice of which combinations are to be tested shall be specified by the laboratory. The laboratory may consult with operators, the manufacturer or other bodies.</w:t>
      </w:r>
    </w:p>
    <w:p>
      <w:pPr>
        <w:pStyle w:val="Normal"/>
        <w:rPr/>
      </w:pPr>
      <w:r>
        <w:rPr/>
        <w:t>When a test is performed by a manufacturer, the choice of which combinations are to be tested may be specified by an operator.</w:t>
      </w:r>
    </w:p>
    <w:p>
      <w:pPr>
        <w:pStyle w:val="Heading2"/>
        <w:rPr/>
      </w:pPr>
      <w:bookmarkStart w:id="31" w:name="__RefHeading___Toc3048386"/>
      <w:bookmarkEnd w:id="31"/>
      <w:r>
        <w:rPr/>
        <w:t>4.10</w:t>
        <w:tab/>
        <w:t>BTS Configurations</w:t>
      </w:r>
    </w:p>
    <w:p>
      <w:pPr>
        <w:pStyle w:val="Normal"/>
        <w:keepNext w:val="true"/>
        <w:keepLines/>
        <w:spacing w:before="0" w:after="240"/>
        <w:jc w:val="both"/>
        <w:rPr/>
      </w:pPr>
      <w:r>
        <w:rPr/>
        <w:t>The present document has been written to specify tests for the standard configurations of BTS which have been assumed in GSM requirements specifications, In particular GSM 05.01, 05.02 and 05.05. However, there are other configurations of BTS which comply with these specifications, but for which the application of these specifications is not fully defined. For some such configurations there may be alternate ways to apply the requirements of this specification to testing of the configuration, or some variation in the test method may be necessary. It may therefore be necessary for the parties to the testing to reach agreement over the method of testing in advance.</w:t>
      </w:r>
      <w:r>
        <w:rPr>
          <w:rFonts w:cs="Arial" w:ascii="Arial" w:hAnsi="Arial"/>
        </w:rPr>
        <w:t xml:space="preserve"> </w:t>
      </w:r>
    </w:p>
    <w:p>
      <w:pPr>
        <w:pStyle w:val="Normal"/>
        <w:keepNext w:val="true"/>
        <w:keepLines/>
        <w:rPr/>
      </w:pPr>
      <w:r>
        <w:rPr/>
        <w:t>If the BSS is supplied in a number of different environmental enclosures or configurations, it may not be necessary to test RF parameters for each environmental configuration, provided that it can be demonstrated that the equipment has been tested at the worst internal environmental conditions</w:t>
      </w:r>
    </w:p>
    <w:p>
      <w:pPr>
        <w:pStyle w:val="Normal"/>
        <w:rPr/>
      </w:pPr>
      <w:r>
        <w:rPr/>
        <w:t>If a BTS is supplied with a number of different configurations of passive TX antenna combiners, there may be alternate ways to demonstrate the compliance rather than performing the measurements for each configuration. As an example, the worst case configuration of the antenna combiners for a given test shall as a minimum be used for this purpose.</w:t>
      </w:r>
    </w:p>
    <w:p>
      <w:pPr>
        <w:pStyle w:val="Normal"/>
        <w:rPr/>
      </w:pPr>
      <w:r>
        <w:rPr/>
        <w:t>Where alternative interpretations of this specification are possible for a BSS configuration under test, the interpretation which has been adopted in performing the test shall be recorded with the test results.</w:t>
      </w:r>
    </w:p>
    <w:p>
      <w:pPr>
        <w:pStyle w:val="Normal"/>
        <w:rPr/>
      </w:pPr>
      <w:r>
        <w:rPr/>
        <w:t>Where variation in the test method within the present document has been necessary to enable a BSS configuration to be tested, the variation in the test method which has been made in performing the test shall be recorded with the test results. Where possible, agreement should be reached in advance about the nature of such a variation with any party who will later receive the test results.</w:t>
      </w:r>
    </w:p>
    <w:p>
      <w:pPr>
        <w:pStyle w:val="Normal"/>
        <w:rPr/>
      </w:pPr>
      <w:r>
        <w:rPr/>
        <w:t>Possible interpretations of the present document for some common configurations are given in the following subclauses.</w:t>
      </w:r>
    </w:p>
    <w:p>
      <w:pPr>
        <w:pStyle w:val="Heading3"/>
        <w:rPr/>
      </w:pPr>
      <w:bookmarkStart w:id="32" w:name="__RefHeading___Toc3048387"/>
      <w:bookmarkEnd w:id="32"/>
      <w:r>
        <w:rPr/>
        <w:t>4.10.1</w:t>
        <w:tab/>
        <w:t>Receiver diversity</w:t>
      </w:r>
    </w:p>
    <w:p>
      <w:pPr>
        <w:pStyle w:val="B1"/>
        <w:rPr/>
      </w:pPr>
      <w:r>
        <w:rPr/>
        <w:t>i)</w:t>
        <w:tab/>
        <w:t>For the tests in clause 7 of the present document, the specified test signals may be applied to one receiver antenna connector, with the remaining receiver antenna connectors being terminated with 50 ohms.</w:t>
      </w:r>
    </w:p>
    <w:p>
      <w:pPr>
        <w:pStyle w:val="B1"/>
        <w:rPr/>
      </w:pPr>
      <w:r>
        <w:rPr/>
        <w:t>or</w:t>
      </w:r>
    </w:p>
    <w:p>
      <w:pPr>
        <w:pStyle w:val="B1"/>
        <w:rPr/>
      </w:pPr>
      <w:r>
        <w:rPr/>
        <w:t>ii)</w:t>
        <w:tab/>
        <w:t>For the tests in clause 7 of the present document, the specified test signals may be simultaneously applied to each of the receiver antenna connectors.</w:t>
      </w:r>
    </w:p>
    <w:p>
      <w:pPr>
        <w:pStyle w:val="Heading3"/>
        <w:rPr/>
      </w:pPr>
      <w:bookmarkStart w:id="33" w:name="__RefHeading___Toc3048388"/>
      <w:bookmarkEnd w:id="33"/>
      <w:r>
        <w:rPr/>
        <w:t>4.10.2</w:t>
        <w:tab/>
        <w:t>Duplexers</w:t>
      </w:r>
    </w:p>
    <w:p>
      <w:pPr>
        <w:pStyle w:val="Normal"/>
        <w:rPr/>
      </w:pPr>
      <w:r>
        <w:rPr/>
        <w:t>The requirements of the present document shall be met with a duplexer fitted, if a duplexer is supplied as part of the BSS. If the duplexer is supplied as an option by the manufacturer, sufficient tests should be repeated with and without the duplexer fitted to verify that the BSS meets the requirements of the present document in both cases.</w:t>
      </w:r>
    </w:p>
    <w:p>
      <w:pPr>
        <w:pStyle w:val="Normal"/>
        <w:rPr/>
      </w:pPr>
      <w:r>
        <w:rPr/>
        <w:t>The following tests should be performed with the duplexer fitted, and without it fitted if this is an option.</w:t>
      </w:r>
    </w:p>
    <w:p>
      <w:pPr>
        <w:pStyle w:val="B1"/>
        <w:rPr/>
      </w:pPr>
      <w:r>
        <w:rPr/>
        <w:t>1)</w:t>
        <w:tab/>
        <w:t>Subclause 6.3, Mean transmitted RF power, for the highest static power step only, if this is measured at the antenna connector.</w:t>
      </w:r>
    </w:p>
    <w:p>
      <w:pPr>
        <w:pStyle w:val="B1"/>
        <w:rPr/>
      </w:pPr>
      <w:r>
        <w:rPr/>
        <w:t>2)</w:t>
        <w:tab/>
        <w:t>Subclause 6.6.2, Conducted spurious emissions from the transmitter antenna connector; outside the BTS transmit band.</w:t>
      </w:r>
    </w:p>
    <w:p>
      <w:pPr>
        <w:pStyle w:val="B1"/>
        <w:rPr/>
      </w:pPr>
      <w:r>
        <w:rPr/>
        <w:t>3)</w:t>
        <w:tab/>
        <w:t>Subclause 6.8, Intra base station system intermodulation attenuation.</w:t>
      </w:r>
    </w:p>
    <w:p>
      <w:pPr>
        <w:pStyle w:val="B1"/>
        <w:rPr/>
      </w:pPr>
      <w:r>
        <w:rPr/>
        <w:t>4)</w:t>
        <w:tab/>
        <w:t>Subclause 7.4, Multipath reference sensitivity.</w:t>
      </w:r>
    </w:p>
    <w:p>
      <w:pPr>
        <w:pStyle w:val="Normal"/>
        <w:rPr/>
      </w:pPr>
      <w:r>
        <w:rPr/>
        <w:t>The remaining tests may be performed with or without the duplexer fitted.</w:t>
      </w:r>
    </w:p>
    <w:p>
      <w:pPr>
        <w:pStyle w:val="NO"/>
        <w:rPr/>
      </w:pPr>
      <w:r>
        <w:rPr/>
        <w:t>NOTE 1:</w:t>
        <w:tab/>
        <w:t>When performing receiver tests with a duplexer fitted, it is important to ensure that the output from the transmitters does not affect the test apparatus. This can be achieved using a combination of attenuators, isolators and filters.</w:t>
      </w:r>
    </w:p>
    <w:p>
      <w:pPr>
        <w:pStyle w:val="NO"/>
        <w:rPr/>
      </w:pPr>
      <w:r>
        <w:rPr/>
        <w:t>NOTE 2:</w:t>
        <w:tab/>
        <w:t>When duplexers are used, intermodulation products will be generated, not only in the duplexer but also in the antenna system. The intermodulation products generated in the antenna system are not controlled by ETSI specifications, and may degrade during operation (e.g. due to moisture ingress). Therefore, to ensure continued satisfactory operation of a BSS, an operator will normally select ARFCNs to minimize intermodulation products falling on receive channels. For testing of conformance requirements, an operator may specify the ARFCNs to be used.</w:t>
      </w:r>
    </w:p>
    <w:p>
      <w:pPr>
        <w:pStyle w:val="Heading3"/>
        <w:rPr/>
      </w:pPr>
      <w:bookmarkStart w:id="34" w:name="__RefHeading___Toc3048389"/>
      <w:bookmarkEnd w:id="34"/>
      <w:r>
        <w:rPr/>
        <w:t>4.10.3</w:t>
        <w:tab/>
        <w:t>Power supply options</w:t>
      </w:r>
    </w:p>
    <w:p>
      <w:pPr>
        <w:pStyle w:val="Normal"/>
        <w:rPr/>
      </w:pPr>
      <w:r>
        <w:rPr/>
        <w:t>If the BSS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pPr>
        <w:pStyle w:val="Normal"/>
        <w:keepNext w:val="true"/>
        <w:keepLines/>
        <w:rPr/>
      </w:pPr>
      <w:r>
        <w:rPr/>
        <w:t>This applies particularly if a BSS contains a DC rail which can be supplied either externally or from an internal mains power supply. In this case, the conditions of extreme power supply for the mains power supply options can be tested by testing only the external DC supply option. The range of DC input voltages for the test should be sufficient to verify the performance with any of the power supplies, over its range of operating conditions within the BTS, including variation of mains input voltage, temperature and output current.</w:t>
      </w:r>
    </w:p>
    <w:p>
      <w:pPr>
        <w:pStyle w:val="Heading3"/>
        <w:rPr/>
      </w:pPr>
      <w:bookmarkStart w:id="35" w:name="__RefHeading___Toc3048390"/>
      <w:bookmarkEnd w:id="35"/>
      <w:r>
        <w:rPr/>
        <w:t>4.10.4</w:t>
        <w:tab/>
        <w:t>Ancillary RF amplifiers</w:t>
      </w:r>
    </w:p>
    <w:p>
      <w:pPr>
        <w:pStyle w:val="EX"/>
        <w:rPr/>
      </w:pPr>
      <w:r>
        <w:rPr>
          <w:b/>
        </w:rPr>
        <w:t>Ancillary RF amplifier:</w:t>
      </w:r>
      <w:r>
        <w:rPr/>
        <w:t xml:space="preserve"> a piece of equipment, which when connected by RF coaxial cables to the BTS, has the primary function to provide amplification between the transmit and/or receive antenna connector of a BTS and an antenna without requiring any control signal to fulfil its amplifying function.</w:t>
      </w:r>
    </w:p>
    <w:p>
      <w:pPr>
        <w:pStyle w:val="Normal"/>
        <w:rPr/>
      </w:pPr>
      <w:r>
        <w:rPr/>
        <w:t>The requirements of the present document shall be met with the ancillary RF amplifier fitted. At tests according to clauses 6 and 7 for TX and RX respectively, the ancillary amplifier is connected to the BTS by a connecting network (including any cable(s), attenuator(s), etc.) with applicable loss to make sure the appropriate operating conditions of the ancillary amplifier and the BTS. The applicable connecting network loss range is declared by the manufacturer.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pPr>
        <w:pStyle w:val="Normal"/>
        <w:rPr/>
      </w:pPr>
      <w:r>
        <w:rPr/>
        <w:t>Sufficient tests should be repeated with the ancillary amplifier fitted and, if it is optional, without the ancillary RF amplifier to verify that the BSS meets the requirements of the present document in both cases.</w:t>
      </w:r>
    </w:p>
    <w:p>
      <w:pPr>
        <w:pStyle w:val="Normal"/>
        <w:rPr/>
      </w:pPr>
      <w:r>
        <w:rPr/>
        <w:t>For receiver tests only testing on TCH/FS is required</w:t>
      </w:r>
    </w:p>
    <w:p>
      <w:pPr>
        <w:pStyle w:val="Normal"/>
        <w:rPr/>
      </w:pPr>
      <w:r>
        <w:rPr/>
        <w:t>In test according to subclause 7.3 and 6.3 highest applicable attenuation value is applied.</w:t>
      </w:r>
    </w:p>
    <w:p>
      <w:pPr>
        <w:pStyle w:val="Heading3"/>
        <w:rPr/>
      </w:pPr>
      <w:bookmarkStart w:id="36" w:name="__RefHeading___Toc3048391"/>
      <w:bookmarkEnd w:id="36"/>
      <w:r>
        <w:rPr/>
        <w:t>4.10.5</w:t>
        <w:tab/>
        <w:t>BSS using antenna arrays</w:t>
      </w:r>
    </w:p>
    <w:p>
      <w:pPr>
        <w:pStyle w:val="Normal"/>
        <w:rPr/>
      </w:pPr>
      <w:r>
        <w:rPr/>
        <w:t>A BSS may be configured with a multiple antenna port connection for some or all of its TRXs or with an antenna array related to one cell (not one array per TRX). This section applies to a BSS which meets at least one of the following conditions:</w:t>
      </w:r>
    </w:p>
    <w:p>
      <w:pPr>
        <w:pStyle w:val="B1"/>
        <w:rPr/>
      </w:pPr>
      <w:r>
        <w:rPr/>
        <w:t>-</w:t>
        <w:tab/>
        <w:t>the transmitter output signals from  one or more TRX appear at more than one antenna port; or</w:t>
      </w:r>
    </w:p>
    <w:p>
      <w:pPr>
        <w:pStyle w:val="B1"/>
        <w:rPr/>
      </w:pPr>
      <w:r>
        <w:rPr/>
        <w:t>-</w:t>
        <w:tab/>
        <w:t>there is more than one receiver antenna port for a TRX or per cell and an input signal is required at more than one port for the correct operation of the receiver (NOTE: diversity reception does not meet this requirement) thus the outputs from the transmitters as well as the inputs to the receivers are directly connected to several antennas (known as „air combining"); or</w:t>
      </w:r>
    </w:p>
    <w:p>
      <w:pPr>
        <w:pStyle w:val="B1"/>
        <w:rPr/>
      </w:pPr>
      <w:r>
        <w:rPr/>
        <w:t>-</w:t>
        <w:tab/>
        <w:t>transmitters and receivers are connected via duplexers to more than one antenna.</w:t>
      </w:r>
    </w:p>
    <w:p>
      <w:pPr>
        <w:pStyle w:val="Normal"/>
        <w:keepNext w:val="true"/>
        <w:keepLines/>
        <w:rPr/>
      </w:pPr>
      <w:r>
        <w:rPr/>
        <w:t>If a BSS is used, in normal operation, in conjunction with an antenna system which contains filters or active elements which are necessary to meet the GSM requirements, the tests of conformance requirements may be performed on a system comprising the BSS together with these elements, supplied separately for the purposes of testing. In this case, it must be demonstrated that the performance of the configuration under test is representative of the system in normal operation, and the conformance assessment is only applicable when the BSS is used with the antenna system.</w:t>
      </w:r>
    </w:p>
    <w:p>
      <w:pPr>
        <w:pStyle w:val="Normal"/>
        <w:rPr/>
      </w:pPr>
      <w:r>
        <w:rPr/>
        <w:t>For testing of conformance requirements of such a BSS, the following procedure may be used.</w:t>
      </w:r>
    </w:p>
    <w:p>
      <w:pPr>
        <w:pStyle w:val="H6"/>
        <w:rPr/>
      </w:pPr>
      <w:r>
        <w:rPr/>
        <w:t>Receiver tests</w:t>
      </w:r>
    </w:p>
    <w:p>
      <w:pPr>
        <w:pStyle w:val="Normal"/>
        <w:rPr/>
      </w:pPr>
      <w:r>
        <w:rPr/>
        <w:t>For each test, the test signals applied to the receiver antenna connectors shall be such that the sum of the powers of the signals applied equals the power of the test signal(s) specified in the test.</w:t>
      </w:r>
    </w:p>
    <w:p>
      <w:pPr>
        <w:pStyle w:val="Normal"/>
        <w:rPr/>
      </w:pPr>
      <w:r>
        <w:rPr/>
        <w:t>An example of a suitable test configuration is shown in figure 4.10-1.</w:t>
      </w:r>
    </w:p>
    <w:p>
      <w:pPr>
        <w:pStyle w:val="TH"/>
        <w:rPr/>
      </w:pPr>
      <w:r>
        <w:rPr/>
        <w:object w:dxaOrig="7926" w:dyaOrig="228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6.3pt;height:114.3pt" filled="f" o:ole="">
            <v:imagedata r:id="rId7" o:title=""/>
          </v:shape>
          <o:OLEObject Type="Embed" ProgID="" ShapeID="ole_rId6" DrawAspect="Content" ObjectID="_1158331231" r:id="rId6"/>
        </w:object>
      </w:r>
    </w:p>
    <w:p>
      <w:pPr>
        <w:pStyle w:val="TF"/>
        <w:rPr/>
      </w:pPr>
      <w:r>
        <w:rPr/>
        <w:t>Figure 4.10-1: Receiver test setup</w:t>
      </w:r>
    </w:p>
    <w:p>
      <w:pPr>
        <w:pStyle w:val="Normal"/>
        <w:rPr/>
      </w:pPr>
      <w:r>
        <w:rPr/>
        <w:t>For spurious emissions from the receiver antenna connector, the test may be performed separately for each  receiver antenna connector.</w:t>
      </w:r>
    </w:p>
    <w:p>
      <w:pPr>
        <w:pStyle w:val="H6"/>
        <w:rPr/>
      </w:pPr>
      <w:r>
        <w:rPr/>
        <w:t>Transmitter tests</w:t>
      </w:r>
    </w:p>
    <w:p>
      <w:pPr>
        <w:pStyle w:val="Normal"/>
        <w:rPr/>
      </w:pPr>
      <w:r>
        <w:rPr/>
        <w:t>For each test, the minimum requirement shall be met by the sum of the signals emitted by each transmitter antenna connector. This may be assessed by separately measuring the signals emitted by each antenna connector and summing the results, or by combining the signals and performing a single measurement. The characteristics (e.g. amplitude and phase) of the combining network should be such that the power of the combined signal is maximised.</w:t>
      </w:r>
    </w:p>
    <w:p>
      <w:pPr>
        <w:pStyle w:val="Normal"/>
        <w:rPr/>
      </w:pPr>
      <w:r>
        <w:rPr/>
        <w:t>An example of a suitable test configuration is shown in figure 4.10-2.</w:t>
      </w:r>
    </w:p>
    <w:p>
      <w:pPr>
        <w:pStyle w:val="TH"/>
        <w:rPr/>
      </w:pPr>
      <w:r>
        <w:rPr/>
        <w:drawing>
          <wp:inline distT="0" distB="0" distL="0" distR="0">
            <wp:extent cx="3057525" cy="15144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12" t="-24" r="-12" b="-24"/>
                    <a:stretch>
                      <a:fillRect/>
                    </a:stretch>
                  </pic:blipFill>
                  <pic:spPr bwMode="auto">
                    <a:xfrm>
                      <a:off x="0" y="0"/>
                      <a:ext cx="3057525" cy="1514475"/>
                    </a:xfrm>
                    <a:prstGeom prst="rect">
                      <a:avLst/>
                    </a:prstGeom>
                  </pic:spPr>
                </pic:pic>
              </a:graphicData>
            </a:graphic>
          </wp:inline>
        </w:drawing>
      </w:r>
    </w:p>
    <w:p>
      <w:pPr>
        <w:pStyle w:val="TF"/>
        <w:rPr/>
      </w:pPr>
      <w:r>
        <w:rPr/>
        <w:t>Figure 4.10-2: Transmitter test setup</w:t>
      </w:r>
    </w:p>
    <w:p>
      <w:pPr>
        <w:pStyle w:val="Normal"/>
        <w:rPr/>
      </w:pPr>
      <w:r>
        <w:rPr/>
        <w:t>For Intermodulation attenuation, the test may be performed separately for each transmitter antenna connector.</w:t>
      </w:r>
    </w:p>
    <w:p>
      <w:pPr>
        <w:pStyle w:val="Heading3"/>
        <w:rPr/>
      </w:pPr>
      <w:bookmarkStart w:id="37" w:name="__RefHeading___Toc3048392"/>
      <w:bookmarkEnd w:id="37"/>
      <w:r>
        <w:rPr/>
        <w:t>4.10.6</w:t>
        <w:tab/>
        <w:t>BTS supporting 8-PSK modulation</w:t>
      </w:r>
    </w:p>
    <w:p>
      <w:pPr>
        <w:pStyle w:val="Normal"/>
        <w:rPr/>
      </w:pPr>
      <w:r>
        <w:rPr/>
        <w:t>If a TRX supports 8-PSK it shall, unless otherwise stated in the tests in clause 6 to 9, be tested at both GMSK and 8</w:t>
        <w:noBreakHyphen/>
        <w:t>PSK modulation unless it can be demonstrated that it is sufficient to test only at GMSK or 8-PSK modulation.</w:t>
      </w:r>
    </w:p>
    <w:p>
      <w:pPr>
        <w:pStyle w:val="Normal"/>
        <w:rPr/>
      </w:pPr>
      <w:r>
        <w:rPr/>
        <w:t>If a BTS is configured with both TRXs supporting 8-PSK and TRXs not supporting 8-PSK, the stated number of TRXs to be tested shall apply to each type of TRX.</w:t>
      </w:r>
    </w:p>
    <w:p>
      <w:pPr>
        <w:pStyle w:val="Heading3"/>
        <w:rPr/>
      </w:pPr>
      <w:bookmarkStart w:id="38" w:name="__RefHeading___Toc3048393"/>
      <w:bookmarkEnd w:id="38"/>
      <w:r>
        <w:rPr/>
        <w:t>4.10.7</w:t>
        <w:tab/>
        <w:t>BTS supporting additional modulations in EGPRS2</w:t>
      </w:r>
    </w:p>
    <w:p>
      <w:pPr>
        <w:pStyle w:val="Normal"/>
        <w:rPr/>
      </w:pPr>
      <w:r>
        <w:rPr/>
        <w:t>If a TRX supports additional modulations (QPSK, 16-QAM or 32-QAM) it shall, unless otherwise stated in the tests in clause 6 to 9, be tested at GMSK as well as at the additional supported modulation unless it can be demonstrated that it is sufficient to test only at GMSK or the specific additional modulation.</w:t>
      </w:r>
    </w:p>
    <w:p>
      <w:pPr>
        <w:pStyle w:val="Normal"/>
        <w:rPr/>
      </w:pPr>
      <w:r>
        <w:rPr/>
        <w:t xml:space="preserve">If a BTS is configured with TRXs supporting additional modulations as well as TRXs not supporting additional modulations, the different types of TRX shall be counted separately, and the stated number of TRXs to be tested shall </w:t>
      </w:r>
      <w:r>
        <w:rPr>
          <w:rFonts w:eastAsia="SimSun;宋体"/>
          <w:lang w:val="en-US" w:eastAsia="zh-CN"/>
        </w:rPr>
        <w:t xml:space="preserve">refer </w:t>
      </w:r>
      <w:r>
        <w:rPr/>
        <w:t>to each type of TRX</w:t>
      </w:r>
      <w:r>
        <w:rPr>
          <w:rFonts w:eastAsia="SimSun;宋体"/>
          <w:lang w:val="en-US" w:eastAsia="zh-CN"/>
        </w:rPr>
        <w:t xml:space="preserve"> separately</w:t>
      </w:r>
      <w:r>
        <w:rPr/>
        <w:t>.</w:t>
      </w:r>
    </w:p>
    <w:p>
      <w:pPr>
        <w:pStyle w:val="Heading3"/>
        <w:rPr/>
      </w:pPr>
      <w:bookmarkStart w:id="39" w:name="__RefHeading___Toc3048394"/>
      <w:bookmarkEnd w:id="39"/>
      <w:r>
        <w:rPr/>
        <w:t>4.10.8 Supported Symbol Rate</w:t>
      </w:r>
    </w:p>
    <w:p>
      <w:pPr>
        <w:pStyle w:val="Normal"/>
        <w:rPr/>
      </w:pPr>
      <w:r>
        <w:rPr/>
        <w:t>The tests in this specification are applicable to both normal symbol rate and higher symbol rate configurations, unless otherwise stated.</w:t>
      </w:r>
    </w:p>
    <w:p>
      <w:pPr>
        <w:pStyle w:val="Heading3"/>
        <w:rPr/>
      </w:pPr>
      <w:bookmarkStart w:id="40" w:name="__RefHeading___Toc3048395"/>
      <w:bookmarkEnd w:id="40"/>
      <w:r>
        <w:rPr/>
        <w:t>4.10.9 Support of RTTI and/or FANR</w:t>
      </w:r>
    </w:p>
    <w:p>
      <w:pPr>
        <w:pStyle w:val="Normal"/>
        <w:rPr/>
      </w:pPr>
      <w:r>
        <w:rPr/>
        <w:t>All tests are performed for BTTI configuration and without PAN, unless otherwise stated. Additional tests marked as specifically RTTI requirements without and with PAN, as well as BTTI with PAN shall be performed if BTS is declared to support these features.</w:t>
      </w:r>
    </w:p>
    <w:p>
      <w:pPr>
        <w:pStyle w:val="Heading3"/>
        <w:rPr/>
      </w:pPr>
      <w:bookmarkStart w:id="41" w:name="__RefHeading___Toc3048396"/>
      <w:bookmarkEnd w:id="41"/>
      <w:r>
        <w:rPr/>
        <w:t>4.10.10</w:t>
        <w:tab/>
        <w:t>Multicarrier BTS</w:t>
      </w:r>
    </w:p>
    <w:p>
      <w:pPr>
        <w:pStyle w:val="Normal"/>
        <w:rPr/>
      </w:pPr>
      <w:r>
        <w:rPr/>
        <w:t xml:space="preserve">If the BTS belongs to a multicarrier BTS class the configuration and number of TRXs to be used in the test corresponds to the configuration and number of active carriers at each transmitting antenna connector (i.e. at each transmitter output of a multicarrier transmitter or transceiver). The tests shall be repeated for each transmitting antenna connector, if connected to a multicarrier transmitter. If the maximum Base Station RF bandwidth is less than the relevant transmit band, and the transmitter is capable of operating on all parts of the relevant transmit band or a declared part of it (operating TX band according to subclause 4.2) by tuning, the transmitter tests are repeated until the whole relevant transmit band or the declared operating band is tested. </w:t>
      </w:r>
    </w:p>
    <w:p>
      <w:pPr>
        <w:pStyle w:val="Normal"/>
        <w:rPr/>
      </w:pPr>
      <w:r>
        <w:rPr/>
        <w:t>For multicarrier BTS testing, when the definition minimum carrier frequency spacing is used, the carrier spacing of 600 kHz shall apply for that test case.</w:t>
      </w:r>
    </w:p>
    <w:p>
      <w:pPr>
        <w:pStyle w:val="Normal"/>
        <w:rPr/>
      </w:pPr>
      <w:r>
        <w:rPr/>
        <w:t>The tests in this specification are based on the testing of multicarrier configurations for the supported numbers of carriers, operating at declared maximum power for each number of carriers equally distributed among the carriers. All supported numbers of carriers shall be included in the tests unless otherwise stated in the test case. Equipment that passes all the tests in this specification shall also comply in other configurations, with unequal distribution of power among the carriers, as long as these configurations are defined within the limits of total power, power control margin and maximum number of carriers in the multicarrier transmitter. To verify this compliance a test case with unequal power distribution shall be executed when stated in the subclause for the respective test</w:t>
      </w:r>
      <w:r>
        <w:rPr>
          <w:color w:val="000000"/>
        </w:rPr>
        <w:t>:</w:t>
      </w:r>
    </w:p>
    <w:p>
      <w:pPr>
        <w:pStyle w:val="B1"/>
        <w:rPr/>
      </w:pPr>
      <w:r>
        <w:rPr/>
        <w:t>-</w:t>
        <w:tab/>
        <w:t>If support of four or more active carriers is declared: two carriers are configured to 2 dB higher power  and  two to 4 dB lower power than the declared maximum power at equal distribution. Any additional carrier shall be configured to the declared maximum power at equal distribution. If one carrier needs to be defined as BCCH carrier according to test case, the carrier with highest power shall be used for BCCH.</w:t>
      </w:r>
    </w:p>
    <w:p>
      <w:pPr>
        <w:pStyle w:val="B1"/>
        <w:rPr/>
      </w:pPr>
      <w:r>
        <w:rPr/>
        <w:t>-</w:t>
        <w:tab/>
        <w:t xml:space="preserve">If support of less than four active carriers is declared: One carrier is configured to 2 dB higher power  and  one to 4 dB lower power than the declared maximum power at equal distribution. Any additional carrier shall be configured to the declared maximum power at equal distribution. If one carrier needs to be defined as BCCH carrier according to test case, the carriers with highest power shall be used for BCCH. </w:t>
      </w:r>
    </w:p>
    <w:p>
      <w:pPr>
        <w:pStyle w:val="Normal"/>
        <w:rPr/>
      </w:pPr>
      <w:r>
        <w:rPr/>
        <w:t>If the BTS belongs to a multicarrier BTS class the manufacturer shall declare whether the BTS meets the requirements of the Wide Area class, the Medium Range class and/or the Local Area class. In addition, the manufacturer shall declare the supported combinations of number of carriers, output powers and the maximum Base Station RF bandwidth applicable for each connector. When the carriers in a transmitter test are required to be distributed over the maximum Base Station RF bandwidth, the supported maximum bandwidth at respective transmit antenna connector shall be applied.</w:t>
      </w:r>
    </w:p>
    <w:p>
      <w:pPr>
        <w:pStyle w:val="Normal"/>
        <w:rPr/>
      </w:pPr>
      <w:r>
        <w:rPr/>
        <w:t>The manufacturer shall also declare if the multicarrier BTS is equipped with multicarrier receiver and if any multicarrier receiver paths are equivalent, in terms of radio performance. The Medium Range and Local Area classes may not be declared without multicarrier receiver. The tests shall be repeated for each antenna connector, if connected to a multicarrier receiver. If the manufacturer</w:t>
      </w:r>
      <w:r>
        <w:rPr>
          <w:bCs/>
          <w:lang w:val="en-US"/>
        </w:rPr>
        <w:t xml:space="preserve"> has declared multicarrier </w:t>
      </w:r>
      <w:r>
        <w:rPr/>
        <w:t>receiver paths</w:t>
      </w:r>
      <w:r>
        <w:rPr>
          <w:bCs/>
          <w:lang w:val="en-US"/>
        </w:rPr>
        <w:t xml:space="preserve"> to be equivalent, it is sufficient to apply the specified test signal(s) at any one of the equivalent receiver paths’ antenna connectors</w:t>
      </w:r>
      <w:r>
        <w:rPr/>
        <w:t>. If the maximum Base Station RF bandwidth is less than the relevant receive band, and the receiver is capable of operating on all parts of the relevant receive band or a declared part of it (operating RX band according to subclause 4.2) by tuning, the receiver tests are repeated until the whole relevant receive band or the declared operating band is tested.</w:t>
      </w:r>
    </w:p>
    <w:p>
      <w:pPr>
        <w:pStyle w:val="Normal"/>
        <w:rPr/>
      </w:pPr>
      <w:r>
        <w:rPr/>
        <w:t>For any test that applies to a multicarrier BTS with multicarrier receiver, the required receiver resources for the declared maximum supported number of wanted signals shall be allocated and activated simultaneously at frequencies as evenly distributed as possible over the declared maximum Base Station RF bandwidth including the band edges of the Base Station RF bandwidth during the complete test, unless otherwise stated. The actual number and allocation of the applied input signals shall be as defined in each respective test. In case the supported maximum number of signals is higher than the number of applied wanted signals the remaining resources are allocated and activated for frequencies, not under test.</w:t>
      </w:r>
    </w:p>
    <w:p>
      <w:pPr>
        <w:pStyle w:val="Normal"/>
        <w:rPr/>
      </w:pPr>
      <w:r>
        <w:rPr/>
        <w:t>The declared configuration and stated performance shall be tested and fulfilled for any channel using the resource allocation and input signal configuration stated above. When the receiver resources in a test are required to be distributed over the maximum Base Station RF bandwidth, the maximum number of supported wanted signals shall be distributed over the supported maximum bandwidth at respective receive antenna connector.</w:t>
      </w:r>
    </w:p>
    <w:p>
      <w:pPr>
        <w:pStyle w:val="Normal"/>
        <w:rPr/>
      </w:pPr>
      <w:r>
        <w:rPr/>
        <w:t>For any test that applies to a multicarrier configuration in case of a multicarrier BTS all carriers shall apply the GMSK modulation, unless otherwise stated.</w:t>
      </w:r>
    </w:p>
    <w:p>
      <w:pPr>
        <w:pStyle w:val="Normal"/>
        <w:rPr/>
      </w:pPr>
      <w:r>
        <w:rPr/>
        <w:t>In test cases regarding unwanted emissions inband, i.e. including spectrum due to modulation and wideband noise, spurious emissions and intermodulation attenuation, detector mode RMS shall be used for conformance testing.</w:t>
      </w:r>
    </w:p>
    <w:p>
      <w:pPr>
        <w:pStyle w:val="Normal"/>
        <w:rPr/>
      </w:pPr>
      <w:r>
        <w:rPr/>
        <w:t>The vendor shall declare if the multicarrier BTS supports non-contiguous frequency allocation, defined as an allocation where two sub-blocks are separated by at least 5 MHz.</w:t>
      </w:r>
    </w:p>
    <w:p>
      <w:pPr>
        <w:pStyle w:val="Heading3"/>
        <w:rPr/>
      </w:pPr>
      <w:bookmarkStart w:id="42" w:name="__RefHeading___Toc3048397"/>
      <w:bookmarkEnd w:id="42"/>
      <w:r>
        <w:rPr/>
        <w:t>4.10.11</w:t>
        <w:tab/>
        <w:t>Support of EC-GSM-IoT</w:t>
      </w:r>
    </w:p>
    <w:p>
      <w:pPr>
        <w:pStyle w:val="Normal"/>
        <w:rPr>
          <w:color w:val="000000"/>
        </w:rPr>
      </w:pPr>
      <w:r>
        <w:rPr/>
        <w:t xml:space="preserve">A BTS supporting EC-GSM-IoT shall, in addition to fulfilling EGPRS requirements, unless otherwise stated, fulfil the requirements for EC-channels in at least coverage classes CC1 and CC4 (no Overlaid CDMA applied). The BTS shall support </w:t>
      </w:r>
      <w:r>
        <w:rPr>
          <w:lang w:val="en-US" w:eastAsia="en-US"/>
        </w:rPr>
        <w:t xml:space="preserve">1 TS EC-RACH in CC1 and </w:t>
      </w:r>
      <w:r>
        <w:rPr/>
        <w:t xml:space="preserve">at least one of 1 TS EC-RACH and 2 TS EC-RACH </w:t>
      </w:r>
      <w:r>
        <w:rPr>
          <w:lang w:val="en-US" w:eastAsia="en-US"/>
        </w:rPr>
        <w:t>in Coverage Classes higher than CC1</w:t>
      </w:r>
      <w:r>
        <w:rPr/>
        <w:t xml:space="preserve">. </w:t>
      </w:r>
      <w:r>
        <w:rPr>
          <w:lang w:val="en-US" w:eastAsia="en-US"/>
        </w:rPr>
        <w:t>If the BTS supports CC5 then it shall support 2 TS EC-RACH using ESAB or EDAB (see 3GPP TS 45.002). Unless otherwise stated, t</w:t>
      </w:r>
      <w:r>
        <w:rPr>
          <w:color w:val="000000"/>
        </w:rPr>
        <w:t xml:space="preserve">he BTS requirements for EC-GSM-IoT are defined with RX diversity with two antennas with </w:t>
      </w:r>
      <w:r>
        <w:rPr>
          <w:lang w:val="en-US" w:eastAsia="en-US"/>
        </w:rPr>
        <w:t>uncorrelated fast fading on fading channels and with equal gain</w:t>
      </w:r>
      <w:r>
        <w:rPr>
          <w:color w:val="000000"/>
        </w:rPr>
        <w:t xml:space="preserve"> between the two receive branches in case of sensitivity performance and interference level performance. For the performance with Overlaid CDMA the requirements are defined for single RX antenna configuration.</w:t>
      </w:r>
      <w:r>
        <w:rPr>
          <w:lang w:val="en-US" w:eastAsia="en-US"/>
        </w:rPr>
        <w:t xml:space="preserve"> The other receiver performance requirements for EC-GSM-IoT are defined for single RX antenna configuration.</w:t>
      </w:r>
    </w:p>
    <w:p>
      <w:pPr>
        <w:pStyle w:val="Normal"/>
        <w:rPr/>
      </w:pPr>
      <w:r>
        <w:rPr/>
        <w:t>The support of EC operation and the set of coverage classes supported</w:t>
      </w:r>
      <w:r>
        <w:rPr>
          <w:color w:val="000000"/>
        </w:rPr>
        <w:t xml:space="preserve">, which of the 1 TS / 2 TS EC-RACH formats the BTS supports for Coverage Classes </w:t>
      </w:r>
      <w:r>
        <w:rPr>
          <w:color w:val="000000"/>
          <w:lang w:val="en-US" w:eastAsia="en-US"/>
        </w:rPr>
        <w:t>hig</w:t>
      </w:r>
      <w:r>
        <w:rPr>
          <w:lang w:val="en-US" w:eastAsia="en-US"/>
        </w:rPr>
        <w:t>her than CC1</w:t>
      </w:r>
      <w:r>
        <w:rPr/>
        <w:t xml:space="preserve">, whether the BTS supports Overlaid CDMA, and in this case the number of subchannels supported, shall be included in the manufacturer’s declaration. The BTS shall be equipped with RX diversity and shall support at least MCS-1 and MCS-1/16 for EC-PDTCH. </w:t>
      </w:r>
    </w:p>
    <w:p>
      <w:pPr>
        <w:pStyle w:val="Normal"/>
        <w:rPr/>
      </w:pPr>
      <w:r>
        <w:rPr/>
        <w:t xml:space="preserve">If supported, EC-PDTCH channels in CC1 using MCS-2 to MCS-4 and EC-PDTCH channels in CC1 using MCS-6 to MCS-9 need not be tested if corresponding channels for EGPRS with the same MCSs have been tested. Otherwise, for these EC-channels the same antenna configuration applies as for EGPRS, i.e. single RX antenna connector and no RX diversity. </w:t>
      </w:r>
    </w:p>
    <w:p>
      <w:pPr>
        <w:pStyle w:val="Normal"/>
        <w:rPr/>
      </w:pPr>
      <w:r>
        <w:rPr>
          <w:lang w:val="en-US"/>
        </w:rPr>
        <w:t xml:space="preserve">In case an EC-channel in higher Coverage Class than 1 is used (i.e. CC2, CC3, CC4 or CC5), the BTS shall be able to distinguish between signals from up to 4 different assigned MSs on the same timeslot in case Overlaid CDMA (see 3GPP TS 45.002 and 3GPP TS 45.004) is supported.  </w:t>
      </w:r>
    </w:p>
    <w:p>
      <w:pPr>
        <w:pStyle w:val="Normal"/>
        <w:rPr/>
      </w:pPr>
      <w:r>
        <w:rPr>
          <w:lang w:val="en-US"/>
        </w:rPr>
        <w:t>Performance for Overlaid CDMA is defined for two SCPIR_UL configurations (see 3GPP TS 45.005):</w:t>
      </w:r>
    </w:p>
    <w:p>
      <w:pPr>
        <w:pStyle w:val="B1"/>
        <w:rPr>
          <w:lang w:val="en-US"/>
        </w:rPr>
      </w:pPr>
      <w:r>
        <w:rPr>
          <w:lang w:val="en-US"/>
        </w:rPr>
        <w:t>-</w:t>
        <w:tab/>
        <w:t>0 dB, i.e. all Overlaid CDMA subchannels are received with the same power.</w:t>
      </w:r>
    </w:p>
    <w:p>
      <w:pPr>
        <w:pStyle w:val="B1"/>
        <w:rPr/>
      </w:pPr>
      <w:r>
        <w:rPr>
          <w:lang w:val="en-US"/>
        </w:rPr>
        <w:t>-</w:t>
        <w:tab/>
        <w:t>9 dB in case of two users per timeslot, or 3/ 6/ 9 dB in case of four users per timeslot.</w:t>
      </w:r>
    </w:p>
    <w:p>
      <w:pPr>
        <w:pStyle w:val="Normal"/>
        <w:rPr/>
      </w:pPr>
      <w:r>
        <w:rPr/>
        <w:t xml:space="preserve">To verify performance, tests are performed for both SCPIR_UL configurations for the supported number of subchannels. In case the manufacturer declares support for multiplexing of three users per timeslot the test for two users per timeslot applies. The requirements for the receiver performance for packet data and control channels in table 7.4-2b </w:t>
      </w:r>
      <w:r>
        <w:rPr>
          <w:lang w:val="en-US" w:eastAsia="en-US"/>
        </w:rPr>
        <w:t>apply to</w:t>
      </w:r>
      <w:r>
        <w:rPr/>
        <w:t xml:space="preserve"> Overlaid CDMA subchannel 1 when in specified and supported coverage class and the other subchannel(s) always is/are in CC2.</w:t>
      </w:r>
    </w:p>
    <w:p>
      <w:pPr>
        <w:pStyle w:val="Heading3"/>
        <w:rPr>
          <w:lang w:val="en-US" w:eastAsia="en-US"/>
        </w:rPr>
      </w:pPr>
      <w:bookmarkStart w:id="43" w:name="__RefHeading___Toc3048398"/>
      <w:bookmarkEnd w:id="43"/>
      <w:r>
        <w:rPr>
          <w:lang w:val="en-US" w:eastAsia="en-US"/>
        </w:rPr>
        <w:t>4.10.12</w:t>
        <w:tab/>
        <w:t>Support of Multilateration</w:t>
      </w:r>
    </w:p>
    <w:p>
      <w:pPr>
        <w:pStyle w:val="Normal"/>
        <w:rPr>
          <w:lang w:val="en-US" w:eastAsia="en-US"/>
        </w:rPr>
      </w:pPr>
      <w:r>
        <w:rPr>
          <w:lang w:val="en-US" w:eastAsia="en-US"/>
        </w:rPr>
        <w:t xml:space="preserve">A BTS supporting the Multilateration Timing Advance or Multilateration Observed Time Difference (see 3GPP TS 44.059 [34]) procedures may support timing advance estimation with increased accuracy which it reports to the BSC as </w:t>
      </w:r>
      <w:r>
        <w:rPr>
          <w:lang w:val="en-US" w:eastAsia="en-US"/>
        </w:rPr>
        <w:t>BTS Reception Accuracy Capability (see 3GPP TS 49.031 [35])</w:t>
      </w:r>
      <w:r>
        <w:rPr>
          <w:lang w:val="en-US" w:eastAsia="en-US"/>
        </w:rPr>
        <w:t xml:space="preserve">. </w:t>
      </w:r>
    </w:p>
    <w:p>
      <w:pPr>
        <w:pStyle w:val="Normal"/>
        <w:rPr>
          <w:lang w:val="en-US" w:eastAsia="en-US"/>
        </w:rPr>
      </w:pPr>
      <w:r>
        <w:rPr>
          <w:lang w:val="en-US" w:eastAsia="en-US"/>
        </w:rPr>
        <w:t xml:space="preserve">The tests for assessing the BTS Reception Accuracy Capability shall be carried out </w:t>
      </w:r>
    </w:p>
    <w:p>
      <w:pPr>
        <w:pStyle w:val="B1"/>
        <w:rPr/>
      </w:pPr>
      <w:r>
        <w:rPr/>
        <w:t>-</w:t>
        <w:tab/>
      </w:r>
      <w:r>
        <w:rPr>
          <w:lang w:val="en-US" w:eastAsia="en-US"/>
        </w:rPr>
        <w:t>at the reference sensitivity level for PRACH/11bits (see 3GPP TS 45.005 [22]) if the BTS supports PEO operation, and</w:t>
      </w:r>
    </w:p>
    <w:p>
      <w:pPr>
        <w:pStyle w:val="B1"/>
        <w:rPr>
          <w:lang w:val="en-US" w:eastAsia="en-US"/>
        </w:rPr>
      </w:pPr>
      <w:r>
        <w:rPr/>
        <w:t>-</w:t>
        <w:tab/>
      </w:r>
      <w:r>
        <w:rPr>
          <w:lang w:val="en-US" w:eastAsia="en-US"/>
        </w:rPr>
        <w:t xml:space="preserve">at the input signal level for reference performance for  EC-RACH (CC1) (see 3GPP TS 45.005 [22]) if the BTS supports EC-GSM-IoT. </w:t>
      </w:r>
    </w:p>
    <w:p>
      <w:pPr>
        <w:pStyle w:val="Normal"/>
        <w:rPr/>
      </w:pPr>
      <w:r>
        <w:rPr>
          <w:lang w:val="en-US" w:eastAsia="en-US"/>
        </w:rPr>
        <w:t>The BTS Reception Accuracy Capability shall be tested using a minimum of 200 RACH bursts, subject to TU1.2 propagation conditions, wherein each RACH burst shall be sent with a random timing advance value in the range from 0 to 63 symbols with a granularity of 1/64 of a symbol (i.e. for the RACH 200 test signals each with a timing advance value randomly selected from the set {1/64, 2/64. ….. 63*64/64}. A BTS is said to have the BTS Reception Accuray Capability of 1/32, 1/16, 1/8, ¼, ½, or 1 normal symbol period if at most 10% of the estimated timing advance values (see 3GPP TS 45.010 [37] and 3GPP TS 49.031[35]) generated for a set of 200 RACH bursts have an error (absolute value of the difference of the test signal and the estimated timing advance value) exceeding the corresponding threshold value defined in table 4.10-1.</w:t>
      </w:r>
    </w:p>
    <w:p>
      <w:pPr>
        <w:pStyle w:val="TH"/>
        <w:rPr/>
      </w:pPr>
      <w:r>
        <w:rPr/>
        <w:t>Table 4.10-1: Mapping of BTS Reception Capability vs timing advance error range</w:t>
      </w:r>
    </w:p>
    <w:tbl>
      <w:tblPr>
        <w:tblW w:w="4819" w:type="dxa"/>
        <w:jc w:val="left"/>
        <w:tblInd w:w="2547" w:type="dxa"/>
        <w:tblLayout w:type="fixed"/>
        <w:tblCellMar>
          <w:top w:w="0" w:type="dxa"/>
          <w:left w:w="108" w:type="dxa"/>
          <w:bottom w:w="0" w:type="dxa"/>
          <w:right w:w="108" w:type="dxa"/>
        </w:tblCellMar>
      </w:tblPr>
      <w:tblGrid>
        <w:gridCol w:w="1984"/>
        <w:gridCol w:w="2835"/>
      </w:tblGrid>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lang w:val="en-US" w:eastAsia="en-US"/>
              </w:rPr>
            </w:pPr>
            <w:r>
              <w:rPr>
                <w:rFonts w:cs="Arial" w:ascii="Arial" w:hAnsi="Arial"/>
                <w:lang w:val="en-US" w:eastAsia="en-US"/>
              </w:rPr>
              <w:t>BTS Reception Accuracy Capability</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lang w:val="en-US" w:eastAsia="en-US"/>
              </w:rPr>
              <w:t>Estimated timing advance threshold value</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1/32</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error ≤1/32</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1/16</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error ≤1/16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1/8</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error ≤1/8</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1/4</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error ≤1/4</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1/2</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error ≤1/2</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1</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error ≤1</w:t>
            </w:r>
          </w:p>
        </w:tc>
      </w:tr>
    </w:tbl>
    <w:p>
      <w:pPr>
        <w:pStyle w:val="Normal"/>
        <w:rPr/>
      </w:pPr>
      <w:r>
        <w:rPr/>
      </w:r>
    </w:p>
    <w:p>
      <w:pPr>
        <w:pStyle w:val="Heading1"/>
        <w:ind w:left="1134" w:hanging="1134"/>
        <w:rPr/>
      </w:pPr>
      <w:bookmarkStart w:id="44" w:name="__RefHeading___Toc3048399"/>
      <w:bookmarkEnd w:id="44"/>
      <w:r>
        <w:rPr/>
        <w:t>5</w:t>
        <w:tab/>
        <w:t>Format and interpretation of tests</w:t>
      </w:r>
    </w:p>
    <w:p>
      <w:pPr>
        <w:pStyle w:val="Normal"/>
        <w:rPr/>
      </w:pPr>
      <w:r>
        <w:rPr/>
        <w:t>Each test in the following clauses has a standard format:</w:t>
      </w:r>
    </w:p>
    <w:p>
      <w:pPr>
        <w:pStyle w:val="EX"/>
        <w:rPr>
          <w:b/>
          <w:b/>
        </w:rPr>
      </w:pPr>
      <w:r>
        <w:rPr>
          <w:b/>
        </w:rPr>
        <w:t>X</w:t>
        <w:tab/>
        <w:t>Title</w:t>
      </w:r>
    </w:p>
    <w:p>
      <w:pPr>
        <w:pStyle w:val="Normal"/>
        <w:rPr/>
      </w:pPr>
      <w:r>
        <w:rPr/>
        <w:t>All tests are applicable to all equipment within the scope of this specification, unless the title of the test is Applicability (Phase 2) or Applicability (Phase 2+), and the applicability is defined below.</w:t>
      </w:r>
    </w:p>
    <w:p>
      <w:pPr>
        <w:pStyle w:val="EX"/>
        <w:rPr>
          <w:b/>
          <w:b/>
        </w:rPr>
      </w:pPr>
      <w:r>
        <w:rPr>
          <w:b/>
        </w:rPr>
        <w:t>X.1</w:t>
        <w:tab/>
        <w:t>Test purpose</w:t>
      </w:r>
    </w:p>
    <w:p>
      <w:pPr>
        <w:pStyle w:val="EX"/>
        <w:rPr/>
      </w:pPr>
      <w:r>
        <w:rPr/>
        <w:t>This subclause defines the purpose of the test.</w:t>
      </w:r>
    </w:p>
    <w:p>
      <w:pPr>
        <w:pStyle w:val="EX"/>
        <w:rPr/>
      </w:pPr>
      <w:r>
        <w:rPr>
          <w:b/>
        </w:rPr>
        <w:t>X.2</w:t>
        <w:tab/>
        <w:t>Test case</w:t>
      </w:r>
    </w:p>
    <w:p>
      <w:pPr>
        <w:pStyle w:val="Normal"/>
        <w:rPr/>
      </w:pPr>
      <w:r>
        <w:rPr/>
        <w:t>This subclause describes the steps necessary to perform the test. The general test conditions described in clause 4 also apply.</w:t>
      </w:r>
    </w:p>
    <w:p>
      <w:pPr>
        <w:pStyle w:val="EX"/>
        <w:rPr>
          <w:b/>
          <w:b/>
        </w:rPr>
      </w:pPr>
      <w:r>
        <w:rPr>
          <w:b/>
        </w:rPr>
        <w:t>X.3</w:t>
        <w:tab/>
        <w:t>Void</w:t>
      </w:r>
    </w:p>
    <w:p>
      <w:pPr>
        <w:pStyle w:val="Normal"/>
        <w:rPr/>
      </w:pPr>
      <w:r>
        <w:rPr/>
        <w:t>This subclause is not used any more.</w:t>
      </w:r>
    </w:p>
    <w:p>
      <w:pPr>
        <w:pStyle w:val="EX"/>
        <w:rPr/>
      </w:pPr>
      <w:r>
        <w:rPr>
          <w:b/>
        </w:rPr>
        <w:t>X.4</w:t>
        <w:tab/>
        <w:t>Conformance requirement</w:t>
      </w:r>
    </w:p>
    <w:p>
      <w:pPr>
        <w:pStyle w:val="Normal"/>
        <w:rPr/>
      </w:pPr>
      <w:r>
        <w:rPr/>
        <w:t>The conformance requirement describes the complete set of tests which may be performed to fully characterize all aspects of one performance parameter of the BSS.</w:t>
      </w:r>
    </w:p>
    <w:p>
      <w:pPr>
        <w:pStyle w:val="EX"/>
        <w:rPr>
          <w:b/>
          <w:b/>
        </w:rPr>
      </w:pPr>
      <w:r>
        <w:rPr>
          <w:b/>
        </w:rPr>
        <w:t>Test environment</w:t>
      </w:r>
    </w:p>
    <w:p>
      <w:pPr>
        <w:pStyle w:val="Normal"/>
        <w:rPr/>
      </w:pPr>
      <w:r>
        <w:rPr/>
        <w:t>This subclause describes the test environment or environments under which the test shall be performed. Where more than one test environment is specified, the extent of testing is specified for each environment.</w:t>
      </w:r>
    </w:p>
    <w:p>
      <w:pPr>
        <w:pStyle w:val="EX"/>
        <w:rPr/>
      </w:pPr>
      <w:r>
        <w:rPr>
          <w:b/>
        </w:rPr>
        <w:t>Minimum requirement</w:t>
      </w:r>
    </w:p>
    <w:p>
      <w:pPr>
        <w:pStyle w:val="Normal"/>
        <w:rPr/>
      </w:pPr>
      <w:r>
        <w:rPr/>
        <w:t>This subclause describes the requirement which shall be met for the specified tests.</w:t>
      </w:r>
    </w:p>
    <w:p>
      <w:pPr>
        <w:pStyle w:val="EX"/>
        <w:rPr>
          <w:b/>
          <w:b/>
        </w:rPr>
      </w:pPr>
      <w:r>
        <w:rPr>
          <w:b/>
        </w:rPr>
        <w:t>X.5</w:t>
        <w:tab/>
        <w:t>Requirement reference</w:t>
      </w:r>
    </w:p>
    <w:p>
      <w:pPr>
        <w:pStyle w:val="Normal"/>
        <w:rPr/>
      </w:pPr>
      <w:r>
        <w:rPr/>
        <w:t>This subclause gives the reference to the subclauses in the GSM specifications from which the test requirements have been derived. Where the Requirement reference subclause references the ETSs corresponding to both the Phase 2 and Phase 2+ versions of the same GSM specification, the Phase 2 and Phase 2+ requirements which are referenced are consistent. If the test case and/or requirements are different for Phase 2 (ETS) and the various releases of Phase 2+ (3GPP TS), this is stated in the applicability part of the subclause. When no applicability is stated the requirements are consistent and the referenced requirements apply to all referenced specifications (ETS or TS).</w:t>
      </w:r>
    </w:p>
    <w:p>
      <w:pPr>
        <w:pStyle w:val="Heading1"/>
        <w:ind w:left="1134" w:hanging="1134"/>
        <w:rPr/>
      </w:pPr>
      <w:bookmarkStart w:id="45" w:name="__RefHeading___Toc3048400"/>
      <w:bookmarkEnd w:id="45"/>
      <w:r>
        <w:rPr/>
        <w:t>6</w:t>
        <w:tab/>
        <w:t>Transmitter</w:t>
      </w:r>
    </w:p>
    <w:p>
      <w:pPr>
        <w:pStyle w:val="Normal"/>
        <w:rPr/>
      </w:pPr>
      <w:r>
        <w:rPr/>
        <w:t>All tests in this Clause shall be conducted on Base Station Systems fitted with a full complement of Transceivers for the configuration unless otherwise stated. Measurements shall be made at the BTS Tx antenna connector, unless otherwise stated.</w:t>
      </w:r>
    </w:p>
    <w:p>
      <w:pPr>
        <w:pStyle w:val="Normal"/>
        <w:rPr/>
      </w:pPr>
      <w:r>
        <w:rPr/>
        <w:t>Power levels are expressed in dBm.</w:t>
      </w:r>
    </w:p>
    <w:p>
      <w:pPr>
        <w:pStyle w:val="Normal"/>
        <w:rPr/>
      </w:pPr>
      <w:r>
        <w:rPr/>
        <w:t>For measurements in VAMOS mode, VAMOS sub-channel 1 shall use TSC-5 from TSC Set 1 and VAMOS sub-channel 2 shall use TSC-5 from TSC Set 2. Independent pseudo random bit streams shall be assumed for the encrypted bits of VAMOS sub-channel 1 and VAMOS sub-channel 2. Measurements shall be performed for the smallest and largest supported absolute SCPIR_DL value (in dB) unless otherwise stated.</w:t>
      </w:r>
    </w:p>
    <w:p>
      <w:pPr>
        <w:pStyle w:val="Heading2"/>
        <w:rPr/>
      </w:pPr>
      <w:bookmarkStart w:id="46" w:name="__RefHeading___Toc3048401"/>
      <w:bookmarkEnd w:id="46"/>
      <w:r>
        <w:rPr/>
        <w:t>6.1</w:t>
        <w:tab/>
        <w:t>Static Layer 1 functions</w:t>
      </w:r>
    </w:p>
    <w:p>
      <w:pPr>
        <w:pStyle w:val="Heading3"/>
        <w:rPr/>
      </w:pPr>
      <w:bookmarkStart w:id="47" w:name="__RefHeading___Toc3048402"/>
      <w:bookmarkEnd w:id="47"/>
      <w:r>
        <w:rPr/>
        <w:t>6.1.1</w:t>
        <w:tab/>
        <w:t>Test purpose</w:t>
      </w:r>
    </w:p>
    <w:p>
      <w:pPr>
        <w:pStyle w:val="Normal"/>
        <w:rPr/>
      </w:pPr>
      <w:r>
        <w:rPr/>
        <w:t>To verify the following static Layer 1 transmitter functions:</w:t>
      </w:r>
    </w:p>
    <w:p>
      <w:pPr>
        <w:pStyle w:val="B1"/>
        <w:rPr/>
      </w:pPr>
      <w:r>
        <w:rPr/>
        <w:t>1)</w:t>
        <w:tab/>
        <w:t>the RF equipment;</w:t>
      </w:r>
    </w:p>
    <w:p>
      <w:pPr>
        <w:pStyle w:val="B1"/>
        <w:rPr/>
      </w:pPr>
      <w:r>
        <w:rPr/>
        <w:t>2)</w:t>
        <w:tab/>
        <w:t>the multiplexing and multiple access functions;</w:t>
      </w:r>
    </w:p>
    <w:p>
      <w:pPr>
        <w:pStyle w:val="B1"/>
        <w:rPr/>
      </w:pPr>
      <w:r>
        <w:rPr/>
        <w:t>3)</w:t>
        <w:tab/>
        <w:t>the interleaving and the channel encoding on the transmit side.</w:t>
      </w:r>
    </w:p>
    <w:p>
      <w:pPr>
        <w:pStyle w:val="Heading3"/>
        <w:rPr/>
      </w:pPr>
      <w:bookmarkStart w:id="48" w:name="__RefHeading___Toc3048403"/>
      <w:bookmarkEnd w:id="48"/>
      <w:r>
        <w:rPr/>
        <w:t>6.1.2</w:t>
        <w:tab/>
        <w:t>Test case</w:t>
      </w:r>
    </w:p>
    <w:p>
      <w:pPr>
        <w:pStyle w:val="Normal"/>
        <w:rPr/>
      </w:pPr>
      <w:r>
        <w:rPr/>
        <w:t>The BSS shall be configured with the maximum number of TRXs, with ARFCNs which shall be distributed over the entire declared bandwidth of operation for the BSS under test. One TRX shall be configured to support the BCCH. If the manufacturer declares that slow frequency hopping is supported, this shall be enabled.</w:t>
      </w:r>
    </w:p>
    <w:p>
      <w:pPr>
        <w:pStyle w:val="Normal"/>
        <w:rPr/>
      </w:pPr>
      <w:r>
        <w:rPr/>
        <w:t>Each TRX shall transmit a normal GSM modulated signal and the BSSTE shall be connected to the transmitter antenna connector. A known bit sequence exceeding a length of a superframe (1326 TDMA</w:t>
        <w:noBreakHyphen/>
        <w:t>frames) shall be input before channel encoding in the BSS and a bit sequence shall be output after channel decoding in the BSSTE.</w:t>
      </w:r>
    </w:p>
    <w:p>
      <w:pPr>
        <w:pStyle w:val="Normal"/>
        <w:rPr/>
      </w:pPr>
      <w:r>
        <w:rPr/>
        <w:t>All logical channel types supported by the BSS shall be tested. The test shall be repeated for each TRX in the BSS configuration, for each logical channel supported by it.</w:t>
      </w:r>
    </w:p>
    <w:p>
      <w:pPr>
        <w:pStyle w:val="NO"/>
        <w:rPr/>
      </w:pPr>
      <w:r>
        <w:rPr/>
        <w:t>NOTE:</w:t>
        <w:tab/>
        <w:t>Some logical channels are only supported by the TRX configured to support the BCCH.</w:t>
      </w:r>
    </w:p>
    <w:p>
      <w:pPr>
        <w:pStyle w:val="Normal"/>
        <w:rPr/>
      </w:pPr>
      <w:r>
        <w:rPr/>
        <w:t>For measurements in VAMOS mode the test shall be performed on both VAMOS sub-channels for the smallest supported absolute SCPIR_DL value (in dB).</w:t>
      </w:r>
    </w:p>
    <w:p>
      <w:pPr>
        <w:pStyle w:val="Heading3"/>
        <w:rPr/>
      </w:pPr>
      <w:bookmarkStart w:id="49" w:name="__RefHeading___Toc3048404"/>
      <w:bookmarkEnd w:id="49"/>
      <w:r>
        <w:rPr/>
        <w:t>6.1.3</w:t>
        <w:tab/>
        <w:t>Void</w:t>
      </w:r>
    </w:p>
    <w:p>
      <w:pPr>
        <w:pStyle w:val="FP"/>
        <w:rPr/>
      </w:pPr>
      <w:r>
        <w:rPr/>
      </w:r>
    </w:p>
    <w:p>
      <w:pPr>
        <w:pStyle w:val="Heading3"/>
        <w:rPr/>
      </w:pPr>
      <w:bookmarkStart w:id="50" w:name="__RefHeading___Toc3048405"/>
      <w:bookmarkEnd w:id="50"/>
      <w:r>
        <w:rPr/>
        <w:t>6.1.4</w:t>
        <w:tab/>
        <w:t>Conformance requirement</w:t>
      </w:r>
    </w:p>
    <w:p>
      <w:pPr>
        <w:pStyle w:val="Normal"/>
        <w:keepNext w:val="true"/>
        <w:rPr>
          <w:b/>
          <w:b/>
        </w:rPr>
      </w:pPr>
      <w:r>
        <w:rPr>
          <w:b/>
        </w:rPr>
        <w:t>Test Environment</w:t>
      </w:r>
    </w:p>
    <w:p>
      <w:pPr>
        <w:pStyle w:val="EX"/>
        <w:keepNext w:val="true"/>
        <w:rPr/>
      </w:pPr>
      <w:r>
        <w:rPr/>
        <w:t>Normal.</w:t>
      </w:r>
    </w:p>
    <w:p>
      <w:pPr>
        <w:pStyle w:val="Normal"/>
        <w:rPr/>
      </w:pPr>
      <w:r>
        <w:rPr>
          <w:b/>
        </w:rPr>
        <w:t>Minimum requirement</w:t>
      </w:r>
    </w:p>
    <w:p>
      <w:pPr>
        <w:pStyle w:val="Normal"/>
        <w:rPr/>
      </w:pPr>
      <w:r>
        <w:rPr/>
        <w:t>The output bit sequence shall be bit exact for all logical channel types.</w:t>
      </w:r>
    </w:p>
    <w:p>
      <w:pPr>
        <w:pStyle w:val="Heading3"/>
        <w:rPr/>
      </w:pPr>
      <w:bookmarkStart w:id="51" w:name="__RefHeading___Toc3048406"/>
      <w:bookmarkEnd w:id="51"/>
      <w:r>
        <w:rPr/>
        <w:t>6.1.5</w:t>
        <w:tab/>
        <w:t>Requirement reference</w:t>
      </w:r>
    </w:p>
    <w:p>
      <w:pPr>
        <w:pStyle w:val="Normal"/>
        <w:rPr>
          <w:lang w:val="en-US"/>
        </w:rPr>
      </w:pPr>
      <w:r>
        <w:rPr>
          <w:lang w:val="en-US"/>
        </w:rPr>
        <w:t>3GPP TS 45.001, 3GPP TS 45.002, 3GPP TS 45.003 and 3GPP TS 45.005.</w:t>
      </w:r>
    </w:p>
    <w:p>
      <w:pPr>
        <w:pStyle w:val="Heading2"/>
        <w:rPr/>
      </w:pPr>
      <w:bookmarkStart w:id="52" w:name="__RefHeading___Toc3048407"/>
      <w:bookmarkEnd w:id="52"/>
      <w:r>
        <w:rPr/>
        <w:t>6.2</w:t>
        <w:tab/>
        <w:t>Modulation accuracy</w:t>
      </w:r>
    </w:p>
    <w:p>
      <w:pPr>
        <w:pStyle w:val="Heading3"/>
        <w:rPr/>
      </w:pPr>
      <w:bookmarkStart w:id="53" w:name="__RefHeading___Toc3048408"/>
      <w:bookmarkEnd w:id="53"/>
      <w:r>
        <w:rPr/>
        <w:t>6.2.1</w:t>
        <w:tab/>
        <w:t>Test purpose</w:t>
      </w:r>
    </w:p>
    <w:p>
      <w:pPr>
        <w:pStyle w:val="B1"/>
        <w:rPr/>
      </w:pPr>
      <w:r>
        <w:rPr/>
        <w:t>1)</w:t>
        <w:tab/>
        <w:t>To verify the correct implementation of the pulse shaping filtering.</w:t>
      </w:r>
    </w:p>
    <w:p>
      <w:pPr>
        <w:pStyle w:val="B1"/>
        <w:rPr/>
      </w:pPr>
      <w:r>
        <w:rPr/>
        <w:t>2)</w:t>
        <w:tab/>
        <w:t>To verify that at GMSK modulation the phase error during the active part of the time slot does not exceed the specified limits under normal and extreme test conditions and when subjected to vibration.</w:t>
      </w:r>
    </w:p>
    <w:p>
      <w:pPr>
        <w:pStyle w:val="B1"/>
        <w:rPr/>
      </w:pPr>
      <w:r>
        <w:rPr/>
        <w:t>3)</w:t>
        <w:tab/>
        <w:t>To verify that the frequency error during the active part of the time slot does not exceed the specified limits under normal and extreme test conditions and when subjected to vibration.</w:t>
      </w:r>
    </w:p>
    <w:p>
      <w:pPr>
        <w:pStyle w:val="B1"/>
        <w:rPr/>
      </w:pPr>
      <w:r>
        <w:rPr/>
        <w:t>4)</w:t>
        <w:tab/>
        <w:t>To verify that at supported modulations 8-PSK</w:t>
      </w:r>
      <w:r>
        <w:rPr>
          <w:bCs/>
        </w:rPr>
        <w:t>, QPSK, AQPSK, 16-QAM and 32-QAM</w:t>
      </w:r>
      <w:r>
        <w:rPr/>
        <w:t xml:space="preserve"> the Error Vector Magnitude (EVM) and the origin offset during the active part of the time slot do not exceed the specified limits under normal and extreme test conditions and when subjected to vibration.</w:t>
      </w:r>
    </w:p>
    <w:p>
      <w:pPr>
        <w:pStyle w:val="Heading3"/>
        <w:rPr/>
      </w:pPr>
      <w:bookmarkStart w:id="54" w:name="__RefHeading___Toc3048409"/>
      <w:bookmarkEnd w:id="54"/>
      <w:r>
        <w:rPr/>
        <w:t>6.2.2</w:t>
        <w:tab/>
        <w:t>Test case</w:t>
      </w:r>
    </w:p>
    <w:p>
      <w:pPr>
        <w:pStyle w:val="Normal"/>
        <w:rPr/>
      </w:pPr>
      <w:r>
        <w:rPr/>
        <w:t>All TRXs in the configuration shall be switched on transmitting full power in all time slots for at least 1 hour before starting the test.</w:t>
      </w:r>
    </w:p>
    <w:p>
      <w:pPr>
        <w:pStyle w:val="Normal"/>
        <w:rPr/>
      </w:pPr>
      <w:r>
        <w:rPr/>
        <w:t>In case of a multicarrier BTS, the tests shall be performed with one carrier active and with the declared maximum number of carriers active at declared maximum output power equally distributed.</w:t>
      </w:r>
    </w:p>
    <w:p>
      <w:pPr>
        <w:pStyle w:val="Normal"/>
        <w:rPr/>
      </w:pPr>
      <w:r>
        <w:rPr/>
        <w:t>If the Manufacturer declares that Synthesizer Slow Frequency Hopping is supported by the BSS, the BSS shall be configured with the maximum number of TRXs with ARFCNs which shall be distributed over the entire declared bandwidth of operation for the BSS under test, and including B, M and T, and three tests shall be performed. These tests may either use a test apparatus which employs the same hopping sequence as the BSS, or a fixed frequency apparatus on the radio frequency channels B, M and T. If only Baseband SFH is supported or SFH is not supported, one test shall be performed for each of the radio frequency channels B, M and T, using different TRXs to the extent possible for the configuration. As a minimum, one time slot shall be tested on each TRX specified to be tested.</w:t>
      </w:r>
    </w:p>
    <w:p>
      <w:pPr>
        <w:pStyle w:val="Normal"/>
        <w:rPr>
          <w:b/>
          <w:b/>
          <w:u w:val="single"/>
        </w:rPr>
      </w:pPr>
      <w:r>
        <w:rPr>
          <w:b/>
          <w:u w:val="single"/>
        </w:rPr>
        <w:t>GMSK modulation</w:t>
      </w:r>
    </w:p>
    <w:p>
      <w:pPr>
        <w:pStyle w:val="Normal"/>
        <w:rPr/>
      </w:pPr>
      <w:r>
        <w:rPr/>
        <w:t>The transmitted GMSK modulated signal from the TRX under test shall be extracted in the BSSTE for a pseudo</w:t>
        <w:noBreakHyphen/>
        <w:t>random known bit stream of encrypted bits into the TRX modulator (the BSSTE is defined in annex B.1). The pseudo</w:t>
        <w:noBreakHyphen/>
        <w:t>random bit stream shall be any 148 bit sub</w:t>
        <w:noBreakHyphen/>
        <w:t>sequence of the 511 bit pseudo</w:t>
        <w:noBreakHyphen/>
        <w:t>random bit stream defined in recommendation CCITT Q.153 fascicle IV.4. This pseudo</w:t>
        <w:noBreakHyphen/>
        <w:t>random bit stream may be generated by another pseudo</w:t>
        <w:noBreakHyphen/>
        <w:t xml:space="preserve">random bit stream inserted before channel encoding in the TRX and shall generate at least 200 different bursts. The phase trajectory (phase versus time) for the useful part of the time slots (147 bits in the centre of the burst </w:t>
        <w:noBreakHyphen/>
        <w:t xml:space="preserve"> see 3GPP TS 45.004 and 3GPP TS 45.010 for further information) shall be extracted with a resolution of at least 2 samples per modulating bit. The RF receiver parts of the BSSTE shall not limit the measurement.</w:t>
      </w:r>
    </w:p>
    <w:p>
      <w:pPr>
        <w:pStyle w:val="Normal"/>
        <w:rPr/>
      </w:pPr>
      <w:r>
        <w:rPr/>
        <w:t>The theoretical phase trajectory from the known pseudo</w:t>
        <w:noBreakHyphen/>
        <w:t>random bit stream shall be calculated in the BSSTE.</w:t>
      </w:r>
    </w:p>
    <w:p>
      <w:pPr>
        <w:pStyle w:val="Normal"/>
        <w:rPr/>
      </w:pPr>
      <w:r>
        <w:rPr/>
        <w:t>The phase difference trajectory shall be calculated as the difference between the measured and the theoretical phase trajectory. The mean frequency error across the burst shall then be calculated as the derivative of the regression line of the phase difference trajectory. The regression line shall be calculated using the Mean Square Error (MSE) method.</w:t>
      </w:r>
    </w:p>
    <w:p>
      <w:pPr>
        <w:pStyle w:val="Normal"/>
        <w:rPr/>
      </w:pPr>
      <w:r>
        <w:rPr/>
        <w:t>The phase error is then finally the difference between the phase difference trajectory and its linear regression line.</w:t>
      </w:r>
    </w:p>
    <w:p>
      <w:pPr>
        <w:pStyle w:val="Normal"/>
        <w:keepNext w:val="true"/>
        <w:rPr/>
      </w:pPr>
      <w:r>
        <w:rPr>
          <w:b/>
          <w:u w:val="single"/>
        </w:rPr>
        <w:t>8-PSK, QPSK, AQPSK, 16-QAM and 32-QAM modulation</w:t>
      </w:r>
    </w:p>
    <w:p>
      <w:pPr>
        <w:pStyle w:val="Normal"/>
        <w:keepLines/>
        <w:rPr/>
      </w:pPr>
      <w:r>
        <w:rPr/>
        <w:t>The transmitted 8-PSK</w:t>
      </w:r>
      <w:r>
        <w:rPr>
          <w:bCs/>
        </w:rPr>
        <w:t>, QPSK, AQPSK, 16-QAM or 32-QAM</w:t>
      </w:r>
      <w:r>
        <w:rPr/>
        <w:t xml:space="preserve"> modulated signal from the TRX under test shall be extracted in the BSSTE for a pseudo</w:t>
        <w:noBreakHyphen/>
        <w:t>random known bit stream of encrypted bits into the TRX modulator (the BSSTE is defined in annex B.1). The pseudo</w:t>
        <w:noBreakHyphen/>
        <w:t>random bit stream shall be any bit sub</w:t>
        <w:noBreakHyphen/>
        <w:t>sequence of the 32767-bit pseudo</w:t>
        <w:noBreakHyphen/>
        <w:t xml:space="preserve">random bit stream defined in recommendation CCITT O.151 10/1997. </w:t>
      </w:r>
    </w:p>
    <w:p>
      <w:pPr>
        <w:pStyle w:val="Normal"/>
        <w:keepLines/>
        <w:rPr/>
      </w:pPr>
      <w:r>
        <w:rPr/>
        <w:t>The error vector between the vector representing the transmitted signal and the vector representing the error-free modulated signal defines modulation accuracy. The magnitude of the error vector is called Error Vector Magnitude (EVM). Origin suppression is defined to be the ratio of the carrier leakage to the modulated signal. For definition and calculation of EVM, see 3GPP TS 45.005 Annex G.</w:t>
      </w:r>
    </w:p>
    <w:p>
      <w:pPr>
        <w:pStyle w:val="Normal"/>
        <w:rPr/>
      </w:pPr>
      <w:r>
        <w:rPr/>
        <w:t>The following steps 1) to 5) shall be performed according to 3GPP TS 45.005 subclause 4.6.2 and annex G.</w:t>
      </w:r>
    </w:p>
    <w:p>
      <w:pPr>
        <w:pStyle w:val="B1"/>
        <w:rPr/>
      </w:pPr>
      <w:r>
        <w:rPr/>
        <w:t>1)</w:t>
        <w:tab/>
        <w:t>The RMS EVM shall be measured and calculated over the useful part of the burst (excluding tail bits) for at least 200 bursts.</w:t>
      </w:r>
    </w:p>
    <w:p>
      <w:pPr>
        <w:pStyle w:val="B1"/>
        <w:rPr/>
      </w:pPr>
      <w:r>
        <w:rPr/>
        <w:t>2)</w:t>
        <w:tab/>
        <w:t>The origin offset suppression shall be measured and calculated.</w:t>
      </w:r>
    </w:p>
    <w:p>
      <w:pPr>
        <w:pStyle w:val="B1"/>
        <w:rPr/>
      </w:pPr>
      <w:r>
        <w:rPr/>
        <w:t>3)</w:t>
        <w:tab/>
        <w:t>The frequency offset shall be measured and calculated.</w:t>
      </w:r>
    </w:p>
    <w:p>
      <w:pPr>
        <w:pStyle w:val="B1"/>
        <w:rPr/>
      </w:pPr>
      <w:r>
        <w:rPr/>
        <w:t>4)</w:t>
        <w:tab/>
        <w:t>The peak EVM shall be measured and calculated. The peak EVM is the peak error deviation within a burst, measured at each symbol interval, averaged over at least 200 bursts. The bursts shall have a minimum distance in time of 7 idle timeslots between them. The peak EVM values are acquired during the useful part of the burst, excluding tail bits.</w:t>
      </w:r>
    </w:p>
    <w:p>
      <w:pPr>
        <w:pStyle w:val="B1"/>
        <w:rPr/>
      </w:pPr>
      <w:r>
        <w:rPr/>
        <w:t>5)</w:t>
        <w:tab/>
        <w:t>The 95:th percentile EVM shall be measured and calculated. The 95:th percentile EVM is the point where 95% of the individual EVM, measured at each symbol interval, is below that point. That is, only 5% of the symbols are allowed to have an EVM exceeding the 95:th-percentile point. The EVM values are acquired during the useful part of the burst, excluding tail bits, over 200 bursts.</w:t>
      </w:r>
    </w:p>
    <w:p>
      <w:pPr>
        <w:pStyle w:val="Heading3"/>
        <w:rPr/>
      </w:pPr>
      <w:bookmarkStart w:id="55" w:name="__RefHeading___Toc3048410"/>
      <w:bookmarkEnd w:id="55"/>
      <w:r>
        <w:rPr/>
        <w:t>6.2.3</w:t>
        <w:tab/>
        <w:t>Void</w:t>
      </w:r>
    </w:p>
    <w:p>
      <w:pPr>
        <w:pStyle w:val="FP"/>
        <w:rPr/>
      </w:pPr>
      <w:r>
        <w:rPr/>
      </w:r>
    </w:p>
    <w:p>
      <w:pPr>
        <w:pStyle w:val="Heading3"/>
        <w:rPr/>
      </w:pPr>
      <w:bookmarkStart w:id="56" w:name="__RefHeading___Toc3048411"/>
      <w:bookmarkEnd w:id="56"/>
      <w:r>
        <w:rPr/>
        <w:t>6.2.4</w:t>
        <w:tab/>
        <w:t>Conformance requirement</w:t>
      </w:r>
    </w:p>
    <w:p>
      <w:pPr>
        <w:pStyle w:val="Normal"/>
        <w:rPr>
          <w:b/>
          <w:b/>
        </w:rPr>
      </w:pPr>
      <w:r>
        <w:rPr>
          <w:b/>
        </w:rPr>
        <w:t>Test Environment</w:t>
      </w:r>
    </w:p>
    <w:p>
      <w:pPr>
        <w:pStyle w:val="EX"/>
        <w:ind w:left="2268" w:hanging="1984"/>
        <w:rPr/>
      </w:pPr>
      <w:r>
        <w:rPr/>
        <w:t>Normal:</w:t>
        <w:tab/>
        <w:t>The test shall be repeated until 3 TRXs or all TRXs (whichever is the less) have each been tested on B, M and T.</w:t>
      </w:r>
    </w:p>
    <w:p>
      <w:pPr>
        <w:pStyle w:val="EX"/>
        <w:ind w:left="2268" w:hanging="1984"/>
        <w:rPr/>
      </w:pPr>
      <w:r>
        <w:rPr/>
        <w:t>Extreme Power supply:</w:t>
        <w:tab/>
        <w:t>One test shall be performed on each of B, M and T.</w:t>
      </w:r>
    </w:p>
    <w:p>
      <w:pPr>
        <w:pStyle w:val="NO"/>
        <w:rPr/>
      </w:pPr>
      <w:r>
        <w:rPr/>
        <w:t>NOTE:</w:t>
        <w:tab/>
        <w:t>tests under extreme power supply are carried out at extreme temperature limits.</w:t>
      </w:r>
    </w:p>
    <w:p>
      <w:pPr>
        <w:pStyle w:val="EX"/>
        <w:ind w:left="2268" w:hanging="1984"/>
        <w:rPr/>
      </w:pPr>
      <w:r>
        <w:rPr/>
        <w:t>Vibration :</w:t>
        <w:tab/>
        <w:t>One test shall be performed on each of B, M and T.</w:t>
      </w:r>
    </w:p>
    <w:p>
      <w:pPr>
        <w:pStyle w:val="EX"/>
        <w:ind w:left="284" w:hanging="0"/>
        <w:rPr/>
      </w:pPr>
      <w:r>
        <w:rPr/>
        <w:t xml:space="preserve">In case of multicarrier BTS the test shall be performed for single carrier operation at B, M and T of the operating transmit band, and with declared maximum number of carriers distributed </w:t>
      </w:r>
      <w:r>
        <w:rPr>
          <w:rFonts w:eastAsia="MS Mincho;ＭＳ 明朝"/>
          <w:lang w:val="en-US" w:eastAsia="ja-JP"/>
        </w:rPr>
        <w:t>according to test case b) in subclause 6.12.2 throughout the maximum Base Station RF bandwidth</w:t>
      </w:r>
      <w:r>
        <w:rPr/>
        <w:t>, except in vibration conditions as stated in subclause 4.6.3 where only single active carrier operation need to be tested.</w:t>
      </w:r>
      <w:r>
        <w:rPr>
          <w:rFonts w:eastAsia="MS Mincho;ＭＳ 明朝"/>
          <w:lang w:val="en-US" w:eastAsia="ja-JP"/>
        </w:rPr>
        <w:t xml:space="preserve"> For the test with maximum number of carriers, all carriers shall apply the same modulation type and operate at equal, maximum declared carrier power for this modulation type. The test shall be repeated for each modulation type supported by the multicarrier BTS.</w:t>
      </w:r>
    </w:p>
    <w:p>
      <w:pPr>
        <w:pStyle w:val="Normal"/>
        <w:rPr/>
      </w:pPr>
      <w:r>
        <w:rPr>
          <w:b/>
        </w:rPr>
        <w:t>Minimum requirement</w:t>
      </w:r>
    </w:p>
    <w:p>
      <w:pPr>
        <w:pStyle w:val="Normal"/>
        <w:rPr>
          <w:b/>
          <w:b/>
          <w:u w:val="single"/>
        </w:rPr>
      </w:pPr>
      <w:r>
        <w:rPr>
          <w:b/>
          <w:u w:val="single"/>
        </w:rPr>
        <w:t>GMSK modulation</w:t>
      </w:r>
    </w:p>
    <w:p>
      <w:pPr>
        <w:pStyle w:val="Normal"/>
        <w:keepNext w:val="true"/>
        <w:rPr/>
      </w:pPr>
      <w:r>
        <w:rPr/>
        <w:t>The phase error shall not exceed:</w:t>
      </w:r>
    </w:p>
    <w:p>
      <w:pPr>
        <w:pStyle w:val="B2"/>
        <w:keepNext w:val="true"/>
        <w:rPr/>
      </w:pPr>
      <w:r>
        <w:rPr/>
        <w:t>5 degrees rms</w:t>
      </w:r>
    </w:p>
    <w:p>
      <w:pPr>
        <w:pStyle w:val="B2"/>
        <w:keepNext w:val="true"/>
        <w:rPr/>
      </w:pPr>
      <w:r>
        <w:rPr/>
        <w:t>20 degrees peak</w:t>
      </w:r>
    </w:p>
    <w:p>
      <w:pPr>
        <w:pStyle w:val="Normal"/>
        <w:rPr/>
      </w:pPr>
      <w:r>
        <w:rPr/>
        <w:t>For normal BTSs, micro BTSs, Wide Area and Medium Range multicarrier BTSs, the mean frequency error across the burst shall not exceed:</w:t>
      </w:r>
    </w:p>
    <w:p>
      <w:pPr>
        <w:pStyle w:val="B2"/>
        <w:rPr/>
      </w:pPr>
      <w:r>
        <w:rPr/>
        <w:t xml:space="preserve">0,05 ppm </w:t>
      </w:r>
    </w:p>
    <w:p>
      <w:pPr>
        <w:pStyle w:val="Normal"/>
        <w:rPr/>
      </w:pPr>
      <w:r>
        <w:rPr/>
        <w:t>For pico BTSs and Local Area multicarrier BTSs, the mean frequency error across the burst shall not exceed:</w:t>
      </w:r>
    </w:p>
    <w:p>
      <w:pPr>
        <w:pStyle w:val="B2"/>
        <w:rPr/>
      </w:pPr>
      <w:r>
        <w:rPr/>
        <w:t xml:space="preserve">0,1 ppm </w:t>
      </w:r>
    </w:p>
    <w:p>
      <w:pPr>
        <w:pStyle w:val="Normal"/>
        <w:rPr>
          <w:b/>
          <w:b/>
          <w:u w:val="single"/>
        </w:rPr>
      </w:pPr>
      <w:r>
        <w:rPr>
          <w:b/>
          <w:u w:val="single"/>
        </w:rPr>
        <w:t>Higher order modulation</w:t>
      </w:r>
    </w:p>
    <w:p>
      <w:pPr>
        <w:pStyle w:val="Normal"/>
        <w:rPr/>
      </w:pPr>
      <w:r>
        <w:rPr/>
        <w:t>The RMS EVM values, measured after any active element and excluding the effect of passive combining equipment, shall not exceed:</w:t>
      </w:r>
    </w:p>
    <w:p>
      <w:pPr>
        <w:pStyle w:val="TH"/>
        <w:rPr/>
      </w:pPr>
      <w:r>
        <w:rPr/>
      </w:r>
    </w:p>
    <w:tbl>
      <w:tblPr>
        <w:tblW w:w="8307" w:type="dxa"/>
        <w:jc w:val="center"/>
        <w:tblInd w:w="0" w:type="dxa"/>
        <w:tblLayout w:type="fixed"/>
        <w:tblCellMar>
          <w:top w:w="0" w:type="dxa"/>
          <w:left w:w="108" w:type="dxa"/>
          <w:bottom w:w="0" w:type="dxa"/>
          <w:right w:w="108" w:type="dxa"/>
        </w:tblCellMar>
      </w:tblPr>
      <w:tblGrid>
        <w:gridCol w:w="1719"/>
        <w:gridCol w:w="941"/>
        <w:gridCol w:w="941"/>
        <w:gridCol w:w="941"/>
        <w:gridCol w:w="887"/>
        <w:gridCol w:w="995"/>
        <w:gridCol w:w="941"/>
        <w:gridCol w:w="942"/>
      </w:tblGrid>
      <w:tr>
        <w:trPr>
          <w:cantSplit w:val="true"/>
        </w:trPr>
        <w:tc>
          <w:tcPr>
            <w:tcW w:w="1719" w:type="dxa"/>
            <w:tcBorders>
              <w:top w:val="single" w:sz="4" w:space="0" w:color="000000"/>
              <w:left w:val="single" w:sz="4" w:space="0" w:color="000000"/>
              <w:bottom w:val="single" w:sz="4" w:space="0" w:color="000000"/>
              <w:right w:val="single" w:sz="4" w:space="0" w:color="000000"/>
            </w:tcBorders>
          </w:tcPr>
          <w:p>
            <w:pPr>
              <w:pStyle w:val="B1"/>
              <w:keepNext w:val="true"/>
              <w:snapToGrid w:val="false"/>
              <w:spacing w:before="0" w:after="180"/>
              <w:ind w:left="0" w:hanging="0"/>
              <w:rPr/>
            </w:pPr>
            <w:r>
              <w:rPr/>
            </w:r>
          </w:p>
        </w:tc>
        <w:tc>
          <w:tcPr>
            <w:tcW w:w="3710" w:type="dxa"/>
            <w:gridSpan w:val="4"/>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Normal symbol rate</w:t>
            </w:r>
          </w:p>
        </w:tc>
        <w:tc>
          <w:tcPr>
            <w:tcW w:w="2878" w:type="dxa"/>
            <w:gridSpan w:val="3"/>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Higher symbol rate</w:t>
            </w:r>
          </w:p>
        </w:tc>
      </w:tr>
      <w:tr>
        <w:trPr>
          <w:cantSplit w:val="true"/>
        </w:trPr>
        <w:tc>
          <w:tcPr>
            <w:tcW w:w="1719" w:type="dxa"/>
            <w:tcBorders>
              <w:top w:val="single" w:sz="4" w:space="0" w:color="000000"/>
              <w:left w:val="single" w:sz="4" w:space="0" w:color="000000"/>
              <w:bottom w:val="single" w:sz="4" w:space="0" w:color="000000"/>
              <w:right w:val="single" w:sz="4" w:space="0" w:color="000000"/>
            </w:tcBorders>
          </w:tcPr>
          <w:p>
            <w:pPr>
              <w:pStyle w:val="B1"/>
              <w:keepNext w:val="true"/>
              <w:snapToGrid w:val="false"/>
              <w:spacing w:before="0" w:after="180"/>
              <w:ind w:left="0" w:hanging="0"/>
              <w:rPr/>
            </w:pPr>
            <w:r>
              <w:rPr/>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AQPSK</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8-PSK</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16-QAM</w:t>
            </w:r>
          </w:p>
        </w:tc>
        <w:tc>
          <w:tcPr>
            <w:tcW w:w="887"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32-QAM</w:t>
            </w:r>
          </w:p>
        </w:tc>
        <w:tc>
          <w:tcPr>
            <w:tcW w:w="995"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QPSK</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16-QAM</w:t>
            </w:r>
          </w:p>
        </w:tc>
        <w:tc>
          <w:tcPr>
            <w:tcW w:w="942"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32-QAM</w:t>
            </w:r>
          </w:p>
        </w:tc>
      </w:tr>
      <w:tr>
        <w:trPr>
          <w:cantSplit w:val="true"/>
        </w:trPr>
        <w:tc>
          <w:tcPr>
            <w:tcW w:w="171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rPr/>
            </w:pPr>
            <w:r>
              <w:rPr/>
              <w:t>under normal conditions</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ind w:left="0" w:hanging="0"/>
              <w:jc w:val="center"/>
              <w:rPr/>
            </w:pPr>
            <w:r>
              <w:rPr/>
              <w:t>7,0 %</w:t>
            </w:r>
            <w:r>
              <w:rPr>
                <w:vertAlign w:val="superscript"/>
              </w:rPr>
              <w:t>1)</w:t>
            </w:r>
          </w:p>
          <w:p>
            <w:pPr>
              <w:pStyle w:val="B1"/>
              <w:keepNext w:val="true"/>
              <w:spacing w:before="0" w:after="180"/>
              <w:ind w:left="0" w:hanging="0"/>
              <w:jc w:val="center"/>
              <w:rPr/>
            </w:pPr>
            <w:r>
              <w:rPr/>
              <w:t>5,0 %</w:t>
            </w:r>
            <w:r>
              <w:rPr>
                <w:vertAlign w:val="superscript"/>
              </w:rPr>
              <w:t>2)</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7,0 %</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5,0 %</w:t>
            </w:r>
          </w:p>
        </w:tc>
        <w:tc>
          <w:tcPr>
            <w:tcW w:w="887"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5,0 %</w:t>
            </w:r>
          </w:p>
        </w:tc>
        <w:tc>
          <w:tcPr>
            <w:tcW w:w="995"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7,0 %</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4,0 %</w:t>
            </w:r>
          </w:p>
        </w:tc>
        <w:tc>
          <w:tcPr>
            <w:tcW w:w="942"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4,0 %</w:t>
            </w:r>
          </w:p>
        </w:tc>
      </w:tr>
      <w:tr>
        <w:trPr>
          <w:cantSplit w:val="true"/>
        </w:trPr>
        <w:tc>
          <w:tcPr>
            <w:tcW w:w="171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rPr/>
            </w:pPr>
            <w:r>
              <w:rPr/>
              <w:t>under extreme conditions</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ind w:left="0" w:hanging="0"/>
              <w:jc w:val="center"/>
              <w:rPr/>
            </w:pPr>
            <w:r>
              <w:rPr/>
              <w:t>8,0 %</w:t>
            </w:r>
            <w:r>
              <w:rPr>
                <w:vertAlign w:val="superscript"/>
              </w:rPr>
              <w:t>1)</w:t>
            </w:r>
          </w:p>
          <w:p>
            <w:pPr>
              <w:pStyle w:val="B1"/>
              <w:keepNext w:val="true"/>
              <w:spacing w:before="0" w:after="180"/>
              <w:ind w:left="0" w:hanging="0"/>
              <w:jc w:val="center"/>
              <w:rPr/>
            </w:pPr>
            <w:r>
              <w:rPr/>
              <w:t>6,0 %</w:t>
            </w:r>
            <w:r>
              <w:rPr>
                <w:vertAlign w:val="superscript"/>
              </w:rPr>
              <w:t>2)</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8,0 %</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6,0 %</w:t>
            </w:r>
          </w:p>
        </w:tc>
        <w:tc>
          <w:tcPr>
            <w:tcW w:w="887"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6,0 %</w:t>
            </w:r>
          </w:p>
        </w:tc>
        <w:tc>
          <w:tcPr>
            <w:tcW w:w="995"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8,0 %</w:t>
            </w:r>
          </w:p>
        </w:tc>
        <w:tc>
          <w:tcPr>
            <w:tcW w:w="94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5,0 %</w:t>
            </w:r>
          </w:p>
        </w:tc>
        <w:tc>
          <w:tcPr>
            <w:tcW w:w="942"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5,0 %</w:t>
            </w:r>
          </w:p>
        </w:tc>
      </w:tr>
      <w:tr>
        <w:trPr>
          <w:cantSplit w:val="true"/>
        </w:trPr>
        <w:tc>
          <w:tcPr>
            <w:tcW w:w="8307" w:type="dxa"/>
            <w:gridSpan w:val="8"/>
            <w:tcBorders>
              <w:top w:val="single" w:sz="4" w:space="0" w:color="000000"/>
              <w:left w:val="single" w:sz="4" w:space="0" w:color="000000"/>
              <w:bottom w:val="single" w:sz="4" w:space="0" w:color="000000"/>
              <w:right w:val="single" w:sz="4" w:space="0" w:color="000000"/>
            </w:tcBorders>
          </w:tcPr>
          <w:p>
            <w:pPr>
              <w:pStyle w:val="B2"/>
              <w:keepNext w:val="true"/>
              <w:ind w:left="0" w:hanging="0"/>
              <w:rPr/>
            </w:pPr>
            <w:r>
              <w:rPr>
                <w:lang w:eastAsia="en-US"/>
              </w:rPr>
              <w:t>Note 1:</w:t>
              <w:tab/>
              <w:t>Applicable for absolute SCPIR_DL values ≤ 8,0 dB</w:t>
            </w:r>
          </w:p>
          <w:p>
            <w:pPr>
              <w:pStyle w:val="B1"/>
              <w:keepNext w:val="true"/>
              <w:spacing w:before="0" w:after="180"/>
              <w:ind w:left="0" w:hanging="0"/>
              <w:rPr/>
            </w:pPr>
            <w:r>
              <w:rPr/>
              <w:t>Note 2:</w:t>
              <w:tab/>
              <w:t>Applicable for absolute SCPIR_DL values &gt; 8,0 dB</w:t>
            </w:r>
          </w:p>
        </w:tc>
      </w:tr>
    </w:tbl>
    <w:p>
      <w:pPr>
        <w:pStyle w:val="FP"/>
        <w:rPr/>
      </w:pPr>
      <w:r>
        <w:rPr/>
      </w:r>
    </w:p>
    <w:p>
      <w:pPr>
        <w:pStyle w:val="Normal"/>
        <w:rPr/>
      </w:pPr>
      <w:r>
        <w:rPr/>
        <w:t>The RMS EVM values, measured after any active element and including the effect of passive combining equipment, shall not exceed:</w:t>
      </w:r>
    </w:p>
    <w:p>
      <w:pPr>
        <w:pStyle w:val="TH"/>
        <w:rPr/>
      </w:pPr>
      <w:r>
        <w:rPr/>
      </w:r>
    </w:p>
    <w:tbl>
      <w:tblPr>
        <w:tblW w:w="8180" w:type="dxa"/>
        <w:jc w:val="center"/>
        <w:tblInd w:w="0" w:type="dxa"/>
        <w:tblLayout w:type="fixed"/>
        <w:tblCellMar>
          <w:top w:w="0" w:type="dxa"/>
          <w:left w:w="108" w:type="dxa"/>
          <w:bottom w:w="0" w:type="dxa"/>
          <w:right w:w="108" w:type="dxa"/>
        </w:tblCellMar>
      </w:tblPr>
      <w:tblGrid>
        <w:gridCol w:w="1680"/>
        <w:gridCol w:w="928"/>
        <w:gridCol w:w="929"/>
        <w:gridCol w:w="928"/>
        <w:gridCol w:w="901"/>
        <w:gridCol w:w="956"/>
        <w:gridCol w:w="929"/>
        <w:gridCol w:w="929"/>
      </w:tblGrid>
      <w:tr>
        <w:trPr/>
        <w:tc>
          <w:tcPr>
            <w:tcW w:w="1680" w:type="dxa"/>
            <w:tcBorders>
              <w:top w:val="single" w:sz="4" w:space="0" w:color="000000"/>
              <w:left w:val="single" w:sz="4" w:space="0" w:color="000000"/>
              <w:bottom w:val="single" w:sz="4" w:space="0" w:color="000000"/>
              <w:right w:val="single" w:sz="4" w:space="0" w:color="000000"/>
            </w:tcBorders>
          </w:tcPr>
          <w:p>
            <w:pPr>
              <w:pStyle w:val="B1"/>
              <w:keepNext w:val="true"/>
              <w:snapToGrid w:val="false"/>
              <w:spacing w:before="0" w:after="180"/>
              <w:ind w:left="0" w:hanging="0"/>
              <w:rPr/>
            </w:pPr>
            <w:r>
              <w:rPr/>
            </w:r>
          </w:p>
        </w:tc>
        <w:tc>
          <w:tcPr>
            <w:tcW w:w="3686" w:type="dxa"/>
            <w:gridSpan w:val="4"/>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Normal symbol rate</w:t>
            </w:r>
          </w:p>
        </w:tc>
        <w:tc>
          <w:tcPr>
            <w:tcW w:w="2814" w:type="dxa"/>
            <w:gridSpan w:val="3"/>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Higher symbol rate</w:t>
            </w:r>
          </w:p>
        </w:tc>
      </w:tr>
      <w:tr>
        <w:trPr/>
        <w:tc>
          <w:tcPr>
            <w:tcW w:w="1680" w:type="dxa"/>
            <w:tcBorders>
              <w:top w:val="single" w:sz="4" w:space="0" w:color="000000"/>
              <w:left w:val="single" w:sz="4" w:space="0" w:color="000000"/>
              <w:bottom w:val="single" w:sz="4" w:space="0" w:color="000000"/>
              <w:right w:val="single" w:sz="4" w:space="0" w:color="000000"/>
            </w:tcBorders>
          </w:tcPr>
          <w:p>
            <w:pPr>
              <w:pStyle w:val="B1"/>
              <w:keepNext w:val="true"/>
              <w:snapToGrid w:val="false"/>
              <w:spacing w:before="0" w:after="180"/>
              <w:ind w:left="0" w:hanging="0"/>
              <w:rPr/>
            </w:pPr>
            <w:r>
              <w:rPr/>
            </w:r>
          </w:p>
        </w:tc>
        <w:tc>
          <w:tcPr>
            <w:tcW w:w="928"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AQPSK</w:t>
            </w:r>
          </w:p>
        </w:tc>
        <w:tc>
          <w:tcPr>
            <w:tcW w:w="92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8-PSK</w:t>
            </w:r>
          </w:p>
        </w:tc>
        <w:tc>
          <w:tcPr>
            <w:tcW w:w="928"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16-QAM</w:t>
            </w:r>
          </w:p>
        </w:tc>
        <w:tc>
          <w:tcPr>
            <w:tcW w:w="90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32-QAM</w:t>
            </w:r>
          </w:p>
        </w:tc>
        <w:tc>
          <w:tcPr>
            <w:tcW w:w="956"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QPSK</w:t>
            </w:r>
          </w:p>
        </w:tc>
        <w:tc>
          <w:tcPr>
            <w:tcW w:w="92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16-QAM</w:t>
            </w:r>
          </w:p>
        </w:tc>
        <w:tc>
          <w:tcPr>
            <w:tcW w:w="92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32-QAM</w:t>
            </w:r>
          </w:p>
        </w:tc>
      </w:tr>
      <w:tr>
        <w:trPr/>
        <w:tc>
          <w:tcPr>
            <w:tcW w:w="1680"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rPr/>
            </w:pPr>
            <w:r>
              <w:rPr/>
              <w:t>under normal conditions</w:t>
            </w:r>
          </w:p>
        </w:tc>
        <w:tc>
          <w:tcPr>
            <w:tcW w:w="928" w:type="dxa"/>
            <w:tcBorders>
              <w:top w:val="single" w:sz="4" w:space="0" w:color="000000"/>
              <w:left w:val="single" w:sz="4" w:space="0" w:color="000000"/>
              <w:bottom w:val="single" w:sz="4" w:space="0" w:color="000000"/>
              <w:right w:val="single" w:sz="4" w:space="0" w:color="000000"/>
            </w:tcBorders>
          </w:tcPr>
          <w:p>
            <w:pPr>
              <w:pStyle w:val="B1"/>
              <w:keepNext w:val="true"/>
              <w:ind w:left="0" w:hanging="0"/>
              <w:jc w:val="center"/>
              <w:rPr/>
            </w:pPr>
            <w:r>
              <w:rPr/>
              <w:t>8,0 %</w:t>
            </w:r>
            <w:r>
              <w:rPr>
                <w:vertAlign w:val="superscript"/>
              </w:rPr>
              <w:t>1)</w:t>
            </w:r>
          </w:p>
          <w:p>
            <w:pPr>
              <w:pStyle w:val="B1"/>
              <w:keepNext w:val="true"/>
              <w:spacing w:before="0" w:after="180"/>
              <w:ind w:left="0" w:hanging="0"/>
              <w:jc w:val="center"/>
              <w:rPr/>
            </w:pPr>
            <w:r>
              <w:rPr/>
              <w:t>6,0 %</w:t>
            </w:r>
            <w:r>
              <w:rPr>
                <w:vertAlign w:val="superscript"/>
              </w:rPr>
              <w:t>2)</w:t>
            </w:r>
          </w:p>
        </w:tc>
        <w:tc>
          <w:tcPr>
            <w:tcW w:w="92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8,0 %</w:t>
            </w:r>
          </w:p>
        </w:tc>
        <w:tc>
          <w:tcPr>
            <w:tcW w:w="928"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6,0 %</w:t>
            </w:r>
          </w:p>
        </w:tc>
        <w:tc>
          <w:tcPr>
            <w:tcW w:w="90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6,0 %</w:t>
            </w:r>
          </w:p>
        </w:tc>
        <w:tc>
          <w:tcPr>
            <w:tcW w:w="956"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8,0 %</w:t>
            </w:r>
          </w:p>
        </w:tc>
        <w:tc>
          <w:tcPr>
            <w:tcW w:w="92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5,5 %</w:t>
            </w:r>
          </w:p>
        </w:tc>
        <w:tc>
          <w:tcPr>
            <w:tcW w:w="92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5,5 %</w:t>
            </w:r>
          </w:p>
        </w:tc>
      </w:tr>
      <w:tr>
        <w:trPr/>
        <w:tc>
          <w:tcPr>
            <w:tcW w:w="1680"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rPr/>
            </w:pPr>
            <w:r>
              <w:rPr/>
              <w:t>under extreme conditions</w:t>
            </w:r>
          </w:p>
        </w:tc>
        <w:tc>
          <w:tcPr>
            <w:tcW w:w="928" w:type="dxa"/>
            <w:tcBorders>
              <w:top w:val="single" w:sz="4" w:space="0" w:color="000000"/>
              <w:left w:val="single" w:sz="4" w:space="0" w:color="000000"/>
              <w:bottom w:val="single" w:sz="4" w:space="0" w:color="000000"/>
              <w:right w:val="single" w:sz="4" w:space="0" w:color="000000"/>
            </w:tcBorders>
          </w:tcPr>
          <w:p>
            <w:pPr>
              <w:pStyle w:val="B1"/>
              <w:keepNext w:val="true"/>
              <w:ind w:left="0" w:hanging="0"/>
              <w:jc w:val="center"/>
              <w:rPr/>
            </w:pPr>
            <w:r>
              <w:rPr/>
              <w:t>9,0 %</w:t>
            </w:r>
            <w:r>
              <w:rPr>
                <w:vertAlign w:val="superscript"/>
              </w:rPr>
              <w:t>1)</w:t>
            </w:r>
          </w:p>
          <w:p>
            <w:pPr>
              <w:pStyle w:val="B1"/>
              <w:keepNext w:val="true"/>
              <w:spacing w:before="0" w:after="180"/>
              <w:ind w:left="0" w:hanging="0"/>
              <w:jc w:val="center"/>
              <w:rPr/>
            </w:pPr>
            <w:r>
              <w:rPr/>
              <w:t>7,0 %</w:t>
            </w:r>
            <w:r>
              <w:rPr>
                <w:vertAlign w:val="superscript"/>
              </w:rPr>
              <w:t>2)</w:t>
            </w:r>
          </w:p>
        </w:tc>
        <w:tc>
          <w:tcPr>
            <w:tcW w:w="92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9,0 %</w:t>
            </w:r>
          </w:p>
        </w:tc>
        <w:tc>
          <w:tcPr>
            <w:tcW w:w="928"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7,0 %</w:t>
            </w:r>
          </w:p>
        </w:tc>
        <w:tc>
          <w:tcPr>
            <w:tcW w:w="901"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7,0 %</w:t>
            </w:r>
          </w:p>
        </w:tc>
        <w:tc>
          <w:tcPr>
            <w:tcW w:w="956"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9,0 %</w:t>
            </w:r>
          </w:p>
        </w:tc>
        <w:tc>
          <w:tcPr>
            <w:tcW w:w="92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6,5 %</w:t>
            </w:r>
          </w:p>
        </w:tc>
        <w:tc>
          <w:tcPr>
            <w:tcW w:w="929" w:type="dxa"/>
            <w:tcBorders>
              <w:top w:val="single" w:sz="4" w:space="0" w:color="000000"/>
              <w:left w:val="single" w:sz="4" w:space="0" w:color="000000"/>
              <w:bottom w:val="single" w:sz="4" w:space="0" w:color="000000"/>
              <w:right w:val="single" w:sz="4" w:space="0" w:color="000000"/>
            </w:tcBorders>
          </w:tcPr>
          <w:p>
            <w:pPr>
              <w:pStyle w:val="B1"/>
              <w:keepNext w:val="true"/>
              <w:spacing w:before="0" w:after="180"/>
              <w:ind w:left="0" w:hanging="0"/>
              <w:jc w:val="center"/>
              <w:rPr/>
            </w:pPr>
            <w:r>
              <w:rPr/>
              <w:t>6,5 %</w:t>
            </w:r>
          </w:p>
        </w:tc>
      </w:tr>
      <w:tr>
        <w:trPr/>
        <w:tc>
          <w:tcPr>
            <w:tcW w:w="8180" w:type="dxa"/>
            <w:gridSpan w:val="8"/>
            <w:tcBorders>
              <w:top w:val="single" w:sz="4" w:space="0" w:color="000000"/>
              <w:left w:val="single" w:sz="4" w:space="0" w:color="000000"/>
              <w:bottom w:val="single" w:sz="4" w:space="0" w:color="000000"/>
              <w:right w:val="single" w:sz="4" w:space="0" w:color="000000"/>
            </w:tcBorders>
          </w:tcPr>
          <w:p>
            <w:pPr>
              <w:pStyle w:val="B1"/>
              <w:keepNext w:val="true"/>
              <w:ind w:left="0" w:hanging="0"/>
              <w:rPr/>
            </w:pPr>
            <w:r>
              <w:rPr/>
              <w:t>Note 1:</w:t>
              <w:tab/>
              <w:t>Applicable for absolute SCPIR_DL values ≤ 8,0 dB</w:t>
            </w:r>
          </w:p>
          <w:p>
            <w:pPr>
              <w:pStyle w:val="B1"/>
              <w:keepNext w:val="true"/>
              <w:spacing w:before="0" w:after="180"/>
              <w:ind w:left="0" w:hanging="0"/>
              <w:rPr/>
            </w:pPr>
            <w:r>
              <w:rPr/>
              <w:t>Note 2:</w:t>
              <w:tab/>
              <w:t>Applicable for absolute SCPIR_DL values &gt; 8,0 dB</w:t>
            </w:r>
          </w:p>
        </w:tc>
      </w:tr>
    </w:tbl>
    <w:p>
      <w:pPr>
        <w:pStyle w:val="FP"/>
        <w:rPr/>
      </w:pPr>
      <w:r>
        <w:rPr/>
      </w:r>
    </w:p>
    <w:p>
      <w:pPr>
        <w:pStyle w:val="Normal"/>
        <w:rPr/>
      </w:pPr>
      <w:r>
        <w:rPr/>
        <w:t>The origin offset suppression shall exceed:</w:t>
      </w:r>
    </w:p>
    <w:p>
      <w:pPr>
        <w:pStyle w:val="B2"/>
        <w:rPr/>
      </w:pPr>
      <w:r>
        <w:rPr/>
        <w:t>35 dB</w:t>
      </w:r>
    </w:p>
    <w:p>
      <w:pPr>
        <w:pStyle w:val="Normal"/>
        <w:rPr/>
      </w:pPr>
      <w:r>
        <w:rPr/>
        <w:t>For normal BTSs, micro BTSs, Wide Area and Medium Range multicarrier BTSs, the frequency offset shall not exceed:</w:t>
      </w:r>
    </w:p>
    <w:p>
      <w:pPr>
        <w:pStyle w:val="B2"/>
        <w:rPr/>
      </w:pPr>
      <w:r>
        <w:rPr/>
        <w:t xml:space="preserve">0,05 ppm </w:t>
      </w:r>
    </w:p>
    <w:p>
      <w:pPr>
        <w:pStyle w:val="Normal"/>
        <w:rPr/>
      </w:pPr>
      <w:r>
        <w:rPr/>
        <w:t>For pico BTSs and Local Area multicarrier BTSs, the frequency offset  shall not exceed:</w:t>
      </w:r>
    </w:p>
    <w:p>
      <w:pPr>
        <w:pStyle w:val="B2"/>
        <w:rPr/>
      </w:pPr>
      <w:r>
        <w:rPr/>
        <w:t xml:space="preserve">0,1 ppm </w:t>
      </w:r>
    </w:p>
    <w:p>
      <w:pPr>
        <w:pStyle w:val="Normal"/>
        <w:rPr/>
      </w:pPr>
      <w:r>
        <w:rPr/>
        <w:t>The peak EVM values, excluding the effect of passive combining equipment, shall not exceed:</w:t>
      </w:r>
    </w:p>
    <w:p>
      <w:pPr>
        <w:pStyle w:val="B2"/>
        <w:rPr/>
      </w:pPr>
      <w:r>
        <w:rPr/>
        <w:t>22 %</w:t>
      </w:r>
    </w:p>
    <w:p>
      <w:pPr>
        <w:pStyle w:val="B2"/>
        <w:ind w:left="0" w:hanging="0"/>
        <w:rPr/>
      </w:pPr>
      <w:r>
        <w:rPr/>
        <w:t>The 95:th percentile EVM value, excluding the effect of passive combining equipment, shall not exceed:</w:t>
      </w:r>
    </w:p>
    <w:p>
      <w:pPr>
        <w:pStyle w:val="B2"/>
        <w:rPr/>
      </w:pPr>
      <w:r>
        <w:rPr/>
        <w:t>11 %</w:t>
      </w:r>
    </w:p>
    <w:p>
      <w:pPr>
        <w:pStyle w:val="FP"/>
        <w:rPr/>
      </w:pPr>
      <w:r>
        <w:rPr/>
      </w:r>
    </w:p>
    <w:p>
      <w:pPr>
        <w:pStyle w:val="Heading3"/>
        <w:rPr/>
      </w:pPr>
      <w:bookmarkStart w:id="57" w:name="__RefHeading___Toc3048412"/>
      <w:bookmarkEnd w:id="57"/>
      <w:r>
        <w:rPr/>
        <w:t>6.2.5</w:t>
        <w:tab/>
        <w:t>Requirement reference</w:t>
      </w:r>
    </w:p>
    <w:p>
      <w:pPr>
        <w:pStyle w:val="Normal"/>
        <w:rPr/>
      </w:pPr>
      <w:r>
        <w:rPr/>
        <w:t>3GPP TS 45.004, clause 2; 3GPP TS 45.005, subclause 4.6; 3GPP TS 45.010, subclause 5.1.</w:t>
      </w:r>
    </w:p>
    <w:p>
      <w:pPr>
        <w:pStyle w:val="Heading2"/>
        <w:rPr/>
      </w:pPr>
      <w:bookmarkStart w:id="58" w:name="__RefHeading___Toc3048413"/>
      <w:bookmarkEnd w:id="58"/>
      <w:r>
        <w:rPr/>
        <w:t>6.3</w:t>
        <w:tab/>
        <w:t>Mean transmitted RF carrier power and equivalent combined power</w:t>
      </w:r>
    </w:p>
    <w:p>
      <w:pPr>
        <w:pStyle w:val="Heading3"/>
        <w:rPr/>
      </w:pPr>
      <w:bookmarkStart w:id="59" w:name="__RefHeading___Toc3048414"/>
      <w:bookmarkEnd w:id="59"/>
      <w:r>
        <w:rPr/>
        <w:t>6.3.1</w:t>
        <w:tab/>
        <w:t>Test purpose</w:t>
      </w:r>
    </w:p>
    <w:p>
      <w:pPr>
        <w:pStyle w:val="Normal"/>
        <w:rPr/>
      </w:pPr>
      <w:r>
        <w:rPr/>
        <w:t>1) To verify the accuracy of the mean transmitted RF carrier power across the frequency range and at each power step.</w:t>
      </w:r>
    </w:p>
    <w:p>
      <w:pPr>
        <w:pStyle w:val="Normal"/>
        <w:rPr/>
      </w:pPr>
      <w:r>
        <w:rPr/>
        <w:t>2) If the BSS supports EC-GSM-IoT, to verify a sufficient phase and amplitude coherency, by measuring the equivalent combined power.</w:t>
      </w:r>
    </w:p>
    <w:p>
      <w:pPr>
        <w:pStyle w:val="Normal"/>
        <w:rPr/>
      </w:pPr>
      <w:r>
        <w:rPr/>
        <w:t>This test is also used to determine the parameter "power level", used in subclause 6.5.1.2.</w:t>
      </w:r>
    </w:p>
    <w:p>
      <w:pPr>
        <w:pStyle w:val="Heading3"/>
        <w:rPr/>
      </w:pPr>
      <w:bookmarkStart w:id="60" w:name="__RefHeading___Toc3048415"/>
      <w:bookmarkEnd w:id="60"/>
      <w:r>
        <w:rPr/>
        <w:t>6.3.2</w:t>
        <w:tab/>
        <w:t>Test case</w:t>
      </w:r>
    </w:p>
    <w:p>
      <w:pPr>
        <w:pStyle w:val="Normal"/>
        <w:rPr/>
      </w:pPr>
      <w:r>
        <w:rPr/>
        <w:t>For a normal BTS, the power shall be measured at the input of the TX combiner or at the BSS antenna connector. For a micro</w:t>
        <w:noBreakHyphen/>
        <w:t>BTS, the power shall be measured at the BSS antenna connector. For a multicarrier BTS the power shall be measured at each transmitting BSS antenna connector. The Manufacturer shall declare the maximum output power of the BSS for each supported modulation at the same reference point as the measurement is made. The TX combiner shall have the maximum number of TRXs connected to it so that the measurement of the mean transmitted RF carrier power can be used as a reference for the measurement of transmitted carrier power versus time in subclause 6.4.</w:t>
      </w:r>
    </w:p>
    <w:p>
      <w:pPr>
        <w:pStyle w:val="NO"/>
        <w:rPr/>
      </w:pPr>
      <w:r>
        <w:rPr/>
        <w:t>NOTE:</w:t>
        <w:tab/>
        <w:t>The value of the output power measured at the antenna connector is generally more useful for cell planning, and may be required for regulatory purposes.</w:t>
      </w:r>
    </w:p>
    <w:p>
      <w:pPr>
        <w:pStyle w:val="Normal"/>
        <w:rPr/>
      </w:pPr>
      <w:r>
        <w:rPr/>
        <w:t>All TRXs in the configuration shall be switched on transmitting full power in all time slots for at least 1 hour before starting the test.</w:t>
      </w:r>
    </w:p>
    <w:p>
      <w:pPr>
        <w:pStyle w:val="Normal"/>
        <w:rPr/>
      </w:pPr>
      <w:r>
        <w:rPr/>
        <w:t>The Manufacturer shall declare how many TRXs the BSS supports:</w:t>
      </w:r>
    </w:p>
    <w:p>
      <w:pPr>
        <w:pStyle w:val="B1"/>
        <w:tabs>
          <w:tab w:val="clear" w:pos="284"/>
          <w:tab w:val="left" w:pos="1843" w:leader="none"/>
        </w:tabs>
        <w:rPr/>
      </w:pPr>
      <w:r>
        <w:rPr/>
        <w:t>1 TRX:</w:t>
        <w:tab/>
        <w:t>The TRX shall be tested at B, M and T;</w:t>
      </w:r>
    </w:p>
    <w:p>
      <w:pPr>
        <w:pStyle w:val="B1"/>
        <w:tabs>
          <w:tab w:val="clear" w:pos="284"/>
          <w:tab w:val="left" w:pos="1843" w:leader="none"/>
        </w:tabs>
        <w:rPr/>
      </w:pPr>
      <w:r>
        <w:rPr/>
        <w:t>2 TRX:</w:t>
        <w:tab/>
        <w:t>The TRXs shall each be tested at B, M and T;</w:t>
      </w:r>
    </w:p>
    <w:p>
      <w:pPr>
        <w:pStyle w:val="B1"/>
        <w:tabs>
          <w:tab w:val="clear" w:pos="284"/>
          <w:tab w:val="left" w:pos="1843" w:leader="none"/>
        </w:tabs>
        <w:rPr/>
      </w:pPr>
      <w:r>
        <w:rPr/>
        <w:t>3 TRX or more:</w:t>
        <w:tab/>
        <w:t>Three TRXs shall each be tested at B, M and T.</w:t>
      </w:r>
    </w:p>
    <w:p>
      <w:pPr>
        <w:pStyle w:val="Normal"/>
        <w:rPr>
          <w:color w:val="000000"/>
        </w:rPr>
      </w:pPr>
      <w:r>
        <w:rPr/>
        <w:t>In case of multicarrier BTS the tests shall be performed for the declared number(s) of carriers, operating at equally distributed power at minimum carrier frequency spacing and grouped at B, M and T, for each antenna connector</w:t>
      </w:r>
      <w:r>
        <w:rPr>
          <w:color w:val="000000"/>
        </w:rPr>
        <w:t>.</w:t>
      </w:r>
    </w:p>
    <w:p>
      <w:pPr>
        <w:pStyle w:val="Normal"/>
        <w:rPr/>
      </w:pPr>
      <w:r>
        <w:rPr/>
        <w:t xml:space="preserve">In addition the test case with unequal power distribution according to subclause 4.10.10 shall be performed for the declared maximum number of carriers. </w:t>
      </w:r>
    </w:p>
    <w:p>
      <w:pPr>
        <w:pStyle w:val="Normal"/>
        <w:rPr/>
      </w:pPr>
      <w:r>
        <w:rPr/>
        <w:t>If the Manufacturer declares that Synthesizer Slow Frequency Hopping is supported by the BSS, the BSS shall be configured with the number of TRXs and frequency allocation defined above and SFH enabled.</w:t>
      </w:r>
    </w:p>
    <w:p>
      <w:pPr>
        <w:pStyle w:val="Normal"/>
        <w:rPr/>
      </w:pPr>
      <w:r>
        <w:rPr/>
        <w:t xml:space="preserve">Whether SFH is supported or not, the measurement shall be carried out on all of the 3 frequencies in turn. The measurement bandwidth shall be at least 300 kHz. </w:t>
      </w:r>
    </w:p>
    <w:p>
      <w:pPr>
        <w:pStyle w:val="B1"/>
        <w:ind w:left="567" w:hanging="283"/>
        <w:rPr/>
      </w:pPr>
      <w:r>
        <w:rPr>
          <w:i/>
        </w:rPr>
        <w:t>i)</w:t>
      </w:r>
      <w:r>
        <w:rPr/>
        <w:tab/>
        <w:t>For a BTS not supporting EC-GSM-IoT:</w:t>
      </w:r>
    </w:p>
    <w:p>
      <w:pPr>
        <w:pStyle w:val="Normal"/>
        <w:ind w:left="567" w:hanging="0"/>
        <w:rPr/>
      </w:pPr>
      <w:r>
        <w:rPr/>
        <w:t>The BSS under test shall be set to transmit at least 3 adjacent time slots in a TDMA frame at the same power level. The RMS power level shall be measured on a time slot basis over the useful part of one of the active time slots and then the average of the logarithmic value taken over at least 200 time slots. Only active bursts shall be included in the averaging process.</w:t>
      </w:r>
    </w:p>
    <w:p>
      <w:pPr>
        <w:pStyle w:val="B1"/>
        <w:ind w:left="567" w:hanging="283"/>
        <w:rPr/>
      </w:pPr>
      <w:r>
        <w:rPr>
          <w:i/>
        </w:rPr>
        <w:t>ii)</w:t>
      </w:r>
      <w:r>
        <w:rPr/>
        <w:tab/>
        <w:t>For a BTS supporting EC-GSM-IoT:</w:t>
      </w:r>
    </w:p>
    <w:p>
      <w:pPr>
        <w:pStyle w:val="B2"/>
        <w:ind w:left="567" w:hanging="0"/>
        <w:rPr/>
      </w:pPr>
      <w:r>
        <w:rPr>
          <w:i/>
        </w:rPr>
        <w:tab/>
      </w:r>
      <w:r>
        <w:rPr/>
        <w:t>For all GMSK tests at static RF power step 0 without dynamic Downlink Power Control:</w:t>
      </w:r>
    </w:p>
    <w:p>
      <w:pPr>
        <w:pStyle w:val="B2"/>
        <w:ind w:left="567" w:hanging="0"/>
        <w:rPr/>
      </w:pPr>
      <w:r>
        <w:rPr/>
        <w:t xml:space="preserve">The BSS under test shall be set to transmit on time slots TN4 to TN7 in a TDMA frame at static RF power step 0, and shall transmit with phase and amplitude coherency the same </w:t>
      </w:r>
      <w:r>
        <w:rPr>
          <w:lang w:val="en-US" w:eastAsia="en-US"/>
        </w:rPr>
        <w:t xml:space="preserve">pseudo-random </w:t>
      </w:r>
      <w:r>
        <w:rPr/>
        <w:t xml:space="preserve">GMSK bit sequence and the same USF value per TDMA frame, using TSC 0 from TSC set 1. Further time slots may be active </w:t>
      </w:r>
      <w:r>
        <w:rPr>
          <w:color w:val="000000"/>
        </w:rPr>
        <w:t xml:space="preserve">but shall not use TSC 0 from TSC set 1 </w:t>
      </w:r>
      <w:r>
        <w:rPr/>
        <w:t>and shall use GMSK at static RF power step 0 without dynamic Downlink Power Control. The RMS power level shall be measured on a time slot basis over the useful part of one of the active time slots and then the average of the logarithmic value taken over at least 200 time slots. Only active bursts shall be included in the averaging process. In addition, the equivalent combined power shall be measured by combining the signals in TN4 to TN7 in the same TDMA frame, averaging over at least 200 valid TDMA frames (excluding idle frames) and converting the average to logarithmic scale.</w:t>
      </w:r>
    </w:p>
    <w:p>
      <w:pPr>
        <w:pStyle w:val="B2"/>
        <w:ind w:left="567" w:hanging="0"/>
        <w:rPr/>
      </w:pPr>
      <w:r>
        <w:rPr>
          <w:i/>
        </w:rPr>
        <w:tab/>
      </w:r>
      <w:r>
        <w:rPr/>
        <w:t>For all other mean transmitted RF carrier power tests:</w:t>
      </w:r>
    </w:p>
    <w:p>
      <w:pPr>
        <w:pStyle w:val="B2"/>
        <w:ind w:left="567" w:hanging="0"/>
        <w:rPr/>
      </w:pPr>
      <w:r>
        <w:rPr>
          <w:i/>
        </w:rPr>
        <w:tab/>
      </w:r>
      <w:r>
        <w:rPr/>
        <w:t xml:space="preserve">The test conditions under </w:t>
      </w:r>
      <w:r>
        <w:rPr>
          <w:i/>
        </w:rPr>
        <w:t>i)</w:t>
      </w:r>
      <w:r>
        <w:rPr/>
        <w:t xml:space="preserve"> apply.</w:t>
      </w:r>
    </w:p>
    <w:p>
      <w:pPr>
        <w:pStyle w:val="Normal"/>
        <w:rPr/>
      </w:pPr>
      <w:r>
        <w:rPr/>
        <w:t>For the definition of the useful part of the time slot see figure 6.4-1, and for further details see 3GPP TS 45.004 and 3GPP TS 45.010. For timing on a per time slot basis, in case of normal symbol rate, each time slot may contain 156.25 modulating symbols, or 2 time slots may contain 157 and 6 time slots 156 modulating symbols according to 3GPP TS 45.010. In case of higher symbol rate each time slot may contain 187,5 symbols or 188,4 symbols on timeslot 0 and 4 and 187,2 symbols on the remaining timeslots in a TDMA-frame according to 3GPP TS 45.010. If the BSS supports EC-GSM-IoT, only the implementation option with integral symbol periods in normal symbol period bursts is allowed according to 3GPP TS 45.010, for normal and higher symbol rate, respectively.</w:t>
      </w:r>
    </w:p>
    <w:p>
      <w:pPr>
        <w:pStyle w:val="Normal"/>
        <w:rPr/>
      </w:pPr>
      <w:r>
        <w:rPr/>
        <w:t>The mean transmitted RF carrier power shall be measured at each nominal power level as specified. As a minimum, one time slot shall be tested on each TRX. Any TRX which is a dedicated BCCH shall only be tested at highest static power step.</w:t>
      </w:r>
    </w:p>
    <w:p>
      <w:pPr>
        <w:pStyle w:val="Normal"/>
        <w:rPr/>
      </w:pPr>
      <w:r>
        <w:rPr/>
        <w:t>For BTS supporting operation in the ER-GSM 900 band, RF channels B, M, and T refer to the operating frequency band excluding the frequency range 918 to 921 MHz. In addition the test is required to be carried out in the frequency range 918 to 921 MHz for following RF channels: B’= 918.2 MHz, M’= 919.6 MHz and T’= 921.0 MHz to ensure that the maximum RF carrier power of the ER-GSM 900 BTS fulfils the requirements defined in 3GPP TS 45.005, clause 4.1.2.4.</w:t>
      </w:r>
    </w:p>
    <w:p>
      <w:pPr>
        <w:pStyle w:val="Heading3"/>
        <w:rPr/>
      </w:pPr>
      <w:bookmarkStart w:id="61" w:name="__RefHeading___Toc3048416"/>
      <w:bookmarkEnd w:id="61"/>
      <w:r>
        <w:rPr/>
        <w:t>6.3.3</w:t>
        <w:tab/>
        <w:t>Void</w:t>
      </w:r>
    </w:p>
    <w:p>
      <w:pPr>
        <w:pStyle w:val="FP"/>
        <w:rPr/>
      </w:pPr>
      <w:r>
        <w:rPr/>
      </w:r>
    </w:p>
    <w:p>
      <w:pPr>
        <w:pStyle w:val="Heading3"/>
        <w:rPr/>
      </w:pPr>
      <w:bookmarkStart w:id="62" w:name="__RefHeading___Toc3048417"/>
      <w:bookmarkEnd w:id="62"/>
      <w:r>
        <w:rPr/>
        <w:t>6.3.4</w:t>
        <w:tab/>
        <w:t>Conformance requirement</w:t>
      </w:r>
    </w:p>
    <w:p>
      <w:pPr>
        <w:pStyle w:val="Normal"/>
        <w:rPr>
          <w:b/>
          <w:b/>
        </w:rPr>
      </w:pPr>
      <w:r>
        <w:rPr>
          <w:b/>
        </w:rPr>
        <w:t>Test Environment</w:t>
      </w:r>
    </w:p>
    <w:p>
      <w:pPr>
        <w:pStyle w:val="EX"/>
        <w:ind w:left="2268" w:hanging="1984"/>
        <w:rPr/>
      </w:pPr>
      <w:r>
        <w:rPr/>
        <w:t>Normal:</w:t>
        <w:tab/>
        <w:t>Each TRX specified in the test case shall be tested.</w:t>
      </w:r>
    </w:p>
    <w:p>
      <w:pPr>
        <w:pStyle w:val="EX"/>
        <w:ind w:left="2268" w:hanging="1984"/>
        <w:rPr/>
      </w:pPr>
      <w:r>
        <w:rPr/>
        <w:t>Extreme power supply:</w:t>
        <w:tab/>
        <w:t>One TRX shall be tested, on one ARFCN, for highest static power step only.</w:t>
      </w:r>
    </w:p>
    <w:p>
      <w:pPr>
        <w:pStyle w:val="NO"/>
        <w:ind w:left="0" w:firstLine="284"/>
        <w:rPr/>
      </w:pPr>
      <w:r>
        <w:rPr/>
        <w:t>NOTE:</w:t>
        <w:tab/>
        <w:t>tests under extreme power supply are carried out at extreme temperature limits.</w:t>
      </w:r>
    </w:p>
    <w:p>
      <w:pPr>
        <w:pStyle w:val="Normal"/>
        <w:rPr>
          <w:b/>
          <w:b/>
        </w:rPr>
      </w:pPr>
      <w:r>
        <w:rPr>
          <w:b/>
        </w:rPr>
        <w:t>Minimum requirement</w:t>
      </w:r>
    </w:p>
    <w:p>
      <w:pPr>
        <w:pStyle w:val="Normal"/>
        <w:rPr/>
      </w:pPr>
      <w:r>
        <w:rPr/>
        <w:t>The BSS shall support Nmax steps of Static Power Control for each supported modulation with respect to the declared output power</w:t>
      </w:r>
      <w:r>
        <w:rPr>
          <w:lang w:val="en-US"/>
        </w:rPr>
        <w:t xml:space="preserve"> as declared by the manufacturer</w:t>
      </w:r>
      <w:r>
        <w:rPr/>
        <w:t>. For the modulation with the highest output power, Nmax shall be at least 6.</w:t>
      </w:r>
    </w:p>
    <w:p>
      <w:pPr>
        <w:pStyle w:val="Normal"/>
        <w:rPr/>
      </w:pPr>
      <w:r>
        <w:rPr/>
        <w:t>The static power step N has the range from the highest static power level to Nmax inclusive, where</w:t>
      </w:r>
    </w:p>
    <w:p>
      <w:pPr>
        <w:pStyle w:val="B1"/>
        <w:rPr/>
      </w:pPr>
      <w:r>
        <w:rPr/>
        <w:t>-</w:t>
        <w:tab/>
        <w:t>The Highest Static Power Level corresponds to the maximum single carrier output power declared by the manufacturer. For multicarrier BTS, the Highest Static Power Level corresponds to maximum output power per carrier for each supported number of carriers declared by the manufacturer.</w:t>
      </w:r>
    </w:p>
    <w:p>
      <w:pPr>
        <w:pStyle w:val="B1"/>
        <w:rPr/>
      </w:pPr>
      <w:r>
        <w:rPr>
          <w:rFonts w:cs="Arial" w:ascii="Arial" w:hAnsi="Arial"/>
          <w:sz w:val="18"/>
          <w:szCs w:val="18"/>
        </w:rPr>
        <w:t>-</w:t>
        <w:tab/>
      </w:r>
      <w:r>
        <w:rPr/>
        <w:t>The Lowest Static Power Level is defined as the Highest Static Power Level reduced by Nmax power steps, where the number of power steps can be different for each supported modulation.</w:t>
      </w:r>
    </w:p>
    <w:p>
      <w:pPr>
        <w:pStyle w:val="Normal"/>
        <w:rPr/>
      </w:pPr>
      <w:r>
        <w:rPr/>
        <w:t xml:space="preserve">The output power measured when the TRX is set to Highest Static Power Control Level shall have a tolerance of </w:t>
      </w:r>
      <w:r>
        <w:rPr>
          <w:rFonts w:eastAsia="Symbol" w:cs="Symbol" w:ascii="Symbol" w:hAnsi="Symbol"/>
        </w:rPr>
        <w:t></w:t>
      </w:r>
      <w:r>
        <w:rPr/>
        <w:t xml:space="preserve">2 dB under normal conditions and </w:t>
      </w:r>
      <w:r>
        <w:rPr>
          <w:rFonts w:eastAsia="Symbol" w:cs="Symbol" w:ascii="Symbol" w:hAnsi="Symbol"/>
        </w:rPr>
        <w:t></w:t>
      </w:r>
      <w:r>
        <w:rPr/>
        <w:t xml:space="preserve">2,5 dB under extreme conditions, relative to the maximum power declared by the manufacturer for the modulation under test. In this test, this measured output power is termed the maximum BTS output power. Static power control shall allow the RF output power to be reduced from the maximum BTS output power for the modulation with the highest output power capability in at least 6 steps of nominally 2 dB with a tolerance of </w:t>
      </w:r>
      <w:r>
        <w:rPr>
          <w:rFonts w:eastAsia="Symbol" w:cs="Symbol" w:ascii="Symbol" w:hAnsi="Symbol"/>
        </w:rPr>
        <w:t></w:t>
      </w:r>
      <w:r>
        <w:rPr/>
        <w:t xml:space="preserve">1 dB for each modulation referenced to the previous level of the same modulation. In addition, the actual absolute output power for each supported modulation at each static RF power step (N) , with the exception below for the highest RF output power level for 8-PSK, QPSK, AQPSK, 16-QAM and 32-QAM, shall be 2*N dB below the maximum BTS output power for the modulation with the highest output power capability with a tolerance of </w:t>
      </w:r>
      <w:r>
        <w:rPr>
          <w:rFonts w:eastAsia="Symbol" w:cs="Symbol" w:ascii="Symbol" w:hAnsi="Symbol"/>
        </w:rPr>
        <w:t></w:t>
      </w:r>
      <w:r>
        <w:rPr/>
        <w:t xml:space="preserve">3 dB under normal conditions and </w:t>
      </w:r>
      <w:r>
        <w:rPr>
          <w:rFonts w:eastAsia="Symbol" w:cs="Symbol" w:ascii="Symbol" w:hAnsi="Symbol"/>
        </w:rPr>
        <w:t></w:t>
      </w:r>
      <w:r>
        <w:rPr/>
        <w:t>4 dB under extreme conditions.</w:t>
      </w:r>
    </w:p>
    <w:p>
      <w:pPr>
        <w:pStyle w:val="Normal"/>
        <w:rPr/>
      </w:pPr>
      <w:r>
        <w:rPr/>
        <w:t>In addition to the Static Power Control levels the BSS may utilize up to M steps of dynamic Downlink Power Control. M can have an upper limit of 0 to 15.</w:t>
      </w:r>
    </w:p>
    <w:p>
      <w:pPr>
        <w:pStyle w:val="Normal"/>
        <w:rPr/>
      </w:pPr>
      <w:r>
        <w:rPr/>
        <w:t xml:space="preserve">Dynamic Downlink power control shall allow the RF output power to be reduced in M steps with a step size of 2 dB with a tolerance of </w:t>
      </w:r>
      <w:r>
        <w:rPr>
          <w:rFonts w:eastAsia="Symbol" w:cs="Symbol" w:ascii="Symbol" w:hAnsi="Symbol"/>
        </w:rPr>
        <w:t></w:t>
      </w:r>
      <w:r>
        <w:rPr/>
        <w:t>1,5 dB referenced to the previous level.</w:t>
      </w:r>
    </w:p>
    <w:p>
      <w:pPr>
        <w:pStyle w:val="Normal"/>
        <w:rPr/>
      </w:pPr>
      <w:r>
        <w:rPr/>
        <w:t xml:space="preserve">Each dynamic Downlink Power Control level shall have a tolerance of </w:t>
      </w:r>
      <w:r>
        <w:rPr>
          <w:rFonts w:eastAsia="Symbol" w:cs="Symbol" w:ascii="Symbol" w:hAnsi="Symbol"/>
        </w:rPr>
        <w:t></w:t>
      </w:r>
      <w:r>
        <w:rPr/>
        <w:t xml:space="preserve">3 dB under normal conditions and </w:t>
      </w:r>
      <w:r>
        <w:rPr>
          <w:rFonts w:eastAsia="Symbol" w:cs="Symbol" w:ascii="Symbol" w:hAnsi="Symbol"/>
        </w:rPr>
        <w:t></w:t>
      </w:r>
      <w:r>
        <w:rPr/>
        <w:t xml:space="preserve">4 dB under extreme conditions relative to 2*Y dB below the maximum BTS output power for the modulation with the highest output power capability, where Y is the sum of the number of static and dynamic steps below Highest Static Power Control Level for the modulation with the highest output power capability. </w:t>
      </w:r>
    </w:p>
    <w:p>
      <w:pPr>
        <w:pStyle w:val="Normal"/>
        <w:rPr/>
      </w:pPr>
      <w:r>
        <w:rPr/>
        <w:t>For BTS supporting 8-PSK, QPSK, AQPSK, 16-QAM and/or 32-QAM the output power for GMSK, 8-PSK, QPSK, AQPSK, 16-QAM and 32-QAM shall be nominally the same for any supported static and dynamic power control level. An exception is allowed for the maximum output power of the respective modulation QPSK, AQPSK, 8-PSK, 16-QAM and 32-QAM, which may be lower than the GMSK output power for the same static or dynamic power control level. The nominal size of the first step down from the respective maximum power level of QPSK, 8-PSK, AQPSK, 16-QAM and 32-QAM may be in the range 0 to 2 dB. The output power of QPSK, 8-PSK, AQPSK, 16-QAM and 32-QAM for the respective second highest static or dynamic power control level shall be the same as the GMSK output power for the corresponding static or dynamic power control level within a tolerance of ±1 dB The number of static RF power steps and the total number of power control steps may be different for GMSK and other supported modulations (8-PSK, QPSK, AQPSK, 16-QAM and 32-QAM).</w:t>
      </w:r>
    </w:p>
    <w:p>
      <w:pPr>
        <w:pStyle w:val="Normal"/>
        <w:rPr/>
      </w:pPr>
      <w:r>
        <w:rPr/>
        <w:t xml:space="preserve">For BTS supporting operation in the ER-GSM 900 band, for the test in the frequency range 918 to 921 MHz, maximum allowed RF output power actually transmitted by the BTS depends on the coexistence scenarios and coordination between operators or defined by regulatory authority. The maximum allowed RF output power actually transmitted by the BTS is specified in TS 45.005, clause 4.1.2.4. </w:t>
      </w:r>
    </w:p>
    <w:p>
      <w:pPr>
        <w:pStyle w:val="Normal"/>
        <w:rPr/>
      </w:pPr>
      <w:r>
        <w:rPr/>
        <w:t>Table 6.3-1 specifies the maximum allowed RF output power levels for RF channels B’, M’ and T’ under test, at the BTS transmit antenna connector, for different coexistence scenarios and two configured MCL values (67 dB for the uncoordinated case and 74 dB for the coordinated case). All power level entries in Table 6.3-1 need to be tested and include all kind of output power tolerances.</w:t>
      </w:r>
    </w:p>
    <w:p>
      <w:pPr>
        <w:pStyle w:val="TH"/>
        <w:rPr/>
      </w:pPr>
      <w:r>
        <w:rPr/>
        <w:t>Table 6.3-1: Maximum allowed RF output power levels for RF channels B’, M’ and T’ in the ER-GSM 900 extension band.</w:t>
      </w:r>
    </w:p>
    <w:tbl>
      <w:tblPr>
        <w:tblW w:w="9855" w:type="dxa"/>
        <w:jc w:val="left"/>
        <w:tblInd w:w="-113" w:type="dxa"/>
        <w:tblLayout w:type="fixed"/>
        <w:tblCellMar>
          <w:top w:w="0" w:type="dxa"/>
          <w:left w:w="108" w:type="dxa"/>
          <w:bottom w:w="0" w:type="dxa"/>
          <w:right w:w="108" w:type="dxa"/>
        </w:tblCellMar>
      </w:tblPr>
      <w:tblGrid>
        <w:gridCol w:w="2460"/>
        <w:gridCol w:w="1666"/>
        <w:gridCol w:w="1973"/>
        <w:gridCol w:w="1918"/>
        <w:gridCol w:w="1838"/>
      </w:tblGrid>
      <w:tr>
        <w:trPr/>
        <w:tc>
          <w:tcPr>
            <w:tcW w:w="246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lang w:eastAsia="en-US"/>
              </w:rPr>
            </w:pPr>
            <w:r>
              <w:rPr>
                <w:lang w:eastAsia="en-US"/>
              </w:rPr>
              <w:t>Scenario</w:t>
            </w:r>
          </w:p>
        </w:tc>
        <w:tc>
          <w:tcPr>
            <w:tcW w:w="1666"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lang w:eastAsia="en-US"/>
              </w:rPr>
            </w:pPr>
            <w:r>
              <w:rPr>
                <w:lang w:eastAsia="en-US"/>
              </w:rPr>
              <w:t>MCL</w:t>
            </w:r>
          </w:p>
        </w:tc>
        <w:tc>
          <w:tcPr>
            <w:tcW w:w="1973"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lang w:eastAsia="en-US"/>
              </w:rPr>
            </w:pPr>
            <w:r>
              <w:rPr>
                <w:lang w:eastAsia="en-US"/>
              </w:rPr>
              <w:t>B’</w:t>
            </w:r>
          </w:p>
        </w:tc>
        <w:tc>
          <w:tcPr>
            <w:tcW w:w="1918"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lang w:eastAsia="en-US"/>
              </w:rPr>
            </w:pPr>
            <w:r>
              <w:rPr>
                <w:lang w:eastAsia="en-US"/>
              </w:rPr>
              <w:t>M’</w:t>
            </w:r>
          </w:p>
        </w:tc>
        <w:tc>
          <w:tcPr>
            <w:tcW w:w="1838"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lang w:eastAsia="en-US"/>
              </w:rPr>
            </w:pPr>
            <w:r>
              <w:rPr>
                <w:lang w:eastAsia="en-US"/>
              </w:rPr>
              <w:t>T’</w:t>
            </w:r>
          </w:p>
        </w:tc>
      </w:tr>
      <w:tr>
        <w:trPr/>
        <w:tc>
          <w:tcPr>
            <w:tcW w:w="2460" w:type="dxa"/>
            <w:vMerge w:val="restart"/>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pPr>
            <w:r>
              <w:rPr>
                <w:lang w:eastAsia="en-US"/>
              </w:rPr>
              <w:t>Coexistence with GSM Normal BTS / MCBTS in            E-GSM band</w:t>
            </w:r>
          </w:p>
        </w:tc>
        <w:tc>
          <w:tcPr>
            <w:tcW w:w="166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67 dB</w:t>
            </w:r>
          </w:p>
        </w:tc>
        <w:tc>
          <w:tcPr>
            <w:tcW w:w="197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26.6 dBm</w:t>
            </w:r>
          </w:p>
        </w:tc>
        <w:tc>
          <w:tcPr>
            <w:tcW w:w="19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35 dBm</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43.4 dBm</w:t>
            </w:r>
          </w:p>
        </w:tc>
      </w:tr>
      <w:tr>
        <w:trPr/>
        <w:tc>
          <w:tcPr>
            <w:tcW w:w="2460" w:type="dxa"/>
            <w:vMerge w:val="continue"/>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snapToGrid w:val="false"/>
              <w:textAlignment w:val="baseline"/>
              <w:rPr>
                <w:lang w:eastAsia="en-US"/>
              </w:rPr>
            </w:pPr>
            <w:r>
              <w:rPr>
                <w:lang w:eastAsia="en-US"/>
              </w:rPr>
            </w:r>
          </w:p>
        </w:tc>
        <w:tc>
          <w:tcPr>
            <w:tcW w:w="166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74 dB</w:t>
            </w:r>
          </w:p>
        </w:tc>
        <w:tc>
          <w:tcPr>
            <w:tcW w:w="197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33.6 dBm</w:t>
            </w:r>
          </w:p>
        </w:tc>
        <w:tc>
          <w:tcPr>
            <w:tcW w:w="19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42 dBm</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50.4 dBm</w:t>
            </w:r>
          </w:p>
        </w:tc>
      </w:tr>
      <w:tr>
        <w:trPr/>
        <w:tc>
          <w:tcPr>
            <w:tcW w:w="2460" w:type="dxa"/>
            <w:vMerge w:val="restart"/>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Coexistence with UTRA / E-UTRA BS in E-GSM band</w:t>
            </w:r>
          </w:p>
        </w:tc>
        <w:tc>
          <w:tcPr>
            <w:tcW w:w="166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67 dB</w:t>
            </w:r>
          </w:p>
        </w:tc>
        <w:tc>
          <w:tcPr>
            <w:tcW w:w="197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8.3 dBm</w:t>
            </w:r>
          </w:p>
        </w:tc>
        <w:tc>
          <w:tcPr>
            <w:tcW w:w="19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23.7 dBm</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39.1 dBm</w:t>
            </w:r>
          </w:p>
        </w:tc>
      </w:tr>
      <w:tr>
        <w:trPr/>
        <w:tc>
          <w:tcPr>
            <w:tcW w:w="2460" w:type="dxa"/>
            <w:vMerge w:val="continue"/>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snapToGrid w:val="false"/>
              <w:textAlignment w:val="baseline"/>
              <w:rPr>
                <w:lang w:eastAsia="en-US"/>
              </w:rPr>
            </w:pPr>
            <w:r>
              <w:rPr>
                <w:lang w:eastAsia="en-US"/>
              </w:rPr>
            </w:r>
          </w:p>
        </w:tc>
        <w:tc>
          <w:tcPr>
            <w:tcW w:w="1666"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74 dB</w:t>
            </w:r>
          </w:p>
        </w:tc>
        <w:tc>
          <w:tcPr>
            <w:tcW w:w="1973"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15.3 dBm</w:t>
            </w:r>
          </w:p>
        </w:tc>
        <w:tc>
          <w:tcPr>
            <w:tcW w:w="191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30.7 dBm</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TAC"/>
              <w:overflowPunct w:val="false"/>
              <w:autoSpaceDE w:val="false"/>
              <w:textAlignment w:val="baseline"/>
              <w:rPr>
                <w:lang w:eastAsia="en-US"/>
              </w:rPr>
            </w:pPr>
            <w:r>
              <w:rPr>
                <w:lang w:eastAsia="en-US"/>
              </w:rPr>
              <w:t>46.1 dBm</w:t>
            </w:r>
          </w:p>
        </w:tc>
      </w:tr>
    </w:tbl>
    <w:p>
      <w:pPr>
        <w:pStyle w:val="FP"/>
        <w:rPr/>
      </w:pPr>
      <w:r>
        <w:rPr/>
      </w:r>
    </w:p>
    <w:p>
      <w:pPr>
        <w:pStyle w:val="Normal"/>
        <w:rPr/>
      </w:pPr>
      <w:r>
        <w:rPr/>
        <w:t>If the BSS supports EC-GSM-IoT, the measured equivalent combined power shall exceed the maximum GMSK output power declared by the manufacturer by at least 10 dB under normal conditions and 9.5 dB under extreme conditions.</w:t>
      </w:r>
    </w:p>
    <w:p>
      <w:pPr>
        <w:pStyle w:val="Heading3"/>
        <w:rPr/>
      </w:pPr>
      <w:bookmarkStart w:id="63" w:name="__RefHeading___Toc3048418"/>
      <w:bookmarkEnd w:id="63"/>
      <w:r>
        <w:rPr/>
        <w:t>6.3.5</w:t>
        <w:tab/>
        <w:t>Requirement reference</w:t>
      </w:r>
    </w:p>
    <w:p>
      <w:pPr>
        <w:pStyle w:val="Normal"/>
        <w:rPr/>
      </w:pPr>
      <w:r>
        <w:rPr/>
        <w:t>3GPP TS 45.005 subclause 4.1.2.</w:t>
      </w:r>
    </w:p>
    <w:p>
      <w:pPr>
        <w:pStyle w:val="Heading2"/>
        <w:rPr/>
      </w:pPr>
      <w:bookmarkStart w:id="64" w:name="__RefHeading___Toc3048419"/>
      <w:bookmarkEnd w:id="64"/>
      <w:r>
        <w:rPr/>
        <w:t>6.4</w:t>
        <w:tab/>
        <w:t>Transmitted RF carrier power versus time</w:t>
      </w:r>
    </w:p>
    <w:p>
      <w:pPr>
        <w:pStyle w:val="Heading3"/>
        <w:rPr/>
      </w:pPr>
      <w:bookmarkStart w:id="65" w:name="__RefHeading___Toc3048420"/>
      <w:bookmarkEnd w:id="65"/>
      <w:r>
        <w:rPr/>
        <w:t>6.4.1</w:t>
        <w:tab/>
        <w:t>Test purpose</w:t>
      </w:r>
    </w:p>
    <w:p>
      <w:pPr>
        <w:pStyle w:val="Normal"/>
        <w:rPr/>
      </w:pPr>
      <w:r>
        <w:rPr/>
        <w:t>To verify:</w:t>
      </w:r>
    </w:p>
    <w:p>
      <w:pPr>
        <w:pStyle w:val="B1"/>
        <w:rPr/>
      </w:pPr>
      <w:r>
        <w:rPr/>
        <w:t>1)</w:t>
        <w:tab/>
        <w:t>the time during which the transmitted power envelope should be stable (the useful part of the time slot);</w:t>
      </w:r>
    </w:p>
    <w:p>
      <w:pPr>
        <w:pStyle w:val="B1"/>
        <w:rPr/>
      </w:pPr>
      <w:r>
        <w:rPr/>
        <w:t>2)</w:t>
        <w:tab/>
        <w:t>the stability limits;</w:t>
      </w:r>
    </w:p>
    <w:p>
      <w:pPr>
        <w:pStyle w:val="B1"/>
        <w:rPr/>
      </w:pPr>
      <w:r>
        <w:rPr/>
        <w:t>3)</w:t>
        <w:tab/>
        <w:t>the maximum output power when nominally off between time slots.</w:t>
      </w:r>
    </w:p>
    <w:p>
      <w:pPr>
        <w:pStyle w:val="Normal"/>
        <w:rPr/>
      </w:pPr>
      <w:r>
        <w:rPr/>
        <w:t>It is not the purpose of this test to measure the detail of the power ramps; this is measured as adjacent channel power in subclause 6.5.</w:t>
      </w:r>
    </w:p>
    <w:p>
      <w:pPr>
        <w:pStyle w:val="Heading3"/>
        <w:rPr/>
      </w:pPr>
      <w:bookmarkStart w:id="66" w:name="__RefHeading___Toc3048421"/>
      <w:bookmarkEnd w:id="66"/>
      <w:r>
        <w:rPr/>
        <w:t>6.4.2</w:t>
        <w:tab/>
        <w:t>Test case</w:t>
      </w:r>
    </w:p>
    <w:p>
      <w:pPr>
        <w:pStyle w:val="Normal"/>
        <w:rPr/>
      </w:pPr>
      <w:r>
        <w:rPr/>
        <w:t>The Manufacturer shall declare how many TRXs the BSS supports, and declare any TRXs which are a dedicated BCCH carrier:</w:t>
      </w:r>
    </w:p>
    <w:p>
      <w:pPr>
        <w:pStyle w:val="EX"/>
        <w:rPr/>
      </w:pPr>
      <w:r>
        <w:rPr/>
        <w:t>1 TRX:</w:t>
        <w:tab/>
        <w:t>The BSS shall not be tested.</w:t>
      </w:r>
    </w:p>
    <w:p>
      <w:pPr>
        <w:pStyle w:val="EX"/>
        <w:rPr/>
      </w:pPr>
      <w:r>
        <w:rPr/>
        <w:t>2 TRX:</w:t>
        <w:tab/>
        <w:t>One TRX shall be configured to support the BCCH and the other shall be tested. Tests shall be performed on B, M and T, and both TRXs shall be tested on at least one frequency.</w:t>
      </w:r>
    </w:p>
    <w:p>
      <w:pPr>
        <w:pStyle w:val="EX"/>
        <w:rPr/>
      </w:pPr>
      <w:r>
        <w:rPr/>
        <w:t>3 TRX:</w:t>
        <w:tab/>
        <w:t>One TRX shall be configured to support the BCCH and the other two shall be tested at B, T and B, M. Tests shall be performed on B, M and T and both TRXs shall be tested on at least one frequency.</w:t>
      </w:r>
    </w:p>
    <w:p>
      <w:pPr>
        <w:pStyle w:val="EX"/>
        <w:rPr/>
      </w:pPr>
      <w:r>
        <w:rPr/>
        <w:t>4 TRX or more:</w:t>
        <w:tab/>
        <w:t>One TRX shall be configured to support the BCCH and three TRXs tested, one on B, one on M and one on T.</w:t>
      </w:r>
    </w:p>
    <w:p>
      <w:pPr>
        <w:pStyle w:val="Normal"/>
        <w:rPr/>
      </w:pPr>
      <w:r>
        <w:rPr/>
        <w:t>If the Manufacturer declares that Synthesizer Slow Frequency Hopping is supported by the BSS, the BSS shall be configured with the number of TRXs activated and frequency allocation defined above and SFH enabled. The TRX configured to support the BCCH shall not be tested.</w:t>
      </w:r>
    </w:p>
    <w:p>
      <w:pPr>
        <w:pStyle w:val="Normal"/>
        <w:rPr/>
      </w:pPr>
      <w:r>
        <w:rPr/>
        <w:t>If the TRX under test supports 8-PSK and/or other modulation(s), the test shall be performed at GMSK, 8-PSK and all other supported modulations.</w:t>
      </w:r>
    </w:p>
    <w:p>
      <w:pPr>
        <w:pStyle w:val="Normal"/>
        <w:rPr/>
      </w:pPr>
      <w:r>
        <w:rPr/>
        <w:t>A single time slot in a TDMA</w:t>
        <w:noBreakHyphen/>
        <w:t>frame shall be activated in all TRXs to be tested, all other time slots in the TDMA</w:t>
        <w:noBreakHyphen/>
        <w:t>frame shall be at Pidle.</w:t>
      </w:r>
    </w:p>
    <w:p>
      <w:pPr>
        <w:pStyle w:val="Normal"/>
        <w:rPr/>
      </w:pPr>
      <w:r>
        <w:rPr/>
        <w:t>Power measurements are made with a detector bandwidth of at least 300 kHz at the BTS antenna connector, at each frequency tested. Timing is related to T0 which, for the normal symbol rate case, is the transition time from symbol 13 to symbol 14 of the midamble training sequence for each time slot. For higher symbol rate T0 is defined as center of the 16</w:t>
      </w:r>
      <w:r>
        <w:rPr>
          <w:vertAlign w:val="superscript"/>
        </w:rPr>
        <w:t>th</w:t>
      </w:r>
      <w:r>
        <w:rPr/>
        <w:t xml:space="preserve"> symbol. For timing on a per time slot basis each time slot, for the normal symbol rate case, may contain 156.25 modulating symbols, or 2 time slots may contain 157 and 6 time slots 156 modulating symbols according to 3GPP TS 45.010. In case of higher symbol rate each time slot may contain 187,5 symbols or 188,4 symbols on timeslot 0 and 4 and 187,2 symbols on the remaining timeslots in a TDMA-frame. Measurements shall be made at Pmax and Pmin. The time slots measured shall be displayed or stored for at least 100 complete cycles of the time slot power sequence for each measurement.</w:t>
      </w:r>
    </w:p>
    <w:p>
      <w:pPr>
        <w:pStyle w:val="EX"/>
        <w:rPr/>
      </w:pPr>
      <w:r>
        <w:rPr/>
        <w:t>Pmax</w:t>
        <w:tab/>
        <w:t>= Power measured in subclause 6.3 (Highest Static Power Control Level).</w:t>
      </w:r>
    </w:p>
    <w:p>
      <w:pPr>
        <w:pStyle w:val="EX"/>
        <w:rPr/>
      </w:pPr>
      <w:r>
        <w:rPr/>
        <w:t>Pmin</w:t>
        <w:tab/>
        <w:t>= the Lowest Static Power Level measured in subclause 6.3.</w:t>
      </w:r>
    </w:p>
    <w:p>
      <w:pPr>
        <w:pStyle w:val="EX"/>
        <w:rPr/>
      </w:pPr>
      <w:r>
        <w:rPr/>
        <w:t>Pidle</w:t>
        <w:tab/>
        <w:t xml:space="preserve"> Pmax </w:t>
        <w:noBreakHyphen/>
        <w:t xml:space="preserve">30 dB, or Pmin </w:t>
        <w:noBreakHyphen/>
        <w:t xml:space="preserve"> 30 dB.</w:t>
      </w:r>
    </w:p>
    <w:p>
      <w:pPr>
        <w:pStyle w:val="Normal"/>
        <w:rPr/>
      </w:pPr>
      <w:r>
        <w:rPr/>
        <w:t>As a minimum, one time slot shall be tested on each TRX under test which is not a dedicated BCCH.</w:t>
      </w:r>
    </w:p>
    <w:p>
      <w:pPr>
        <w:pStyle w:val="Heading3"/>
        <w:rPr/>
      </w:pPr>
      <w:bookmarkStart w:id="67" w:name="__RefHeading___Toc3048422"/>
      <w:bookmarkEnd w:id="67"/>
      <w:r>
        <w:rPr/>
        <w:t>6.4.3</w:t>
        <w:tab/>
        <w:t>Void</w:t>
      </w:r>
    </w:p>
    <w:p>
      <w:pPr>
        <w:pStyle w:val="FP"/>
        <w:rPr/>
      </w:pPr>
      <w:r>
        <w:rPr/>
      </w:r>
    </w:p>
    <w:p>
      <w:pPr>
        <w:pStyle w:val="Heading3"/>
        <w:rPr/>
      </w:pPr>
      <w:bookmarkStart w:id="68" w:name="__RefHeading___Toc3048423"/>
      <w:bookmarkEnd w:id="68"/>
      <w:r>
        <w:rPr/>
        <w:t>6.4.4</w:t>
        <w:tab/>
        <w:t>Conformance requirement</w:t>
      </w:r>
    </w:p>
    <w:p>
      <w:pPr>
        <w:pStyle w:val="Normal"/>
        <w:rPr>
          <w:b/>
          <w:b/>
        </w:rPr>
      </w:pPr>
      <w:r>
        <w:rPr>
          <w:b/>
        </w:rPr>
        <w:t>Test Environment</w:t>
      </w:r>
    </w:p>
    <w:p>
      <w:pPr>
        <w:pStyle w:val="EX"/>
        <w:rPr/>
      </w:pPr>
      <w:r>
        <w:rPr/>
        <w:t>Normal</w:t>
      </w:r>
    </w:p>
    <w:p>
      <w:pPr>
        <w:pStyle w:val="Normal"/>
        <w:rPr/>
      </w:pPr>
      <w:r>
        <w:rPr>
          <w:b/>
        </w:rPr>
        <w:t>Minimum requirement</w:t>
      </w:r>
    </w:p>
    <w:p>
      <w:pPr>
        <w:pStyle w:val="Normal"/>
        <w:rPr/>
      </w:pPr>
      <w:r>
        <w:rPr/>
        <w:t xml:space="preserve">The output power of each GMSK modulated time slot tested relative to time shall conform with that illustrated in figure 6.4-1 and, if other modulations than GMSK are supported, in figures 6.4-2, 6.4-3, 6.4-4,  6.4-5 and 6.4-6. The residual output power, if a time slot is not activated, shall be maintained at, or below, the level of </w:t>
        <w:noBreakHyphen/>
        <w:t>30 dBc (300 kHz measurement bandwidth).</w:t>
      </w:r>
    </w:p>
    <w:p>
      <w:pPr>
        <w:pStyle w:val="TH"/>
        <w:rPr/>
      </w:pPr>
      <w:r>
        <w:rPr/>
        <w:object w:dxaOrig="7681" w:dyaOrig="577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84.05pt;height:288.5pt" filled="f" o:ole="">
            <v:imagedata r:id="rId10" o:title=""/>
          </v:shape>
          <o:OLEObject Type="Embed" ProgID="" ShapeID="ole_rId9" DrawAspect="Content" ObjectID="_11624879" r:id="rId9"/>
        </w:object>
      </w:r>
    </w:p>
    <w:p>
      <w:pPr>
        <w:pStyle w:val="TF"/>
        <w:rPr/>
      </w:pPr>
      <w:r>
        <w:rPr/>
        <w:t>Power/time mask for GSM 400, GSM 900, ER-GSM 900, DCS 1800, GSM 700, GSM 850 and MXM 850</w:t>
      </w:r>
    </w:p>
    <w:p>
      <w:pPr>
        <w:pStyle w:val="TH"/>
        <w:rPr/>
      </w:pPr>
      <w:r>
        <w:rPr/>
        <w:drawing>
          <wp:inline distT="0" distB="0" distL="0" distR="0">
            <wp:extent cx="4591685" cy="33648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8" t="-11" r="-8" b="-11"/>
                    <a:stretch>
                      <a:fillRect/>
                    </a:stretch>
                  </pic:blipFill>
                  <pic:spPr bwMode="auto">
                    <a:xfrm>
                      <a:off x="0" y="0"/>
                      <a:ext cx="4591685" cy="3364865"/>
                    </a:xfrm>
                    <a:prstGeom prst="rect">
                      <a:avLst/>
                    </a:prstGeom>
                  </pic:spPr>
                </pic:pic>
              </a:graphicData>
            </a:graphic>
          </wp:inline>
        </w:drawing>
      </w:r>
    </w:p>
    <w:p>
      <w:pPr>
        <w:pStyle w:val="TF"/>
        <w:rPr/>
      </w:pPr>
      <w:r>
        <w:rPr/>
        <w:t>Power/time mask for PCS 1900 and MXM 1900</w:t>
      </w:r>
    </w:p>
    <w:p>
      <w:pPr>
        <w:pStyle w:val="NF"/>
        <w:rPr/>
      </w:pPr>
      <w:r>
        <w:rPr/>
        <w:t>NOTE:</w:t>
        <w:tab/>
        <w:t>The 0 dB reference is equal to the power Pmax or Pmin.</w:t>
      </w:r>
    </w:p>
    <w:p>
      <w:pPr>
        <w:pStyle w:val="NF"/>
        <w:rPr/>
      </w:pPr>
      <w:r>
        <w:rPr/>
      </w:r>
    </w:p>
    <w:p>
      <w:pPr>
        <w:pStyle w:val="TF"/>
        <w:rPr/>
      </w:pPr>
      <w:r>
        <w:rPr/>
        <w:t>Figure 6.4-1: Power/time mask for power ramping of normal bursts at GMSK modulation</w:t>
      </w:r>
    </w:p>
    <w:p>
      <w:pPr>
        <w:pStyle w:val="TH"/>
        <w:rPr>
          <w:lang w:val="en-US" w:eastAsia="en-US"/>
        </w:rPr>
      </w:pPr>
      <w:bookmarkStart w:id="69" w:name="_1397506726"/>
      <w:bookmarkEnd w:id="69"/>
      <w:r>
        <w:rPr>
          <w:lang w:val="en-US" w:eastAsia="en-US"/>
        </w:rPr>
        <w:object w:dxaOrig="8298" w:dyaOrig="477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4.9pt;height:238.6pt" filled="f" o:ole="">
            <v:imagedata r:id="rId13" o:title=""/>
          </v:shape>
          <o:OLEObject Type="Embed" ProgID="" ShapeID="ole_rId12" DrawAspect="Content" ObjectID="_1857943032" r:id="rId12"/>
        </w:object>
      </w:r>
    </w:p>
    <w:p>
      <w:pPr>
        <w:pStyle w:val="NF"/>
        <w:rPr/>
      </w:pPr>
      <w:r>
        <w:rPr/>
        <w:t>NOTE:</w:t>
        <w:tab/>
        <w:t>The 0 dB reference is equal to the power Pmax or Pmin.</w:t>
      </w:r>
    </w:p>
    <w:p>
      <w:pPr>
        <w:pStyle w:val="NF"/>
        <w:rPr/>
      </w:pPr>
      <w:r>
        <w:rPr/>
      </w:r>
    </w:p>
    <w:p>
      <w:pPr>
        <w:pStyle w:val="TF"/>
        <w:rPr/>
      </w:pPr>
      <w:r>
        <w:rPr/>
        <w:t>Figure 6.4-2: Power/time mask for power ramping of normal bursts at 8-PSK modulation</w:t>
      </w:r>
    </w:p>
    <w:p>
      <w:pPr>
        <w:pStyle w:val="FP"/>
        <w:rPr/>
      </w:pPr>
      <w:r>
        <w:rPr/>
      </w:r>
    </w:p>
    <w:p>
      <w:pPr>
        <w:pStyle w:val="TH"/>
        <w:rPr/>
      </w:pPr>
      <w:r>
        <w:rPr/>
        <w:drawing>
          <wp:inline distT="0" distB="0" distL="0" distR="0">
            <wp:extent cx="5246370" cy="35623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4"/>
                    <a:srcRect l="-7" t="-10" r="-7" b="-10"/>
                    <a:stretch>
                      <a:fillRect/>
                    </a:stretch>
                  </pic:blipFill>
                  <pic:spPr bwMode="auto">
                    <a:xfrm>
                      <a:off x="0" y="0"/>
                      <a:ext cx="5246370" cy="3562350"/>
                    </a:xfrm>
                    <a:prstGeom prst="rect">
                      <a:avLst/>
                    </a:prstGeom>
                  </pic:spPr>
                </pic:pic>
              </a:graphicData>
            </a:graphic>
          </wp:inline>
        </w:drawing>
      </w:r>
    </w:p>
    <w:p>
      <w:pPr>
        <w:pStyle w:val="TF"/>
        <w:rPr/>
      </w:pPr>
      <w:r>
        <w:rPr/>
        <w:t>Figure 6.4-3: Power/Time mask for normal bursts (NB) at 16-QAM and 32-QAM modulation at normal symbol rate</w:t>
      </w:r>
    </w:p>
    <w:p>
      <w:pPr>
        <w:pStyle w:val="FP"/>
        <w:rPr/>
      </w:pPr>
      <w:r>
        <w:rPr/>
      </w:r>
    </w:p>
    <w:p>
      <w:pPr>
        <w:pStyle w:val="TH"/>
        <w:rPr/>
      </w:pPr>
      <w:r>
        <w:rPr/>
        <w:drawing>
          <wp:inline distT="0" distB="0" distL="0" distR="0">
            <wp:extent cx="5485765" cy="372554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5"/>
                    <a:srcRect l="-7" t="-10" r="-7" b="-10"/>
                    <a:stretch>
                      <a:fillRect/>
                    </a:stretch>
                  </pic:blipFill>
                  <pic:spPr bwMode="auto">
                    <a:xfrm>
                      <a:off x="0" y="0"/>
                      <a:ext cx="5485765" cy="3725545"/>
                    </a:xfrm>
                    <a:prstGeom prst="rect">
                      <a:avLst/>
                    </a:prstGeom>
                  </pic:spPr>
                </pic:pic>
              </a:graphicData>
            </a:graphic>
          </wp:inline>
        </w:drawing>
      </w:r>
    </w:p>
    <w:p>
      <w:pPr>
        <w:pStyle w:val="TF"/>
        <w:rPr/>
      </w:pPr>
      <w:r>
        <w:rPr>
          <w:lang w:val="en-US"/>
        </w:rPr>
        <w:t>Figure 6.4-4: Power/Time mask for higher symbol rate bursts (HB) at QPSK modulation with narrow pulse shaping filter</w:t>
      </w:r>
    </w:p>
    <w:p>
      <w:pPr>
        <w:pStyle w:val="FP"/>
        <w:rPr>
          <w:lang w:val="en-US"/>
        </w:rPr>
      </w:pPr>
      <w:r>
        <w:rPr>
          <w:lang w:val="en-US"/>
        </w:rPr>
      </w:r>
    </w:p>
    <w:p>
      <w:pPr>
        <w:pStyle w:val="TH"/>
        <w:rPr/>
      </w:pPr>
      <w:r>
        <w:rPr/>
        <w:drawing>
          <wp:inline distT="0" distB="0" distL="0" distR="0">
            <wp:extent cx="5485765" cy="372554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6"/>
                    <a:srcRect l="-7" t="-10" r="-7" b="-10"/>
                    <a:stretch>
                      <a:fillRect/>
                    </a:stretch>
                  </pic:blipFill>
                  <pic:spPr bwMode="auto">
                    <a:xfrm>
                      <a:off x="0" y="0"/>
                      <a:ext cx="5485765" cy="3725545"/>
                    </a:xfrm>
                    <a:prstGeom prst="rect">
                      <a:avLst/>
                    </a:prstGeom>
                  </pic:spPr>
                </pic:pic>
              </a:graphicData>
            </a:graphic>
          </wp:inline>
        </w:drawing>
      </w:r>
    </w:p>
    <w:p>
      <w:pPr>
        <w:pStyle w:val="TF"/>
        <w:rPr/>
      </w:pPr>
      <w:r>
        <w:rPr/>
        <w:t>Figure 6.4-5: Power/Time mask for higher symbol rate bursts (HB) at 16-QAM and 32-QAM modulation with narrow pulse shaping filter</w:t>
      </w:r>
    </w:p>
    <w:p>
      <w:pPr>
        <w:pStyle w:val="FP"/>
        <w:rPr/>
      </w:pPr>
      <w:r>
        <w:rPr/>
      </w:r>
    </w:p>
    <w:p>
      <w:pPr>
        <w:pStyle w:val="TH"/>
        <w:rPr/>
      </w:pPr>
      <w:r>
        <w:rPr/>
        <w:drawing>
          <wp:inline distT="0" distB="0" distL="0" distR="0">
            <wp:extent cx="6125845" cy="382079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7"/>
                    <a:srcRect l="-6" t="-9" r="-6" b="-9"/>
                    <a:stretch>
                      <a:fillRect/>
                    </a:stretch>
                  </pic:blipFill>
                  <pic:spPr bwMode="auto">
                    <a:xfrm>
                      <a:off x="0" y="0"/>
                      <a:ext cx="6125845" cy="3820795"/>
                    </a:xfrm>
                    <a:prstGeom prst="rect">
                      <a:avLst/>
                    </a:prstGeom>
                  </pic:spPr>
                </pic:pic>
              </a:graphicData>
            </a:graphic>
          </wp:inline>
        </w:drawing>
      </w:r>
    </w:p>
    <w:p>
      <w:pPr>
        <w:pStyle w:val="TF"/>
        <w:rPr/>
      </w:pPr>
      <w:r>
        <w:rPr/>
        <w:t>Figure 6.4-6: Power/time mask for power ramping of normal bursts at AQPSK modulation</w:t>
      </w:r>
    </w:p>
    <w:p>
      <w:pPr>
        <w:pStyle w:val="FP"/>
        <w:rPr/>
      </w:pPr>
      <w:r>
        <w:rPr/>
      </w:r>
    </w:p>
    <w:p>
      <w:pPr>
        <w:pStyle w:val="TH"/>
        <w:rPr/>
      </w:pPr>
      <w:r>
        <w:rPr/>
      </w:r>
    </w:p>
    <w:tbl>
      <w:tblPr>
        <w:tblW w:w="8505" w:type="dxa"/>
        <w:jc w:val="center"/>
        <w:tblInd w:w="0" w:type="dxa"/>
        <w:tblLayout w:type="fixed"/>
        <w:tblCellMar>
          <w:top w:w="0" w:type="dxa"/>
          <w:left w:w="108" w:type="dxa"/>
          <w:bottom w:w="0" w:type="dxa"/>
          <w:right w:w="108" w:type="dxa"/>
        </w:tblCellMar>
      </w:tblPr>
      <w:tblGrid>
        <w:gridCol w:w="750"/>
        <w:gridCol w:w="3503"/>
        <w:gridCol w:w="4252"/>
      </w:tblGrid>
      <w:tr>
        <w:trPr/>
        <w:tc>
          <w:tcPr>
            <w:tcW w:w="750" w:type="dxa"/>
            <w:tcBorders/>
          </w:tcPr>
          <w:p>
            <w:pPr>
              <w:pStyle w:val="TH"/>
              <w:spacing w:before="60" w:after="180"/>
              <w:rPr>
                <w:lang w:eastAsia="en-US"/>
              </w:rPr>
            </w:pPr>
            <w:r>
              <w:rPr>
                <w:rFonts w:cs="Times New Roman" w:ascii="Times New Roman" w:hAnsi="Times New Roman"/>
                <w:lang w:eastAsia="en-US"/>
              </w:rPr>
              <w:t>(*)</w:t>
            </w:r>
          </w:p>
        </w:tc>
        <w:tc>
          <w:tcPr>
            <w:tcW w:w="3503" w:type="dxa"/>
            <w:tcBorders/>
          </w:tcPr>
          <w:p>
            <w:pPr>
              <w:pStyle w:val="TH"/>
              <w:keepNext w:val="true"/>
              <w:keepLines/>
              <w:spacing w:before="60" w:after="180"/>
              <w:jc w:val="center"/>
              <w:rPr>
                <w:lang w:eastAsia="en-US"/>
              </w:rPr>
            </w:pPr>
            <w:r>
              <w:rPr>
                <w:rFonts w:cs="Times New Roman" w:ascii="Times New Roman" w:hAnsi="Times New Roman"/>
                <w:lang w:eastAsia="en-US"/>
              </w:rPr>
              <w:t xml:space="preserve">For </w:t>
            </w:r>
            <w:r>
              <w:rPr>
                <w:lang w:eastAsia="en-US"/>
              </w:rPr>
              <w:t>all</w:t>
            </w:r>
            <w:r>
              <w:rPr>
                <w:rFonts w:cs="Times New Roman" w:ascii="Times New Roman" w:hAnsi="Times New Roman"/>
                <w:lang w:eastAsia="en-US"/>
              </w:rPr>
              <w:t xml:space="preserve"> BTS on all frequency bands</w:t>
            </w:r>
          </w:p>
        </w:tc>
        <w:tc>
          <w:tcPr>
            <w:tcW w:w="4252" w:type="dxa"/>
            <w:tcBorders/>
          </w:tcPr>
          <w:p>
            <w:pPr>
              <w:pStyle w:val="TH"/>
              <w:spacing w:before="60" w:after="180"/>
              <w:jc w:val="left"/>
              <w:rPr>
                <w:lang w:eastAsia="en-US"/>
              </w:rPr>
            </w:pPr>
            <w:r>
              <w:rPr>
                <w:rFonts w:cs="Times New Roman" w:ascii="Times New Roman" w:hAnsi="Times New Roman"/>
                <w:lang w:eastAsia="en-US"/>
              </w:rPr>
              <w:t xml:space="preserve">no requirement below </w:t>
              <w:noBreakHyphen/>
              <w:t>30 dBc</w:t>
            </w:r>
          </w:p>
        </w:tc>
      </w:tr>
      <w:tr>
        <w:trPr/>
        <w:tc>
          <w:tcPr>
            <w:tcW w:w="750" w:type="dxa"/>
            <w:tcBorders/>
          </w:tcPr>
          <w:p>
            <w:pPr>
              <w:pStyle w:val="TH"/>
              <w:spacing w:before="60" w:after="180"/>
              <w:rPr>
                <w:lang w:eastAsia="en-US"/>
              </w:rPr>
            </w:pPr>
            <w:r>
              <w:rPr>
                <w:rFonts w:cs="Times New Roman" w:ascii="Times New Roman" w:hAnsi="Times New Roman"/>
                <w:lang w:eastAsia="en-US"/>
              </w:rPr>
              <w:t>(****)</w:t>
            </w:r>
          </w:p>
        </w:tc>
        <w:tc>
          <w:tcPr>
            <w:tcW w:w="3503" w:type="dxa"/>
            <w:tcBorders/>
          </w:tcPr>
          <w:p>
            <w:pPr>
              <w:pStyle w:val="TH"/>
              <w:keepNext w:val="true"/>
              <w:keepLines/>
              <w:spacing w:before="60" w:after="180"/>
              <w:jc w:val="center"/>
              <w:rPr>
                <w:lang w:eastAsia="en-US"/>
              </w:rPr>
            </w:pPr>
            <w:r>
              <w:rPr>
                <w:rFonts w:cs="Times New Roman" w:ascii="Times New Roman" w:hAnsi="Times New Roman"/>
                <w:lang w:eastAsia="en-US"/>
              </w:rPr>
              <w:t xml:space="preserve">For </w:t>
            </w:r>
            <w:r>
              <w:rPr>
                <w:lang w:eastAsia="en-US"/>
              </w:rPr>
              <w:t>all</w:t>
            </w:r>
            <w:r>
              <w:rPr>
                <w:rFonts w:cs="Times New Roman" w:ascii="Times New Roman" w:hAnsi="Times New Roman"/>
                <w:lang w:eastAsia="en-US"/>
              </w:rPr>
              <w:t xml:space="preserve"> BTS on all frequency bands</w:t>
            </w:r>
          </w:p>
        </w:tc>
        <w:tc>
          <w:tcPr>
            <w:tcW w:w="4252" w:type="dxa"/>
            <w:tcBorders/>
          </w:tcPr>
          <w:p>
            <w:pPr>
              <w:pStyle w:val="TH"/>
              <w:spacing w:before="60" w:after="180"/>
              <w:jc w:val="left"/>
              <w:rPr>
                <w:lang w:eastAsia="en-US"/>
              </w:rPr>
            </w:pPr>
            <w:r>
              <w:rPr>
                <w:rFonts w:cs="Times New Roman" w:ascii="Times New Roman" w:hAnsi="Times New Roman"/>
                <w:lang w:eastAsia="en-US"/>
              </w:rPr>
              <w:t>Lower limit within the useful part of burst is seen as undefined for 16-QAM and 32-QAM.</w:t>
            </w:r>
          </w:p>
        </w:tc>
      </w:tr>
    </w:tbl>
    <w:p>
      <w:pPr>
        <w:pStyle w:val="FP"/>
        <w:rPr/>
      </w:pPr>
      <w:r>
        <w:rPr/>
      </w:r>
    </w:p>
    <w:p>
      <w:pPr>
        <w:pStyle w:val="Heading3"/>
        <w:rPr/>
      </w:pPr>
      <w:bookmarkStart w:id="70" w:name="__RefHeading___Toc3048424"/>
      <w:bookmarkEnd w:id="70"/>
      <w:r>
        <w:rPr/>
        <w:t>6.4.5</w:t>
        <w:tab/>
        <w:t>Requirement reference</w:t>
      </w:r>
    </w:p>
    <w:p>
      <w:pPr>
        <w:pStyle w:val="Normal"/>
        <w:rPr>
          <w:lang w:val="en-US"/>
        </w:rPr>
      </w:pPr>
      <w:r>
        <w:rPr>
          <w:lang w:val="en-US"/>
        </w:rPr>
        <w:t>3GPP TS 45.005 subclause 4.5.1.</w:t>
      </w:r>
    </w:p>
    <w:p>
      <w:pPr>
        <w:pStyle w:val="Heading2"/>
        <w:rPr/>
      </w:pPr>
      <w:bookmarkStart w:id="71" w:name="__RefHeading___Toc3048425"/>
      <w:bookmarkEnd w:id="71"/>
      <w:r>
        <w:rPr/>
        <w:t>6.5</w:t>
        <w:tab/>
        <w:t>Adjacent channel power</w:t>
      </w:r>
    </w:p>
    <w:p>
      <w:pPr>
        <w:pStyle w:val="Normal"/>
        <w:keepNext w:val="true"/>
        <w:rPr/>
      </w:pPr>
      <w:r>
        <w:rPr/>
        <w:t>The modulation, wideband noise and power level switching spectra can produce significant interference in the relevant TX and adjacent bands. The requirements for adjacent channel emissions are tested in two separate tests which intend to measure different sources of emission:</w:t>
      </w:r>
    </w:p>
    <w:p>
      <w:pPr>
        <w:pStyle w:val="B1"/>
        <w:rPr/>
      </w:pPr>
      <w:r>
        <w:rPr/>
        <w:t>1)</w:t>
        <w:tab/>
        <w:t>continuous modulation spectrum and wideband noise;</w:t>
      </w:r>
    </w:p>
    <w:p>
      <w:pPr>
        <w:pStyle w:val="B1"/>
        <w:rPr/>
      </w:pPr>
      <w:r>
        <w:rPr/>
        <w:t>2)</w:t>
        <w:tab/>
        <w:t>switching transients spectrum.</w:t>
      </w:r>
    </w:p>
    <w:p>
      <w:pPr>
        <w:pStyle w:val="NO"/>
        <w:rPr/>
      </w:pPr>
      <w:r>
        <w:rPr/>
        <w:t>NOTE:</w:t>
        <w:tab/>
        <w:t>Both requirements must be met, irrespective of the source of the emission at any particular frequency.</w:t>
      </w:r>
    </w:p>
    <w:p>
      <w:pPr>
        <w:pStyle w:val="Heading3"/>
        <w:rPr/>
      </w:pPr>
      <w:bookmarkStart w:id="72" w:name="__RefHeading___Toc3048426"/>
      <w:bookmarkEnd w:id="72"/>
      <w:r>
        <w:rPr/>
        <w:t>6.5.1</w:t>
        <w:tab/>
        <w:t>Spectrum due to modulation and wideband noise</w:t>
      </w:r>
    </w:p>
    <w:p>
      <w:pPr>
        <w:pStyle w:val="Heading4"/>
        <w:ind w:left="1418" w:hanging="1418"/>
        <w:rPr/>
      </w:pPr>
      <w:bookmarkStart w:id="73" w:name="__RefHeading___Toc3048427"/>
      <w:bookmarkEnd w:id="73"/>
      <w:r>
        <w:rPr/>
        <w:t>6.5.1.1</w:t>
        <w:tab/>
        <w:t>Test purpose</w:t>
      </w:r>
    </w:p>
    <w:p>
      <w:pPr>
        <w:pStyle w:val="Normal"/>
        <w:keepNext w:val="true"/>
        <w:rPr/>
      </w:pPr>
      <w:r>
        <w:rPr/>
        <w:t>To verify that the output RF spectrum due to modulation and wideband noise does not exceed the specified levels for an individual transceiver.</w:t>
      </w:r>
    </w:p>
    <w:p>
      <w:pPr>
        <w:pStyle w:val="Heading4"/>
        <w:ind w:left="1418" w:hanging="1418"/>
        <w:rPr/>
      </w:pPr>
      <w:bookmarkStart w:id="74" w:name="__RefHeading___Toc3048428"/>
      <w:bookmarkEnd w:id="74"/>
      <w:r>
        <w:rPr/>
        <w:t>6.5.1.2</w:t>
        <w:tab/>
        <w:t>Test case</w:t>
      </w:r>
    </w:p>
    <w:p>
      <w:pPr>
        <w:pStyle w:val="Normal"/>
        <w:rPr/>
      </w:pPr>
      <w:r>
        <w:rPr/>
        <w:t>The system under test shall be tested with one TRX active or with the BTS equipped with only one TRX, at three frequencies (first at RF channel B, second at RF channel M and third at RF channel T). Slow frequency hopping shall be disabled.</w:t>
      </w:r>
    </w:p>
    <w:p>
      <w:pPr>
        <w:pStyle w:val="B1"/>
        <w:keepNext w:val="true"/>
        <w:keepLines/>
        <w:rPr/>
      </w:pPr>
      <w:r>
        <w:rPr/>
        <w:t>a)</w:t>
        <w:tab/>
        <w:t>All time slots shall be set up to transmit full power GMSK modulated with a pseudo</w:t>
        <w:noBreakHyphen/>
        <w:t>random bit sequence of encrypted bits apart from time slot 0 which shall be set up to transmit at full power but may be modulated with normal BCCH data. The pseudo</w:t>
        <w:noBreakHyphen/>
        <w:t>random bit sequence may be generated by another pseudo</w:t>
        <w:noBreakHyphen/>
        <w:t>random bit sequence inserted before channel encoding in the BSS.</w:t>
      </w:r>
    </w:p>
    <w:p>
      <w:pPr>
        <w:pStyle w:val="B1"/>
        <w:rPr/>
      </w:pPr>
      <w:r>
        <w:rPr/>
        <w:t>b)</w:t>
        <w:tab/>
        <w:t>The power level (as used in table 6.5-1) shall be measured using the method of subclause 6.3 for each power step to be tested.</w:t>
      </w:r>
    </w:p>
    <w:p>
      <w:pPr>
        <w:pStyle w:val="B1"/>
        <w:rPr/>
      </w:pPr>
      <w:r>
        <w:rPr/>
        <w:t>c)</w:t>
        <w:tab/>
        <w:t xml:space="preserve">Using a filter and video bandwidth of 30 kHz the power shall be measured at the antenna connector on the carrier frequency. The measurement shall be gated over 50 </w:t>
        <w:noBreakHyphen/>
        <w:t xml:space="preserve"> 90 % of the useful part of the time slot excluding midamble, and the measured value over this part of the burst shall be averaged. The averaging shall be over at least 200 time slots and only the active burst shall be included in the averaging process. The test is performed on one timeslot and not on timeslot 0.</w:t>
      </w:r>
    </w:p>
    <w:p>
      <w:pPr>
        <w:pStyle w:val="B1"/>
        <w:rPr/>
      </w:pPr>
      <w:r>
        <w:rPr/>
        <w:t>d)</w:t>
        <w:tab/>
        <w:t>Step c) shall be repeated with the following offsets above and below the carrier frequency:</w:t>
      </w:r>
    </w:p>
    <w:p>
      <w:pPr>
        <w:pStyle w:val="B2"/>
        <w:rPr/>
      </w:pPr>
      <w:r>
        <w:rPr/>
        <w:t xml:space="preserve">in case of BTS not belonging to a multicarrier BTS class: </w:t>
      </w:r>
    </w:p>
    <w:p>
      <w:pPr>
        <w:pStyle w:val="B2"/>
        <w:rPr/>
      </w:pPr>
      <w:r>
        <w:rPr/>
        <w:t>-</w:t>
        <w:tab/>
        <w:t>100 kHz, 200 kHz, 250 kHz, 400 kHz; and</w:t>
      </w:r>
    </w:p>
    <w:p>
      <w:pPr>
        <w:pStyle w:val="B2"/>
        <w:rPr/>
      </w:pPr>
      <w:r>
        <w:rPr/>
        <w:t>-</w:t>
        <w:tab/>
        <w:t>600 kHz to 1 800 kHz in steps of 200 kHz.</w:t>
      </w:r>
    </w:p>
    <w:p>
      <w:pPr>
        <w:pStyle w:val="B2"/>
        <w:rPr/>
      </w:pPr>
      <w:r>
        <w:rPr/>
        <w:t xml:space="preserve">in case of BTS belonging to a multicarrier BTS class: </w:t>
      </w:r>
    </w:p>
    <w:p>
      <w:pPr>
        <w:pStyle w:val="B2"/>
        <w:rPr/>
      </w:pPr>
      <w:r>
        <w:rPr/>
        <w:t>-</w:t>
        <w:tab/>
        <w:t>100 kHz, 200 kHz, 250 kHz, 400 kHz; and</w:t>
      </w:r>
    </w:p>
    <w:p>
      <w:pPr>
        <w:pStyle w:val="B2"/>
        <w:rPr/>
      </w:pPr>
      <w:r>
        <w:rPr/>
        <w:t>-</w:t>
        <w:tab/>
        <w:t>600 kHz up to and including 1 600 kHz in steps of 200 kHz.</w:t>
      </w:r>
    </w:p>
    <w:p>
      <w:pPr>
        <w:pStyle w:val="B1"/>
        <w:rPr/>
      </w:pPr>
      <w:r>
        <w:rPr/>
        <w:t>e)</w:t>
        <w:tab/>
        <w:t>With all time slots at the same power level, step c) and d) shall be repeated for all static power levels specified for the equipment (subclause 6.3).</w:t>
      </w:r>
    </w:p>
    <w:p>
      <w:pPr>
        <w:pStyle w:val="B1"/>
        <w:rPr/>
      </w:pPr>
      <w:r>
        <w:rPr/>
        <w:t>f)</w:t>
        <w:tab/>
        <w:t>With a filter and video bandwidth of 100 kHz and all time slots active, the power shall be measured at the antenna connector for frequency offsets beyond 1800 kHz up to 2 MHz outside either side of the relevant TX band in case of BTS not belonging to a multicarrier BTS class. In case of BTS belonging to a multicarrier BTS class the power shall also be measured at the frequency offset of 1.8 MHz. This test shall be made in a frequency scan mode, with a minimum sweep time of 75 ms and averaged over 200 sweeps.</w:t>
      </w:r>
    </w:p>
    <w:p>
      <w:pPr>
        <w:pStyle w:val="B1"/>
        <w:rPr/>
      </w:pPr>
      <w:r>
        <w:rPr/>
        <w:t>g)</w:t>
        <w:tab/>
        <w:t>With all time slots at the same power level, step f) shall be repeated for all static power levels specified for the equipment (subclause 6.3).</w:t>
      </w:r>
    </w:p>
    <w:p>
      <w:pPr>
        <w:pStyle w:val="B1"/>
        <w:rPr/>
      </w:pPr>
      <w:r>
        <w:rPr/>
        <w:t>h)</w:t>
        <w:tab/>
        <w:t>If the TRX supports QPSK, AQPSK, 8-PSK, 16-QAM or 32-QAM modulation, step a) to g) shall be repeated with all time slots set up to transmit with the respective modulation apart from timeslot 0 which may be modulated with normal BCCH data.</w:t>
      </w:r>
    </w:p>
    <w:p>
      <w:pPr>
        <w:pStyle w:val="Normal"/>
        <w:rPr/>
      </w:pPr>
      <w:r>
        <w:rPr/>
        <w:t>For a multicarrier BTS, the test methods and conditions in this subclause apply for configurations with one carrier active. For BTS configurations with more than one carrier active, the test in subclause 6.12 shall be performed.</w:t>
      </w:r>
    </w:p>
    <w:p>
      <w:pPr>
        <w:pStyle w:val="Heading4"/>
        <w:ind w:left="1418" w:hanging="1418"/>
        <w:rPr/>
      </w:pPr>
      <w:bookmarkStart w:id="75" w:name="__RefHeading___Toc3048429"/>
      <w:bookmarkEnd w:id="75"/>
      <w:r>
        <w:rPr/>
        <w:t>6.5.1.3</w:t>
        <w:tab/>
        <w:t>Void</w:t>
      </w:r>
    </w:p>
    <w:p>
      <w:pPr>
        <w:pStyle w:val="FP"/>
        <w:rPr/>
      </w:pPr>
      <w:r>
        <w:rPr/>
      </w:r>
    </w:p>
    <w:p>
      <w:pPr>
        <w:pStyle w:val="Heading4"/>
        <w:ind w:left="1418" w:hanging="1418"/>
        <w:rPr/>
      </w:pPr>
      <w:bookmarkStart w:id="76" w:name="__RefHeading___Toc3048430"/>
      <w:bookmarkEnd w:id="76"/>
      <w:r>
        <w:rPr/>
        <w:t>6.5.1.4</w:t>
        <w:tab/>
        <w:t>Conformance requirement</w:t>
      </w:r>
    </w:p>
    <w:p>
      <w:pPr>
        <w:pStyle w:val="Normal"/>
        <w:rPr>
          <w:b/>
          <w:b/>
        </w:rPr>
      </w:pPr>
      <w:r>
        <w:rPr>
          <w:b/>
        </w:rPr>
        <w:t>Test Environment</w:t>
      </w:r>
    </w:p>
    <w:p>
      <w:pPr>
        <w:pStyle w:val="Normal"/>
        <w:rPr/>
      </w:pPr>
      <w:r>
        <w:rPr/>
        <w:t>Normal</w:t>
      </w:r>
    </w:p>
    <w:p>
      <w:pPr>
        <w:pStyle w:val="Heading5"/>
        <w:ind w:left="1701" w:hanging="1701"/>
        <w:rPr/>
      </w:pPr>
      <w:bookmarkStart w:id="77" w:name="__RefHeading___Toc3048431"/>
      <w:bookmarkEnd w:id="77"/>
      <w:r>
        <w:rPr/>
        <w:t>6.5.1.4.1</w:t>
        <w:tab/>
        <w:t>Normal BTS Minmimum requirement</w:t>
      </w:r>
    </w:p>
    <w:p>
      <w:pPr>
        <w:pStyle w:val="Normal"/>
        <w:rPr/>
      </w:pPr>
      <w:r>
        <w:rPr/>
        <w:t>The test shall be performed for one TRX. In case of a multicarrier BTS the test is performed for each transmitting antenna connector.</w:t>
      </w:r>
    </w:p>
    <w:p>
      <w:pPr>
        <w:pStyle w:val="Normal"/>
        <w:rPr/>
      </w:pPr>
      <w:r>
        <w:rPr/>
        <w:t>For each static power step, the power measured in steps d) to g) of the test cases shall not exceed the limits shown in table 6.5-1 for the power level measured in step b), except where one or more of the following exceptions and minimum measurement levels applies:</w:t>
      </w:r>
    </w:p>
    <w:p>
      <w:pPr>
        <w:pStyle w:val="B1"/>
        <w:rPr/>
      </w:pPr>
      <w:r>
        <w:rPr/>
        <w:t>1)</w:t>
        <w:tab/>
        <w:t xml:space="preserve">For a GSM 400, GSM 900, ER-GSM 900, GSM 850, MXM 850 or GSM 700 BTS, if the limit according to table 6.5-1 is below </w:t>
        <w:noBreakHyphen/>
        <w:t xml:space="preserve">65 dBm, a value of </w:t>
        <w:noBreakHyphen/>
        <w:t>65 dBm shall be used instead.</w:t>
      </w:r>
    </w:p>
    <w:p>
      <w:pPr>
        <w:pStyle w:val="B1"/>
        <w:rPr/>
      </w:pPr>
      <w:r>
        <w:rPr/>
        <w:t>2)</w:t>
        <w:tab/>
        <w:t xml:space="preserve">For a DCS 1800, PCS 1900 or MXM 1900 BTS, if the limit according to table 6.5-1 is below </w:t>
        <w:noBreakHyphen/>
        <w:t xml:space="preserve">57 dBm, a value of </w:t>
        <w:noBreakHyphen/>
        <w:t>57 dBm shall be used instead.</w:t>
      </w:r>
    </w:p>
    <w:p>
      <w:pPr>
        <w:pStyle w:val="B1"/>
        <w:rPr/>
      </w:pPr>
      <w:r>
        <w:rPr/>
        <w:t>3)</w:t>
        <w:tab/>
        <w:t xml:space="preserve">In the combined range 600 kHz to 6 MHz above and below the carrier frequency, in up to three bands of 200 kHz width centred on a frequency which is an integer multiple of 200 kHz, exceptions at up to </w:t>
        <w:noBreakHyphen/>
        <w:t>36 dBm are allowed.</w:t>
      </w:r>
    </w:p>
    <w:p>
      <w:pPr>
        <w:pStyle w:val="B1"/>
        <w:rPr/>
      </w:pPr>
      <w:r>
        <w:rPr/>
        <w:t>4)</w:t>
        <w:tab/>
        <w:t xml:space="preserve">Above 6 MHz offset from the carrier frequency, in up to 12 bands of 200 kHz width centred on a frequency which is an integer multiple of 200 kHz, exceptions at up to </w:t>
        <w:noBreakHyphen/>
        <w:t>36 dBm are allowed.</w:t>
      </w:r>
    </w:p>
    <w:p>
      <w:pPr>
        <w:pStyle w:val="TH"/>
        <w:rPr/>
      </w:pPr>
      <w:r>
        <w:rPr/>
        <w:t xml:space="preserve">Table 6.5-1: Continuous modulation spectrum </w:t>
        <w:noBreakHyphen/>
        <w:t xml:space="preserve"> maximum limits for BTS</w:t>
      </w:r>
    </w:p>
    <w:tbl>
      <w:tblPr>
        <w:tblW w:w="9673" w:type="dxa"/>
        <w:jc w:val="center"/>
        <w:tblInd w:w="0" w:type="dxa"/>
        <w:tblLayout w:type="fixed"/>
        <w:tblCellMar>
          <w:top w:w="0" w:type="dxa"/>
          <w:left w:w="28" w:type="dxa"/>
          <w:bottom w:w="0" w:type="dxa"/>
          <w:right w:w="28" w:type="dxa"/>
        </w:tblCellMar>
      </w:tblPr>
      <w:tblGrid>
        <w:gridCol w:w="852"/>
        <w:gridCol w:w="1219"/>
        <w:gridCol w:w="834"/>
        <w:gridCol w:w="841"/>
        <w:gridCol w:w="938"/>
        <w:gridCol w:w="10"/>
        <w:gridCol w:w="947"/>
        <w:gridCol w:w="11"/>
        <w:gridCol w:w="961"/>
        <w:gridCol w:w="11"/>
        <w:gridCol w:w="1116"/>
        <w:gridCol w:w="951"/>
        <w:gridCol w:w="8"/>
        <w:gridCol w:w="974"/>
      </w:tblGrid>
      <w:tr>
        <w:trPr>
          <w:cantSplit w:val="true"/>
        </w:trPr>
        <w:tc>
          <w:tcPr>
            <w:tcW w:w="852" w:type="dxa"/>
            <w:vMerge w:val="restart"/>
            <w:tcBorders>
              <w:right w:val="single" w:sz="6" w:space="0" w:color="000000"/>
            </w:tcBorders>
          </w:tcPr>
          <w:p>
            <w:pPr>
              <w:pStyle w:val="TAH"/>
              <w:snapToGrid w:val="false"/>
              <w:rPr>
                <w:lang w:eastAsia="en-US"/>
              </w:rPr>
            </w:pPr>
            <w:r>
              <w:rPr>
                <w:lang w:eastAsia="en-US"/>
              </w:rPr>
            </w:r>
          </w:p>
        </w:tc>
        <w:tc>
          <w:tcPr>
            <w:tcW w:w="1219" w:type="dxa"/>
            <w:tcBorders>
              <w:top w:val="single" w:sz="6" w:space="0" w:color="000000"/>
              <w:left w:val="single" w:sz="6" w:space="0" w:color="000000"/>
              <w:right w:val="single" w:sz="6" w:space="0" w:color="000000"/>
            </w:tcBorders>
          </w:tcPr>
          <w:p>
            <w:pPr>
              <w:pStyle w:val="TAH"/>
              <w:rPr>
                <w:lang w:eastAsia="en-US"/>
              </w:rPr>
            </w:pPr>
            <w:r>
              <w:rPr>
                <w:lang w:eastAsia="en-US"/>
              </w:rPr>
              <w:t>Power</w:t>
            </w:r>
          </w:p>
          <w:p>
            <w:pPr>
              <w:pStyle w:val="TAH"/>
              <w:rPr>
                <w:lang w:eastAsia="en-US"/>
              </w:rPr>
            </w:pPr>
            <w:r>
              <w:rPr>
                <w:lang w:eastAsia="en-US"/>
              </w:rPr>
              <w:t>level</w:t>
            </w:r>
          </w:p>
        </w:tc>
        <w:tc>
          <w:tcPr>
            <w:tcW w:w="7602" w:type="dxa"/>
            <w:gridSpan w:val="12"/>
            <w:tcBorders>
              <w:top w:val="single" w:sz="6" w:space="0" w:color="000000"/>
              <w:bottom w:val="single" w:sz="6" w:space="0" w:color="000000"/>
              <w:right w:val="single" w:sz="6" w:space="0" w:color="000000"/>
            </w:tcBorders>
          </w:tcPr>
          <w:p>
            <w:pPr>
              <w:pStyle w:val="TAH"/>
              <w:rPr/>
            </w:pPr>
            <w:r>
              <w:rPr>
                <w:lang w:eastAsia="en-US"/>
              </w:rPr>
              <w:t>Maximum relative level (dB) at specified carrier offsets (kHz),</w:t>
            </w:r>
          </w:p>
          <w:p>
            <w:pPr>
              <w:pStyle w:val="TAH"/>
              <w:rPr>
                <w:lang w:eastAsia="en-US"/>
              </w:rPr>
            </w:pPr>
            <w:r>
              <w:rPr>
                <w:lang w:eastAsia="en-US"/>
              </w:rPr>
              <w:t>using specified measurement (filter)bandwidths (kHz):</w:t>
            </w:r>
          </w:p>
        </w:tc>
      </w:tr>
      <w:tr>
        <w:trPr>
          <w:cantSplit w:val="true"/>
        </w:trPr>
        <w:tc>
          <w:tcPr>
            <w:tcW w:w="852" w:type="dxa"/>
            <w:vMerge w:val="continue"/>
            <w:tcBorders>
              <w:right w:val="single" w:sz="6" w:space="0" w:color="000000"/>
            </w:tcBorders>
          </w:tcPr>
          <w:p>
            <w:pPr>
              <w:pStyle w:val="TAH"/>
              <w:snapToGrid w:val="false"/>
              <w:rPr>
                <w:lang w:eastAsia="en-US"/>
              </w:rPr>
            </w:pPr>
            <w:r>
              <w:rPr>
                <w:lang w:eastAsia="en-US"/>
              </w:rPr>
            </w:r>
          </w:p>
        </w:tc>
        <w:tc>
          <w:tcPr>
            <w:tcW w:w="1219" w:type="dxa"/>
            <w:tcBorders>
              <w:left w:val="single" w:sz="6" w:space="0" w:color="000000"/>
              <w:right w:val="single" w:sz="6" w:space="0" w:color="000000"/>
            </w:tcBorders>
          </w:tcPr>
          <w:p>
            <w:pPr>
              <w:pStyle w:val="TAH"/>
              <w:rPr>
                <w:lang w:eastAsia="en-US"/>
              </w:rPr>
            </w:pPr>
            <w:r>
              <w:rPr>
                <w:lang w:eastAsia="en-US"/>
              </w:rPr>
              <w:t>(dBm)</w:t>
            </w:r>
          </w:p>
        </w:tc>
        <w:tc>
          <w:tcPr>
            <w:tcW w:w="834" w:type="dxa"/>
            <w:tcBorders>
              <w:top w:val="single" w:sz="6" w:space="0" w:color="000000"/>
              <w:bottom w:val="single" w:sz="6" w:space="0" w:color="000000"/>
              <w:right w:val="single" w:sz="6" w:space="0" w:color="000000"/>
            </w:tcBorders>
          </w:tcPr>
          <w:p>
            <w:pPr>
              <w:pStyle w:val="TAC"/>
              <w:rPr>
                <w:lang w:eastAsia="en-US"/>
              </w:rPr>
            </w:pPr>
            <w:r>
              <w:rPr>
                <w:lang w:eastAsia="en-US"/>
              </w:rPr>
              <w:t>100</w:t>
            </w:r>
          </w:p>
        </w:tc>
        <w:tc>
          <w:tcPr>
            <w:tcW w:w="84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200</w:t>
            </w:r>
          </w:p>
        </w:tc>
        <w:tc>
          <w:tcPr>
            <w:tcW w:w="9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250</w:t>
            </w:r>
          </w:p>
        </w:tc>
        <w:tc>
          <w:tcPr>
            <w:tcW w:w="95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400</w:t>
            </w:r>
          </w:p>
        </w:tc>
        <w:tc>
          <w:tcPr>
            <w:tcW w:w="97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600 to</w:t>
            </w:r>
          </w:p>
          <w:p>
            <w:pPr>
              <w:pStyle w:val="TAC"/>
              <w:rPr>
                <w:lang w:eastAsia="en-US"/>
              </w:rPr>
            </w:pPr>
            <w:r>
              <w:rPr>
                <w:lang w:eastAsia="en-US"/>
              </w:rPr>
              <w:t>&lt; 1 200</w:t>
            </w:r>
          </w:p>
        </w:tc>
        <w:tc>
          <w:tcPr>
            <w:tcW w:w="111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1 200 to</w:t>
            </w:r>
          </w:p>
          <w:p>
            <w:pPr>
              <w:pStyle w:val="TAC"/>
              <w:rPr>
                <w:lang w:eastAsia="en-US"/>
              </w:rPr>
            </w:pPr>
            <w:r>
              <w:rPr>
                <w:lang w:eastAsia="en-US"/>
              </w:rPr>
              <w:t>&lt; 1 800</w:t>
            </w:r>
          </w:p>
        </w:tc>
        <w:tc>
          <w:tcPr>
            <w:tcW w:w="95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1 800 to</w:t>
            </w:r>
          </w:p>
          <w:p>
            <w:pPr>
              <w:pStyle w:val="TAC"/>
              <w:rPr>
                <w:lang w:eastAsia="en-US"/>
              </w:rPr>
            </w:pPr>
            <w:r>
              <w:rPr>
                <w:lang w:eastAsia="en-US"/>
              </w:rPr>
              <w:t>&lt; 6 000</w:t>
            </w:r>
          </w:p>
        </w:tc>
        <w:tc>
          <w:tcPr>
            <w:tcW w:w="9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&gt;6000 **</w:t>
            </w:r>
          </w:p>
        </w:tc>
      </w:tr>
      <w:tr>
        <w:trPr>
          <w:cantSplit w:val="true"/>
        </w:trPr>
        <w:tc>
          <w:tcPr>
            <w:tcW w:w="852" w:type="dxa"/>
            <w:vMerge w:val="continue"/>
            <w:tcBorders>
              <w:right w:val="single" w:sz="6" w:space="0" w:color="000000"/>
            </w:tcBorders>
          </w:tcPr>
          <w:p>
            <w:pPr>
              <w:pStyle w:val="TAH"/>
              <w:snapToGrid w:val="false"/>
              <w:rPr>
                <w:lang w:eastAsia="en-US"/>
              </w:rPr>
            </w:pPr>
            <w:r>
              <w:rPr>
                <w:lang w:eastAsia="en-US"/>
              </w:rPr>
            </w:r>
          </w:p>
        </w:tc>
        <w:tc>
          <w:tcPr>
            <w:tcW w:w="1219" w:type="dxa"/>
            <w:tcBorders>
              <w:left w:val="single" w:sz="6" w:space="0" w:color="000000"/>
              <w:bottom w:val="single" w:sz="6" w:space="0" w:color="000000"/>
              <w:right w:val="single" w:sz="6" w:space="0" w:color="000000"/>
            </w:tcBorders>
          </w:tcPr>
          <w:p>
            <w:pPr>
              <w:pStyle w:val="TAH"/>
              <w:rPr>
                <w:lang w:eastAsia="en-US"/>
              </w:rPr>
            </w:pPr>
            <w:r>
              <w:rPr>
                <w:lang w:eastAsia="en-US"/>
              </w:rPr>
              <w:t>as measured in step b)</w:t>
            </w:r>
          </w:p>
        </w:tc>
        <w:tc>
          <w:tcPr>
            <w:tcW w:w="5669" w:type="dxa"/>
            <w:gridSpan w:val="9"/>
            <w:tcBorders>
              <w:top w:val="single" w:sz="6" w:space="0" w:color="000000"/>
              <w:bottom w:val="single" w:sz="6" w:space="0" w:color="000000"/>
              <w:right w:val="single" w:sz="6" w:space="0" w:color="000000"/>
            </w:tcBorders>
          </w:tcPr>
          <w:p>
            <w:pPr>
              <w:pStyle w:val="TAC"/>
              <w:rPr>
                <w:lang w:eastAsia="en-US"/>
              </w:rPr>
            </w:pPr>
            <w:r>
              <w:rPr>
                <w:lang w:eastAsia="en-US"/>
              </w:rPr>
              <w:t>Measurement (filter)bandwidth;</w:t>
            </w:r>
          </w:p>
          <w:p>
            <w:pPr>
              <w:pStyle w:val="TAC"/>
              <w:rPr>
                <w:lang w:eastAsia="en-US"/>
              </w:rPr>
            </w:pPr>
            <w:r>
              <w:rPr>
                <w:lang w:eastAsia="en-US"/>
              </w:rPr>
              <w:t>30 kHz</w:t>
            </w:r>
          </w:p>
        </w:tc>
        <w:tc>
          <w:tcPr>
            <w:tcW w:w="1933" w:type="dxa"/>
            <w:gridSpan w:val="3"/>
            <w:tcBorders>
              <w:top w:val="single" w:sz="6" w:space="0" w:color="000000"/>
              <w:left w:val="single" w:sz="6" w:space="0" w:color="000000"/>
              <w:bottom w:val="single" w:sz="6" w:space="0" w:color="000000"/>
              <w:right w:val="single" w:sz="6" w:space="0" w:color="000000"/>
            </w:tcBorders>
          </w:tcPr>
          <w:p>
            <w:pPr>
              <w:pStyle w:val="TAC"/>
              <w:rPr/>
            </w:pPr>
            <w:r>
              <w:rPr>
                <w:lang w:eastAsia="en-US"/>
              </w:rPr>
              <w:t>Measurement (filter)</w:t>
            </w:r>
          </w:p>
          <w:p>
            <w:pPr>
              <w:pStyle w:val="TAC"/>
              <w:rPr>
                <w:lang w:eastAsia="en-US"/>
              </w:rPr>
            </w:pPr>
            <w:r>
              <w:rPr>
                <w:lang w:eastAsia="en-US"/>
              </w:rPr>
              <w:t>bandwidth; 100 kHz</w:t>
            </w:r>
          </w:p>
        </w:tc>
      </w:tr>
      <w:tr>
        <w:trPr>
          <w:cantSplit w:val="true"/>
        </w:trPr>
        <w:tc>
          <w:tcPr>
            <w:tcW w:w="852" w:type="dxa"/>
            <w:tcBorders>
              <w:left w:val="single" w:sz="6" w:space="0" w:color="000000"/>
              <w:right w:val="single" w:sz="6" w:space="0" w:color="000000"/>
            </w:tcBorders>
          </w:tcPr>
          <w:p>
            <w:pPr>
              <w:pStyle w:val="TAC"/>
              <w:rPr>
                <w:lang w:eastAsia="en-US"/>
              </w:rPr>
            </w:pPr>
            <w:r>
              <w:rPr>
                <w:lang w:eastAsia="en-US"/>
              </w:rPr>
              <w:t>Case 1</w:t>
            </w:r>
          </w:p>
        </w:tc>
        <w:tc>
          <w:tcPr>
            <w:tcW w:w="1219" w:type="dxa"/>
            <w:tcBorders>
              <w:left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43</w:t>
            </w:r>
          </w:p>
        </w:tc>
        <w:tc>
          <w:tcPr>
            <w:tcW w:w="834" w:type="dxa"/>
            <w:tcBorders/>
          </w:tcPr>
          <w:p>
            <w:pPr>
              <w:pStyle w:val="TAC"/>
              <w:rPr>
                <w:lang w:eastAsia="en-US"/>
              </w:rPr>
            </w:pPr>
            <w:r>
              <w:rPr>
                <w:lang w:eastAsia="en-US"/>
              </w:rPr>
              <w:t>+0,5</w:t>
            </w:r>
          </w:p>
        </w:tc>
        <w:tc>
          <w:tcPr>
            <w:tcW w:w="841" w:type="dxa"/>
            <w:tcBorders/>
          </w:tcPr>
          <w:p>
            <w:pPr>
              <w:pStyle w:val="TAC"/>
              <w:rPr>
                <w:lang w:eastAsia="en-US"/>
              </w:rPr>
            </w:pPr>
            <w:r>
              <w:rPr>
                <w:lang w:eastAsia="en-US"/>
              </w:rPr>
              <w:noBreakHyphen/>
            </w:r>
            <w:r>
              <w:rPr>
                <w:lang w:eastAsia="en-US"/>
              </w:rPr>
              <w:t>30</w:t>
            </w:r>
          </w:p>
        </w:tc>
        <w:tc>
          <w:tcPr>
            <w:tcW w:w="938" w:type="dxa"/>
            <w:tcBorders/>
          </w:tcPr>
          <w:p>
            <w:pPr>
              <w:pStyle w:val="TAC"/>
              <w:rPr>
                <w:lang w:eastAsia="en-US"/>
              </w:rPr>
            </w:pPr>
            <w:r>
              <w:rPr>
                <w:lang w:eastAsia="en-US"/>
              </w:rPr>
              <w:noBreakHyphen/>
            </w:r>
            <w:r>
              <w:rPr>
                <w:lang w:eastAsia="en-US"/>
              </w:rPr>
              <w:t>33</w:t>
            </w:r>
          </w:p>
        </w:tc>
        <w:tc>
          <w:tcPr>
            <w:tcW w:w="957" w:type="dxa"/>
            <w:gridSpan w:val="2"/>
            <w:tcBorders/>
          </w:tcPr>
          <w:p>
            <w:pPr>
              <w:pStyle w:val="TAC"/>
              <w:rPr>
                <w:lang w:eastAsia="en-US"/>
              </w:rPr>
            </w:pPr>
            <w:r>
              <w:rPr>
                <w:lang w:eastAsia="en-US"/>
              </w:rPr>
              <w:noBreakHyphen/>
            </w:r>
            <w:r>
              <w:rPr>
                <w:lang w:eastAsia="en-US"/>
              </w:rPr>
              <w:t>60*</w:t>
            </w:r>
          </w:p>
        </w:tc>
        <w:tc>
          <w:tcPr>
            <w:tcW w:w="972" w:type="dxa"/>
            <w:gridSpan w:val="2"/>
            <w:tcBorders/>
          </w:tcPr>
          <w:p>
            <w:pPr>
              <w:pStyle w:val="TAC"/>
              <w:rPr>
                <w:lang w:eastAsia="en-US"/>
              </w:rPr>
            </w:pPr>
            <w:r>
              <w:rPr>
                <w:lang w:eastAsia="en-US"/>
              </w:rPr>
              <w:noBreakHyphen/>
            </w:r>
            <w:r>
              <w:rPr>
                <w:lang w:eastAsia="en-US"/>
              </w:rPr>
              <w:t>70</w:t>
            </w:r>
          </w:p>
        </w:tc>
        <w:tc>
          <w:tcPr>
            <w:tcW w:w="1127" w:type="dxa"/>
            <w:gridSpan w:val="2"/>
            <w:tcBorders/>
          </w:tcPr>
          <w:p>
            <w:pPr>
              <w:pStyle w:val="TAC"/>
              <w:rPr>
                <w:lang w:eastAsia="en-US"/>
              </w:rPr>
            </w:pPr>
            <w:r>
              <w:rPr>
                <w:lang w:eastAsia="en-US"/>
              </w:rPr>
              <w:noBreakHyphen/>
            </w:r>
            <w:r>
              <w:rPr>
                <w:lang w:eastAsia="en-US"/>
              </w:rPr>
              <w:t>73</w:t>
            </w:r>
          </w:p>
        </w:tc>
        <w:tc>
          <w:tcPr>
            <w:tcW w:w="951" w:type="dxa"/>
            <w:tcBorders>
              <w:left w:val="single" w:sz="6" w:space="0" w:color="000000"/>
            </w:tcBorders>
          </w:tcPr>
          <w:p>
            <w:pPr>
              <w:pStyle w:val="TAC"/>
              <w:rPr>
                <w:lang w:eastAsia="en-US"/>
              </w:rPr>
            </w:pPr>
            <w:r>
              <w:rPr>
                <w:lang w:eastAsia="en-US"/>
              </w:rPr>
              <w:noBreakHyphen/>
            </w:r>
            <w:r>
              <w:rPr>
                <w:lang w:eastAsia="en-US"/>
              </w:rPr>
              <w:t>75</w:t>
            </w:r>
          </w:p>
        </w:tc>
        <w:tc>
          <w:tcPr>
            <w:tcW w:w="982" w:type="dxa"/>
            <w:gridSpan w:val="2"/>
            <w:tcBorders>
              <w:right w:val="single" w:sz="6" w:space="0" w:color="000000"/>
            </w:tcBorders>
          </w:tcPr>
          <w:p>
            <w:pPr>
              <w:pStyle w:val="TAC"/>
              <w:rPr>
                <w:lang w:eastAsia="en-US"/>
              </w:rPr>
            </w:pPr>
            <w:r>
              <w:rPr>
                <w:lang w:eastAsia="en-US"/>
              </w:rPr>
              <w:noBreakHyphen/>
            </w:r>
            <w:r>
              <w:rPr>
                <w:lang w:eastAsia="en-US"/>
              </w:rPr>
              <w:t>80</w:t>
            </w:r>
          </w:p>
        </w:tc>
      </w:tr>
      <w:tr>
        <w:trPr>
          <w:cantSplit w:val="true"/>
        </w:trPr>
        <w:tc>
          <w:tcPr>
            <w:tcW w:w="852" w:type="dxa"/>
            <w:tcBorders>
              <w:left w:val="single" w:sz="6" w:space="0" w:color="000000"/>
              <w:right w:val="single" w:sz="6" w:space="0" w:color="000000"/>
            </w:tcBorders>
          </w:tcPr>
          <w:p>
            <w:pPr>
              <w:pStyle w:val="TAC"/>
              <w:snapToGrid w:val="false"/>
              <w:rPr>
                <w:lang w:eastAsia="en-US"/>
              </w:rPr>
            </w:pPr>
            <w:r>
              <w:rPr>
                <w:lang w:eastAsia="en-US"/>
              </w:rPr>
            </w:r>
          </w:p>
        </w:tc>
        <w:tc>
          <w:tcPr>
            <w:tcW w:w="1219" w:type="dxa"/>
            <w:tcBorders>
              <w:left w:val="single" w:sz="6" w:space="0" w:color="000000"/>
              <w:right w:val="single" w:sz="6" w:space="0" w:color="000000"/>
            </w:tcBorders>
          </w:tcPr>
          <w:p>
            <w:pPr>
              <w:pStyle w:val="TAC"/>
              <w:rPr>
                <w:lang w:eastAsia="en-US"/>
              </w:rPr>
            </w:pPr>
            <w:r>
              <w:rPr>
                <w:lang w:eastAsia="en-US"/>
              </w:rPr>
              <w:t>41</w:t>
            </w:r>
          </w:p>
        </w:tc>
        <w:tc>
          <w:tcPr>
            <w:tcW w:w="834" w:type="dxa"/>
            <w:tcBorders/>
          </w:tcPr>
          <w:p>
            <w:pPr>
              <w:pStyle w:val="TAC"/>
              <w:rPr>
                <w:lang w:eastAsia="en-US"/>
              </w:rPr>
            </w:pPr>
            <w:r>
              <w:rPr>
                <w:lang w:eastAsia="en-US"/>
              </w:rPr>
              <w:t>+0,5</w:t>
            </w:r>
          </w:p>
        </w:tc>
        <w:tc>
          <w:tcPr>
            <w:tcW w:w="841" w:type="dxa"/>
            <w:tcBorders/>
          </w:tcPr>
          <w:p>
            <w:pPr>
              <w:pStyle w:val="TAC"/>
              <w:rPr>
                <w:lang w:eastAsia="en-US"/>
              </w:rPr>
            </w:pPr>
            <w:r>
              <w:rPr>
                <w:lang w:eastAsia="en-US"/>
              </w:rPr>
              <w:noBreakHyphen/>
            </w:r>
            <w:r>
              <w:rPr>
                <w:lang w:eastAsia="en-US"/>
              </w:rPr>
              <w:t>30</w:t>
            </w:r>
          </w:p>
        </w:tc>
        <w:tc>
          <w:tcPr>
            <w:tcW w:w="938" w:type="dxa"/>
            <w:tcBorders/>
          </w:tcPr>
          <w:p>
            <w:pPr>
              <w:pStyle w:val="TAC"/>
              <w:rPr>
                <w:lang w:eastAsia="en-US"/>
              </w:rPr>
            </w:pPr>
            <w:r>
              <w:rPr>
                <w:lang w:eastAsia="en-US"/>
              </w:rPr>
              <w:noBreakHyphen/>
            </w:r>
            <w:r>
              <w:rPr>
                <w:lang w:eastAsia="en-US"/>
              </w:rPr>
              <w:t>33</w:t>
            </w:r>
          </w:p>
        </w:tc>
        <w:tc>
          <w:tcPr>
            <w:tcW w:w="957" w:type="dxa"/>
            <w:gridSpan w:val="2"/>
            <w:tcBorders/>
          </w:tcPr>
          <w:p>
            <w:pPr>
              <w:pStyle w:val="TAC"/>
              <w:rPr>
                <w:lang w:eastAsia="en-US"/>
              </w:rPr>
            </w:pPr>
            <w:r>
              <w:rPr>
                <w:lang w:eastAsia="en-US"/>
              </w:rPr>
              <w:noBreakHyphen/>
            </w:r>
            <w:r>
              <w:rPr>
                <w:lang w:eastAsia="en-US"/>
              </w:rPr>
              <w:t>60*</w:t>
            </w:r>
          </w:p>
        </w:tc>
        <w:tc>
          <w:tcPr>
            <w:tcW w:w="972" w:type="dxa"/>
            <w:gridSpan w:val="2"/>
            <w:tcBorders/>
          </w:tcPr>
          <w:p>
            <w:pPr>
              <w:pStyle w:val="TAC"/>
              <w:rPr>
                <w:lang w:eastAsia="en-US"/>
              </w:rPr>
            </w:pPr>
            <w:r>
              <w:rPr>
                <w:lang w:eastAsia="en-US"/>
              </w:rPr>
              <w:noBreakHyphen/>
            </w:r>
            <w:r>
              <w:rPr>
                <w:lang w:eastAsia="en-US"/>
              </w:rPr>
              <w:t>68</w:t>
            </w:r>
          </w:p>
        </w:tc>
        <w:tc>
          <w:tcPr>
            <w:tcW w:w="1127" w:type="dxa"/>
            <w:gridSpan w:val="2"/>
            <w:tcBorders/>
          </w:tcPr>
          <w:p>
            <w:pPr>
              <w:pStyle w:val="TAC"/>
              <w:rPr>
                <w:lang w:eastAsia="en-US"/>
              </w:rPr>
            </w:pPr>
            <w:r>
              <w:rPr>
                <w:lang w:eastAsia="en-US"/>
              </w:rPr>
              <w:noBreakHyphen/>
            </w:r>
            <w:r>
              <w:rPr>
                <w:lang w:eastAsia="en-US"/>
              </w:rPr>
              <w:t>71</w:t>
            </w:r>
          </w:p>
        </w:tc>
        <w:tc>
          <w:tcPr>
            <w:tcW w:w="951" w:type="dxa"/>
            <w:tcBorders>
              <w:left w:val="single" w:sz="6" w:space="0" w:color="000000"/>
            </w:tcBorders>
          </w:tcPr>
          <w:p>
            <w:pPr>
              <w:pStyle w:val="TAC"/>
              <w:rPr>
                <w:lang w:eastAsia="en-US"/>
              </w:rPr>
            </w:pPr>
            <w:r>
              <w:rPr>
                <w:lang w:eastAsia="en-US"/>
              </w:rPr>
              <w:noBreakHyphen/>
            </w:r>
            <w:r>
              <w:rPr>
                <w:lang w:eastAsia="en-US"/>
              </w:rPr>
              <w:t>73</w:t>
            </w:r>
          </w:p>
        </w:tc>
        <w:tc>
          <w:tcPr>
            <w:tcW w:w="982" w:type="dxa"/>
            <w:gridSpan w:val="2"/>
            <w:tcBorders>
              <w:right w:val="single" w:sz="6" w:space="0" w:color="000000"/>
            </w:tcBorders>
          </w:tcPr>
          <w:p>
            <w:pPr>
              <w:pStyle w:val="TAC"/>
              <w:rPr>
                <w:lang w:eastAsia="en-US"/>
              </w:rPr>
            </w:pPr>
            <w:r>
              <w:rPr>
                <w:lang w:eastAsia="en-US"/>
              </w:rPr>
              <w:noBreakHyphen/>
            </w:r>
            <w:r>
              <w:rPr>
                <w:lang w:eastAsia="en-US"/>
              </w:rPr>
              <w:t>80</w:t>
            </w:r>
          </w:p>
        </w:tc>
      </w:tr>
      <w:tr>
        <w:trPr>
          <w:cantSplit w:val="true"/>
        </w:trPr>
        <w:tc>
          <w:tcPr>
            <w:tcW w:w="852" w:type="dxa"/>
            <w:tcBorders>
              <w:left w:val="single" w:sz="6" w:space="0" w:color="000000"/>
              <w:right w:val="single" w:sz="6" w:space="0" w:color="000000"/>
            </w:tcBorders>
          </w:tcPr>
          <w:p>
            <w:pPr>
              <w:pStyle w:val="TAC"/>
              <w:snapToGrid w:val="false"/>
              <w:rPr>
                <w:lang w:eastAsia="en-US"/>
              </w:rPr>
            </w:pPr>
            <w:r>
              <w:rPr>
                <w:lang w:eastAsia="en-US"/>
              </w:rPr>
            </w:r>
          </w:p>
        </w:tc>
        <w:tc>
          <w:tcPr>
            <w:tcW w:w="1219" w:type="dxa"/>
            <w:tcBorders>
              <w:left w:val="single" w:sz="6" w:space="0" w:color="000000"/>
              <w:right w:val="single" w:sz="6" w:space="0" w:color="000000"/>
            </w:tcBorders>
          </w:tcPr>
          <w:p>
            <w:pPr>
              <w:pStyle w:val="TAC"/>
              <w:rPr>
                <w:lang w:eastAsia="en-US"/>
              </w:rPr>
            </w:pPr>
            <w:r>
              <w:rPr>
                <w:lang w:eastAsia="en-US"/>
              </w:rPr>
              <w:t>39</w:t>
            </w:r>
          </w:p>
        </w:tc>
        <w:tc>
          <w:tcPr>
            <w:tcW w:w="834" w:type="dxa"/>
            <w:tcBorders/>
          </w:tcPr>
          <w:p>
            <w:pPr>
              <w:pStyle w:val="TAC"/>
              <w:rPr>
                <w:lang w:eastAsia="en-US"/>
              </w:rPr>
            </w:pPr>
            <w:r>
              <w:rPr>
                <w:lang w:eastAsia="en-US"/>
              </w:rPr>
              <w:t>+0,5</w:t>
            </w:r>
          </w:p>
        </w:tc>
        <w:tc>
          <w:tcPr>
            <w:tcW w:w="841" w:type="dxa"/>
            <w:tcBorders/>
          </w:tcPr>
          <w:p>
            <w:pPr>
              <w:pStyle w:val="TAC"/>
              <w:rPr>
                <w:lang w:eastAsia="en-US"/>
              </w:rPr>
            </w:pPr>
            <w:r>
              <w:rPr>
                <w:lang w:eastAsia="en-US"/>
              </w:rPr>
              <w:noBreakHyphen/>
            </w:r>
            <w:r>
              <w:rPr>
                <w:lang w:eastAsia="en-US"/>
              </w:rPr>
              <w:t>30</w:t>
            </w:r>
          </w:p>
        </w:tc>
        <w:tc>
          <w:tcPr>
            <w:tcW w:w="938" w:type="dxa"/>
            <w:tcBorders/>
          </w:tcPr>
          <w:p>
            <w:pPr>
              <w:pStyle w:val="TAC"/>
              <w:rPr>
                <w:lang w:eastAsia="en-US"/>
              </w:rPr>
            </w:pPr>
            <w:r>
              <w:rPr>
                <w:lang w:eastAsia="en-US"/>
              </w:rPr>
              <w:noBreakHyphen/>
            </w:r>
            <w:r>
              <w:rPr>
                <w:lang w:eastAsia="en-US"/>
              </w:rPr>
              <w:t>33</w:t>
            </w:r>
          </w:p>
        </w:tc>
        <w:tc>
          <w:tcPr>
            <w:tcW w:w="957" w:type="dxa"/>
            <w:gridSpan w:val="2"/>
            <w:tcBorders/>
          </w:tcPr>
          <w:p>
            <w:pPr>
              <w:pStyle w:val="TAC"/>
              <w:rPr>
                <w:lang w:eastAsia="en-US"/>
              </w:rPr>
            </w:pPr>
            <w:r>
              <w:rPr>
                <w:lang w:eastAsia="en-US"/>
              </w:rPr>
              <w:noBreakHyphen/>
            </w:r>
            <w:r>
              <w:rPr>
                <w:lang w:eastAsia="en-US"/>
              </w:rPr>
              <w:t>60*</w:t>
            </w:r>
          </w:p>
        </w:tc>
        <w:tc>
          <w:tcPr>
            <w:tcW w:w="972" w:type="dxa"/>
            <w:gridSpan w:val="2"/>
            <w:tcBorders/>
          </w:tcPr>
          <w:p>
            <w:pPr>
              <w:pStyle w:val="TAC"/>
              <w:rPr>
                <w:lang w:eastAsia="en-US"/>
              </w:rPr>
            </w:pPr>
            <w:r>
              <w:rPr>
                <w:lang w:eastAsia="en-US"/>
              </w:rPr>
              <w:noBreakHyphen/>
            </w:r>
            <w:r>
              <w:rPr>
                <w:lang w:eastAsia="en-US"/>
              </w:rPr>
              <w:t>66</w:t>
            </w:r>
          </w:p>
        </w:tc>
        <w:tc>
          <w:tcPr>
            <w:tcW w:w="1127" w:type="dxa"/>
            <w:gridSpan w:val="2"/>
            <w:tcBorders/>
          </w:tcPr>
          <w:p>
            <w:pPr>
              <w:pStyle w:val="TAC"/>
              <w:rPr>
                <w:lang w:eastAsia="en-US"/>
              </w:rPr>
            </w:pPr>
            <w:r>
              <w:rPr>
                <w:lang w:eastAsia="en-US"/>
              </w:rPr>
              <w:noBreakHyphen/>
            </w:r>
            <w:r>
              <w:rPr>
                <w:lang w:eastAsia="en-US"/>
              </w:rPr>
              <w:t>69</w:t>
            </w:r>
          </w:p>
        </w:tc>
        <w:tc>
          <w:tcPr>
            <w:tcW w:w="951" w:type="dxa"/>
            <w:tcBorders>
              <w:left w:val="single" w:sz="6" w:space="0" w:color="000000"/>
            </w:tcBorders>
          </w:tcPr>
          <w:p>
            <w:pPr>
              <w:pStyle w:val="TAC"/>
              <w:rPr>
                <w:lang w:eastAsia="en-US"/>
              </w:rPr>
            </w:pPr>
            <w:r>
              <w:rPr>
                <w:lang w:eastAsia="en-US"/>
              </w:rPr>
              <w:noBreakHyphen/>
            </w:r>
            <w:r>
              <w:rPr>
                <w:lang w:eastAsia="en-US"/>
              </w:rPr>
              <w:t>71</w:t>
            </w:r>
          </w:p>
        </w:tc>
        <w:tc>
          <w:tcPr>
            <w:tcW w:w="982" w:type="dxa"/>
            <w:gridSpan w:val="2"/>
            <w:tcBorders>
              <w:right w:val="single" w:sz="6" w:space="0" w:color="000000"/>
            </w:tcBorders>
          </w:tcPr>
          <w:p>
            <w:pPr>
              <w:pStyle w:val="TAC"/>
              <w:rPr>
                <w:lang w:eastAsia="en-US"/>
              </w:rPr>
            </w:pPr>
            <w:r>
              <w:rPr>
                <w:lang w:eastAsia="en-US"/>
              </w:rPr>
              <w:noBreakHyphen/>
            </w:r>
            <w:r>
              <w:rPr>
                <w:lang w:eastAsia="en-US"/>
              </w:rPr>
              <w:t>80</w:t>
            </w:r>
          </w:p>
        </w:tc>
      </w:tr>
      <w:tr>
        <w:trPr>
          <w:cantSplit w:val="true"/>
        </w:trPr>
        <w:tc>
          <w:tcPr>
            <w:tcW w:w="852" w:type="dxa"/>
            <w:tcBorders>
              <w:left w:val="single" w:sz="6" w:space="0" w:color="000000"/>
              <w:right w:val="single" w:sz="6" w:space="0" w:color="000000"/>
            </w:tcBorders>
          </w:tcPr>
          <w:p>
            <w:pPr>
              <w:pStyle w:val="TAC"/>
              <w:snapToGrid w:val="false"/>
              <w:rPr>
                <w:lang w:eastAsia="en-US"/>
              </w:rPr>
            </w:pPr>
            <w:r>
              <w:rPr>
                <w:lang w:eastAsia="en-US"/>
              </w:rPr>
            </w:r>
          </w:p>
        </w:tc>
        <w:tc>
          <w:tcPr>
            <w:tcW w:w="1219" w:type="dxa"/>
            <w:tcBorders>
              <w:left w:val="single" w:sz="6" w:space="0" w:color="000000"/>
              <w:right w:val="single" w:sz="6" w:space="0" w:color="000000"/>
            </w:tcBorders>
          </w:tcPr>
          <w:p>
            <w:pPr>
              <w:pStyle w:val="TAC"/>
              <w:rPr>
                <w:lang w:eastAsia="en-US"/>
              </w:rPr>
            </w:pPr>
            <w:r>
              <w:rPr>
                <w:lang w:eastAsia="en-US"/>
              </w:rPr>
              <w:t>37</w:t>
            </w:r>
          </w:p>
        </w:tc>
        <w:tc>
          <w:tcPr>
            <w:tcW w:w="834" w:type="dxa"/>
            <w:tcBorders/>
          </w:tcPr>
          <w:p>
            <w:pPr>
              <w:pStyle w:val="TAC"/>
              <w:rPr>
                <w:lang w:eastAsia="en-US"/>
              </w:rPr>
            </w:pPr>
            <w:r>
              <w:rPr>
                <w:lang w:eastAsia="en-US"/>
              </w:rPr>
              <w:t>+0,5</w:t>
            </w:r>
          </w:p>
        </w:tc>
        <w:tc>
          <w:tcPr>
            <w:tcW w:w="841" w:type="dxa"/>
            <w:tcBorders/>
          </w:tcPr>
          <w:p>
            <w:pPr>
              <w:pStyle w:val="TAC"/>
              <w:rPr>
                <w:lang w:eastAsia="en-US"/>
              </w:rPr>
            </w:pPr>
            <w:r>
              <w:rPr>
                <w:lang w:eastAsia="en-US"/>
              </w:rPr>
              <w:noBreakHyphen/>
            </w:r>
            <w:r>
              <w:rPr>
                <w:lang w:eastAsia="en-US"/>
              </w:rPr>
              <w:t>30</w:t>
            </w:r>
          </w:p>
        </w:tc>
        <w:tc>
          <w:tcPr>
            <w:tcW w:w="938" w:type="dxa"/>
            <w:tcBorders/>
          </w:tcPr>
          <w:p>
            <w:pPr>
              <w:pStyle w:val="TAC"/>
              <w:rPr>
                <w:lang w:eastAsia="en-US"/>
              </w:rPr>
            </w:pPr>
            <w:r>
              <w:rPr>
                <w:lang w:eastAsia="en-US"/>
              </w:rPr>
              <w:noBreakHyphen/>
            </w:r>
            <w:r>
              <w:rPr>
                <w:lang w:eastAsia="en-US"/>
              </w:rPr>
              <w:t>33</w:t>
            </w:r>
          </w:p>
        </w:tc>
        <w:tc>
          <w:tcPr>
            <w:tcW w:w="957" w:type="dxa"/>
            <w:gridSpan w:val="2"/>
            <w:tcBorders/>
          </w:tcPr>
          <w:p>
            <w:pPr>
              <w:pStyle w:val="TAC"/>
              <w:rPr>
                <w:lang w:eastAsia="en-US"/>
              </w:rPr>
            </w:pPr>
            <w:r>
              <w:rPr>
                <w:lang w:eastAsia="en-US"/>
              </w:rPr>
              <w:noBreakHyphen/>
            </w:r>
            <w:r>
              <w:rPr>
                <w:lang w:eastAsia="en-US"/>
              </w:rPr>
              <w:t>60*</w:t>
            </w:r>
          </w:p>
        </w:tc>
        <w:tc>
          <w:tcPr>
            <w:tcW w:w="972" w:type="dxa"/>
            <w:gridSpan w:val="2"/>
            <w:tcBorders/>
          </w:tcPr>
          <w:p>
            <w:pPr>
              <w:pStyle w:val="TAC"/>
              <w:rPr>
                <w:lang w:eastAsia="en-US"/>
              </w:rPr>
            </w:pPr>
            <w:r>
              <w:rPr>
                <w:lang w:eastAsia="en-US"/>
              </w:rPr>
              <w:noBreakHyphen/>
            </w:r>
            <w:r>
              <w:rPr>
                <w:lang w:eastAsia="en-US"/>
              </w:rPr>
              <w:t>64</w:t>
            </w:r>
          </w:p>
        </w:tc>
        <w:tc>
          <w:tcPr>
            <w:tcW w:w="1127" w:type="dxa"/>
            <w:gridSpan w:val="2"/>
            <w:tcBorders/>
          </w:tcPr>
          <w:p>
            <w:pPr>
              <w:pStyle w:val="TAC"/>
              <w:rPr>
                <w:lang w:eastAsia="en-US"/>
              </w:rPr>
            </w:pPr>
            <w:r>
              <w:rPr>
                <w:lang w:eastAsia="en-US"/>
              </w:rPr>
              <w:noBreakHyphen/>
            </w:r>
            <w:r>
              <w:rPr>
                <w:lang w:eastAsia="en-US"/>
              </w:rPr>
              <w:t>67</w:t>
            </w:r>
          </w:p>
        </w:tc>
        <w:tc>
          <w:tcPr>
            <w:tcW w:w="951" w:type="dxa"/>
            <w:tcBorders>
              <w:left w:val="single" w:sz="6" w:space="0" w:color="000000"/>
            </w:tcBorders>
          </w:tcPr>
          <w:p>
            <w:pPr>
              <w:pStyle w:val="TAC"/>
              <w:rPr>
                <w:lang w:eastAsia="en-US"/>
              </w:rPr>
            </w:pPr>
            <w:r>
              <w:rPr>
                <w:lang w:eastAsia="en-US"/>
              </w:rPr>
              <w:noBreakHyphen/>
            </w:r>
            <w:r>
              <w:rPr>
                <w:lang w:eastAsia="en-US"/>
              </w:rPr>
              <w:t>69</w:t>
            </w:r>
          </w:p>
        </w:tc>
        <w:tc>
          <w:tcPr>
            <w:tcW w:w="982" w:type="dxa"/>
            <w:gridSpan w:val="2"/>
            <w:tcBorders>
              <w:right w:val="single" w:sz="6" w:space="0" w:color="000000"/>
            </w:tcBorders>
          </w:tcPr>
          <w:p>
            <w:pPr>
              <w:pStyle w:val="TAC"/>
              <w:rPr>
                <w:lang w:eastAsia="en-US"/>
              </w:rPr>
            </w:pPr>
            <w:r>
              <w:rPr>
                <w:lang w:eastAsia="en-US"/>
              </w:rPr>
              <w:noBreakHyphen/>
            </w:r>
            <w:r>
              <w:rPr>
                <w:lang w:eastAsia="en-US"/>
              </w:rPr>
              <w:t>80</w:t>
            </w:r>
          </w:p>
        </w:tc>
      </w:tr>
      <w:tr>
        <w:trPr>
          <w:cantSplit w:val="true"/>
        </w:trPr>
        <w:tc>
          <w:tcPr>
            <w:tcW w:w="852" w:type="dxa"/>
            <w:tcBorders>
              <w:left w:val="single" w:sz="6" w:space="0" w:color="000000"/>
              <w:right w:val="single" w:sz="6" w:space="0" w:color="000000"/>
            </w:tcBorders>
          </w:tcPr>
          <w:p>
            <w:pPr>
              <w:pStyle w:val="TAC"/>
              <w:snapToGrid w:val="false"/>
              <w:rPr>
                <w:lang w:eastAsia="en-US"/>
              </w:rPr>
            </w:pPr>
            <w:r>
              <w:rPr>
                <w:lang w:eastAsia="en-US"/>
              </w:rPr>
            </w:r>
          </w:p>
        </w:tc>
        <w:tc>
          <w:tcPr>
            <w:tcW w:w="1219" w:type="dxa"/>
            <w:tcBorders>
              <w:left w:val="single" w:sz="6" w:space="0" w:color="000000"/>
              <w:right w:val="single" w:sz="6" w:space="0" w:color="000000"/>
            </w:tcBorders>
          </w:tcPr>
          <w:p>
            <w:pPr>
              <w:pStyle w:val="TAC"/>
              <w:rPr>
                <w:lang w:eastAsia="en-US"/>
              </w:rPr>
            </w:pPr>
            <w:r>
              <w:rPr>
                <w:lang w:eastAsia="en-US"/>
              </w:rPr>
              <w:t>35</w:t>
            </w:r>
          </w:p>
        </w:tc>
        <w:tc>
          <w:tcPr>
            <w:tcW w:w="834" w:type="dxa"/>
            <w:tcBorders/>
          </w:tcPr>
          <w:p>
            <w:pPr>
              <w:pStyle w:val="TAC"/>
              <w:rPr>
                <w:lang w:eastAsia="en-US"/>
              </w:rPr>
            </w:pPr>
            <w:r>
              <w:rPr>
                <w:lang w:eastAsia="en-US"/>
              </w:rPr>
              <w:t>+0,5</w:t>
            </w:r>
          </w:p>
        </w:tc>
        <w:tc>
          <w:tcPr>
            <w:tcW w:w="841" w:type="dxa"/>
            <w:tcBorders/>
          </w:tcPr>
          <w:p>
            <w:pPr>
              <w:pStyle w:val="TAC"/>
              <w:rPr>
                <w:lang w:eastAsia="en-US"/>
              </w:rPr>
            </w:pPr>
            <w:r>
              <w:rPr>
                <w:lang w:eastAsia="en-US"/>
              </w:rPr>
              <w:noBreakHyphen/>
            </w:r>
            <w:r>
              <w:rPr>
                <w:lang w:eastAsia="en-US"/>
              </w:rPr>
              <w:t>30</w:t>
            </w:r>
          </w:p>
        </w:tc>
        <w:tc>
          <w:tcPr>
            <w:tcW w:w="938" w:type="dxa"/>
            <w:tcBorders/>
          </w:tcPr>
          <w:p>
            <w:pPr>
              <w:pStyle w:val="TAC"/>
              <w:rPr>
                <w:lang w:eastAsia="en-US"/>
              </w:rPr>
            </w:pPr>
            <w:r>
              <w:rPr>
                <w:lang w:eastAsia="en-US"/>
              </w:rPr>
              <w:noBreakHyphen/>
            </w:r>
            <w:r>
              <w:rPr>
                <w:lang w:eastAsia="en-US"/>
              </w:rPr>
              <w:t>33</w:t>
            </w:r>
          </w:p>
        </w:tc>
        <w:tc>
          <w:tcPr>
            <w:tcW w:w="957" w:type="dxa"/>
            <w:gridSpan w:val="2"/>
            <w:tcBorders/>
          </w:tcPr>
          <w:p>
            <w:pPr>
              <w:pStyle w:val="TAC"/>
              <w:rPr>
                <w:lang w:eastAsia="en-US"/>
              </w:rPr>
            </w:pPr>
            <w:r>
              <w:rPr>
                <w:lang w:eastAsia="en-US"/>
              </w:rPr>
              <w:noBreakHyphen/>
            </w:r>
            <w:r>
              <w:rPr>
                <w:lang w:eastAsia="en-US"/>
              </w:rPr>
              <w:t>60*</w:t>
            </w:r>
          </w:p>
        </w:tc>
        <w:tc>
          <w:tcPr>
            <w:tcW w:w="972" w:type="dxa"/>
            <w:gridSpan w:val="2"/>
            <w:tcBorders/>
          </w:tcPr>
          <w:p>
            <w:pPr>
              <w:pStyle w:val="TAC"/>
              <w:rPr>
                <w:lang w:eastAsia="en-US"/>
              </w:rPr>
            </w:pPr>
            <w:r>
              <w:rPr>
                <w:lang w:eastAsia="en-US"/>
              </w:rPr>
              <w:noBreakHyphen/>
            </w:r>
            <w:r>
              <w:rPr>
                <w:lang w:eastAsia="en-US"/>
              </w:rPr>
              <w:t>62</w:t>
            </w:r>
          </w:p>
        </w:tc>
        <w:tc>
          <w:tcPr>
            <w:tcW w:w="1127" w:type="dxa"/>
            <w:gridSpan w:val="2"/>
            <w:tcBorders/>
          </w:tcPr>
          <w:p>
            <w:pPr>
              <w:pStyle w:val="TAC"/>
              <w:rPr>
                <w:lang w:eastAsia="en-US"/>
              </w:rPr>
            </w:pPr>
            <w:r>
              <w:rPr>
                <w:lang w:eastAsia="en-US"/>
              </w:rPr>
              <w:noBreakHyphen/>
            </w:r>
            <w:r>
              <w:rPr>
                <w:lang w:eastAsia="en-US"/>
              </w:rPr>
              <w:t>65</w:t>
            </w:r>
          </w:p>
        </w:tc>
        <w:tc>
          <w:tcPr>
            <w:tcW w:w="951" w:type="dxa"/>
            <w:tcBorders>
              <w:left w:val="single" w:sz="6" w:space="0" w:color="000000"/>
            </w:tcBorders>
          </w:tcPr>
          <w:p>
            <w:pPr>
              <w:pStyle w:val="TAC"/>
              <w:rPr>
                <w:lang w:eastAsia="en-US"/>
              </w:rPr>
            </w:pPr>
            <w:r>
              <w:rPr>
                <w:lang w:eastAsia="en-US"/>
              </w:rPr>
              <w:noBreakHyphen/>
            </w:r>
            <w:r>
              <w:rPr>
                <w:lang w:eastAsia="en-US"/>
              </w:rPr>
              <w:t>67</w:t>
            </w:r>
          </w:p>
        </w:tc>
        <w:tc>
          <w:tcPr>
            <w:tcW w:w="982" w:type="dxa"/>
            <w:gridSpan w:val="2"/>
            <w:tcBorders>
              <w:right w:val="single" w:sz="6" w:space="0" w:color="000000"/>
            </w:tcBorders>
          </w:tcPr>
          <w:p>
            <w:pPr>
              <w:pStyle w:val="TAC"/>
              <w:rPr>
                <w:lang w:eastAsia="en-US"/>
              </w:rPr>
            </w:pPr>
            <w:r>
              <w:rPr>
                <w:lang w:eastAsia="en-US"/>
              </w:rPr>
              <w:noBreakHyphen/>
            </w:r>
            <w:r>
              <w:rPr>
                <w:lang w:eastAsia="en-US"/>
              </w:rPr>
              <w:t>80</w:t>
            </w:r>
          </w:p>
        </w:tc>
      </w:tr>
      <w:tr>
        <w:trPr>
          <w:cantSplit w:val="true"/>
        </w:trPr>
        <w:tc>
          <w:tcPr>
            <w:tcW w:w="85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19" w:type="dxa"/>
            <w:tcBorders>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33</w:t>
            </w:r>
          </w:p>
        </w:tc>
        <w:tc>
          <w:tcPr>
            <w:tcW w:w="834" w:type="dxa"/>
            <w:tcBorders>
              <w:bottom w:val="single" w:sz="6" w:space="0" w:color="000000"/>
            </w:tcBorders>
          </w:tcPr>
          <w:p>
            <w:pPr>
              <w:pStyle w:val="TAC"/>
              <w:rPr>
                <w:lang w:eastAsia="en-US"/>
              </w:rPr>
            </w:pPr>
            <w:r>
              <w:rPr>
                <w:lang w:eastAsia="en-US"/>
              </w:rPr>
              <w:t>+0,5</w:t>
            </w:r>
          </w:p>
        </w:tc>
        <w:tc>
          <w:tcPr>
            <w:tcW w:w="841" w:type="dxa"/>
            <w:tcBorders>
              <w:bottom w:val="single" w:sz="6" w:space="0" w:color="000000"/>
            </w:tcBorders>
          </w:tcPr>
          <w:p>
            <w:pPr>
              <w:pStyle w:val="TAC"/>
              <w:rPr>
                <w:lang w:eastAsia="en-US"/>
              </w:rPr>
            </w:pPr>
            <w:r>
              <w:rPr>
                <w:lang w:eastAsia="en-US"/>
              </w:rPr>
              <w:noBreakHyphen/>
            </w:r>
            <w:r>
              <w:rPr>
                <w:lang w:eastAsia="en-US"/>
              </w:rPr>
              <w:t>30</w:t>
            </w:r>
          </w:p>
        </w:tc>
        <w:tc>
          <w:tcPr>
            <w:tcW w:w="938" w:type="dxa"/>
            <w:tcBorders>
              <w:bottom w:val="single" w:sz="6" w:space="0" w:color="000000"/>
            </w:tcBorders>
          </w:tcPr>
          <w:p>
            <w:pPr>
              <w:pStyle w:val="TAC"/>
              <w:rPr>
                <w:lang w:eastAsia="en-US"/>
              </w:rPr>
            </w:pPr>
            <w:r>
              <w:rPr>
                <w:lang w:eastAsia="en-US"/>
              </w:rPr>
              <w:noBreakHyphen/>
            </w:r>
            <w:r>
              <w:rPr>
                <w:lang w:eastAsia="en-US"/>
              </w:rPr>
              <w:t>33</w:t>
            </w:r>
          </w:p>
        </w:tc>
        <w:tc>
          <w:tcPr>
            <w:tcW w:w="957" w:type="dxa"/>
            <w:gridSpan w:val="2"/>
            <w:tcBorders>
              <w:bottom w:val="single" w:sz="6" w:space="0" w:color="000000"/>
            </w:tcBorders>
          </w:tcPr>
          <w:p>
            <w:pPr>
              <w:pStyle w:val="TAC"/>
              <w:rPr>
                <w:lang w:eastAsia="en-US"/>
              </w:rPr>
            </w:pPr>
            <w:r>
              <w:rPr>
                <w:lang w:eastAsia="en-US"/>
              </w:rPr>
              <w:noBreakHyphen/>
            </w:r>
            <w:r>
              <w:rPr>
                <w:lang w:eastAsia="en-US"/>
              </w:rPr>
              <w:t>60*</w:t>
            </w:r>
          </w:p>
        </w:tc>
        <w:tc>
          <w:tcPr>
            <w:tcW w:w="972" w:type="dxa"/>
            <w:gridSpan w:val="2"/>
            <w:tcBorders>
              <w:bottom w:val="single" w:sz="6" w:space="0" w:color="000000"/>
            </w:tcBorders>
          </w:tcPr>
          <w:p>
            <w:pPr>
              <w:pStyle w:val="TAC"/>
              <w:rPr>
                <w:lang w:eastAsia="en-US"/>
              </w:rPr>
            </w:pPr>
            <w:r>
              <w:rPr>
                <w:lang w:eastAsia="en-US"/>
              </w:rPr>
              <w:noBreakHyphen/>
            </w:r>
            <w:r>
              <w:rPr>
                <w:lang w:eastAsia="en-US"/>
              </w:rPr>
              <w:t>60</w:t>
            </w:r>
          </w:p>
        </w:tc>
        <w:tc>
          <w:tcPr>
            <w:tcW w:w="1127" w:type="dxa"/>
            <w:gridSpan w:val="2"/>
            <w:tcBorders>
              <w:bottom w:val="single" w:sz="6" w:space="0" w:color="000000"/>
            </w:tcBorders>
          </w:tcPr>
          <w:p>
            <w:pPr>
              <w:pStyle w:val="TAC"/>
              <w:rPr>
                <w:lang w:eastAsia="en-US"/>
              </w:rPr>
            </w:pPr>
            <w:r>
              <w:rPr>
                <w:lang w:eastAsia="en-US"/>
              </w:rPr>
              <w:noBreakHyphen/>
            </w:r>
            <w:r>
              <w:rPr>
                <w:lang w:eastAsia="en-US"/>
              </w:rPr>
              <w:t>63</w:t>
            </w:r>
          </w:p>
        </w:tc>
        <w:tc>
          <w:tcPr>
            <w:tcW w:w="951" w:type="dxa"/>
            <w:tcBorders>
              <w:left w:val="single" w:sz="6" w:space="0" w:color="000000"/>
              <w:bottom w:val="single" w:sz="6" w:space="0" w:color="000000"/>
            </w:tcBorders>
          </w:tcPr>
          <w:p>
            <w:pPr>
              <w:pStyle w:val="TAC"/>
              <w:rPr>
                <w:lang w:eastAsia="en-US"/>
              </w:rPr>
            </w:pPr>
            <w:r>
              <w:rPr>
                <w:lang w:eastAsia="en-US"/>
              </w:rPr>
              <w:noBreakHyphen/>
            </w:r>
            <w:r>
              <w:rPr>
                <w:lang w:eastAsia="en-US"/>
              </w:rPr>
              <w:t>65</w:t>
            </w:r>
          </w:p>
        </w:tc>
        <w:tc>
          <w:tcPr>
            <w:tcW w:w="982" w:type="dxa"/>
            <w:gridSpan w:val="2"/>
            <w:tcBorders>
              <w:bottom w:val="single" w:sz="6" w:space="0" w:color="000000"/>
              <w:right w:val="single" w:sz="6" w:space="0" w:color="000000"/>
            </w:tcBorders>
          </w:tcPr>
          <w:p>
            <w:pPr>
              <w:pStyle w:val="TAC"/>
              <w:rPr>
                <w:lang w:eastAsia="en-US"/>
              </w:rPr>
            </w:pPr>
            <w:r>
              <w:rPr>
                <w:lang w:eastAsia="en-US"/>
              </w:rPr>
              <w:noBreakHyphen/>
            </w:r>
            <w:r>
              <w:rPr>
                <w:lang w:eastAsia="en-US"/>
              </w:rPr>
              <w:t>80</w:t>
            </w:r>
          </w:p>
        </w:tc>
      </w:tr>
      <w:tr>
        <w:trPr>
          <w:cantSplit w:val="true"/>
        </w:trPr>
        <w:tc>
          <w:tcPr>
            <w:tcW w:w="9673" w:type="dxa"/>
            <w:gridSpan w:val="14"/>
            <w:tcBorders>
              <w:left w:val="single" w:sz="6" w:space="0" w:color="000000"/>
              <w:bottom w:val="single" w:sz="6" w:space="0" w:color="000000"/>
              <w:right w:val="single" w:sz="6" w:space="0" w:color="000000"/>
            </w:tcBorders>
          </w:tcPr>
          <w:p>
            <w:pPr>
              <w:pStyle w:val="TAN"/>
              <w:rPr/>
            </w:pPr>
            <w:r>
              <w:rPr/>
              <w:t>*  For equipment supporting  QPSK, AQPSK, 8-PSK, 16-QAM or 32-QAM, at normal symbol rate, the requirement at these modulations is -56 dB.</w:t>
            </w:r>
          </w:p>
          <w:p>
            <w:pPr>
              <w:pStyle w:val="TAN"/>
              <w:rPr/>
            </w:pPr>
            <w:r>
              <w:rPr/>
              <w:t>** For equipment belonging to a multicarrier BTS class, the requirement also applies for the frequency offset of 6 MHz.</w:t>
            </w:r>
          </w:p>
        </w:tc>
      </w:tr>
    </w:tbl>
    <w:p>
      <w:pPr>
        <w:pStyle w:val="FP"/>
        <w:rPr/>
      </w:pPr>
      <w:r>
        <w:rPr/>
      </w:r>
    </w:p>
    <w:p>
      <w:pPr>
        <w:pStyle w:val="Normal"/>
        <w:rPr/>
      </w:pPr>
      <w:r>
        <w:rPr/>
        <w:t>The requirements are specified, depending on symbol-rate and pulse-shaping filter used:</w:t>
      </w:r>
    </w:p>
    <w:p>
      <w:pPr>
        <w:pStyle w:val="Normal"/>
        <w:ind w:left="1440" w:hanging="720"/>
        <w:rPr/>
      </w:pPr>
      <w:r>
        <w:rPr/>
        <w:t>Case 1:</w:t>
        <w:tab/>
        <w:tab/>
        <w:t>Normal symbol rate using linearised GMSK pulse-shaping filter and higher symbol rate using   spectrally narrow pulse shaping filter</w:t>
      </w:r>
    </w:p>
    <w:p>
      <w:pPr>
        <w:pStyle w:val="Normal"/>
        <w:rPr/>
      </w:pPr>
      <w:r>
        <w:rPr/>
        <w:t>The spectrally narrow pulse shaping filter in Case 1 and the spectrally wide pulse shaping filter in Case 2  are in this specification referred to as narrow and wide pulse shaping filter respectively. The limit values in table 6.5-1, at the listed offsets from carrier frequency (kHz), are the ratio of the measured power to the measured power in step c) for the same static power step.</w:t>
      </w:r>
    </w:p>
    <w:p>
      <w:pPr>
        <w:pStyle w:val="Normal"/>
        <w:rPr/>
      </w:pPr>
      <w:r>
        <w:rPr/>
        <w:t>Table 6.5-1 provides requirements at discrete power levels. For powers between those specified, linear interpolation should be applied.</w:t>
      </w:r>
    </w:p>
    <w:p>
      <w:pPr>
        <w:pStyle w:val="Heading5"/>
        <w:ind w:left="1701" w:hanging="1701"/>
        <w:rPr/>
      </w:pPr>
      <w:bookmarkStart w:id="78" w:name="__RefHeading___Toc3048432"/>
      <w:bookmarkEnd w:id="78"/>
      <w:r>
        <w:rPr/>
        <w:t>6.5.1.4.2</w:t>
        <w:tab/>
        <w:t>Multicarrier BTS Minimum requirement</w:t>
      </w:r>
    </w:p>
    <w:p>
      <w:pPr>
        <w:pStyle w:val="Normal"/>
        <w:rPr/>
      </w:pPr>
      <w:r>
        <w:rPr/>
        <w:t>The test shall be performed with one carrier active for each transmitting antenna connector.</w:t>
      </w:r>
    </w:p>
    <w:p>
      <w:pPr>
        <w:pStyle w:val="Normal"/>
        <w:rPr/>
      </w:pPr>
      <w:r>
        <w:rPr/>
        <w:t>For each static power step, the power measured in steps d) to g) of the test cases shall not exceed the limits shown in table 6.5-1 for the power level measured in step b), except where one or more of the following exceptions and minimum measurement levels applies:</w:t>
      </w:r>
    </w:p>
    <w:p>
      <w:pPr>
        <w:pStyle w:val="B1"/>
        <w:rPr/>
      </w:pPr>
      <w:r>
        <w:rPr/>
        <w:t>1)</w:t>
        <w:tab/>
        <w:t xml:space="preserve">Exceptions at up to </w:t>
        <w:noBreakHyphen/>
        <w:t xml:space="preserve">36 dBm, </w:t>
        <w:noBreakHyphen/>
        <w:t xml:space="preserve">42 dBm and </w:t>
        <w:noBreakHyphen/>
        <w:t>50 dBm are allowed for the Wide Area, Medium Range and Local Area multicarrier BTS classes, respectively. The measurement conditions as specified in clause 6.12.4 for exceptions apply.</w:t>
      </w:r>
      <w:r>
        <w:rPr>
          <w:color w:val="000000"/>
        </w:rPr>
        <w:t xml:space="preserve"> The number of allowable exceptions for the frequency offset range from 600 kHz up to 10 MHz outside the relevant transmit band is equal to 18 as defined in clause 6.12.4 for N=1</w:t>
      </w:r>
      <w:r>
        <w:rPr/>
        <w:t>.</w:t>
      </w:r>
    </w:p>
    <w:p>
      <w:pPr>
        <w:pStyle w:val="B1"/>
        <w:rPr/>
      </w:pPr>
      <w:r>
        <w:rPr/>
        <w:t>2)</w:t>
        <w:tab/>
        <w:t xml:space="preserve">For all frequency bands, if the limit according to table 6.5-1 is below </w:t>
        <w:noBreakHyphen/>
        <w:t xml:space="preserve">47 dBm, </w:t>
        <w:noBreakHyphen/>
        <w:t xml:space="preserve">53 dBm and </w:t>
        <w:noBreakHyphen/>
        <w:t>61 dBm, for the Wide Area, Medium Range and Local Area multicarrier BTS class, respectively, this value shall be used instead.</w:t>
      </w:r>
    </w:p>
    <w:p>
      <w:pPr>
        <w:pStyle w:val="Heading5"/>
        <w:ind w:left="1701" w:hanging="1701"/>
        <w:rPr/>
      </w:pPr>
      <w:bookmarkStart w:id="79" w:name="__RefHeading___Toc3048433"/>
      <w:bookmarkEnd w:id="79"/>
      <w:r>
        <w:rPr/>
        <w:t>6.5.1.4.3</w:t>
        <w:tab/>
        <w:t>Micro and Pico-BTS Minimum requirement</w:t>
      </w:r>
    </w:p>
    <w:p>
      <w:pPr>
        <w:pStyle w:val="Normal"/>
        <w:tabs>
          <w:tab w:val="clear" w:pos="284"/>
          <w:tab w:val="left" w:pos="864" w:leader="none"/>
        </w:tabs>
        <w:rPr/>
      </w:pPr>
      <w:r>
        <w:rPr/>
        <w:t>The test shall be performed for one TRX.</w:t>
      </w:r>
    </w:p>
    <w:p>
      <w:pPr>
        <w:pStyle w:val="Normal"/>
        <w:rPr/>
      </w:pPr>
      <w:r>
        <w:rPr/>
        <w:t>For each static power step, the power measures in steps d) and e) of the test case shall not exceed the limits shown in table 6.5-1 for the power level measured in step b), except where one or more of the micro or pico-BTS exceptions and minimum measurement levels applies.</w:t>
      </w:r>
    </w:p>
    <w:p>
      <w:pPr>
        <w:pStyle w:val="Normal"/>
        <w:rPr/>
      </w:pPr>
      <w:r>
        <w:rPr/>
        <w:t>For each static power step, the ratio of the power measured in steps f) and g) of the test case to the power measured in step c) for the same static power step shall not exceed the limits specified in table 6.5-2 for GSM 900, ER-GSM 900, GSM 850, MXM 850 and GSM 700 and table 6.5-3 for DCS 1800, PCS 1900 and MXM 1900 systems, except where one or more of the micro or pico-BTS exceptions and minimum measurement levels applies.</w:t>
      </w:r>
    </w:p>
    <w:p>
      <w:pPr>
        <w:pStyle w:val="TH"/>
        <w:rPr/>
      </w:pPr>
      <w:r>
        <w:rPr/>
        <w:t xml:space="preserve">Table 6.5-2: Continuous modulation spectrum - maximum limits for GSM 900, ER-GSM 900, </w:t>
        <w:br/>
        <w:t>GSM 850, MXM 850 and GSM 700 Micro and Pico-BTS</w:t>
      </w:r>
    </w:p>
    <w:tbl>
      <w:tblPr>
        <w:tblW w:w="9010" w:type="dxa"/>
        <w:jc w:val="center"/>
        <w:tblInd w:w="0" w:type="dxa"/>
        <w:tblLayout w:type="fixed"/>
        <w:tblCellMar>
          <w:top w:w="0" w:type="dxa"/>
          <w:left w:w="107" w:type="dxa"/>
          <w:bottom w:w="0" w:type="dxa"/>
          <w:right w:w="107" w:type="dxa"/>
        </w:tblCellMar>
      </w:tblPr>
      <w:tblGrid>
        <w:gridCol w:w="1100"/>
        <w:gridCol w:w="1093"/>
        <w:gridCol w:w="7"/>
        <w:gridCol w:w="3402"/>
        <w:gridCol w:w="3402"/>
        <w:gridCol w:w="6"/>
      </w:tblGrid>
      <w:tr>
        <w:trPr>
          <w:cantSplit w:val="true"/>
        </w:trPr>
        <w:tc>
          <w:tcPr>
            <w:tcW w:w="1100" w:type="dxa"/>
            <w:vMerge w:val="restart"/>
            <w:tcBorders>
              <w:top w:val="single" w:sz="8" w:space="0" w:color="000000"/>
              <w:left w:val="single" w:sz="6" w:space="0" w:color="000000"/>
              <w:bottom w:val="single" w:sz="6" w:space="0" w:color="000000"/>
              <w:right w:val="single" w:sz="6" w:space="0" w:color="000000"/>
            </w:tcBorders>
          </w:tcPr>
          <w:p>
            <w:pPr>
              <w:pStyle w:val="TAH"/>
              <w:rPr>
                <w:lang w:eastAsia="en-US"/>
              </w:rPr>
            </w:pPr>
            <w:r>
              <w:rPr>
                <w:lang w:eastAsia="en-US"/>
              </w:rPr>
              <w:t>Power Class</w:t>
            </w:r>
          </w:p>
          <w:p>
            <w:pPr>
              <w:pStyle w:val="TAC"/>
              <w:rPr>
                <w:lang w:eastAsia="en-US"/>
              </w:rPr>
            </w:pPr>
            <w:r>
              <w:rPr>
                <w:lang w:eastAsia="en-US"/>
              </w:rPr>
            </w:r>
          </w:p>
        </w:tc>
        <w:tc>
          <w:tcPr>
            <w:tcW w:w="1093" w:type="dxa"/>
            <w:tcBorders>
              <w:top w:val="single" w:sz="8" w:space="0" w:color="000000"/>
              <w:left w:val="single" w:sz="6" w:space="0" w:color="000000"/>
              <w:right w:val="single" w:sz="6" w:space="0" w:color="000000"/>
            </w:tcBorders>
          </w:tcPr>
          <w:p>
            <w:pPr>
              <w:pStyle w:val="TAC"/>
              <w:snapToGrid w:val="false"/>
              <w:rPr>
                <w:lang w:eastAsia="en-US"/>
              </w:rPr>
            </w:pPr>
            <w:r>
              <w:rPr>
                <w:lang w:eastAsia="en-US"/>
              </w:rPr>
            </w:r>
          </w:p>
        </w:tc>
        <w:tc>
          <w:tcPr>
            <w:tcW w:w="6817" w:type="dxa"/>
            <w:gridSpan w:val="3"/>
            <w:tcBorders>
              <w:top w:val="single" w:sz="8" w:space="0" w:color="000000"/>
              <w:left w:val="single" w:sz="6" w:space="0" w:color="000000"/>
              <w:bottom w:val="single" w:sz="6" w:space="0" w:color="000000"/>
              <w:right w:val="single" w:sz="6" w:space="0" w:color="000000"/>
            </w:tcBorders>
          </w:tcPr>
          <w:p>
            <w:pPr>
              <w:pStyle w:val="TAH"/>
              <w:rPr>
                <w:lang w:eastAsia="en-US"/>
              </w:rPr>
            </w:pPr>
            <w:r>
              <w:rPr>
                <w:lang w:eastAsia="en-US"/>
              </w:rPr>
              <w:t>Maximum relative level (dB) at specified carrier offsets (kHz),</w:t>
            </w:r>
          </w:p>
          <w:p>
            <w:pPr>
              <w:pStyle w:val="TAH"/>
              <w:rPr/>
            </w:pPr>
            <w:r>
              <w:rPr>
                <w:lang w:eastAsia="en-US"/>
              </w:rPr>
              <w:t>using specified measurement (filter)bandwidths (kHz):</w:t>
            </w:r>
          </w:p>
        </w:tc>
      </w:tr>
      <w:tr>
        <w:trPr>
          <w:cantSplit w:val="true"/>
        </w:trPr>
        <w:tc>
          <w:tcPr>
            <w:tcW w:w="1100" w:type="dxa"/>
            <w:vMerge w:val="continue"/>
            <w:tcBorders>
              <w:top w:val="single" w:sz="8"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00" w:type="dxa"/>
            <w:gridSpan w:val="2"/>
            <w:vMerge w:val="restart"/>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402" w:type="dxa"/>
            <w:tcBorders>
              <w:top w:val="single" w:sz="6" w:space="0" w:color="000000"/>
              <w:right w:val="single" w:sz="6" w:space="0" w:color="000000"/>
            </w:tcBorders>
          </w:tcPr>
          <w:p>
            <w:pPr>
              <w:pStyle w:val="TAC"/>
              <w:rPr>
                <w:lang w:eastAsia="en-US"/>
              </w:rPr>
            </w:pPr>
            <w:r>
              <w:rPr>
                <w:lang w:eastAsia="en-US"/>
              </w:rPr>
              <w:t>1 800 to &lt; 6 000</w:t>
            </w:r>
          </w:p>
        </w:tc>
        <w:tc>
          <w:tcPr>
            <w:tcW w:w="3402" w:type="dxa"/>
            <w:tcBorders>
              <w:top w:val="single" w:sz="6" w:space="0" w:color="000000"/>
              <w:left w:val="single" w:sz="6" w:space="0" w:color="000000"/>
              <w:right w:val="single" w:sz="6" w:space="0" w:color="000000"/>
            </w:tcBorders>
          </w:tcPr>
          <w:p>
            <w:pPr>
              <w:pStyle w:val="TAC"/>
              <w:rPr>
                <w:lang w:eastAsia="en-US"/>
              </w:rPr>
            </w:pPr>
            <w:r>
              <w:rPr>
                <w:lang w:eastAsia="en-US"/>
              </w:rPr>
              <w:t>&gt; 6 000</w:t>
            </w:r>
          </w:p>
        </w:tc>
      </w:tr>
      <w:tr>
        <w:trPr>
          <w:cantSplit w:val="true"/>
        </w:trPr>
        <w:tc>
          <w:tcPr>
            <w:tcW w:w="1100" w:type="dxa"/>
            <w:vMerge w:val="continue"/>
            <w:tcBorders>
              <w:top w:val="single" w:sz="8"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00" w:type="dxa"/>
            <w:gridSpan w:val="2"/>
            <w:vMerge w:val="continue"/>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6804" w:type="dxa"/>
            <w:gridSpan w:val="2"/>
            <w:tcBorders>
              <w:top w:val="single" w:sz="6" w:space="0" w:color="000000"/>
              <w:bottom w:val="single" w:sz="8" w:space="0" w:color="000000"/>
              <w:right w:val="single" w:sz="6" w:space="0" w:color="000000"/>
            </w:tcBorders>
          </w:tcPr>
          <w:p>
            <w:pPr>
              <w:pStyle w:val="TAC"/>
              <w:rPr>
                <w:lang w:eastAsia="en-US"/>
              </w:rPr>
            </w:pPr>
            <w:r>
              <w:rPr>
                <w:lang w:eastAsia="en-US"/>
              </w:rPr>
              <w:t>Measurement (filter) bandwidth;  100kHz</w:t>
            </w:r>
          </w:p>
        </w:tc>
      </w:tr>
      <w:tr>
        <w:trPr>
          <w:cantSplit w:val="true"/>
        </w:trPr>
        <w:tc>
          <w:tcPr>
            <w:tcW w:w="1100" w:type="dxa"/>
            <w:tcBorders>
              <w:top w:val="single" w:sz="8" w:space="0" w:color="000000"/>
              <w:left w:val="single" w:sz="6" w:space="0" w:color="000000"/>
              <w:bottom w:val="single" w:sz="6" w:space="0" w:color="000000"/>
              <w:right w:val="single" w:sz="6" w:space="0" w:color="000000"/>
            </w:tcBorders>
          </w:tcPr>
          <w:p>
            <w:pPr>
              <w:pStyle w:val="TAC"/>
              <w:rPr>
                <w:lang w:eastAsia="en-US"/>
              </w:rPr>
            </w:pPr>
            <w:r>
              <w:rPr>
                <w:lang w:eastAsia="en-US"/>
              </w:rPr>
              <w:t>M1 to M3</w:t>
            </w:r>
          </w:p>
        </w:tc>
        <w:tc>
          <w:tcPr>
            <w:tcW w:w="1100" w:type="dxa"/>
            <w:gridSpan w:val="2"/>
            <w:tcBorders>
              <w:top w:val="single" w:sz="8" w:space="0" w:color="000000"/>
              <w:left w:val="single" w:sz="6" w:space="0" w:color="000000"/>
              <w:bottom w:val="single" w:sz="6" w:space="0" w:color="000000"/>
              <w:right w:val="single" w:sz="6" w:space="0" w:color="000000"/>
            </w:tcBorders>
          </w:tcPr>
          <w:p>
            <w:pPr>
              <w:pStyle w:val="TAC"/>
              <w:rPr>
                <w:lang w:eastAsia="en-US"/>
              </w:rPr>
            </w:pPr>
            <w:r>
              <w:rPr>
                <w:lang w:eastAsia="en-US"/>
              </w:rPr>
              <w:t>Case 1</w:t>
            </w:r>
          </w:p>
        </w:tc>
        <w:tc>
          <w:tcPr>
            <w:tcW w:w="3402" w:type="dxa"/>
            <w:tcBorders>
              <w:top w:val="single" w:sz="8" w:space="0" w:color="000000"/>
              <w:bottom w:val="single" w:sz="6" w:space="0" w:color="000000"/>
              <w:right w:val="single" w:sz="6" w:space="0" w:color="000000"/>
            </w:tcBorders>
          </w:tcPr>
          <w:p>
            <w:pPr>
              <w:pStyle w:val="TAC"/>
              <w:rPr>
                <w:lang w:eastAsia="en-US"/>
              </w:rPr>
            </w:pPr>
            <w:r>
              <w:rPr>
                <w:lang w:eastAsia="en-US"/>
              </w:rPr>
              <w:t>-70</w:t>
            </w:r>
          </w:p>
        </w:tc>
        <w:tc>
          <w:tcPr>
            <w:tcW w:w="3402" w:type="dxa"/>
            <w:tcBorders>
              <w:top w:val="single" w:sz="8" w:space="0" w:color="000000"/>
              <w:right w:val="single" w:sz="6" w:space="0" w:color="000000"/>
            </w:tcBorders>
          </w:tcPr>
          <w:p>
            <w:pPr>
              <w:pStyle w:val="TAC"/>
              <w:rPr>
                <w:lang w:eastAsia="en-US"/>
              </w:rPr>
            </w:pPr>
            <w:r>
              <w:rPr>
                <w:lang w:eastAsia="en-US"/>
              </w:rPr>
              <w:t>-70</w:t>
            </w:r>
          </w:p>
        </w:tc>
      </w:tr>
      <w:tr>
        <w:trPr>
          <w:cantSplit w:val="true"/>
        </w:trPr>
        <w:tc>
          <w:tcPr>
            <w:tcW w:w="1100"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P1</w:t>
            </w:r>
          </w:p>
        </w:tc>
        <w:tc>
          <w:tcPr>
            <w:tcW w:w="1100" w:type="dxa"/>
            <w:gridSpan w:val="2"/>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Case 1</w:t>
            </w:r>
          </w:p>
        </w:tc>
        <w:tc>
          <w:tcPr>
            <w:tcW w:w="3402" w:type="dxa"/>
            <w:tcBorders>
              <w:top w:val="single" w:sz="8" w:space="0" w:color="000000"/>
              <w:bottom w:val="single" w:sz="2" w:space="0" w:color="000000"/>
              <w:right w:val="single" w:sz="6" w:space="0" w:color="000000"/>
            </w:tcBorders>
          </w:tcPr>
          <w:p>
            <w:pPr>
              <w:pStyle w:val="TAC"/>
              <w:rPr>
                <w:lang w:eastAsia="en-US"/>
              </w:rPr>
            </w:pPr>
            <w:r>
              <w:rPr>
                <w:lang w:eastAsia="en-US"/>
              </w:rPr>
              <w:t>-70</w:t>
            </w:r>
          </w:p>
        </w:tc>
        <w:tc>
          <w:tcPr>
            <w:tcW w:w="3402" w:type="dxa"/>
            <w:tcBorders>
              <w:top w:val="single" w:sz="8" w:space="0" w:color="000000"/>
              <w:bottom w:val="single" w:sz="4" w:space="0" w:color="000000"/>
              <w:right w:val="single" w:sz="6" w:space="0" w:color="000000"/>
            </w:tcBorders>
          </w:tcPr>
          <w:p>
            <w:pPr>
              <w:pStyle w:val="TAC"/>
              <w:rPr>
                <w:lang w:eastAsia="en-US"/>
              </w:rPr>
            </w:pPr>
            <w:r>
              <w:rPr>
                <w:lang w:eastAsia="en-US"/>
              </w:rPr>
              <w:t>-80</w:t>
            </w:r>
          </w:p>
        </w:tc>
      </w:tr>
    </w:tbl>
    <w:p>
      <w:pPr>
        <w:pStyle w:val="FP"/>
        <w:rPr/>
      </w:pPr>
      <w:r>
        <w:rPr/>
      </w:r>
    </w:p>
    <w:p>
      <w:pPr>
        <w:pStyle w:val="TH"/>
        <w:rPr/>
      </w:pPr>
      <w:r>
        <w:rPr/>
        <w:t>Table 6.5-3: Continuous modulation spectrum - maximum limits for DCS 1800, PCS 1900</w:t>
        <w:br/>
        <w:t>and MXM 1900 Micro and Pico-BTS</w:t>
      </w:r>
    </w:p>
    <w:tbl>
      <w:tblPr>
        <w:tblW w:w="8897" w:type="dxa"/>
        <w:jc w:val="center"/>
        <w:tblInd w:w="0" w:type="dxa"/>
        <w:tblLayout w:type="fixed"/>
        <w:tblCellMar>
          <w:top w:w="0" w:type="dxa"/>
          <w:left w:w="107" w:type="dxa"/>
          <w:bottom w:w="0" w:type="dxa"/>
          <w:right w:w="107" w:type="dxa"/>
        </w:tblCellMar>
      </w:tblPr>
      <w:tblGrid>
        <w:gridCol w:w="1101"/>
        <w:gridCol w:w="992"/>
        <w:gridCol w:w="3402"/>
        <w:gridCol w:w="3402"/>
      </w:tblGrid>
      <w:tr>
        <w:trPr>
          <w:cantSplit w:val="true"/>
        </w:trPr>
        <w:tc>
          <w:tcPr>
            <w:tcW w:w="1101" w:type="dxa"/>
            <w:vMerge w:val="restart"/>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Power Class</w:t>
            </w:r>
          </w:p>
          <w:p>
            <w:pPr>
              <w:pStyle w:val="TAC"/>
              <w:rPr>
                <w:lang w:eastAsia="en-US"/>
              </w:rPr>
            </w:pPr>
            <w:r>
              <w:rPr>
                <w:lang w:eastAsia="en-US"/>
              </w:rPr>
            </w:r>
          </w:p>
        </w:tc>
        <w:tc>
          <w:tcPr>
            <w:tcW w:w="992" w:type="dxa"/>
            <w:vMerge w:val="restart"/>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6804"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Maximum relative level (dB) at specified carrier offsets (kHz),</w:t>
            </w:r>
          </w:p>
          <w:p>
            <w:pPr>
              <w:pStyle w:val="TAH"/>
              <w:rPr>
                <w:lang w:eastAsia="en-US"/>
              </w:rPr>
            </w:pPr>
            <w:r>
              <w:rPr>
                <w:lang w:eastAsia="en-US"/>
              </w:rPr>
              <w:t>using specified measurement (filter)bandwidths (kHz):</w:t>
            </w:r>
          </w:p>
        </w:tc>
      </w:tr>
      <w:tr>
        <w:trPr>
          <w:cantSplit w:val="true"/>
        </w:trPr>
        <w:tc>
          <w:tcPr>
            <w:tcW w:w="11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402" w:type="dxa"/>
            <w:tcBorders>
              <w:top w:val="single" w:sz="6" w:space="0" w:color="000000"/>
              <w:right w:val="single" w:sz="6" w:space="0" w:color="000000"/>
            </w:tcBorders>
          </w:tcPr>
          <w:p>
            <w:pPr>
              <w:pStyle w:val="TAC"/>
              <w:rPr>
                <w:lang w:eastAsia="en-US"/>
              </w:rPr>
            </w:pPr>
            <w:r>
              <w:rPr>
                <w:lang w:eastAsia="en-US"/>
              </w:rPr>
              <w:t>1 800 to &lt; 6 000</w:t>
            </w:r>
          </w:p>
        </w:tc>
        <w:tc>
          <w:tcPr>
            <w:tcW w:w="3402" w:type="dxa"/>
            <w:tcBorders>
              <w:top w:val="single" w:sz="6" w:space="0" w:color="000000"/>
              <w:left w:val="single" w:sz="6" w:space="0" w:color="000000"/>
              <w:right w:val="single" w:sz="6" w:space="0" w:color="000000"/>
            </w:tcBorders>
          </w:tcPr>
          <w:p>
            <w:pPr>
              <w:pStyle w:val="TAC"/>
              <w:rPr>
                <w:lang w:eastAsia="en-US"/>
              </w:rPr>
            </w:pPr>
            <w:r>
              <w:rPr>
                <w:lang w:eastAsia="en-US"/>
              </w:rPr>
              <w:t>&gt; 6 000</w:t>
            </w:r>
          </w:p>
        </w:tc>
      </w:tr>
      <w:tr>
        <w:trPr>
          <w:cantSplit w:val="true"/>
        </w:trPr>
        <w:tc>
          <w:tcPr>
            <w:tcW w:w="11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6804" w:type="dxa"/>
            <w:gridSpan w:val="2"/>
            <w:tcBorders>
              <w:top w:val="single" w:sz="6" w:space="0" w:color="000000"/>
              <w:bottom w:val="single" w:sz="8" w:space="0" w:color="000000"/>
              <w:right w:val="single" w:sz="6" w:space="0" w:color="000000"/>
            </w:tcBorders>
          </w:tcPr>
          <w:p>
            <w:pPr>
              <w:pStyle w:val="TAC"/>
              <w:rPr>
                <w:lang w:eastAsia="en-US"/>
              </w:rPr>
            </w:pPr>
            <w:r>
              <w:rPr>
                <w:lang w:eastAsia="en-US"/>
              </w:rPr>
              <w:t>Measurement (filter) bandwidth;  100kHz</w:t>
            </w:r>
          </w:p>
        </w:tc>
      </w:tr>
      <w:tr>
        <w:trPr>
          <w:cantSplit w:val="true"/>
        </w:trPr>
        <w:tc>
          <w:tcPr>
            <w:tcW w:w="1101" w:type="dxa"/>
            <w:tcBorders>
              <w:top w:val="single" w:sz="8" w:space="0" w:color="000000"/>
              <w:left w:val="single" w:sz="6" w:space="0" w:color="000000"/>
              <w:bottom w:val="single" w:sz="6" w:space="0" w:color="000000"/>
              <w:right w:val="single" w:sz="6" w:space="0" w:color="000000"/>
            </w:tcBorders>
          </w:tcPr>
          <w:p>
            <w:pPr>
              <w:pStyle w:val="TAC"/>
              <w:rPr>
                <w:lang w:eastAsia="en-US"/>
              </w:rPr>
            </w:pPr>
            <w:r>
              <w:rPr>
                <w:lang w:eastAsia="en-US"/>
              </w:rPr>
              <w:t>M1 to M3</w:t>
            </w:r>
          </w:p>
        </w:tc>
        <w:tc>
          <w:tcPr>
            <w:tcW w:w="992"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Case 1</w:t>
            </w:r>
          </w:p>
        </w:tc>
        <w:tc>
          <w:tcPr>
            <w:tcW w:w="3402"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-76</w:t>
            </w:r>
          </w:p>
        </w:tc>
        <w:tc>
          <w:tcPr>
            <w:tcW w:w="3402"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-76</w:t>
            </w:r>
          </w:p>
        </w:tc>
      </w:tr>
      <w:tr>
        <w:trPr>
          <w:cantSplit w:val="true"/>
        </w:trPr>
        <w:tc>
          <w:tcPr>
            <w:tcW w:w="1101" w:type="dxa"/>
            <w:tcBorders>
              <w:top w:val="single" w:sz="8" w:space="0" w:color="000000"/>
              <w:left w:val="single" w:sz="6" w:space="0" w:color="000000"/>
              <w:bottom w:val="single" w:sz="6" w:space="0" w:color="000000"/>
              <w:right w:val="single" w:sz="6" w:space="0" w:color="000000"/>
            </w:tcBorders>
          </w:tcPr>
          <w:p>
            <w:pPr>
              <w:pStyle w:val="TAC"/>
              <w:rPr/>
            </w:pPr>
            <w:r>
              <w:rPr>
                <w:lang w:eastAsia="en-US"/>
              </w:rPr>
              <w:t>DCS 1800 P1</w:t>
            </w:r>
          </w:p>
        </w:tc>
        <w:tc>
          <w:tcPr>
            <w:tcW w:w="992"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Case 1</w:t>
            </w:r>
          </w:p>
        </w:tc>
        <w:tc>
          <w:tcPr>
            <w:tcW w:w="3402"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-76</w:t>
            </w:r>
          </w:p>
        </w:tc>
        <w:tc>
          <w:tcPr>
            <w:tcW w:w="3402"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-80</w:t>
            </w:r>
          </w:p>
        </w:tc>
      </w:tr>
      <w:tr>
        <w:trPr>
          <w:cantSplit w:val="true"/>
        </w:trPr>
        <w:tc>
          <w:tcPr>
            <w:tcW w:w="1101" w:type="dxa"/>
            <w:tcBorders>
              <w:top w:val="single" w:sz="8"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PCS 1900 and </w:t>
              <w:br/>
              <w:t>MXM 1900</w:t>
              <w:br/>
              <w:t>P1</w:t>
            </w:r>
          </w:p>
        </w:tc>
        <w:tc>
          <w:tcPr>
            <w:tcW w:w="992"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Case 1</w:t>
            </w:r>
          </w:p>
        </w:tc>
        <w:tc>
          <w:tcPr>
            <w:tcW w:w="3402"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-76</w:t>
            </w:r>
          </w:p>
        </w:tc>
        <w:tc>
          <w:tcPr>
            <w:tcW w:w="3402" w:type="dxa"/>
            <w:tcBorders>
              <w:top w:val="single" w:sz="8" w:space="0" w:color="000000"/>
              <w:left w:val="single" w:sz="6" w:space="0" w:color="000000"/>
              <w:bottom w:val="single" w:sz="2" w:space="0" w:color="000000"/>
              <w:right w:val="single" w:sz="6" w:space="0" w:color="000000"/>
            </w:tcBorders>
          </w:tcPr>
          <w:p>
            <w:pPr>
              <w:pStyle w:val="TAC"/>
              <w:rPr>
                <w:lang w:eastAsia="en-US"/>
              </w:rPr>
            </w:pPr>
            <w:r>
              <w:rPr>
                <w:lang w:eastAsia="en-US"/>
              </w:rPr>
              <w:t>-76</w:t>
            </w:r>
          </w:p>
        </w:tc>
      </w:tr>
    </w:tbl>
    <w:p>
      <w:pPr>
        <w:pStyle w:val="FP"/>
        <w:rPr/>
      </w:pPr>
      <w:r>
        <w:rPr/>
      </w:r>
    </w:p>
    <w:p>
      <w:pPr>
        <w:pStyle w:val="Normal"/>
        <w:keepNext w:val="true"/>
        <w:keepLines/>
        <w:tabs>
          <w:tab w:val="clear" w:pos="284"/>
          <w:tab w:val="left" w:pos="864" w:leader="none"/>
        </w:tabs>
        <w:rPr/>
      </w:pPr>
      <w:r>
        <w:rPr/>
        <w:t>The following exceptions and minimum measurement levels shall apply for the micro and pico</w:t>
        <w:noBreakHyphen/>
        <w:t>BTS.</w:t>
      </w:r>
    </w:p>
    <w:p>
      <w:pPr>
        <w:pStyle w:val="B1"/>
        <w:keepNext w:val="true"/>
        <w:keepLines/>
        <w:rPr/>
      </w:pPr>
      <w:r>
        <w:rPr/>
        <w:t>1)</w:t>
        <w:tab/>
        <w:t xml:space="preserve">In the combined range 600 kHz to 6 MHz above and below the carrier frequency, in up to three bands of 200 kHz width centred on a frequency which is an integer multiple of 200 kHz, exceptions at up to </w:t>
        <w:noBreakHyphen/>
        <w:t>36 dBm are allowed.</w:t>
      </w:r>
    </w:p>
    <w:p>
      <w:pPr>
        <w:pStyle w:val="B1"/>
        <w:rPr/>
      </w:pPr>
      <w:r>
        <w:rPr/>
        <w:t>2)</w:t>
        <w:tab/>
        <w:t xml:space="preserve">Above 6 MHz offset from the carrier frequency, in up to 12 bands of 200 kHz width centred on a frequency which is an integer multiple of 200 kHz, exceptions at up to </w:t>
        <w:noBreakHyphen/>
        <w:t>36 dBm are allowed.</w:t>
      </w:r>
    </w:p>
    <w:p>
      <w:pPr>
        <w:pStyle w:val="B1"/>
        <w:rPr/>
      </w:pPr>
      <w:r>
        <w:rPr/>
        <w:t>3)</w:t>
        <w:tab/>
        <w:t xml:space="preserve">If the limit as specified above is below the values in table 6.5-4, then the values in table 6.5-4 shall be used instead. </w:t>
      </w:r>
    </w:p>
    <w:p>
      <w:pPr>
        <w:pStyle w:val="TH"/>
        <w:rPr/>
      </w:pPr>
      <w:r>
        <w:rPr/>
        <w:t xml:space="preserve">Table 6.5-4: Continuous modulation spectrum </w:t>
        <w:noBreakHyphen/>
        <w:t xml:space="preserve"> minimum levels for micro and pico</w:t>
        <w:noBreakHyphen/>
        <w:t>BTS</w:t>
      </w:r>
    </w:p>
    <w:tbl>
      <w:tblPr>
        <w:tblW w:w="6114" w:type="dxa"/>
        <w:jc w:val="center"/>
        <w:tblInd w:w="0" w:type="dxa"/>
        <w:tblLayout w:type="fixed"/>
        <w:tblCellMar>
          <w:top w:w="0" w:type="dxa"/>
          <w:left w:w="28" w:type="dxa"/>
          <w:bottom w:w="0" w:type="dxa"/>
          <w:right w:w="28" w:type="dxa"/>
        </w:tblCellMar>
      </w:tblPr>
      <w:tblGrid>
        <w:gridCol w:w="2203"/>
        <w:gridCol w:w="1918"/>
        <w:gridCol w:w="1993"/>
      </w:tblGrid>
      <w:tr>
        <w:trPr>
          <w:cantSplit w:val="true"/>
        </w:trPr>
        <w:tc>
          <w:tcPr>
            <w:tcW w:w="220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Power Class </w:t>
            </w:r>
          </w:p>
        </w:tc>
        <w:tc>
          <w:tcPr>
            <w:tcW w:w="3911"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Maximum spectrum due to modulation and noise in 100 kHz</w:t>
            </w:r>
          </w:p>
        </w:tc>
      </w:tr>
      <w:tr>
        <w:trPr>
          <w:cantSplit w:val="true"/>
        </w:trPr>
        <w:tc>
          <w:tcPr>
            <w:tcW w:w="2203"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91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900, ER-GSM 900, GSM 850, MXM 850 and GSM 700 (dBm)</w:t>
            </w:r>
          </w:p>
        </w:tc>
        <w:tc>
          <w:tcPr>
            <w:tcW w:w="1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DCS 1800, PCS 1900 and MXM 1900 (dBm)</w:t>
            </w:r>
          </w:p>
        </w:tc>
      </w:tr>
      <w:tr>
        <w:trPr>
          <w:cantSplit w:val="true"/>
        </w:trPr>
        <w:tc>
          <w:tcPr>
            <w:tcW w:w="22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M1</w:t>
            </w:r>
          </w:p>
        </w:tc>
        <w:tc>
          <w:tcPr>
            <w:tcW w:w="19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59</w:t>
            </w:r>
          </w:p>
        </w:tc>
        <w:tc>
          <w:tcPr>
            <w:tcW w:w="1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57</w:t>
            </w:r>
          </w:p>
        </w:tc>
      </w:tr>
      <w:tr>
        <w:trPr>
          <w:cantSplit w:val="true"/>
        </w:trPr>
        <w:tc>
          <w:tcPr>
            <w:tcW w:w="22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M2</w:t>
            </w:r>
          </w:p>
        </w:tc>
        <w:tc>
          <w:tcPr>
            <w:tcW w:w="19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64</w:t>
            </w:r>
          </w:p>
        </w:tc>
        <w:tc>
          <w:tcPr>
            <w:tcW w:w="1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62</w:t>
            </w:r>
          </w:p>
        </w:tc>
      </w:tr>
      <w:tr>
        <w:trPr>
          <w:cantSplit w:val="true"/>
        </w:trPr>
        <w:tc>
          <w:tcPr>
            <w:tcW w:w="22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M3</w:t>
            </w:r>
          </w:p>
        </w:tc>
        <w:tc>
          <w:tcPr>
            <w:tcW w:w="19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69</w:t>
            </w:r>
          </w:p>
        </w:tc>
        <w:tc>
          <w:tcPr>
            <w:tcW w:w="1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67</w:t>
            </w:r>
          </w:p>
        </w:tc>
      </w:tr>
      <w:tr>
        <w:trPr>
          <w:cantSplit w:val="true"/>
        </w:trPr>
        <w:tc>
          <w:tcPr>
            <w:tcW w:w="22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P1</w:t>
            </w:r>
          </w:p>
        </w:tc>
        <w:tc>
          <w:tcPr>
            <w:tcW w:w="19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w:t>
            </w:r>
          </w:p>
        </w:tc>
        <w:tc>
          <w:tcPr>
            <w:tcW w:w="1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r>
    </w:tbl>
    <w:p>
      <w:pPr>
        <w:pStyle w:val="FP"/>
        <w:rPr/>
      </w:pPr>
      <w:r>
        <w:rPr/>
      </w:r>
    </w:p>
    <w:p>
      <w:pPr>
        <w:pStyle w:val="Normal"/>
        <w:rPr/>
      </w:pPr>
      <w:r>
        <w:rPr/>
        <w:t>VAMOS mode is not applicable to pico BTS.</w:t>
      </w:r>
    </w:p>
    <w:p>
      <w:pPr>
        <w:pStyle w:val="Normal"/>
        <w:keepNext w:val="true"/>
        <w:keepLines/>
        <w:tabs>
          <w:tab w:val="clear" w:pos="284"/>
          <w:tab w:val="left" w:pos="1701" w:leader="none"/>
        </w:tabs>
        <w:rPr/>
      </w:pPr>
      <w:r>
        <w:rPr/>
        <w:t>The test shall be repeated until each TRX in the configuration has been tested. The minimum conformance requirement shall be met for each TRX. For a multicarrier BTS, the test shall be repeated for each transmitting antenna connector.</w:t>
      </w:r>
    </w:p>
    <w:p>
      <w:pPr>
        <w:pStyle w:val="Heading4"/>
        <w:ind w:left="1418" w:hanging="1418"/>
        <w:rPr/>
      </w:pPr>
      <w:bookmarkStart w:id="80" w:name="__RefHeading___Toc3048434"/>
      <w:bookmarkEnd w:id="80"/>
      <w:r>
        <w:rPr/>
        <w:t>6.5.1.5</w:t>
        <w:tab/>
        <w:t>Requirement reference</w:t>
      </w:r>
    </w:p>
    <w:p>
      <w:pPr>
        <w:pStyle w:val="Normal"/>
        <w:keepNext w:val="true"/>
        <w:keepLines/>
        <w:tabs>
          <w:tab w:val="clear" w:pos="284"/>
          <w:tab w:val="left" w:pos="1701" w:leader="none"/>
        </w:tabs>
        <w:rPr/>
      </w:pPr>
      <w:r>
        <w:rPr>
          <w:lang w:val="en-US"/>
        </w:rPr>
        <w:t>3GPP TS 45.005</w:t>
      </w:r>
      <w:r>
        <w:rPr/>
        <w:t xml:space="preserve"> subclause 4.2.1.</w:t>
      </w:r>
    </w:p>
    <w:p>
      <w:pPr>
        <w:pStyle w:val="Heading3"/>
        <w:rPr/>
      </w:pPr>
      <w:bookmarkStart w:id="81" w:name="__RefHeading___Toc3048435"/>
      <w:bookmarkEnd w:id="81"/>
      <w:r>
        <w:rPr/>
        <w:t>6.5.2</w:t>
        <w:tab/>
        <w:t>Switching transients spectrum</w:t>
      </w:r>
    </w:p>
    <w:p>
      <w:pPr>
        <w:pStyle w:val="Heading4"/>
        <w:ind w:left="1418" w:hanging="1418"/>
        <w:rPr/>
      </w:pPr>
      <w:bookmarkStart w:id="82" w:name="__RefHeading___Toc3048436"/>
      <w:bookmarkEnd w:id="82"/>
      <w:r>
        <w:rPr/>
        <w:t>6.5.2.1</w:t>
        <w:tab/>
        <w:t>Test purpose</w:t>
      </w:r>
    </w:p>
    <w:p>
      <w:pPr>
        <w:pStyle w:val="Normal"/>
        <w:keepNext w:val="true"/>
        <w:keepLines/>
        <w:tabs>
          <w:tab w:val="clear" w:pos="284"/>
          <w:tab w:val="left" w:pos="1701" w:leader="none"/>
        </w:tabs>
        <w:rPr/>
      </w:pPr>
      <w:r>
        <w:rPr/>
        <w:t>To verify that the output RF spectrum due to switching transients does not exceed the specified limits.</w:t>
      </w:r>
    </w:p>
    <w:p>
      <w:pPr>
        <w:pStyle w:val="Heading4"/>
        <w:ind w:left="1418" w:hanging="1418"/>
        <w:rPr/>
      </w:pPr>
      <w:bookmarkStart w:id="83" w:name="__RefHeading___Toc3048437"/>
      <w:bookmarkEnd w:id="83"/>
      <w:r>
        <w:rPr/>
        <w:t>6.5.2.2</w:t>
        <w:tab/>
        <w:t>Test case</w:t>
      </w:r>
    </w:p>
    <w:p>
      <w:pPr>
        <w:pStyle w:val="Normal"/>
        <w:rPr/>
      </w:pPr>
      <w:r>
        <w:rPr/>
        <w:t>The Manufacturer shall declare how many TRXs the BSS supports:</w:t>
      </w:r>
    </w:p>
    <w:p>
      <w:pPr>
        <w:pStyle w:val="B1"/>
        <w:rPr/>
      </w:pPr>
      <w:r>
        <w:rPr/>
        <w:t>1 TRX:</w:t>
        <w:tab/>
        <w:t>The TRX shall be tested at B, M and T.</w:t>
      </w:r>
    </w:p>
    <w:p>
      <w:pPr>
        <w:pStyle w:val="B1"/>
        <w:rPr/>
      </w:pPr>
      <w:r>
        <w:rPr/>
        <w:t>2 TRX:</w:t>
        <w:tab/>
        <w:t>One shall be configured to support the BCCH and the second TRX shall be activated and tested at B, M and T.</w:t>
      </w:r>
    </w:p>
    <w:p>
      <w:pPr>
        <w:pStyle w:val="B1"/>
        <w:rPr/>
      </w:pPr>
      <w:r>
        <w:rPr/>
        <w:t>3 TRX:</w:t>
        <w:tab/>
        <w:t>One shall be configured to support the BCCH and the other two shall be activated and tested. Tests shall be performed on B, M and T and both TRXs shall be tested on at least one frequency.</w:t>
      </w:r>
    </w:p>
    <w:p>
      <w:pPr>
        <w:pStyle w:val="B1"/>
        <w:rPr/>
      </w:pPr>
      <w:r>
        <w:rPr/>
        <w:t>4 TRX or more:</w:t>
        <w:tab/>
        <w:t>One shall be configured to support the BCCH and three TRXs shall be tested, one on B, one on M and one on T.</w:t>
      </w:r>
    </w:p>
    <w:p>
      <w:pPr>
        <w:pStyle w:val="Normal"/>
        <w:rPr/>
      </w:pPr>
      <w:r>
        <w:rPr/>
        <w:t>For a multicarrier BTS, the test is performed for a single active carrier at B, M and T for each antenna port, transmitting at declared maximum power.</w:t>
      </w:r>
    </w:p>
    <w:p>
      <w:pPr>
        <w:pStyle w:val="Normal"/>
        <w:rPr/>
      </w:pPr>
      <w:r>
        <w:rPr/>
        <w:t>If the TRX supporting the BCCH is physically different from the remaining TRX(s), it shall also be tested on B, M and T.</w:t>
      </w:r>
    </w:p>
    <w:p>
      <w:pPr>
        <w:pStyle w:val="B1"/>
        <w:keepNext w:val="true"/>
        <w:keepLines/>
        <w:rPr/>
      </w:pPr>
      <w:r>
        <w:rPr/>
        <w:t>a)</w:t>
        <w:tab/>
        <w:t>All active time slots shall be GMSK, 8-PSK, QPSK, AQPSK, 16-QAM or 32-QAM modulated with a pseudo</w:t>
        <w:noBreakHyphen/>
        <w:t>random bit sequence apart from time slot 0 of the TRX supporting the BCCH which may be modulated with normal data. The power shall be measured at the offsets listed below from one of the carrier frequencies in the configuration with the test equipment parameters below. The reference power for relative measurements is the power measured in a bandwidth of at least 300 kHz for the TRX under test for the time slot in this test with the highest power.</w:t>
      </w:r>
    </w:p>
    <w:p>
      <w:pPr>
        <w:pStyle w:val="B2"/>
        <w:keepNext w:val="true"/>
        <w:rPr>
          <w:lang w:val="de-DE"/>
        </w:rPr>
      </w:pPr>
      <w:r>
        <w:rPr>
          <w:lang w:val="de-DE"/>
        </w:rPr>
        <w:t>Resolution bandwidth: 30 kHz</w:t>
      </w:r>
    </w:p>
    <w:p>
      <w:pPr>
        <w:pStyle w:val="B2"/>
        <w:keepNext w:val="true"/>
        <w:rPr>
          <w:lang w:val="de-DE"/>
        </w:rPr>
      </w:pPr>
      <w:r>
        <w:rPr>
          <w:lang w:val="de-DE"/>
        </w:rPr>
        <w:t>Video bandwidth: 100 kHz</w:t>
      </w:r>
    </w:p>
    <w:p>
      <w:pPr>
        <w:pStyle w:val="B2"/>
        <w:keepNext w:val="true"/>
        <w:rPr/>
      </w:pPr>
      <w:r>
        <w:rPr/>
        <w:t>Zero frequency scan</w:t>
      </w:r>
    </w:p>
    <w:p>
      <w:pPr>
        <w:pStyle w:val="B2"/>
        <w:rPr/>
      </w:pPr>
      <w:r>
        <w:rPr/>
        <w:t>Peak hold enabled</w:t>
      </w:r>
    </w:p>
    <w:p>
      <w:pPr>
        <w:pStyle w:val="B1"/>
        <w:rPr/>
      </w:pPr>
      <w:r>
        <w:rPr/>
        <w:tab/>
        <w:t>The following offsets from the carrier frequency shall be used:</w:t>
      </w:r>
    </w:p>
    <w:p>
      <w:pPr>
        <w:pStyle w:val="B2"/>
        <w:rPr/>
      </w:pPr>
      <w:r>
        <w:rPr/>
        <w:t>400 kHz, 600 kHz, 1200 kHz and 1800 kHz.</w:t>
      </w:r>
    </w:p>
    <w:p>
      <w:pPr>
        <w:pStyle w:val="B1"/>
        <w:rPr/>
      </w:pPr>
      <w:r>
        <w:rPr/>
        <w:t>b)</w:t>
        <w:tab/>
        <w:t>All timeslots of the TRX or TRXs under test shall be activated at the highest level of static power control and the power measured as described in step a). If synthesizer SFH is supported, the test shall be repeated for the TRX or TRXs which are activated and which do not support the BCCH, with them hopping between B, M and T.</w:t>
      </w:r>
    </w:p>
    <w:p>
      <w:pPr>
        <w:pStyle w:val="B1"/>
        <w:rPr/>
      </w:pPr>
      <w:r>
        <w:rPr/>
        <w:t>c)</w:t>
        <w:tab/>
        <w:t>All timeslots of the TRX or TRXs under test shall be activated at the lowest level of static power control and the power measured as described in step a). If synthesizer SFH is supported, the test shall be repeated for the TRX or TRXs which are activated and which do not support the BCCH, with them hopping between B, M and T.</w:t>
      </w:r>
    </w:p>
    <w:p>
      <w:pPr>
        <w:pStyle w:val="B1"/>
        <w:rPr/>
      </w:pPr>
      <w:r>
        <w:rPr/>
        <w:t>d)</w:t>
        <w:tab/>
        <w:t>Any active TRX which does not support the BCCH shall be configured with alternate timeslots active at the highest level of static power control and the remaining timeslots idle as illustrated in figure 6.5-2 and the power measured as described in step a).</w:t>
      </w:r>
    </w:p>
    <w:p>
      <w:pPr>
        <w:pStyle w:val="B1"/>
        <w:rPr/>
      </w:pPr>
      <w:r>
        <w:rPr/>
        <w:t>e)</w:t>
        <w:tab/>
        <w:t>Any active TRX which does not support the BCCH shall be configured with alternate timeslots active at the lowest level of static power control and the remaining timeslots idle as illustrated in figure 6.5-2 and the power measured as described in step a).</w:t>
      </w:r>
    </w:p>
    <w:p>
      <w:pPr>
        <w:pStyle w:val="B1"/>
        <w:rPr/>
      </w:pPr>
      <w:r>
        <w:rPr/>
        <w:t>f)</w:t>
        <w:tab/>
        <w:t>If the BSS supports dynamic downlink power control, any active TRX which does not support the BCCH shall be configured with transitions between timeslots active at the highest level of static power control and timeslots active at the lowest available level of dynamic power control and idle timeslots, as illustrated in figure 6.5-1 and the power measured as described in step a).</w:t>
      </w:r>
    </w:p>
    <w:p>
      <w:pPr>
        <w:pStyle w:val="TH"/>
        <w:rPr/>
      </w:pPr>
      <w:r>
        <w:rPr/>
        <w:object w:dxaOrig="7778" w:dyaOrig="4187">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88.9pt;height:209.35pt" filled="f" o:ole="">
            <v:imagedata r:id="rId19" o:title=""/>
          </v:shape>
          <o:OLEObject Type="Embed" ProgID="" ShapeID="ole_rId18" DrawAspect="Content" ObjectID="_1283710777" r:id="rId18"/>
        </w:object>
      </w:r>
    </w:p>
    <w:p>
      <w:pPr>
        <w:pStyle w:val="NF"/>
        <w:rPr/>
      </w:pPr>
      <w:r>
        <w:rPr/>
        <w:t>NOTE:</w:t>
        <w:tab/>
        <w:t>Pdmin = The lowest dynamic power step measured in subclause 6.3.</w:t>
      </w:r>
    </w:p>
    <w:p>
      <w:pPr>
        <w:pStyle w:val="NF"/>
        <w:rPr/>
      </w:pPr>
      <w:r>
        <w:rPr/>
      </w:r>
    </w:p>
    <w:p>
      <w:pPr>
        <w:pStyle w:val="TF"/>
        <w:rPr/>
      </w:pPr>
      <w:r>
        <w:rPr/>
        <w:t>Figure 6.5-1: Power/time slot configuration (RF power control)</w:t>
      </w:r>
    </w:p>
    <w:p>
      <w:pPr>
        <w:pStyle w:val="FP"/>
        <w:rPr/>
      </w:pPr>
      <w:r>
        <w:rPr/>
      </w:r>
    </w:p>
    <w:p>
      <w:pPr>
        <w:pStyle w:val="TH"/>
        <w:rPr/>
      </w:pPr>
      <w:r>
        <w:rPr/>
        <w:object w:dxaOrig="7065" w:dyaOrig="321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3.25pt;height:160.75pt" filled="f" o:ole="">
            <v:imagedata r:id="rId21" o:title=""/>
          </v:shape>
          <o:OLEObject Type="Embed" ProgID="" ShapeID="ole_rId20" DrawAspect="Content" ObjectID="_1276486941" r:id="rId20"/>
        </w:object>
      </w:r>
    </w:p>
    <w:p>
      <w:pPr>
        <w:pStyle w:val="TF"/>
        <w:rPr/>
      </w:pPr>
      <w:r>
        <w:rPr/>
        <w:t>Figure 6.5-2: Power/time slot configuration (no RF power control)</w:t>
      </w:r>
    </w:p>
    <w:p>
      <w:pPr>
        <w:pStyle w:val="Heading4"/>
        <w:ind w:left="1418" w:hanging="1418"/>
        <w:rPr>
          <w:lang w:val="en-US"/>
        </w:rPr>
      </w:pPr>
      <w:bookmarkStart w:id="84" w:name="__RefHeading___Toc3048438"/>
      <w:bookmarkEnd w:id="84"/>
      <w:r>
        <w:rPr>
          <w:lang w:val="en-US"/>
        </w:rPr>
        <w:t>6.5.2.3</w:t>
        <w:tab/>
        <w:t>Void</w:t>
      </w:r>
    </w:p>
    <w:p>
      <w:pPr>
        <w:pStyle w:val="FP"/>
        <w:rPr>
          <w:lang w:val="en-US"/>
        </w:rPr>
      </w:pPr>
      <w:r>
        <w:rPr>
          <w:lang w:val="en-US"/>
        </w:rPr>
      </w:r>
    </w:p>
    <w:p>
      <w:pPr>
        <w:pStyle w:val="Heading4"/>
        <w:ind w:left="1418" w:hanging="1418"/>
        <w:rPr/>
      </w:pPr>
      <w:bookmarkStart w:id="85" w:name="__RefHeading___Toc3048439"/>
      <w:bookmarkEnd w:id="85"/>
      <w:r>
        <w:rPr/>
        <w:t>6.5.2.4</w:t>
        <w:tab/>
        <w:t>Conformance requirement</w:t>
      </w:r>
    </w:p>
    <w:p>
      <w:pPr>
        <w:pStyle w:val="Normal"/>
        <w:rPr>
          <w:b/>
          <w:b/>
        </w:rPr>
      </w:pPr>
      <w:r>
        <w:rPr>
          <w:b/>
        </w:rPr>
        <w:t>Test environment:</w:t>
      </w:r>
    </w:p>
    <w:p>
      <w:pPr>
        <w:pStyle w:val="EX"/>
        <w:rPr/>
      </w:pPr>
      <w:r>
        <w:rPr/>
        <w:t>Normal.</w:t>
      </w:r>
    </w:p>
    <w:p>
      <w:pPr>
        <w:pStyle w:val="Normal"/>
        <w:rPr/>
      </w:pPr>
      <w:r>
        <w:rPr>
          <w:b/>
        </w:rPr>
        <w:t>Minimum requirement</w:t>
      </w:r>
    </w:p>
    <w:p>
      <w:pPr>
        <w:pStyle w:val="Normal"/>
        <w:rPr/>
      </w:pPr>
      <w:r>
        <w:rPr/>
        <w:t>The test shall be repeated until all the TRXs specified to be tested have each been tested on the B, M and T.</w:t>
      </w:r>
    </w:p>
    <w:p>
      <w:pPr>
        <w:pStyle w:val="Normal"/>
        <w:rPr/>
      </w:pPr>
      <w:r>
        <w:rPr/>
        <w:t xml:space="preserve">The power measured shall not exceed the limits shown in table 6.5-5, or </w:t>
        <w:noBreakHyphen/>
        <w:t>36 dBm, whichever value is highest.</w:t>
      </w:r>
    </w:p>
    <w:p>
      <w:pPr>
        <w:pStyle w:val="Normal"/>
        <w:rPr/>
      </w:pPr>
      <w:r>
        <w:rPr/>
        <w:t xml:space="preserve">For multicarrier BTS, the power measured shall not exceed the limits shown in table 6.5-5, or </w:t>
        <w:noBreakHyphen/>
        <w:t>36 dBm, whichever value is less stringent.</w:t>
      </w:r>
    </w:p>
    <w:p>
      <w:pPr>
        <w:pStyle w:val="TH"/>
        <w:rPr/>
      </w:pPr>
      <w:r>
        <w:rPr/>
        <w:t xml:space="preserve">Table 6.5-5: Switching transients spectrum </w:t>
        <w:noBreakHyphen/>
        <w:t xml:space="preserve"> maximum limits</w:t>
      </w:r>
    </w:p>
    <w:tbl>
      <w:tblPr>
        <w:tblW w:w="9760" w:type="dxa"/>
        <w:jc w:val="center"/>
        <w:tblInd w:w="0" w:type="dxa"/>
        <w:tblLayout w:type="fixed"/>
        <w:tblCellMar>
          <w:top w:w="0" w:type="dxa"/>
          <w:left w:w="28" w:type="dxa"/>
          <w:bottom w:w="0" w:type="dxa"/>
          <w:right w:w="28" w:type="dxa"/>
        </w:tblCellMar>
      </w:tblPr>
      <w:tblGrid>
        <w:gridCol w:w="1952"/>
        <w:gridCol w:w="1952"/>
        <w:gridCol w:w="1952"/>
        <w:gridCol w:w="1952"/>
        <w:gridCol w:w="1952"/>
      </w:tblGrid>
      <w:tr>
        <w:trPr>
          <w:cantSplit w:val="true"/>
        </w:trPr>
        <w:tc>
          <w:tcPr>
            <w:tcW w:w="195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Offset (kHz):</w:t>
            </w:r>
          </w:p>
        </w:tc>
        <w:tc>
          <w:tcPr>
            <w:tcW w:w="195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Power (dBc): GSM 400, GSM 900, ER-GSM 900, GSM 850, MXM 850 and GSM 700</w:t>
            </w:r>
          </w:p>
          <w:p>
            <w:pPr>
              <w:pStyle w:val="TAH"/>
              <w:rPr>
                <w:lang w:eastAsia="en-US"/>
              </w:rPr>
            </w:pPr>
            <w:r>
              <w:rPr>
                <w:lang w:eastAsia="en-US"/>
              </w:rPr>
              <w:t>(GMSK)</w:t>
            </w:r>
          </w:p>
        </w:tc>
        <w:tc>
          <w:tcPr>
            <w:tcW w:w="195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Power (dBc): GSM 400, GSM 900, ER-GSM 900, GSM 850, MXM 850 and GSM 700</w:t>
            </w:r>
          </w:p>
          <w:p>
            <w:pPr>
              <w:pStyle w:val="TAH"/>
              <w:rPr/>
            </w:pPr>
            <w:r>
              <w:rPr>
                <w:lang w:eastAsia="en-US"/>
              </w:rPr>
              <w:t>(8-PSK, QPSK, AQPSK, 16-QAM, 32-QAM)</w:t>
            </w:r>
          </w:p>
        </w:tc>
        <w:tc>
          <w:tcPr>
            <w:tcW w:w="195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Power (dBc) DCS 1800, PCS 1900 and MXM 1900</w:t>
            </w:r>
          </w:p>
          <w:p>
            <w:pPr>
              <w:pStyle w:val="TAH"/>
              <w:rPr>
                <w:lang w:eastAsia="en-US"/>
              </w:rPr>
            </w:pPr>
            <w:r>
              <w:rPr>
                <w:lang w:eastAsia="en-US"/>
              </w:rPr>
              <w:t>(GMSK)</w:t>
            </w:r>
          </w:p>
        </w:tc>
        <w:tc>
          <w:tcPr>
            <w:tcW w:w="195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Power (dBc) DCS 1800, PCS 1900 and MXM 1900</w:t>
            </w:r>
          </w:p>
          <w:p>
            <w:pPr>
              <w:pStyle w:val="TAH"/>
              <w:rPr/>
            </w:pPr>
            <w:r>
              <w:rPr>
                <w:lang w:eastAsia="en-US"/>
              </w:rPr>
              <w:t>(8-PSK, QPSK, AQPSK, 16-QAM, 32-QAM)</w:t>
            </w:r>
          </w:p>
        </w:tc>
      </w:tr>
      <w:tr>
        <w:trPr>
          <w:cantSplit w:val="true"/>
        </w:trPr>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400</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57</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52</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50</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50</w:t>
            </w:r>
          </w:p>
        </w:tc>
      </w:tr>
      <w:tr>
        <w:trPr>
          <w:cantSplit w:val="true"/>
        </w:trPr>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600</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67</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62</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58</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58</w:t>
            </w:r>
          </w:p>
        </w:tc>
      </w:tr>
      <w:tr>
        <w:trPr>
          <w:cantSplit w:val="true"/>
        </w:trPr>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1200</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74</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74</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66</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66</w:t>
            </w:r>
          </w:p>
        </w:tc>
      </w:tr>
      <w:tr>
        <w:trPr>
          <w:cantSplit w:val="true"/>
        </w:trPr>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1800</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74</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74</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66</w:t>
            </w:r>
          </w:p>
        </w:tc>
        <w:tc>
          <w:tcPr>
            <w:tcW w:w="19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66</w:t>
            </w:r>
          </w:p>
        </w:tc>
      </w:tr>
    </w:tbl>
    <w:p>
      <w:pPr>
        <w:pStyle w:val="FP"/>
        <w:rPr/>
      </w:pPr>
      <w:r>
        <w:rPr/>
      </w:r>
    </w:p>
    <w:p>
      <w:pPr>
        <w:pStyle w:val="Heading4"/>
        <w:ind w:left="1418" w:hanging="1418"/>
        <w:rPr/>
      </w:pPr>
      <w:bookmarkStart w:id="86" w:name="__RefHeading___Toc3048440"/>
      <w:bookmarkEnd w:id="86"/>
      <w:r>
        <w:rPr/>
        <w:t>6.5.2.5</w:t>
        <w:tab/>
        <w:t>Requirement reference</w:t>
      </w:r>
    </w:p>
    <w:p>
      <w:pPr>
        <w:pStyle w:val="Normal"/>
        <w:rPr/>
      </w:pPr>
      <w:r>
        <w:rPr>
          <w:lang w:val="en-US"/>
        </w:rPr>
        <w:t>3GPP TS 45.005</w:t>
      </w:r>
      <w:r>
        <w:rPr/>
        <w:t xml:space="preserve"> subclause 4.2.2.</w:t>
      </w:r>
    </w:p>
    <w:p>
      <w:pPr>
        <w:pStyle w:val="Heading2"/>
        <w:rPr/>
      </w:pPr>
      <w:bookmarkStart w:id="87" w:name="__RefHeading___Toc3048441"/>
      <w:bookmarkEnd w:id="87"/>
      <w:r>
        <w:rPr/>
        <w:t>6.6</w:t>
        <w:tab/>
        <w:t>Spurious emissions from the transmitter antenna connector</w:t>
      </w:r>
    </w:p>
    <w:p>
      <w:pPr>
        <w:pStyle w:val="Normal"/>
        <w:rPr/>
      </w:pPr>
      <w:r>
        <w:rPr/>
        <w:t>The test conditions for conducted emissions are defined separately for the BSS relevant transmit band, and elsewhere.</w:t>
      </w:r>
    </w:p>
    <w:p>
      <w:pPr>
        <w:pStyle w:val="Heading3"/>
        <w:rPr/>
      </w:pPr>
      <w:bookmarkStart w:id="88" w:name="__RefHeading___Toc3048442"/>
      <w:bookmarkEnd w:id="88"/>
      <w:r>
        <w:rPr/>
        <w:t>6.6.1</w:t>
        <w:tab/>
        <w:t>Conducted spurious emissions from the transmitter antenna connector, inside the BTS transmit band</w:t>
      </w:r>
    </w:p>
    <w:p>
      <w:pPr>
        <w:pStyle w:val="Heading4"/>
        <w:ind w:left="1418" w:hanging="1418"/>
        <w:rPr/>
      </w:pPr>
      <w:bookmarkStart w:id="89" w:name="__RefHeading___Toc3048443"/>
      <w:bookmarkEnd w:id="89"/>
      <w:r>
        <w:rPr/>
        <w:t>6.6.1.1</w:t>
        <w:tab/>
        <w:t>Test Purpose</w:t>
      </w:r>
    </w:p>
    <w:p>
      <w:pPr>
        <w:pStyle w:val="Normal"/>
        <w:rPr/>
      </w:pPr>
      <w:r>
        <w:rPr/>
        <w:t>This test measures spurious emissions from the BSS transmitter antenna connector inside the BSS relevant transmit band, while one transmitter is in operation.</w:t>
      </w:r>
    </w:p>
    <w:p>
      <w:pPr>
        <w:pStyle w:val="Heading4"/>
        <w:ind w:left="1418" w:hanging="1418"/>
        <w:rPr/>
      </w:pPr>
      <w:bookmarkStart w:id="90" w:name="__RefHeading___Toc3048444"/>
      <w:bookmarkEnd w:id="90"/>
      <w:r>
        <w:rPr/>
        <w:t>6.6.1.2</w:t>
        <w:tab/>
        <w:t>Test Case</w:t>
      </w:r>
    </w:p>
    <w:p>
      <w:pPr>
        <w:pStyle w:val="B1"/>
        <w:rPr>
          <w:i/>
          <w:i/>
          <w:iCs/>
        </w:rPr>
      </w:pPr>
      <w:r>
        <w:rPr>
          <w:i/>
          <w:iCs/>
        </w:rPr>
        <w:t xml:space="preserve">i) For a BTS not belonging to the multicarrier BTS class </w:t>
      </w:r>
    </w:p>
    <w:p>
      <w:pPr>
        <w:pStyle w:val="Normal"/>
        <w:rPr/>
      </w:pPr>
      <w:r>
        <w:rPr/>
        <w:t>The BTS shall be configured with one TRX active at its maximum output power on all time slots. The test shall be performed at RF channels B, M and T. Slow frequency hopping shall be disabled.</w:t>
      </w:r>
    </w:p>
    <w:p>
      <w:pPr>
        <w:pStyle w:val="NO"/>
        <w:rPr/>
      </w:pPr>
      <w:r>
        <w:rPr/>
        <w:t>NOTE:</w:t>
        <w:tab/>
        <w:t>It may be necessary to take steps to ensure that emissions from other transmitters which are not active do</w:t>
      </w:r>
      <w:r>
        <w:rPr>
          <w:b/>
          <w:i/>
        </w:rPr>
        <w:t xml:space="preserve"> </w:t>
      </w:r>
      <w:r>
        <w:rPr/>
        <w:t>not influence the results. This may be achieved by, for example, equipping the BTS with only one TRX or by muting the outputs of the transmitters to a greater degree than otherwise required in GSM 05.05 (ETS 300 577), 3GPP TS 05.05 or 3GPP TS 45.005.</w:t>
      </w:r>
    </w:p>
    <w:p>
      <w:pPr>
        <w:pStyle w:val="Normal"/>
        <w:rPr/>
      </w:pPr>
      <w:r>
        <w:rPr/>
        <w:t>The transmitter antenna connector shall be connected to a spectrum analyser or selective voltmeter with the same characteristic impedance. Peak hold shall be enabled. The power shall be measured.</w:t>
      </w:r>
    </w:p>
    <w:p>
      <w:pPr>
        <w:pStyle w:val="Normal"/>
        <w:rPr/>
      </w:pPr>
      <w:r>
        <w:rPr/>
        <w:t xml:space="preserve">For frequencies with an offset of 1.8 MHz </w:t>
      </w:r>
      <w:r>
        <w:rPr>
          <w:rFonts w:eastAsia="Symbol" w:cs="Symbol" w:ascii="Symbol" w:hAnsi="Symbol"/>
        </w:rPr>
        <w:t></w:t>
      </w:r>
      <w:r>
        <w:rPr/>
        <w:t xml:space="preserve"> f &lt; 6 MHz from the carrier frequency, and which fall within the relevant TX band:</w:t>
      </w:r>
    </w:p>
    <w:p>
      <w:pPr>
        <w:pStyle w:val="B1"/>
        <w:rPr/>
      </w:pPr>
      <w:r>
        <w:rPr/>
        <w:t>-</w:t>
        <w:tab/>
        <w:t>The detecting device shall be configured with a resolution bandwidth of 30 kHz and a video bandwidth of approximately three times this value.</w:t>
      </w:r>
    </w:p>
    <w:p>
      <w:pPr>
        <w:pStyle w:val="Normal"/>
        <w:rPr/>
      </w:pPr>
      <w:r>
        <w:rPr/>
        <w:t xml:space="preserve">For frequencies with an offset of </w:t>
      </w:r>
      <w:r>
        <w:rPr>
          <w:rFonts w:eastAsia="Symbol" w:cs="Symbol" w:ascii="Symbol" w:hAnsi="Symbol"/>
        </w:rPr>
        <w:t></w:t>
      </w:r>
      <w:r>
        <w:rPr/>
        <w:t> 6 MHz from the carrier frequency, and which fall within the relevant TX band:</w:t>
      </w:r>
    </w:p>
    <w:p>
      <w:pPr>
        <w:pStyle w:val="B1"/>
        <w:rPr/>
      </w:pPr>
      <w:r>
        <w:rPr/>
        <w:t>-</w:t>
        <w:tab/>
        <w:t>The detecting device shall be configured with a resolution bandwidth of 100 kHz and a video bandwidth of approximately three times this value.</w:t>
      </w:r>
    </w:p>
    <w:p>
      <w:pPr>
        <w:pStyle w:val="B1"/>
        <w:rPr>
          <w:i/>
          <w:i/>
          <w:iCs/>
        </w:rPr>
      </w:pPr>
      <w:r>
        <w:rPr>
          <w:i/>
          <w:iCs/>
        </w:rPr>
        <w:t xml:space="preserve">ii) For a BTS belonging to the multicarrier BTS class </w:t>
      </w:r>
    </w:p>
    <w:p>
      <w:pPr>
        <w:pStyle w:val="Normal"/>
        <w:rPr/>
      </w:pPr>
      <w:r>
        <w:rPr/>
        <w:t>The test methods and conditions specified in clause 6.5.1.2 apply for configurations with one carrier active and declared maximum output power on all time slots. For BTS configurations with more than one carrier active, the test in subclause 6.12 shall be performed in addition.</w:t>
      </w:r>
    </w:p>
    <w:p>
      <w:pPr>
        <w:pStyle w:val="Heading4"/>
        <w:ind w:left="1418" w:hanging="1418"/>
        <w:rPr>
          <w:lang w:val="en-US"/>
        </w:rPr>
      </w:pPr>
      <w:bookmarkStart w:id="91" w:name="__RefHeading___Toc3048445"/>
      <w:bookmarkEnd w:id="91"/>
      <w:r>
        <w:rPr>
          <w:lang w:val="en-US"/>
        </w:rPr>
        <w:t>6.6.1.3</w:t>
        <w:tab/>
        <w:t>Void</w:t>
      </w:r>
    </w:p>
    <w:p>
      <w:pPr>
        <w:pStyle w:val="FP"/>
        <w:rPr>
          <w:lang w:val="en-US"/>
        </w:rPr>
      </w:pPr>
      <w:r>
        <w:rPr>
          <w:lang w:val="en-US"/>
        </w:rPr>
      </w:r>
    </w:p>
    <w:p>
      <w:pPr>
        <w:pStyle w:val="Heading4"/>
        <w:ind w:left="1418" w:hanging="1418"/>
        <w:rPr/>
      </w:pPr>
      <w:bookmarkStart w:id="92" w:name="__RefHeading___Toc3048446"/>
      <w:bookmarkEnd w:id="92"/>
      <w:r>
        <w:rPr/>
        <w:t>6.6.1.4</w:t>
        <w:tab/>
        <w:t>Conformance requirement</w:t>
      </w:r>
    </w:p>
    <w:p>
      <w:pPr>
        <w:pStyle w:val="Normal"/>
        <w:rPr>
          <w:b/>
          <w:b/>
        </w:rPr>
      </w:pPr>
      <w:r>
        <w:rPr>
          <w:b/>
        </w:rPr>
        <w:t>Test Environment</w:t>
      </w:r>
    </w:p>
    <w:p>
      <w:pPr>
        <w:pStyle w:val="Normal"/>
        <w:rPr/>
      </w:pPr>
      <w:r>
        <w:rPr/>
        <w:t>Normal.</w:t>
      </w:r>
    </w:p>
    <w:p>
      <w:pPr>
        <w:pStyle w:val="Normal"/>
        <w:rPr>
          <w:b/>
          <w:b/>
        </w:rPr>
      </w:pPr>
      <w:r>
        <w:rPr>
          <w:b/>
        </w:rPr>
        <w:t>Minimum requirement</w:t>
      </w:r>
    </w:p>
    <w:p>
      <w:pPr>
        <w:pStyle w:val="Normal"/>
        <w:rPr/>
      </w:pPr>
      <w:r>
        <w:rPr/>
        <w:t xml:space="preserve">The maximum power measured shall not exceed </w:t>
        <w:noBreakHyphen/>
        <w:t>36 dBm. In case of multicarrier BTS, the requirements stated in section 6.5.1.4 for single carrier operation apply for the case of declared maximum output power.</w:t>
      </w:r>
    </w:p>
    <w:p>
      <w:pPr>
        <w:pStyle w:val="Heading4"/>
        <w:ind w:left="1418" w:hanging="1418"/>
        <w:rPr/>
      </w:pPr>
      <w:bookmarkStart w:id="93" w:name="__RefHeading___Toc3048447"/>
      <w:bookmarkEnd w:id="93"/>
      <w:r>
        <w:rPr/>
        <w:t>6.6.1.5</w:t>
        <w:tab/>
        <w:t>Requirement Reference</w:t>
      </w:r>
    </w:p>
    <w:p>
      <w:pPr>
        <w:pStyle w:val="Normal"/>
        <w:rPr/>
      </w:pPr>
      <w:r>
        <w:rPr/>
        <w:t>3GPP TS 05.05 subclause 4.3 or 3GPP TS 45.005 subclause 4.3.</w:t>
      </w:r>
    </w:p>
    <w:p>
      <w:pPr>
        <w:pStyle w:val="Heading3"/>
        <w:rPr/>
      </w:pPr>
      <w:bookmarkStart w:id="94" w:name="__RefHeading___Toc3048448"/>
      <w:bookmarkEnd w:id="94"/>
      <w:r>
        <w:rPr/>
        <w:t>6.6.2</w:t>
        <w:tab/>
        <w:t>Conducted spurious emissions from the transmitter antenna connector, outside the BTS transmit band</w:t>
      </w:r>
    </w:p>
    <w:p>
      <w:pPr>
        <w:pStyle w:val="Heading4"/>
        <w:ind w:left="1418" w:hanging="1418"/>
        <w:rPr/>
      </w:pPr>
      <w:bookmarkStart w:id="95" w:name="__RefHeading___Toc3048449"/>
      <w:bookmarkEnd w:id="95"/>
      <w:r>
        <w:rPr/>
        <w:t>6.6.2.1</w:t>
        <w:tab/>
        <w:t>Applicability (Phase 2)</w:t>
      </w:r>
    </w:p>
    <w:p>
      <w:pPr>
        <w:pStyle w:val="Normal"/>
        <w:rPr/>
      </w:pPr>
      <w:r>
        <w:rPr/>
        <w:t>This test is applicable to equipment meeting the requirements of ETS 300 577 subclauses 4.3 and 4.7.2.</w:t>
      </w:r>
    </w:p>
    <w:p>
      <w:pPr>
        <w:pStyle w:val="Heading5"/>
        <w:ind w:left="1701" w:hanging="1701"/>
        <w:rPr/>
      </w:pPr>
      <w:bookmarkStart w:id="96" w:name="__RefHeading___Toc3048450"/>
      <w:bookmarkEnd w:id="96"/>
      <w:r>
        <w:rPr/>
        <w:t>6.6.2.1.1</w:t>
        <w:tab/>
        <w:t>Test Purpose</w:t>
      </w:r>
    </w:p>
    <w:p>
      <w:pPr>
        <w:pStyle w:val="Normal"/>
        <w:rPr/>
      </w:pPr>
      <w:r>
        <w:rPr/>
        <w:t>This test measures spurious emissions from the BSS transmitter antenna connector outside the BSS relevant transmit  band, while the transmitters are in operation. It also tests the intra</w:t>
        <w:noBreakHyphen/>
        <w:t>BTS intermodulation requirements outside the BTS transmit and receive bands.</w:t>
      </w:r>
    </w:p>
    <w:p>
      <w:pPr>
        <w:pStyle w:val="Heading5"/>
        <w:ind w:left="1701" w:hanging="1701"/>
        <w:rPr/>
      </w:pPr>
      <w:bookmarkStart w:id="97" w:name="__RefHeading___Toc3048451"/>
      <w:bookmarkEnd w:id="97"/>
      <w:r>
        <w:rPr/>
        <w:t>6.6.2.1.2</w:t>
        <w:tab/>
        <w:t>Test Case</w:t>
      </w:r>
    </w:p>
    <w:p>
      <w:pPr>
        <w:pStyle w:val="B1"/>
        <w:rPr/>
      </w:pPr>
      <w:r>
        <w:rPr/>
        <w:t>a)</w:t>
        <w:tab/>
        <w:t>The BSS shall be configured with all transmitters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transmit operating band. Slow frequency hopping shall be disabled.</w:t>
      </w:r>
    </w:p>
    <w:p>
      <w:pPr>
        <w:pStyle w:val="B1"/>
        <w:rPr/>
      </w:pPr>
      <w:r>
        <w:rPr/>
        <w:t>b)</w:t>
        <w:tab/>
        <w:t>The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over the BSS receive operating band.</w:t>
      </w:r>
    </w:p>
    <w:p>
      <w:pPr>
        <w:pStyle w:val="B1"/>
        <w:rPr/>
      </w:pPr>
      <w:r>
        <w:rPr/>
        <w:t>c)</w:t>
        <w:tab/>
        <w:t>Step b) shall be repeated for the following frequency band:</w:t>
      </w:r>
    </w:p>
    <w:p>
      <w:pPr>
        <w:pStyle w:val="B2"/>
        <w:rPr/>
      </w:pPr>
      <w:r>
        <w:rPr/>
        <w:noBreakHyphen/>
      </w:r>
      <w:r>
        <w:rPr/>
        <w:tab/>
        <w:t>for a GSM 900 BSS, the band 1 805 MHz to 1 880 MHz.</w:t>
      </w:r>
    </w:p>
    <w:p>
      <w:pPr>
        <w:pStyle w:val="B2"/>
        <w:rPr/>
      </w:pPr>
      <w:r>
        <w:rPr/>
        <w:noBreakHyphen/>
      </w:r>
      <w:r>
        <w:rPr/>
        <w:tab/>
        <w:t>for a DCS 1800 BSS, the band 925 MHz to 960 MHz.</w:t>
      </w:r>
    </w:p>
    <w:p>
      <w:pPr>
        <w:pStyle w:val="B1"/>
        <w:rPr/>
      </w:pPr>
      <w:r>
        <w:rPr/>
        <w:t>d)</w:t>
        <w:tab/>
        <w:t>If the manufacturer declares that the BSS is suitable for the co-siting of GSM 900 and DCS 1800 BSSs the following test shall be performed:</w:t>
      </w:r>
    </w:p>
    <w:p>
      <w:pPr>
        <w:pStyle w:val="B1"/>
        <w:rPr/>
      </w:pPr>
      <w:r>
        <w:rPr/>
        <w:tab/>
        <w:t>Step b) shall be repeated for the following frequency band:</w:t>
      </w:r>
    </w:p>
    <w:p>
      <w:pPr>
        <w:pStyle w:val="B2"/>
        <w:rPr/>
      </w:pPr>
      <w:r>
        <w:rPr/>
        <w:noBreakHyphen/>
      </w:r>
      <w:r>
        <w:rPr/>
        <w:tab/>
        <w:t>for a GSM 900 BSS, the band 1710 MHz to 1785 MHz.</w:t>
      </w:r>
    </w:p>
    <w:p>
      <w:pPr>
        <w:pStyle w:val="B2"/>
        <w:rPr/>
      </w:pPr>
      <w:r>
        <w:rPr/>
        <w:noBreakHyphen/>
      </w:r>
      <w:r>
        <w:rPr/>
        <w:tab/>
        <w:t>for a DCS 1800 BSS, the band 880 MHz to 915 MHz.</w:t>
      </w:r>
    </w:p>
    <w:p>
      <w:pPr>
        <w:pStyle w:val="B1"/>
        <w:rPr/>
      </w:pPr>
      <w:r>
        <w:rPr/>
        <w:t>e)</w:t>
        <w:tab/>
        <w:t>The BSS shall be configured as in step a) except that each TRX which is not a dedicated BCCH shall transmit on full power on alternate time slots. The active timeslots should be the same for all TRXs. Either odd or even timeslots may be tested. If slow frequency hopping is supported, each TRX which is not a dedicated BCCH shall hop over the full range of frequencies defined in step a).</w:t>
      </w:r>
    </w:p>
    <w:p>
      <w:pPr>
        <w:pStyle w:val="B1"/>
        <w:rPr/>
      </w:pPr>
      <w:r>
        <w:rPr/>
        <w:tab/>
        <w:t>The detecting device shall be configured as defined in table 6.6-1. Peak hold shall be enabled, and the video bandwidth shall be approximately three times the resolution bandwidth. If this video bandwidth is not available on the detecting device, it shall be the maximum available, and at least 1 MHz.</w:t>
      </w:r>
    </w:p>
    <w:p>
      <w:pPr>
        <w:pStyle w:val="B1"/>
        <w:rPr/>
      </w:pPr>
      <w:r>
        <w:rPr/>
        <w:tab/>
        <w:t>The power shall be measured over those parts of the frequency range 100 kHz to 12.75 GHz which are outside the BTS relevant transmit band.</w:t>
      </w:r>
    </w:p>
    <w:p>
      <w:pPr>
        <w:pStyle w:val="TH"/>
        <w:rPr/>
      </w:pPr>
      <w:r>
        <w:rPr/>
        <w:t>Table 6.6-1: Spurious Emissions Measurements outside the transmit band</w:t>
      </w:r>
    </w:p>
    <w:tbl>
      <w:tblPr>
        <w:tblW w:w="9229" w:type="dxa"/>
        <w:jc w:val="center"/>
        <w:tblInd w:w="0" w:type="dxa"/>
        <w:tblLayout w:type="fixed"/>
        <w:tblCellMar>
          <w:top w:w="0" w:type="dxa"/>
          <w:left w:w="28" w:type="dxa"/>
          <w:bottom w:w="0" w:type="dxa"/>
          <w:right w:w="28" w:type="dxa"/>
        </w:tblCellMar>
      </w:tblPr>
      <w:tblGrid>
        <w:gridCol w:w="2993"/>
        <w:gridCol w:w="3118"/>
        <w:gridCol w:w="3118"/>
      </w:tblGrid>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Band</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Resolution Bandwidth</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 kHz </w:t>
              <w:noBreakHyphen/>
              <w:t xml:space="preserve"> 50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50 MHz </w:t>
              <w:noBreakHyphen/>
              <w:t xml:space="preserve"> 500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500 MHz - 12,75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MHz</w:t>
            </w:r>
          </w:p>
        </w:tc>
      </w:tr>
    </w:tbl>
    <w:p>
      <w:pPr>
        <w:pStyle w:val="FP"/>
        <w:rPr>
          <w:lang w:val="fr-FR"/>
        </w:rPr>
      </w:pPr>
      <w:r>
        <w:rPr>
          <w:lang w:val="fr-FR"/>
        </w:rPr>
      </w:r>
    </w:p>
    <w:p>
      <w:pPr>
        <w:pStyle w:val="Heading5"/>
        <w:ind w:left="1701" w:hanging="1701"/>
        <w:rPr>
          <w:lang w:val="fr-FR"/>
        </w:rPr>
      </w:pPr>
      <w:bookmarkStart w:id="98" w:name="__RefHeading___Toc3048452"/>
      <w:bookmarkEnd w:id="98"/>
      <w:r>
        <w:rPr>
          <w:lang w:val="fr-FR"/>
        </w:rPr>
        <w:t>6.6.2.1.3</w:t>
        <w:tab/>
        <w:t>Void</w:t>
      </w:r>
    </w:p>
    <w:p>
      <w:pPr>
        <w:pStyle w:val="FP"/>
        <w:rPr>
          <w:lang w:val="fr-FR"/>
        </w:rPr>
      </w:pPr>
      <w:r>
        <w:rPr>
          <w:lang w:val="fr-FR"/>
        </w:rPr>
      </w:r>
    </w:p>
    <w:p>
      <w:pPr>
        <w:pStyle w:val="Heading5"/>
        <w:ind w:left="1701" w:hanging="1701"/>
        <w:rPr/>
      </w:pPr>
      <w:bookmarkStart w:id="99" w:name="__RefHeading___Toc3048453"/>
      <w:bookmarkEnd w:id="99"/>
      <w:r>
        <w:rPr/>
        <w:t>6.6.2.1.4</w:t>
        <w:tab/>
        <w:t>Conformance requirement</w:t>
      </w:r>
    </w:p>
    <w:p>
      <w:pPr>
        <w:pStyle w:val="Normal"/>
        <w:rPr/>
      </w:pPr>
      <w:r>
        <w:rPr/>
        <w:t>Test Environment</w:t>
      </w:r>
    </w:p>
    <w:p>
      <w:pPr>
        <w:pStyle w:val="EX"/>
        <w:rPr/>
      </w:pPr>
      <w:r>
        <w:rPr/>
        <w:t>Normal:</w:t>
      </w:r>
    </w:p>
    <w:p>
      <w:pPr>
        <w:pStyle w:val="Normal"/>
        <w:rPr/>
      </w:pPr>
      <w:r>
        <w:rPr/>
        <w:t>Minimum requirement</w:t>
      </w:r>
    </w:p>
    <w:p>
      <w:pPr>
        <w:pStyle w:val="B1"/>
        <w:rPr/>
      </w:pPr>
      <w:r>
        <w:rPr/>
        <w:t>1)</w:t>
        <w:tab/>
        <w:t>The maximum power measured at step b) shall not exceed the requirements in table 6.6-2:</w:t>
      </w:r>
    </w:p>
    <w:p>
      <w:pPr>
        <w:pStyle w:val="TH"/>
        <w:rPr/>
      </w:pPr>
      <w:r>
        <w:rPr/>
        <w:t>Table 6.6-2: Requirements for transmitter spurious emissions in receiver bands</w:t>
      </w:r>
    </w:p>
    <w:tbl>
      <w:tblPr>
        <w:tblW w:w="8763" w:type="dxa"/>
        <w:jc w:val="center"/>
        <w:tblInd w:w="0" w:type="dxa"/>
        <w:tblLayout w:type="fixed"/>
        <w:tblCellMar>
          <w:top w:w="0" w:type="dxa"/>
          <w:left w:w="28" w:type="dxa"/>
          <w:bottom w:w="0" w:type="dxa"/>
          <w:right w:w="28" w:type="dxa"/>
        </w:tblCellMar>
      </w:tblPr>
      <w:tblGrid>
        <w:gridCol w:w="2224"/>
        <w:gridCol w:w="2978"/>
        <w:gridCol w:w="3561"/>
      </w:tblGrid>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97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GSM BSS receive band (dBm)</w:t>
            </w:r>
          </w:p>
        </w:tc>
        <w:tc>
          <w:tcPr>
            <w:tcW w:w="356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DCS 1800 BSS receive band (dBm)</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Normal BTS</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M1</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96</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M2</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86</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M3</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81</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86</w:t>
            </w:r>
          </w:p>
        </w:tc>
      </w:tr>
    </w:tbl>
    <w:p>
      <w:pPr>
        <w:pStyle w:val="FP"/>
        <w:rPr/>
      </w:pPr>
      <w:r>
        <w:rPr/>
      </w:r>
    </w:p>
    <w:p>
      <w:pPr>
        <w:pStyle w:val="B1"/>
        <w:rPr/>
      </w:pPr>
      <w:r>
        <w:rPr/>
        <w:t>2)</w:t>
        <w:tab/>
        <w:t xml:space="preserve">The maximum power measured at step c) shall not exceed </w:t>
        <w:noBreakHyphen/>
        <w:t xml:space="preserve">47 dBm for a GSM 900 BSS or </w:t>
        <w:noBreakHyphen/>
        <w:t>57 dBm for a DCS 1800 BSS;</w:t>
      </w:r>
    </w:p>
    <w:p>
      <w:pPr>
        <w:pStyle w:val="B1"/>
        <w:rPr/>
      </w:pPr>
      <w:r>
        <w:rPr/>
        <w:t>3)</w:t>
        <w:tab/>
        <w:t>The maximum power measured at step e) shall not exceed:</w:t>
      </w:r>
    </w:p>
    <w:p>
      <w:pPr>
        <w:pStyle w:val="B2"/>
        <w:rPr/>
      </w:pPr>
      <w:r>
        <w:rPr/>
        <w:t>-</w:t>
        <w:tab/>
        <w:noBreakHyphen/>
        <w:t>36 dBm for frequencies up to 1 GHz;</w:t>
      </w:r>
    </w:p>
    <w:p>
      <w:pPr>
        <w:pStyle w:val="B2"/>
        <w:rPr/>
      </w:pPr>
      <w:r>
        <w:rPr/>
        <w:t>-</w:t>
        <w:tab/>
        <w:noBreakHyphen/>
        <w:t>30 dBm for frequencies above 1 GHz.</w:t>
      </w:r>
    </w:p>
    <w:p>
      <w:pPr>
        <w:pStyle w:val="B1"/>
        <w:rPr/>
      </w:pPr>
      <w:r>
        <w:rPr/>
        <w:t>4)</w:t>
        <w:tab/>
        <w:t>If the manufacturer declares that the BSS is suitable for co</w:t>
        <w:noBreakHyphen/>
        <w:t>siting of GSM 900 and DCS 1800 BSSs, the power measured in step d) shall not exceed the requirements in table 6.6-2.</w:t>
      </w:r>
    </w:p>
    <w:p>
      <w:pPr>
        <w:pStyle w:val="Heading5"/>
        <w:ind w:left="1701" w:hanging="1701"/>
        <w:rPr/>
      </w:pPr>
      <w:bookmarkStart w:id="100" w:name="__RefHeading___Toc3048454"/>
      <w:bookmarkEnd w:id="100"/>
      <w:r>
        <w:rPr/>
        <w:t>6.6.2.1.5</w:t>
        <w:tab/>
        <w:t>Requirement Reference</w:t>
      </w:r>
    </w:p>
    <w:p>
      <w:pPr>
        <w:pStyle w:val="Normal"/>
        <w:rPr>
          <w:b/>
          <w:b/>
        </w:rPr>
      </w:pPr>
      <w:r>
        <w:rPr/>
        <w:t>3GPP TS 05.05 (ETS 300 577) subclauses 4.3 and 4.7.2.</w:t>
      </w:r>
    </w:p>
    <w:p>
      <w:pPr>
        <w:pStyle w:val="Heading4"/>
        <w:ind w:left="1418" w:hanging="1418"/>
        <w:rPr/>
      </w:pPr>
      <w:bookmarkStart w:id="101" w:name="__RefHeading___Toc3048455"/>
      <w:bookmarkEnd w:id="101"/>
      <w:r>
        <w:rPr/>
        <w:t>6.6.2.2</w:t>
        <w:tab/>
        <w:t>Applicability (Phase 2+)</w:t>
      </w:r>
    </w:p>
    <w:p>
      <w:pPr>
        <w:pStyle w:val="Normal"/>
        <w:rPr/>
      </w:pPr>
      <w:r>
        <w:rPr/>
        <w:t>This test is applicable to equipment meeting the requirements of  3GPP TS 05.05 subclauses 4.3 and 4.7.2, or the requirements of  3GPP TS 45.005 subclauses 4.3 and 4.7.2.</w:t>
      </w:r>
    </w:p>
    <w:p>
      <w:pPr>
        <w:pStyle w:val="Heading5"/>
        <w:ind w:left="1701" w:hanging="1701"/>
        <w:rPr/>
      </w:pPr>
      <w:bookmarkStart w:id="102" w:name="__RefHeading___Toc3048456"/>
      <w:bookmarkEnd w:id="102"/>
      <w:r>
        <w:rPr/>
        <w:t>6.6.2.2.1</w:t>
        <w:tab/>
        <w:t>Test Purpose</w:t>
      </w:r>
    </w:p>
    <w:p>
      <w:pPr>
        <w:pStyle w:val="Normal"/>
        <w:rPr/>
      </w:pPr>
      <w:r>
        <w:rPr/>
        <w:t>This test measures spurious emissions from the BSS transmitter antenna connector outside the BSS relevant transmit band, while the transmitters are in operation. It also tests the intra</w:t>
        <w:noBreakHyphen/>
        <w:t>BTS intermodulation requirements for GSM 400, GSM 850, GSM 900, DCS 1800 and PCS 1900 outside the BTS transmit and receive bands.</w:t>
      </w:r>
    </w:p>
    <w:p>
      <w:pPr>
        <w:pStyle w:val="Heading5"/>
        <w:ind w:left="1701" w:hanging="1701"/>
        <w:rPr/>
      </w:pPr>
      <w:bookmarkStart w:id="103" w:name="__RefHeading___Toc3048457"/>
      <w:bookmarkEnd w:id="103"/>
      <w:r>
        <w:rPr/>
        <w:t>6.6.2.2.2</w:t>
        <w:tab/>
        <w:t>Test Case</w:t>
      </w:r>
    </w:p>
    <w:p>
      <w:pPr>
        <w:pStyle w:val="B1"/>
        <w:keepNext w:val="true"/>
        <w:keepLines/>
        <w:rPr/>
      </w:pPr>
      <w:r>
        <w:rPr/>
        <w:t>a)</w:t>
        <w:tab/>
        <w:t>The BSS shall be configured with all transmitters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r>
    </w:p>
    <w:p>
      <w:pPr>
        <w:pStyle w:val="B1"/>
        <w:rPr/>
      </w:pPr>
      <w:r>
        <w:rPr/>
        <w:t>b)</w:t>
        <w:tab/>
        <w:t>The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over the BSS operating receive band.</w:t>
      </w:r>
    </w:p>
    <w:p>
      <w:pPr>
        <w:pStyle w:val="B1"/>
        <w:rPr/>
      </w:pPr>
      <w:r>
        <w:rPr/>
        <w:t>c)</w:t>
        <w:tab/>
        <w:t>Step b) shall be repeated for the following frequency band:</w:t>
      </w:r>
    </w:p>
    <w:p>
      <w:pPr>
        <w:pStyle w:val="B2"/>
        <w:rPr/>
      </w:pPr>
      <w:r>
        <w:rPr/>
        <w:noBreakHyphen/>
      </w:r>
      <w:r>
        <w:rPr/>
        <w:tab/>
        <w:t>for a GSM 900 or GSM 400 BSS, the band 1 805 MHz to 1 880 MHz.</w:t>
      </w:r>
    </w:p>
    <w:p>
      <w:pPr>
        <w:pStyle w:val="B2"/>
        <w:rPr/>
      </w:pPr>
      <w:r>
        <w:rPr/>
        <w:noBreakHyphen/>
      </w:r>
      <w:r>
        <w:rPr/>
        <w:tab/>
        <w:t>for a DCS 1800 or GSM 400 BSS, the band 921 MHz to 960 MHz.</w:t>
      </w:r>
    </w:p>
    <w:p>
      <w:pPr>
        <w:pStyle w:val="B2"/>
        <w:rPr/>
      </w:pPr>
      <w:r>
        <w:rPr/>
        <w:noBreakHyphen/>
      </w:r>
      <w:r>
        <w:rPr/>
        <w:tab/>
        <w:t>for a GSM 850 or MXM 850 BSS, the band 1 930 MHz to 1 990 MHz.</w:t>
      </w:r>
    </w:p>
    <w:p>
      <w:pPr>
        <w:pStyle w:val="B2"/>
        <w:rPr/>
      </w:pPr>
      <w:r>
        <w:rPr/>
        <w:noBreakHyphen/>
      </w:r>
      <w:r>
        <w:rPr/>
        <w:tab/>
        <w:t>for a PCS 1900 or MXM 1900 BSS, the band 869 MHz to 894 MHz.</w:t>
      </w:r>
    </w:p>
    <w:p>
      <w:pPr>
        <w:pStyle w:val="B1"/>
        <w:rPr/>
      </w:pPr>
      <w:r>
        <w:rPr/>
        <w:t>d)</w:t>
        <w:tab/>
        <w:t>If the manufacturer declares that the BSS is suitable for the co-siting of GSM 400, GSM 900 and DCS 1800 BSSs or co-siting of MXM 850 and MXM 1900 BSS or co-siting of GSM 850 and PCS 1900 BSS the following test shall be performed:</w:t>
      </w:r>
    </w:p>
    <w:p>
      <w:pPr>
        <w:pStyle w:val="B1"/>
        <w:rPr/>
      </w:pPr>
      <w:r>
        <w:rPr/>
        <w:tab/>
        <w:t>Step b) shall be repeated for the following frequency band:</w:t>
      </w:r>
    </w:p>
    <w:p>
      <w:pPr>
        <w:pStyle w:val="B2"/>
        <w:rPr/>
      </w:pPr>
      <w:r>
        <w:rPr/>
        <w:t>-</w:t>
        <w:tab/>
        <w:t>for a GSM 900 or GSM 400 BSS, the band 1 710 MHz to 1 785 MHz.</w:t>
      </w:r>
    </w:p>
    <w:p>
      <w:pPr>
        <w:pStyle w:val="B2"/>
        <w:rPr/>
      </w:pPr>
      <w:r>
        <w:rPr/>
        <w:t>-</w:t>
        <w:tab/>
        <w:t>for a DCS 1800 or GSM 400 BSS, the band 876 MHz to 915 MHz.</w:t>
      </w:r>
    </w:p>
    <w:p>
      <w:pPr>
        <w:pStyle w:val="B2"/>
        <w:ind w:left="567" w:hanging="0"/>
        <w:rPr/>
      </w:pPr>
      <w:r>
        <w:rPr/>
        <w:t>-</w:t>
        <w:tab/>
        <w:t>for a GSM 900 or DCS 1800 BSS suitable for co-siting with a GSM 400 BSS, the bands 450,4 – 457,6 MHz and 478,8 – 486,0 MHz.</w:t>
      </w:r>
    </w:p>
    <w:p>
      <w:pPr>
        <w:pStyle w:val="B2"/>
        <w:rPr/>
      </w:pPr>
      <w:r>
        <w:rPr/>
        <w:noBreakHyphen/>
      </w:r>
      <w:r>
        <w:rPr/>
        <w:tab/>
        <w:t>for a GSM 850 or MXM 850 BSS, the band 1 850 MHz to 1 910 MHz.</w:t>
      </w:r>
    </w:p>
    <w:p>
      <w:pPr>
        <w:pStyle w:val="B2"/>
        <w:rPr/>
      </w:pPr>
      <w:r>
        <w:rPr/>
        <w:noBreakHyphen/>
      </w:r>
      <w:r>
        <w:rPr/>
        <w:tab/>
        <w:t>for a PCS 1900 or MXM 1900 BSS, the band 824 MHz to 849 MHz.</w:t>
      </w:r>
    </w:p>
    <w:p>
      <w:pPr>
        <w:pStyle w:val="B1"/>
        <w:rPr/>
      </w:pPr>
      <w:r>
        <w:rPr/>
        <w:t>e)</w:t>
        <w:tab/>
        <w:t>The BSS shall be configured as in step a) except that each TRX which is not a dedicated BCCH shall transmit on full power on alternate time slots. The active timeslots should be the same for all TRXs. Either odd or even timeslots may be tested. If slow frequency hopping is supported, each TRX which is not a dedicated BCCH shall hop over the full range of frequencies defined in step a).</w:t>
      </w:r>
    </w:p>
    <w:p>
      <w:pPr>
        <w:pStyle w:val="B1"/>
        <w:rPr/>
      </w:pPr>
      <w:r>
        <w:rPr/>
        <w:tab/>
        <w:t>The detecting device shall be configured as defined in table 6.6-3. Peak hold shall be enabled, and the video bandwidth shall be approximately three times the resolution bandwidth. If this video bandwidth is not available on the detecting device, it shall be the maximum available, and at least 1 MHz.</w:t>
      </w:r>
    </w:p>
    <w:p>
      <w:pPr>
        <w:pStyle w:val="B1"/>
        <w:rPr/>
      </w:pPr>
      <w:r>
        <w:rPr/>
        <w:tab/>
        <w:t>The power shall be measured over those parts of the frequency range 100 kHz to 12.75 GHz which are outside the BTS relevant transmit band.</w:t>
      </w:r>
    </w:p>
    <w:p>
      <w:pPr>
        <w:pStyle w:val="B1"/>
        <w:rPr/>
      </w:pPr>
      <w:r>
        <w:rPr/>
        <w:t>f)</w:t>
        <w:tab/>
        <w:t>If the manufacturer declares that the BSS protects co-coverage GSM 400 systems the following test shall be performed:</w:t>
      </w:r>
    </w:p>
    <w:p>
      <w:pPr>
        <w:pStyle w:val="B1"/>
        <w:rPr/>
      </w:pPr>
      <w:r>
        <w:rPr/>
        <w:tab/>
        <w:t>Step b) shall be repeated for the following frequency band:</w:t>
      </w:r>
    </w:p>
    <w:p>
      <w:pPr>
        <w:pStyle w:val="B2"/>
        <w:rPr/>
      </w:pPr>
      <w:r>
        <w:rPr/>
        <w:noBreakHyphen/>
      </w:r>
      <w:r>
        <w:rPr/>
        <w:tab/>
        <w:t>for a GSM 900 or DCS 1800 BSS, the bands 460,4 – 467,6 MHz and 488,8 – 496,0 MHz.</w:t>
      </w:r>
    </w:p>
    <w:p>
      <w:pPr>
        <w:pStyle w:val="TH"/>
        <w:rPr/>
      </w:pPr>
      <w:r>
        <w:rPr/>
        <w:t>Table 6.6-3: Spurious Emissions Measurements outside the transmit band</w:t>
      </w:r>
    </w:p>
    <w:tbl>
      <w:tblPr>
        <w:tblW w:w="9229" w:type="dxa"/>
        <w:jc w:val="center"/>
        <w:tblInd w:w="0" w:type="dxa"/>
        <w:tblLayout w:type="fixed"/>
        <w:tblCellMar>
          <w:top w:w="0" w:type="dxa"/>
          <w:left w:w="28" w:type="dxa"/>
          <w:bottom w:w="0" w:type="dxa"/>
          <w:right w:w="28" w:type="dxa"/>
        </w:tblCellMar>
      </w:tblPr>
      <w:tblGrid>
        <w:gridCol w:w="2993"/>
        <w:gridCol w:w="3118"/>
        <w:gridCol w:w="3118"/>
      </w:tblGrid>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Band</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Resolution Bandwidth</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 kHz </w:t>
              <w:noBreakHyphen/>
              <w:t xml:space="preserve"> 50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 MHz </w:t>
              <w:noBreakHyphen/>
              <w:t xml:space="preserve"> 500 MHz and outside the</w:t>
            </w:r>
          </w:p>
          <w:p>
            <w:pPr>
              <w:pStyle w:val="TAC"/>
              <w:rPr>
                <w:lang w:eastAsia="en-US"/>
              </w:rPr>
            </w:pPr>
            <w:r>
              <w:rPr>
                <w:lang w:eastAsia="en-US"/>
              </w:rPr>
              <w:t>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sz w:val="24"/>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500 MHz </w:t>
              <w:noBreakHyphen/>
              <w:t xml:space="preserve"> 12,75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MHz</w:t>
            </w:r>
          </w:p>
        </w:tc>
      </w:tr>
    </w:tbl>
    <w:p>
      <w:pPr>
        <w:pStyle w:val="FP"/>
        <w:rPr>
          <w:lang w:val="fr-FR"/>
        </w:rPr>
      </w:pPr>
      <w:r>
        <w:rPr>
          <w:lang w:val="fr-FR"/>
        </w:rPr>
      </w:r>
    </w:p>
    <w:p>
      <w:pPr>
        <w:pStyle w:val="Heading5"/>
        <w:ind w:left="1701" w:hanging="1701"/>
        <w:rPr>
          <w:lang w:val="fr-FR"/>
        </w:rPr>
      </w:pPr>
      <w:bookmarkStart w:id="104" w:name="__RefHeading___Toc3048458"/>
      <w:bookmarkEnd w:id="104"/>
      <w:r>
        <w:rPr>
          <w:lang w:val="fr-FR"/>
        </w:rPr>
        <w:t>6.6.2.2.3</w:t>
        <w:tab/>
        <w:t>Void</w:t>
      </w:r>
    </w:p>
    <w:p>
      <w:pPr>
        <w:pStyle w:val="FP"/>
        <w:rPr>
          <w:lang w:val="fr-FR"/>
        </w:rPr>
      </w:pPr>
      <w:r>
        <w:rPr>
          <w:lang w:val="fr-FR"/>
        </w:rPr>
      </w:r>
    </w:p>
    <w:p>
      <w:pPr>
        <w:pStyle w:val="Heading5"/>
        <w:ind w:left="1701" w:hanging="1701"/>
        <w:rPr/>
      </w:pPr>
      <w:bookmarkStart w:id="105" w:name="__RefHeading___Toc3048459"/>
      <w:bookmarkEnd w:id="105"/>
      <w:r>
        <w:rPr/>
        <w:t>6.6.2.2.4</w:t>
        <w:tab/>
        <w:t>Conformance requirement</w:t>
      </w:r>
    </w:p>
    <w:p>
      <w:pPr>
        <w:pStyle w:val="Normal"/>
        <w:rPr>
          <w:b/>
          <w:b/>
        </w:rPr>
      </w:pPr>
      <w:r>
        <w:rPr>
          <w:b/>
        </w:rPr>
        <w:t>Test Environment</w:t>
      </w:r>
    </w:p>
    <w:p>
      <w:pPr>
        <w:pStyle w:val="EX"/>
        <w:rPr/>
      </w:pPr>
      <w:r>
        <w:rPr/>
        <w:t>Normal:</w:t>
      </w:r>
    </w:p>
    <w:p>
      <w:pPr>
        <w:pStyle w:val="Normal"/>
        <w:rPr/>
      </w:pPr>
      <w:r>
        <w:rPr>
          <w:b/>
        </w:rPr>
        <w:t>Minimum requirement</w:t>
      </w:r>
    </w:p>
    <w:p>
      <w:pPr>
        <w:pStyle w:val="B1"/>
        <w:rPr/>
      </w:pPr>
      <w:r>
        <w:rPr/>
        <w:t>1)</w:t>
        <w:tab/>
        <w:t>The maximum power measured at step b) shall not exceed the requirements in table 6.6-4:</w:t>
      </w:r>
    </w:p>
    <w:p>
      <w:pPr>
        <w:pStyle w:val="TH"/>
        <w:rPr/>
      </w:pPr>
      <w:r>
        <w:rPr/>
        <w:t>Table 6.6-4: Requirements for transmitter spurious emissions in receiver bands</w:t>
      </w:r>
    </w:p>
    <w:tbl>
      <w:tblPr>
        <w:tblW w:w="8763" w:type="dxa"/>
        <w:jc w:val="center"/>
        <w:tblInd w:w="0" w:type="dxa"/>
        <w:tblLayout w:type="fixed"/>
        <w:tblCellMar>
          <w:top w:w="0" w:type="dxa"/>
          <w:left w:w="28" w:type="dxa"/>
          <w:bottom w:w="0" w:type="dxa"/>
          <w:right w:w="28" w:type="dxa"/>
        </w:tblCellMar>
      </w:tblPr>
      <w:tblGrid>
        <w:gridCol w:w="2224"/>
        <w:gridCol w:w="2978"/>
        <w:gridCol w:w="3561"/>
      </w:tblGrid>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97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GSM 400, GSM 900, GSM 850, MXM 850 and GSM 700 BSS receive band (dBm)</w:t>
            </w:r>
          </w:p>
        </w:tc>
        <w:tc>
          <w:tcPr>
            <w:tcW w:w="356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DCS 1800, PCS 1900 and MXM 1900 BSS receive band (dBm)</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Normal BTS</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M1</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96</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M2</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86</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M3</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81</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86</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pPr>
            <w:r>
              <w:rPr/>
              <w:t>Pico-BTS P1</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356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-80</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pPr>
            <w:r>
              <w:rPr/>
              <w:t>R-GSM 900 BTS</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89</w:t>
            </w:r>
          </w:p>
        </w:tc>
        <w:tc>
          <w:tcPr>
            <w:tcW w:w="356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63"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Micro and pico-BTS is not defined for GSM400.</w:t>
            </w:r>
          </w:p>
        </w:tc>
      </w:tr>
    </w:tbl>
    <w:p>
      <w:pPr>
        <w:pStyle w:val="FP"/>
        <w:rPr/>
      </w:pPr>
      <w:r>
        <w:rPr/>
      </w:r>
    </w:p>
    <w:p>
      <w:pPr>
        <w:pStyle w:val="B1"/>
        <w:rPr/>
      </w:pPr>
      <w:r>
        <w:rPr/>
        <w:t>2)</w:t>
        <w:tab/>
        <w:t>The maximum power measured at step c) shall not exceed:</w:t>
      </w:r>
    </w:p>
    <w:p>
      <w:pPr>
        <w:pStyle w:val="B2"/>
        <w:rPr/>
      </w:pPr>
      <w:r>
        <w:rPr/>
        <w:noBreakHyphen/>
      </w:r>
      <w:r>
        <w:rPr/>
        <w:t>47 dBm for a GSM 900, GSM 850 or MXM 850 BSS;</w:t>
      </w:r>
    </w:p>
    <w:p>
      <w:pPr>
        <w:pStyle w:val="B2"/>
        <w:rPr/>
      </w:pPr>
      <w:r>
        <w:rPr/>
        <w:noBreakHyphen/>
      </w:r>
      <w:r>
        <w:rPr/>
        <w:t>57 dBm for a DCS 1800, PCS 1900 or MXM 1900 BSS;</w:t>
      </w:r>
    </w:p>
    <w:p>
      <w:pPr>
        <w:pStyle w:val="B2"/>
        <w:rPr/>
      </w:pPr>
      <w:r>
        <w:rPr/>
        <w:noBreakHyphen/>
      </w:r>
      <w:r>
        <w:rPr/>
        <w:t>47 dBm for a GSM 400 BSS  in the band 1 805 MHz to 1 880 MHz;</w:t>
      </w:r>
    </w:p>
    <w:p>
      <w:pPr>
        <w:pStyle w:val="B2"/>
        <w:rPr/>
      </w:pPr>
      <w:r>
        <w:rPr/>
        <w:noBreakHyphen/>
      </w:r>
      <w:r>
        <w:rPr/>
        <w:t>57 dBm for a GSM 400 BSS  in the band 921 MHz to 960 MHz.</w:t>
      </w:r>
    </w:p>
    <w:p>
      <w:pPr>
        <w:pStyle w:val="B1"/>
        <w:rPr/>
      </w:pPr>
      <w:r>
        <w:rPr/>
        <w:t>3)</w:t>
        <w:tab/>
        <w:t>The maximum power measured at step e) shall not exceed:</w:t>
      </w:r>
    </w:p>
    <w:p>
      <w:pPr>
        <w:pStyle w:val="B2"/>
        <w:rPr/>
      </w:pPr>
      <w:r>
        <w:rPr/>
        <w:tab/>
        <w:noBreakHyphen/>
        <w:t>36 dBm for frequencies up to 1 GHz</w:t>
      </w:r>
    </w:p>
    <w:p>
      <w:pPr>
        <w:pStyle w:val="B2"/>
        <w:rPr/>
      </w:pPr>
      <w:r>
        <w:rPr/>
        <w:tab/>
        <w:noBreakHyphen/>
        <w:t>30 dBm for frequencies above 1 GHz</w:t>
      </w:r>
    </w:p>
    <w:p>
      <w:pPr>
        <w:pStyle w:val="B1"/>
        <w:rPr/>
      </w:pPr>
      <w:r>
        <w:rPr/>
        <w:t>4)</w:t>
        <w:tab/>
        <w:t>If the manufacturer declares that the BSS is suitable for co</w:t>
        <w:noBreakHyphen/>
        <w:t>siting of GSM 400, GSM 900 and DCS 1800 BSSs, the power measured in step d) shall not exceed the requirements in table 6.6-4.</w:t>
      </w:r>
    </w:p>
    <w:p>
      <w:pPr>
        <w:pStyle w:val="B1"/>
        <w:rPr/>
      </w:pPr>
      <w:r>
        <w:rPr/>
        <w:t>5)</w:t>
        <w:tab/>
        <w:t>If the manufacturer declares that the BSS is suitable for co</w:t>
        <w:noBreakHyphen/>
        <w:t>siting of MXM 850 and MXM 1900 BSSs or co</w:t>
        <w:noBreakHyphen/>
        <w:t>siting of GSM 850 and PCS 1900 BSSs, the power measured in step d) shall not exceed the requirements in table 6.6-4.</w:t>
      </w:r>
    </w:p>
    <w:p>
      <w:pPr>
        <w:pStyle w:val="B1"/>
        <w:rPr/>
      </w:pPr>
      <w:r>
        <w:rPr/>
        <w:t>6)</w:t>
        <w:tab/>
        <w:t>If the manufacturer declares that the BSS protects co-coverage GSM 400 systems the maximum power measured at step f) shall not exceed:</w:t>
      </w:r>
    </w:p>
    <w:p>
      <w:pPr>
        <w:pStyle w:val="B1"/>
        <w:ind w:left="850" w:hanging="284"/>
        <w:rPr/>
      </w:pPr>
      <w:r>
        <w:rPr/>
        <w:noBreakHyphen/>
      </w:r>
      <w:r>
        <w:rPr/>
        <w:t>57 dBm for a GSM 900, or DCS 1800 BSS</w:t>
      </w:r>
    </w:p>
    <w:p>
      <w:pPr>
        <w:pStyle w:val="Heading5"/>
        <w:ind w:left="1701" w:hanging="1701"/>
        <w:rPr/>
      </w:pPr>
      <w:bookmarkStart w:id="106" w:name="__RefHeading___Toc3048460"/>
      <w:bookmarkEnd w:id="106"/>
      <w:r>
        <w:rPr/>
        <w:t>6.6.2.2.5</w:t>
        <w:tab/>
        <w:t>Requirement Reference</w:t>
      </w:r>
    </w:p>
    <w:p>
      <w:pPr>
        <w:pStyle w:val="Normal"/>
        <w:rPr>
          <w:lang w:val="en-US"/>
        </w:rPr>
      </w:pPr>
      <w:r>
        <w:rPr/>
        <w:t>3GPP TS 05.05 subclauses 4.3 and 4.7.2, or 3GPP TS 45.005 subclauses 4.3 and 4.7.2.</w:t>
      </w:r>
    </w:p>
    <w:p>
      <w:pPr>
        <w:pStyle w:val="Heading4"/>
        <w:ind w:left="1418" w:hanging="1418"/>
        <w:rPr/>
      </w:pPr>
      <w:bookmarkStart w:id="107" w:name="__RefHeading___Toc3048461"/>
      <w:bookmarkEnd w:id="107"/>
      <w:r>
        <w:rPr/>
        <w:t>6.6.2.3</w:t>
        <w:tab/>
        <w:t>Applicability (Release 1999 and later releases GSM 400, GSM 900 and DCS 1800)</w:t>
      </w:r>
    </w:p>
    <w:p>
      <w:pPr>
        <w:pStyle w:val="Normal"/>
        <w:rPr/>
      </w:pPr>
      <w:r>
        <w:rPr/>
        <w:t>If this test is applicable subclause 6.6.2.2 is also applicable, unless anything else is stated.</w:t>
      </w:r>
    </w:p>
    <w:p>
      <w:pPr>
        <w:pStyle w:val="Normal"/>
        <w:rPr/>
      </w:pPr>
      <w:r>
        <w:rPr/>
        <w:t>This test is applicable to GSM 400, GSM 900 and DCS 1800 equipment supporting any of the release 1999 features GSM 400 or 8-PSK modulation with the following exceptions:</w:t>
      </w:r>
    </w:p>
    <w:p>
      <w:pPr>
        <w:pStyle w:val="B1"/>
        <w:rPr/>
      </w:pPr>
      <w:r>
        <w:rPr/>
        <w:t>-</w:t>
        <w:tab/>
        <w:t>If a BTS is built to a specification for Release 98 or earlier and is upgraded to Release 99 or later, by exchange to or addition of transceivers supporting 8-PSK, any transmitters not supporting 8-PSK shall be excluded in step a  in subclause 6.6.2.3.2.</w:t>
      </w:r>
    </w:p>
    <w:p>
      <w:pPr>
        <w:pStyle w:val="Heading5"/>
        <w:ind w:left="1701" w:hanging="1701"/>
        <w:rPr/>
      </w:pPr>
      <w:bookmarkStart w:id="108" w:name="__RefHeading___Toc3048462"/>
      <w:bookmarkEnd w:id="108"/>
      <w:r>
        <w:rPr/>
        <w:t>6.6.2.3.1</w:t>
        <w:tab/>
        <w:t>Test Purpose</w:t>
      </w:r>
    </w:p>
    <w:p>
      <w:pPr>
        <w:pStyle w:val="Normal"/>
        <w:rPr/>
      </w:pPr>
      <w:r>
        <w:rPr/>
        <w:t>This test measures spurious emissions from the BSS transmitter antenna connector in the UTRA UE  and BS receive bands, while the transmitters are in operation.</w:t>
      </w:r>
    </w:p>
    <w:p>
      <w:pPr>
        <w:pStyle w:val="Heading5"/>
        <w:ind w:left="1701" w:hanging="1701"/>
        <w:rPr/>
      </w:pPr>
      <w:bookmarkStart w:id="109" w:name="__RefHeading___Toc3048463"/>
      <w:bookmarkEnd w:id="109"/>
      <w:r>
        <w:rPr/>
        <w:t>6.6.2.3.2</w:t>
        <w:tab/>
        <w:t>Test Case</w:t>
      </w:r>
    </w:p>
    <w:p>
      <w:pPr>
        <w:pStyle w:val="B1"/>
        <w:keepNext w:val="true"/>
        <w:keepLines/>
        <w:rPr/>
      </w:pPr>
      <w:r>
        <w:rPr/>
        <w:t>a)</w:t>
        <w:tab/>
        <w:t>The BSS shall be configured with all transmitters, not excluded according to subclause 6.6.2.3,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r>
    </w:p>
    <w:p>
      <w:pPr>
        <w:pStyle w:val="B1"/>
        <w:rPr/>
      </w:pPr>
      <w:r>
        <w:rPr/>
        <w:t>b)</w:t>
        <w:tab/>
        <w:t>The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for the following frequency band:</w:t>
      </w:r>
    </w:p>
    <w:p>
      <w:pPr>
        <w:pStyle w:val="B2"/>
        <w:ind w:left="567" w:hanging="0"/>
        <w:rPr/>
      </w:pPr>
      <w:r>
        <w:rPr/>
        <w:t>-</w:t>
        <w:tab/>
        <w:t xml:space="preserve">the band 1900 </w:t>
        <w:noBreakHyphen/>
        <w:t xml:space="preserve"> 1920 MHz.</w:t>
      </w:r>
    </w:p>
    <w:p>
      <w:pPr>
        <w:pStyle w:val="B2"/>
        <w:ind w:left="567" w:hanging="0"/>
        <w:rPr/>
      </w:pPr>
      <w:r>
        <w:rPr/>
        <w:t>-</w:t>
        <w:tab/>
        <w:t xml:space="preserve">the band 1920 </w:t>
        <w:noBreakHyphen/>
        <w:t xml:space="preserve"> 1980 MHz.</w:t>
      </w:r>
    </w:p>
    <w:p>
      <w:pPr>
        <w:pStyle w:val="B2"/>
        <w:ind w:left="567" w:hanging="0"/>
        <w:rPr/>
      </w:pPr>
      <w:r>
        <w:rPr/>
        <w:t>-</w:t>
        <w:tab/>
        <w:t xml:space="preserve">the band 2010 </w:t>
        <w:noBreakHyphen/>
        <w:t xml:space="preserve"> 2025 MHz. </w:t>
      </w:r>
    </w:p>
    <w:p>
      <w:pPr>
        <w:pStyle w:val="B2"/>
        <w:rPr/>
      </w:pPr>
      <w:r>
        <w:rPr/>
        <w:t>-</w:t>
        <w:tab/>
        <w:t xml:space="preserve">the band 2110 </w:t>
        <w:noBreakHyphen/>
        <w:t xml:space="preserve"> 2170 MHz.</w:t>
      </w:r>
    </w:p>
    <w:p>
      <w:pPr>
        <w:pStyle w:val="B1"/>
        <w:keepNext w:val="true"/>
        <w:keepLines/>
        <w:rPr/>
      </w:pPr>
      <w:r>
        <w:rPr/>
        <w:t>c)</w:t>
        <w:tab/>
        <w:t>The BSS shall be configured with all transmitters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r>
    </w:p>
    <w:p>
      <w:pPr>
        <w:pStyle w:val="B1"/>
        <w:rPr/>
      </w:pPr>
      <w:r>
        <w:rPr/>
        <w:t>d)</w:t>
        <w:tab/>
        <w:t>If the manufacturer declares that the BSS is suitable for the co-siting with UTRA BTS the following test shall be performed (with configuration according to step c) :</w:t>
      </w:r>
    </w:p>
    <w:p>
      <w:pPr>
        <w:pStyle w:val="B1"/>
        <w:rPr/>
      </w:pPr>
      <w:r>
        <w:rPr/>
        <w:tab/>
        <w:t>The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for the following frequency band:</w:t>
      </w:r>
    </w:p>
    <w:p>
      <w:pPr>
        <w:pStyle w:val="B2"/>
        <w:rPr/>
      </w:pPr>
      <w:r>
        <w:rPr/>
        <w:t>-</w:t>
        <w:tab/>
        <w:t xml:space="preserve">the band 1900 </w:t>
        <w:noBreakHyphen/>
        <w:t xml:space="preserve"> 1920 MHz  and 2010 – 2025 MHz for a BTS intended for co-siting with a UTRA/TDD BS.</w:t>
      </w:r>
    </w:p>
    <w:p>
      <w:pPr>
        <w:pStyle w:val="B2"/>
        <w:rPr/>
      </w:pPr>
      <w:r>
        <w:rPr/>
        <w:t>-</w:t>
        <w:tab/>
        <w:t xml:space="preserve">the band 1920 </w:t>
        <w:noBreakHyphen/>
        <w:t xml:space="preserve"> 1980 MHz  for a BTS intended for co-siting with a UTRA/FDD BS.</w:t>
      </w:r>
    </w:p>
    <w:p>
      <w:pPr>
        <w:pStyle w:val="Heading5"/>
        <w:ind w:left="1701" w:hanging="1701"/>
        <w:rPr>
          <w:lang w:val="en-US"/>
        </w:rPr>
      </w:pPr>
      <w:bookmarkStart w:id="110" w:name="__RefHeading___Toc3048464"/>
      <w:bookmarkEnd w:id="110"/>
      <w:r>
        <w:rPr>
          <w:lang w:val="en-US"/>
        </w:rPr>
        <w:t>6.6.2.3.3</w:t>
        <w:tab/>
        <w:t>Void</w:t>
      </w:r>
    </w:p>
    <w:p>
      <w:pPr>
        <w:pStyle w:val="FP"/>
        <w:rPr>
          <w:lang w:val="en-US"/>
        </w:rPr>
      </w:pPr>
      <w:r>
        <w:rPr>
          <w:lang w:val="en-US"/>
        </w:rPr>
      </w:r>
    </w:p>
    <w:p>
      <w:pPr>
        <w:pStyle w:val="Heading5"/>
        <w:ind w:left="1701" w:hanging="1701"/>
        <w:rPr>
          <w:lang w:val="en-US"/>
        </w:rPr>
      </w:pPr>
      <w:bookmarkStart w:id="111" w:name="__RefHeading___Toc3048465"/>
      <w:bookmarkEnd w:id="111"/>
      <w:r>
        <w:rPr>
          <w:lang w:val="en-US"/>
        </w:rPr>
        <w:t>6.6.2.3.4</w:t>
        <w:tab/>
        <w:t>Conformance requirement</w:t>
      </w:r>
    </w:p>
    <w:p>
      <w:pPr>
        <w:pStyle w:val="Normal"/>
        <w:keepNext w:val="true"/>
        <w:rPr>
          <w:lang w:val="en-US"/>
        </w:rPr>
      </w:pPr>
      <w:r>
        <w:rPr>
          <w:b/>
          <w:lang w:val="en-US"/>
        </w:rPr>
        <w:t>Test Environment</w:t>
      </w:r>
    </w:p>
    <w:p>
      <w:pPr>
        <w:pStyle w:val="EX"/>
        <w:keepNext w:val="true"/>
        <w:rPr>
          <w:lang w:val="en-US"/>
        </w:rPr>
      </w:pPr>
      <w:r>
        <w:rPr>
          <w:lang w:val="en-US"/>
        </w:rPr>
        <w:t>Normal:</w:t>
      </w:r>
    </w:p>
    <w:p>
      <w:pPr>
        <w:pStyle w:val="Normal"/>
        <w:rPr/>
      </w:pPr>
      <w:r>
        <w:rPr>
          <w:b/>
        </w:rPr>
        <w:t>Minimum requirement</w:t>
      </w:r>
    </w:p>
    <w:p>
      <w:pPr>
        <w:pStyle w:val="B1"/>
        <w:rPr/>
      </w:pPr>
      <w:r>
        <w:rPr/>
        <w:t>1)</w:t>
        <w:tab/>
        <w:t xml:space="preserve">The maximum power measured at step b) shall not exceed </w:t>
        <w:noBreakHyphen/>
        <w:t xml:space="preserve">62 dBm. </w:t>
      </w:r>
    </w:p>
    <w:p>
      <w:pPr>
        <w:pStyle w:val="B1"/>
        <w:rPr/>
      </w:pPr>
      <w:r>
        <w:rPr/>
        <w:t>2)</w:t>
        <w:tab/>
        <w:t>If the manufacturer declares that the BSS is suitable for co</w:t>
        <w:noBreakHyphen/>
        <w:t>siting with one or more types of UTRA BTS, the power measured in step d) shall not exceed –96 dBm.</w:t>
      </w:r>
    </w:p>
    <w:p>
      <w:pPr>
        <w:pStyle w:val="Heading5"/>
        <w:ind w:left="1701" w:hanging="1701"/>
        <w:rPr/>
      </w:pPr>
      <w:bookmarkStart w:id="112" w:name="__RefHeading___Toc3048466"/>
      <w:bookmarkEnd w:id="112"/>
      <w:r>
        <w:rPr/>
        <w:t>6.6.2.3.5</w:t>
        <w:tab/>
        <w:t>Requirement Reference</w:t>
      </w:r>
    </w:p>
    <w:p>
      <w:pPr>
        <w:pStyle w:val="Normal"/>
        <w:rPr/>
      </w:pPr>
      <w:r>
        <w:rPr/>
        <w:t>3GPP TS 05.05 subclause 4.3.2.2 or 3GPP TS 45.005 subclause 4.3.2.3.</w:t>
      </w:r>
      <w:r>
        <w:rPr>
          <w:lang w:val="en-US"/>
        </w:rPr>
        <w:t xml:space="preserve"> </w:t>
      </w:r>
    </w:p>
    <w:p>
      <w:pPr>
        <w:pStyle w:val="Heading4"/>
        <w:ind w:left="1418" w:hanging="1418"/>
        <w:rPr/>
      </w:pPr>
      <w:bookmarkStart w:id="113" w:name="__RefHeading___Toc3048467"/>
      <w:bookmarkEnd w:id="113"/>
      <w:r>
        <w:rPr/>
        <w:t>6.6.2.4</w:t>
        <w:tab/>
        <w:t>Applicability (Release 4 and later releases GSM 700, GSM 850 and PCS 1900)</w:t>
      </w:r>
    </w:p>
    <w:p>
      <w:pPr>
        <w:pStyle w:val="Normal"/>
        <w:rPr/>
      </w:pPr>
      <w:r>
        <w:rPr/>
        <w:t>If this test is applicable subclause 6.6.2.2 is also applicable.</w:t>
      </w:r>
    </w:p>
    <w:p>
      <w:pPr>
        <w:pStyle w:val="Heading5"/>
        <w:ind w:left="1701" w:hanging="1701"/>
        <w:rPr/>
      </w:pPr>
      <w:bookmarkStart w:id="114" w:name="__RefHeading___Toc3048468"/>
      <w:bookmarkEnd w:id="114"/>
      <w:r>
        <w:rPr/>
        <w:t>6.6.2.4.1</w:t>
        <w:tab/>
        <w:t>Test Purpose</w:t>
      </w:r>
    </w:p>
    <w:p>
      <w:pPr>
        <w:pStyle w:val="Normal"/>
        <w:rPr/>
      </w:pPr>
      <w:r>
        <w:rPr/>
        <w:t>This test measures spurious emissions from the BSS transmitter antenna connector outside the BSS relevant transmit band, while the transmitters are in operation. It also tests the intra</w:t>
        <w:noBreakHyphen/>
        <w:t>BTS intermodulation requirements for GSM 700, GSM 850 and PCS 1900 outside the BTS transmit and receive bands.</w:t>
      </w:r>
    </w:p>
    <w:p>
      <w:pPr>
        <w:pStyle w:val="Heading5"/>
        <w:ind w:left="1701" w:hanging="1701"/>
        <w:rPr/>
      </w:pPr>
      <w:bookmarkStart w:id="115" w:name="__RefHeading___Toc3048469"/>
      <w:bookmarkEnd w:id="115"/>
      <w:r>
        <w:rPr/>
        <w:t>6.6.2.4.2</w:t>
        <w:tab/>
        <w:t>Test Case</w:t>
      </w:r>
    </w:p>
    <w:p>
      <w:pPr>
        <w:pStyle w:val="B1"/>
        <w:keepNext w:val="true"/>
        <w:keepLines/>
        <w:rPr/>
      </w:pPr>
      <w:r>
        <w:rPr/>
        <w:t>a)</w:t>
        <w:tab/>
        <w:t>The BSS shall be configured with all transmitters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r>
    </w:p>
    <w:p>
      <w:pPr>
        <w:pStyle w:val="B1"/>
        <w:rPr/>
      </w:pPr>
      <w:r>
        <w:rPr/>
        <w:t>b)</w:t>
        <w:tab/>
        <w:t>The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over the BSS operating receive band.</w:t>
      </w:r>
    </w:p>
    <w:p>
      <w:pPr>
        <w:pStyle w:val="B1"/>
        <w:rPr/>
      </w:pPr>
      <w:r>
        <w:rPr/>
        <w:t>c)</w:t>
        <w:tab/>
        <w:t>Step b) shall be performed for the following frequency band:</w:t>
      </w:r>
    </w:p>
    <w:p>
      <w:pPr>
        <w:pStyle w:val="B2"/>
        <w:rPr/>
      </w:pPr>
      <w:r>
        <w:rPr/>
        <w:t>-</w:t>
        <w:tab/>
        <w:t>For a GSM 850 or PCS 1900 BSS, the band 747 – 763 MHz.</w:t>
      </w:r>
    </w:p>
    <w:p>
      <w:pPr>
        <w:pStyle w:val="B2"/>
        <w:rPr/>
      </w:pPr>
      <w:r>
        <w:rPr/>
        <w:t>-</w:t>
        <w:tab/>
        <w:t>For a GSM 700 BSS, the band 1 930 – 1 990 MHz.</w:t>
      </w:r>
    </w:p>
    <w:p>
      <w:pPr>
        <w:pStyle w:val="B2"/>
        <w:rPr/>
      </w:pPr>
      <w:r>
        <w:rPr/>
        <w:t>-</w:t>
        <w:tab/>
        <w:t>For a GSM 700 BSS, the band 869 – 894 MHz.</w:t>
      </w:r>
    </w:p>
    <w:p>
      <w:pPr>
        <w:pStyle w:val="B1"/>
        <w:rPr/>
      </w:pPr>
      <w:r>
        <w:rPr/>
        <w:t>d)</w:t>
        <w:tab/>
        <w:t>If the manufacturer declares that the BSS is suitable for the co-siting GSM 700, GSM 850 and PCS 1900 BSS the following test shall be performed:</w:t>
      </w:r>
    </w:p>
    <w:p>
      <w:pPr>
        <w:pStyle w:val="B1"/>
        <w:rPr/>
      </w:pPr>
      <w:r>
        <w:rPr/>
        <w:tab/>
        <w:t>Step b) shall be performed for the following frequency band:</w:t>
      </w:r>
    </w:p>
    <w:p>
      <w:pPr>
        <w:pStyle w:val="B2"/>
        <w:rPr/>
      </w:pPr>
      <w:r>
        <w:rPr/>
        <w:t>-</w:t>
        <w:tab/>
        <w:t>for a GSM 850 or PCS 1900 BSS suitable for co-siting with a GSM 700 BSS, the band 777 – 793 MHz.</w:t>
      </w:r>
    </w:p>
    <w:p>
      <w:pPr>
        <w:pStyle w:val="B2"/>
        <w:rPr/>
      </w:pPr>
      <w:r>
        <w:rPr/>
        <w:t>-</w:t>
        <w:tab/>
        <w:t>for a GSM 700 BSS suitable for co-siting with a GSM 850 BSS, the band 824 – 849 MHz.</w:t>
      </w:r>
    </w:p>
    <w:p>
      <w:pPr>
        <w:pStyle w:val="B2"/>
        <w:rPr/>
      </w:pPr>
      <w:r>
        <w:rPr/>
        <w:t>-</w:t>
        <w:tab/>
        <w:t>for a GSM 700 BSS suitable for co-siting with a PCS 1900 BSS, the band 1 850 – 1 910 MHz.</w:t>
      </w:r>
    </w:p>
    <w:p>
      <w:pPr>
        <w:pStyle w:val="FP"/>
        <w:rPr/>
      </w:pPr>
      <w:r>
        <w:rPr/>
      </w:r>
    </w:p>
    <w:p>
      <w:pPr>
        <w:pStyle w:val="Heading5"/>
        <w:ind w:left="0" w:hanging="0"/>
        <w:rPr>
          <w:lang w:val="en-US"/>
        </w:rPr>
      </w:pPr>
      <w:bookmarkStart w:id="116" w:name="__RefHeading___Toc3048470"/>
      <w:bookmarkEnd w:id="116"/>
      <w:r>
        <w:rPr>
          <w:lang w:val="en-US"/>
        </w:rPr>
        <w:t>6.6.2.4.3</w:t>
        <w:tab/>
        <w:t>Void</w:t>
      </w:r>
    </w:p>
    <w:p>
      <w:pPr>
        <w:pStyle w:val="FP"/>
        <w:rPr>
          <w:lang w:val="en-US"/>
        </w:rPr>
      </w:pPr>
      <w:r>
        <w:rPr>
          <w:lang w:val="en-US"/>
        </w:rPr>
      </w:r>
    </w:p>
    <w:p>
      <w:pPr>
        <w:pStyle w:val="Heading5"/>
        <w:ind w:left="1701" w:hanging="1701"/>
        <w:rPr/>
      </w:pPr>
      <w:bookmarkStart w:id="117" w:name="__RefHeading___Toc3048471"/>
      <w:bookmarkEnd w:id="117"/>
      <w:r>
        <w:rPr/>
        <w:t>6.6.2.4.4</w:t>
        <w:tab/>
        <w:t>Conformance requirement</w:t>
      </w:r>
    </w:p>
    <w:p>
      <w:pPr>
        <w:pStyle w:val="Normal"/>
        <w:keepNext w:val="true"/>
        <w:rPr>
          <w:b/>
          <w:b/>
        </w:rPr>
      </w:pPr>
      <w:r>
        <w:rPr>
          <w:b/>
        </w:rPr>
        <w:t>Test Environment</w:t>
      </w:r>
    </w:p>
    <w:p>
      <w:pPr>
        <w:pStyle w:val="Normal"/>
        <w:rPr/>
      </w:pPr>
      <w:r>
        <w:rPr/>
        <w:t>Normal.</w:t>
      </w:r>
    </w:p>
    <w:p>
      <w:pPr>
        <w:pStyle w:val="Normal"/>
        <w:rPr/>
      </w:pPr>
      <w:r>
        <w:rPr>
          <w:b/>
        </w:rPr>
        <w:t>Minimum requirement</w:t>
      </w:r>
    </w:p>
    <w:p>
      <w:pPr>
        <w:pStyle w:val="B1"/>
        <w:rPr/>
      </w:pPr>
      <w:r>
        <w:rPr/>
        <w:t>1)</w:t>
        <w:tab/>
        <w:t>The maximum power measured at step b) shall not exceed the requirements in table 6.6-4:</w:t>
      </w:r>
    </w:p>
    <w:p>
      <w:pPr>
        <w:pStyle w:val="B1"/>
        <w:rPr/>
      </w:pPr>
      <w:r>
        <w:rPr/>
        <w:t>2)</w:t>
        <w:tab/>
        <w:t>The maximum power measured at step c) shall not exceed:</w:t>
      </w:r>
    </w:p>
    <w:p>
      <w:pPr>
        <w:pStyle w:val="B2"/>
        <w:rPr/>
      </w:pPr>
      <w:r>
        <w:rPr/>
        <w:noBreakHyphen/>
      </w:r>
      <w:r>
        <w:rPr/>
        <w:t>47 dBm for a GSM 700 BSS in the band 1 930 – 1 990 MHz;</w:t>
      </w:r>
    </w:p>
    <w:p>
      <w:pPr>
        <w:pStyle w:val="B2"/>
        <w:rPr/>
      </w:pPr>
      <w:r>
        <w:rPr/>
        <w:noBreakHyphen/>
      </w:r>
      <w:r>
        <w:rPr/>
        <w:t>57 dBm for a GSM 700 BSS in the band 869 – 894 MHz.</w:t>
      </w:r>
    </w:p>
    <w:p>
      <w:pPr>
        <w:pStyle w:val="B2"/>
        <w:rPr/>
      </w:pPr>
      <w:r>
        <w:rPr/>
        <w:noBreakHyphen/>
      </w:r>
      <w:r>
        <w:rPr/>
        <w:t>57 dBm for a GSM 850 or PCS 1900 BSS in the band 747 – 763 MHz.</w:t>
      </w:r>
    </w:p>
    <w:p>
      <w:pPr>
        <w:pStyle w:val="B1"/>
        <w:rPr/>
      </w:pPr>
      <w:r>
        <w:rPr/>
        <w:t>3)</w:t>
        <w:tab/>
        <w:t>If the manufacturer declares that the BSS is suitable for co</w:t>
        <w:noBreakHyphen/>
        <w:t>siting of GSM 850, PCS 1900 and GSM 700 BSSs, the power measured in step d) shall not exceed the requirements in table 6.6-4.</w:t>
      </w:r>
    </w:p>
    <w:p>
      <w:pPr>
        <w:pStyle w:val="Heading5"/>
        <w:ind w:left="1701" w:hanging="1701"/>
        <w:rPr/>
      </w:pPr>
      <w:bookmarkStart w:id="118" w:name="__RefHeading___Toc3048472"/>
      <w:bookmarkEnd w:id="118"/>
      <w:r>
        <w:rPr/>
        <w:t>6.6.2.4.5</w:t>
        <w:tab/>
        <w:t>Requirement Reference</w:t>
      </w:r>
    </w:p>
    <w:p>
      <w:pPr>
        <w:pStyle w:val="Normal"/>
        <w:rPr/>
      </w:pPr>
      <w:r>
        <w:rPr/>
        <w:t>3GPP TS 45.005 [22] subclauses 4.3.2 .</w:t>
      </w:r>
    </w:p>
    <w:p>
      <w:pPr>
        <w:pStyle w:val="Heading4"/>
        <w:ind w:left="1418" w:hanging="1418"/>
        <w:rPr/>
      </w:pPr>
      <w:bookmarkStart w:id="119" w:name="__RefHeading___Toc3048473"/>
      <w:bookmarkEnd w:id="119"/>
      <w:r>
        <w:rPr/>
        <w:t>6.6.2.</w:t>
      </w:r>
      <w:r>
        <w:rPr>
          <w:lang w:eastAsia="zh-CN"/>
        </w:rPr>
        <w:t>5</w:t>
      </w:r>
      <w:r>
        <w:rPr/>
        <w:tab/>
        <w:t>Applicability (</w:t>
      </w:r>
      <w:r>
        <w:rPr>
          <w:lang w:eastAsia="zh-CN"/>
        </w:rPr>
        <w:t xml:space="preserve">Release 7 and </w:t>
      </w:r>
      <w:r>
        <w:rPr>
          <w:lang w:eastAsia="zh-CN"/>
        </w:rPr>
        <w:t>l</w:t>
      </w:r>
      <w:r>
        <w:rPr>
          <w:lang w:eastAsia="zh-CN"/>
        </w:rPr>
        <w:t xml:space="preserve">ater </w:t>
      </w:r>
      <w:r>
        <w:rPr>
          <w:lang w:eastAsia="zh-CN"/>
        </w:rPr>
        <w:t>r</w:t>
      </w:r>
      <w:r>
        <w:rPr>
          <w:lang w:eastAsia="zh-CN"/>
        </w:rPr>
        <w:t>eleases GSM 400, T-GSM 810, GSM 900 and DCS 1800</w:t>
      </w:r>
      <w:r>
        <w:rPr/>
        <w:t>)</w:t>
      </w:r>
    </w:p>
    <w:p>
      <w:pPr>
        <w:pStyle w:val="Normal"/>
        <w:rPr/>
      </w:pPr>
      <w:r>
        <w:rPr/>
        <w:t>If this test is applicable subclause 6.6.2.2 and 6.6.2.3 are also applicable.</w:t>
      </w:r>
    </w:p>
    <w:p>
      <w:pPr>
        <w:pStyle w:val="Normal"/>
        <w:rPr/>
      </w:pPr>
      <w:r>
        <w:rPr/>
        <w:t>This test is applicable to equipment meeting the requirements of  3GPP TS 45.005 subclauses 4.3 and 4.7.2.</w:t>
      </w:r>
    </w:p>
    <w:p>
      <w:pPr>
        <w:pStyle w:val="Heading5"/>
        <w:ind w:left="1701" w:hanging="1701"/>
        <w:rPr/>
      </w:pPr>
      <w:bookmarkStart w:id="120" w:name="__RefHeading___Toc3048474"/>
      <w:bookmarkEnd w:id="120"/>
      <w:r>
        <w:rPr/>
        <w:t>6.6.2.</w:t>
      </w:r>
      <w:r>
        <w:rPr>
          <w:lang w:eastAsia="zh-CN"/>
        </w:rPr>
        <w:t>5</w:t>
      </w:r>
      <w:r>
        <w:rPr/>
        <w:t>.1</w:t>
        <w:tab/>
        <w:t>Test Purpose</w:t>
      </w:r>
    </w:p>
    <w:p>
      <w:pPr>
        <w:pStyle w:val="Normal"/>
        <w:rPr/>
      </w:pPr>
      <w:r>
        <w:rPr/>
        <w:t>This test measures spurious emissions from the BSS transmitter antenna connector outside the BSS relevant transmit band, while the transmitters are in operation. It also tests the intra</w:t>
        <w:noBreakHyphen/>
        <w:t xml:space="preserve">BTS intermodulation requirements for GSM 400, </w:t>
      </w:r>
      <w:r>
        <w:rPr>
          <w:lang w:eastAsia="zh-CN"/>
        </w:rPr>
        <w:t>T-GSM810,</w:t>
      </w:r>
      <w:r>
        <w:rPr/>
        <w:t xml:space="preserve"> GSM 900</w:t>
      </w:r>
      <w:r>
        <w:rPr>
          <w:lang w:eastAsia="zh-CN"/>
        </w:rPr>
        <w:t xml:space="preserve"> and </w:t>
      </w:r>
      <w:r>
        <w:rPr/>
        <w:t>DCS 1800 outside the BTS transmit and receive bands.</w:t>
      </w:r>
    </w:p>
    <w:p>
      <w:pPr>
        <w:pStyle w:val="Heading5"/>
        <w:ind w:left="1701" w:hanging="1701"/>
        <w:rPr/>
      </w:pPr>
      <w:bookmarkStart w:id="121" w:name="__RefHeading___Toc3048475"/>
      <w:bookmarkEnd w:id="121"/>
      <w:r>
        <w:rPr/>
        <w:t>6.6.2.</w:t>
      </w:r>
      <w:r>
        <w:rPr>
          <w:lang w:eastAsia="zh-CN"/>
        </w:rPr>
        <w:t>5</w:t>
      </w:r>
      <w:r>
        <w:rPr/>
        <w:t>.2</w:t>
        <w:tab/>
        <w:t>Test Case</w:t>
      </w:r>
    </w:p>
    <w:p>
      <w:pPr>
        <w:pStyle w:val="B1"/>
        <w:keepNext w:val="true"/>
        <w:keepLines/>
        <w:rPr/>
      </w:pPr>
      <w:r>
        <w:rPr/>
        <w:t>a)</w:t>
        <w:tab/>
        <w:t>The BSS shall be configured with all transmitters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r>
    </w:p>
    <w:p>
      <w:pPr>
        <w:pStyle w:val="B1"/>
        <w:rPr/>
      </w:pPr>
      <w:r>
        <w:rPr/>
        <w:t>b)</w:t>
        <w:tab/>
        <w:t>The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over the BSS operating receive band.</w:t>
      </w:r>
    </w:p>
    <w:p>
      <w:pPr>
        <w:pStyle w:val="B1"/>
        <w:rPr/>
      </w:pPr>
      <w:r>
        <w:rPr/>
        <w:t>c)</w:t>
        <w:tab/>
        <w:t>Step b) shall be repeated for the following frequency band:</w:t>
      </w:r>
    </w:p>
    <w:p>
      <w:pPr>
        <w:pStyle w:val="B2"/>
        <w:rPr/>
      </w:pPr>
      <w:r>
        <w:rPr/>
        <w:noBreakHyphen/>
      </w:r>
      <w:r>
        <w:rPr/>
        <w:tab/>
        <w:t xml:space="preserve">for a </w:t>
      </w:r>
      <w:r>
        <w:rPr>
          <w:lang w:eastAsia="zh-CN"/>
        </w:rPr>
        <w:t xml:space="preserve">T-GSM 810, </w:t>
      </w:r>
      <w:r>
        <w:rPr/>
        <w:t>GSM 900 or GSM 400 BSS, the band 1 805 – 1 880 MHz.</w:t>
      </w:r>
    </w:p>
    <w:p>
      <w:pPr>
        <w:pStyle w:val="B2"/>
        <w:rPr>
          <w:lang w:eastAsia="zh-CN"/>
        </w:rPr>
      </w:pPr>
      <w:r>
        <w:rPr/>
        <w:noBreakHyphen/>
      </w:r>
      <w:r>
        <w:rPr/>
        <w:tab/>
        <w:t xml:space="preserve">for a </w:t>
      </w:r>
      <w:r>
        <w:rPr>
          <w:lang w:eastAsia="zh-CN"/>
        </w:rPr>
        <w:t xml:space="preserve">T-GSM 810, </w:t>
      </w:r>
      <w:r>
        <w:rPr/>
        <w:t>DCS 1800 or GSM 400 BSS, the band 921 – 960 MHz.</w:t>
      </w:r>
    </w:p>
    <w:p>
      <w:pPr>
        <w:pStyle w:val="B2"/>
        <w:rPr>
          <w:lang w:eastAsia="zh-CN"/>
        </w:rPr>
      </w:pPr>
      <w:r>
        <w:rPr>
          <w:lang w:eastAsia="zh-CN"/>
        </w:rPr>
        <w:t>-</w:t>
        <w:tab/>
      </w:r>
      <w:r>
        <w:rPr/>
        <w:t xml:space="preserve">for a </w:t>
      </w:r>
      <w:r>
        <w:rPr>
          <w:lang w:eastAsia="zh-CN"/>
        </w:rPr>
        <w:t>GSM</w:t>
      </w:r>
      <w:r>
        <w:rPr>
          <w:lang w:eastAsia="zh-CN"/>
        </w:rPr>
        <w:t xml:space="preserve"> </w:t>
      </w:r>
      <w:r>
        <w:rPr>
          <w:lang w:eastAsia="zh-CN"/>
        </w:rPr>
        <w:t xml:space="preserve">900, </w:t>
      </w:r>
      <w:r>
        <w:rPr/>
        <w:t xml:space="preserve">DCS 1800 or GSM 400 BSS, the band </w:t>
      </w:r>
      <w:r>
        <w:rPr>
          <w:lang w:eastAsia="zh-CN"/>
        </w:rPr>
        <w:t>851</w:t>
      </w:r>
      <w:r>
        <w:rPr/>
        <w:t xml:space="preserve"> – </w:t>
      </w:r>
      <w:r>
        <w:rPr>
          <w:lang w:eastAsia="zh-CN"/>
        </w:rPr>
        <w:t>866</w:t>
      </w:r>
      <w:r>
        <w:rPr/>
        <w:t xml:space="preserve"> MHz.</w:t>
      </w:r>
    </w:p>
    <w:p>
      <w:pPr>
        <w:pStyle w:val="B1"/>
        <w:rPr/>
      </w:pPr>
      <w:r>
        <w:rPr/>
        <w:t>d)</w:t>
        <w:tab/>
        <w:t>If the manufacturer declares that the BSS is suitable for the co-siting of GSM 400, GSM 900 and DCS 1800 BSSs the following test shall be performed:</w:t>
      </w:r>
    </w:p>
    <w:p>
      <w:pPr>
        <w:pStyle w:val="B1"/>
        <w:rPr/>
      </w:pPr>
      <w:r>
        <w:rPr/>
        <w:tab/>
        <w:t>Step b) shall be repeated for the following frequency band:</w:t>
      </w:r>
    </w:p>
    <w:p>
      <w:pPr>
        <w:pStyle w:val="B2"/>
        <w:rPr/>
      </w:pPr>
      <w:r>
        <w:rPr/>
        <w:noBreakHyphen/>
      </w:r>
      <w:r>
        <w:rPr>
          <w:lang w:eastAsia="zh-CN"/>
        </w:rPr>
        <w:tab/>
      </w:r>
      <w:r>
        <w:rPr/>
        <w:t xml:space="preserve">for a </w:t>
      </w:r>
      <w:r>
        <w:rPr>
          <w:lang w:eastAsia="zh-CN"/>
        </w:rPr>
        <w:t xml:space="preserve">T-GSM810, </w:t>
      </w:r>
      <w:r>
        <w:rPr/>
        <w:t>GSM 900 or GSM 400 BSS suitable for co-siting with a DCS 1800 BSS, the band 1 710 – 1 785 MHz.</w:t>
      </w:r>
    </w:p>
    <w:p>
      <w:pPr>
        <w:pStyle w:val="B2"/>
        <w:ind w:left="567" w:hanging="0"/>
        <w:rPr>
          <w:lang w:eastAsia="zh-CN"/>
        </w:rPr>
      </w:pPr>
      <w:r>
        <w:rPr>
          <w:lang w:eastAsia="zh-CN"/>
        </w:rPr>
        <w:t>-</w:t>
        <w:tab/>
      </w:r>
      <w:r>
        <w:rPr/>
        <w:t xml:space="preserve">for a </w:t>
      </w:r>
      <w:r>
        <w:rPr>
          <w:lang w:eastAsia="zh-CN"/>
        </w:rPr>
        <w:t>T-GSM</w:t>
      </w:r>
      <w:r>
        <w:rPr>
          <w:lang w:eastAsia="zh-CN"/>
        </w:rPr>
        <w:t xml:space="preserve"> </w:t>
      </w:r>
      <w:r>
        <w:rPr>
          <w:lang w:eastAsia="zh-CN"/>
        </w:rPr>
        <w:t xml:space="preserve">810, </w:t>
      </w:r>
      <w:r>
        <w:rPr/>
        <w:t>DCS 1800 or GSM 400 BSS suitable for co-siting with a GSM 900 BSS, the band 876 – 915 MHz.</w:t>
      </w:r>
    </w:p>
    <w:p>
      <w:pPr>
        <w:pStyle w:val="B2"/>
        <w:ind w:left="567" w:hanging="0"/>
        <w:rPr>
          <w:lang w:eastAsia="zh-CN"/>
        </w:rPr>
      </w:pPr>
      <w:r>
        <w:rPr>
          <w:lang w:eastAsia="zh-CN"/>
        </w:rPr>
        <w:t>-</w:t>
        <w:tab/>
      </w:r>
      <w:r>
        <w:rPr/>
        <w:t xml:space="preserve">for a </w:t>
      </w:r>
      <w:r>
        <w:rPr>
          <w:lang w:eastAsia="zh-CN"/>
        </w:rPr>
        <w:t>GSM</w:t>
      </w:r>
      <w:r>
        <w:rPr>
          <w:lang w:eastAsia="zh-CN"/>
        </w:rPr>
        <w:t xml:space="preserve"> </w:t>
      </w:r>
      <w:r>
        <w:rPr>
          <w:lang w:eastAsia="zh-CN"/>
        </w:rPr>
        <w:t xml:space="preserve">900, </w:t>
      </w:r>
      <w:r>
        <w:rPr/>
        <w:t xml:space="preserve">DCS 1800 or GSM 400 BSS suitable for co-siting with a T-GSM810 BSS, the band </w:t>
      </w:r>
      <w:r>
        <w:rPr>
          <w:lang w:eastAsia="zh-CN"/>
        </w:rPr>
        <w:t>806</w:t>
      </w:r>
      <w:r>
        <w:rPr/>
        <w:t xml:space="preserve"> – </w:t>
      </w:r>
      <w:r>
        <w:rPr>
          <w:lang w:eastAsia="zh-CN"/>
        </w:rPr>
        <w:t>821</w:t>
      </w:r>
      <w:r>
        <w:rPr/>
        <w:t xml:space="preserve"> MHz.</w:t>
      </w:r>
    </w:p>
    <w:p>
      <w:pPr>
        <w:pStyle w:val="B2"/>
        <w:ind w:left="567" w:hanging="0"/>
        <w:rPr/>
      </w:pPr>
      <w:r>
        <w:rPr/>
        <w:t>-</w:t>
        <w:tab/>
        <w:t>for a T-GSM 810, GSM 900 or DCS 1800 BSS suitable for co-siting with a GSM 400 BSS, the bands 450,4 – 457,6 MHz and 478,8 – 486,0 MHz.</w:t>
      </w:r>
    </w:p>
    <w:p>
      <w:pPr>
        <w:pStyle w:val="B1"/>
        <w:rPr/>
      </w:pPr>
      <w:r>
        <w:rPr/>
        <w:t>e)</w:t>
        <w:tab/>
        <w:t>The BSS shall be configured as in step a) except that each TRX which is not a dedicated BCCH shall transmit on full power on alternate time slots. The active timeslots should be the same for all TRXs. Either odd or even timeslots may be tested. If slow frequency hopping is supported, each TRX which is not a dedicated BCCH shall hop over the full range of frequencies defined in step a).</w:t>
      </w:r>
    </w:p>
    <w:p>
      <w:pPr>
        <w:pStyle w:val="B1"/>
        <w:rPr/>
      </w:pPr>
      <w:r>
        <w:rPr/>
        <w:tab/>
        <w:t>The detecting device shall be configured as defined in table 6.6-5. Peak hold shall be enabled, and the video bandwidth shall be approximately three times the resolution bandwidth. If this video bandwidth is not available on the detecting device, it shall be the maximum available, and at least 1 MHz.</w:t>
      </w:r>
    </w:p>
    <w:p>
      <w:pPr>
        <w:pStyle w:val="B1"/>
        <w:rPr/>
      </w:pPr>
      <w:r>
        <w:rPr/>
        <w:tab/>
        <w:t>The power shall be measured over those parts of the frequency range 100 kHz to 12.75 GHz which are outside the BTS relevant transmit band.</w:t>
      </w:r>
    </w:p>
    <w:p>
      <w:pPr>
        <w:pStyle w:val="B1"/>
        <w:rPr/>
      </w:pPr>
      <w:r>
        <w:rPr/>
        <w:t>f)</w:t>
        <w:tab/>
        <w:t>If the manufacturer declares that the BSS protects co-coverage GSM 400 systems the following test shall be performed:</w:t>
      </w:r>
    </w:p>
    <w:p>
      <w:pPr>
        <w:pStyle w:val="B1"/>
        <w:rPr/>
      </w:pPr>
      <w:r>
        <w:rPr/>
        <w:tab/>
        <w:t>Step b) shall be repeated for the following frequency band:</w:t>
      </w:r>
    </w:p>
    <w:p>
      <w:pPr>
        <w:pStyle w:val="B2"/>
        <w:rPr/>
      </w:pPr>
      <w:r>
        <w:rPr/>
        <w:noBreakHyphen/>
      </w:r>
      <w:r>
        <w:rPr/>
        <w:tab/>
        <w:t xml:space="preserve">for a </w:t>
      </w:r>
      <w:r>
        <w:rPr>
          <w:lang w:eastAsia="zh-CN"/>
        </w:rPr>
        <w:t xml:space="preserve">T-GSM810, </w:t>
      </w:r>
      <w:r>
        <w:rPr/>
        <w:t>GSM 900 or DCS 1800 BSS, the bands 460,4 – 467,6 MHz and 488,8 – 496,0 MHz.</w:t>
      </w:r>
    </w:p>
    <w:p>
      <w:pPr>
        <w:pStyle w:val="TH"/>
        <w:rPr/>
      </w:pPr>
      <w:r>
        <w:rPr/>
        <w:t>Table 6.6-5: Spurious Emissions Measurements outside the transmit band</w:t>
      </w:r>
    </w:p>
    <w:tbl>
      <w:tblPr>
        <w:tblW w:w="9229" w:type="dxa"/>
        <w:jc w:val="center"/>
        <w:tblInd w:w="0" w:type="dxa"/>
        <w:tblLayout w:type="fixed"/>
        <w:tblCellMar>
          <w:top w:w="0" w:type="dxa"/>
          <w:left w:w="28" w:type="dxa"/>
          <w:bottom w:w="0" w:type="dxa"/>
          <w:right w:w="28" w:type="dxa"/>
        </w:tblCellMar>
      </w:tblPr>
      <w:tblGrid>
        <w:gridCol w:w="2993"/>
        <w:gridCol w:w="3118"/>
        <w:gridCol w:w="3118"/>
      </w:tblGrid>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Band</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Resolution Bandwidth</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 kHz </w:t>
              <w:noBreakHyphen/>
              <w:t xml:space="preserve"> 50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 MHz </w:t>
              <w:noBreakHyphen/>
              <w:t xml:space="preserve"> 500 MHz and outside the</w:t>
            </w:r>
          </w:p>
          <w:p>
            <w:pPr>
              <w:pStyle w:val="TAC"/>
              <w:rPr>
                <w:lang w:eastAsia="en-US"/>
              </w:rPr>
            </w:pPr>
            <w:r>
              <w:rPr>
                <w:lang w:eastAsia="en-US"/>
              </w:rPr>
              <w:t>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sz w:val="24"/>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500 MHz </w:t>
              <w:noBreakHyphen/>
              <w:t xml:space="preserve"> 12,75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eastAsia="Symbol" w:cs="Symbol" w:ascii="Symbol" w:hAnsi="Symbol"/>
                <w:lang w:eastAsia="en-US"/>
              </w:rPr>
              <w:t></w:t>
            </w:r>
            <w:r>
              <w:rPr>
                <w:rFonts w:eastAsia="Arial"/>
                <w:lang w:eastAsia="en-US"/>
              </w:rPr>
              <w:t xml:space="preserve"> </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MHz</w:t>
            </w:r>
          </w:p>
        </w:tc>
      </w:tr>
    </w:tbl>
    <w:p>
      <w:pPr>
        <w:pStyle w:val="FP"/>
        <w:rPr>
          <w:lang w:val="fr-FR"/>
        </w:rPr>
      </w:pPr>
      <w:r>
        <w:rPr>
          <w:lang w:val="fr-FR"/>
        </w:rPr>
      </w:r>
    </w:p>
    <w:p>
      <w:pPr>
        <w:pStyle w:val="Heading5"/>
        <w:ind w:left="1701" w:hanging="1701"/>
        <w:rPr>
          <w:lang w:val="fr-FR"/>
        </w:rPr>
      </w:pPr>
      <w:bookmarkStart w:id="122" w:name="__RefHeading___Toc3048476"/>
      <w:bookmarkEnd w:id="122"/>
      <w:r>
        <w:rPr>
          <w:lang w:val="fr-FR"/>
        </w:rPr>
        <w:t>6.6.2.</w:t>
      </w:r>
      <w:r>
        <w:rPr>
          <w:lang w:val="fr-FR" w:eastAsia="zh-CN"/>
        </w:rPr>
        <w:t>5</w:t>
      </w:r>
      <w:r>
        <w:rPr>
          <w:lang w:val="fr-FR"/>
        </w:rPr>
        <w:t>.3</w:t>
        <w:tab/>
        <w:t>Void</w:t>
      </w:r>
    </w:p>
    <w:p>
      <w:pPr>
        <w:pStyle w:val="FP"/>
        <w:rPr>
          <w:lang w:val="fr-FR"/>
        </w:rPr>
      </w:pPr>
      <w:r>
        <w:rPr>
          <w:lang w:val="fr-FR"/>
        </w:rPr>
      </w:r>
    </w:p>
    <w:p>
      <w:pPr>
        <w:pStyle w:val="Heading5"/>
        <w:ind w:left="1701" w:hanging="1701"/>
        <w:rPr/>
      </w:pPr>
      <w:bookmarkStart w:id="123" w:name="__RefHeading___Toc3048477"/>
      <w:bookmarkEnd w:id="123"/>
      <w:r>
        <w:rPr/>
        <w:t>6.6.2.</w:t>
      </w:r>
      <w:r>
        <w:rPr>
          <w:lang w:eastAsia="zh-CN"/>
        </w:rPr>
        <w:t>5</w:t>
      </w:r>
      <w:r>
        <w:rPr/>
        <w:t>.4</w:t>
        <w:tab/>
        <w:t>Conformance requirement</w:t>
      </w:r>
    </w:p>
    <w:p>
      <w:pPr>
        <w:pStyle w:val="Normal"/>
        <w:rPr>
          <w:b/>
          <w:b/>
        </w:rPr>
      </w:pPr>
      <w:r>
        <w:rPr>
          <w:b/>
        </w:rPr>
        <w:t>Test Environment</w:t>
      </w:r>
    </w:p>
    <w:p>
      <w:pPr>
        <w:pStyle w:val="Normal"/>
        <w:rPr/>
      </w:pPr>
      <w:r>
        <w:rPr/>
        <w:t>Normal.</w:t>
      </w:r>
    </w:p>
    <w:p>
      <w:pPr>
        <w:pStyle w:val="Normal"/>
        <w:rPr/>
      </w:pPr>
      <w:r>
        <w:rPr>
          <w:b/>
        </w:rPr>
        <w:t>Minimum requirement</w:t>
      </w:r>
    </w:p>
    <w:p>
      <w:pPr>
        <w:pStyle w:val="B1"/>
        <w:rPr/>
      </w:pPr>
      <w:r>
        <w:rPr/>
        <w:t>1)</w:t>
        <w:tab/>
        <w:t>The maximum power measured at step b) shall not exceed the requirements in table 6.6-6:</w:t>
      </w:r>
    </w:p>
    <w:p>
      <w:pPr>
        <w:pStyle w:val="TH"/>
        <w:rPr/>
      </w:pPr>
      <w:r>
        <w:rPr/>
        <w:t>Table 6.6-6: Requirements for transmitter spurious emissions in receiver bands</w:t>
      </w:r>
    </w:p>
    <w:tbl>
      <w:tblPr>
        <w:tblW w:w="8763" w:type="dxa"/>
        <w:jc w:val="center"/>
        <w:tblInd w:w="0" w:type="dxa"/>
        <w:tblLayout w:type="fixed"/>
        <w:tblCellMar>
          <w:top w:w="0" w:type="dxa"/>
          <w:left w:w="28" w:type="dxa"/>
          <w:bottom w:w="0" w:type="dxa"/>
          <w:right w:w="28" w:type="dxa"/>
        </w:tblCellMar>
      </w:tblPr>
      <w:tblGrid>
        <w:gridCol w:w="2224"/>
        <w:gridCol w:w="2978"/>
        <w:gridCol w:w="3561"/>
      </w:tblGrid>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97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GSM 400, </w:t>
            </w:r>
            <w:r>
              <w:rPr>
                <w:lang w:eastAsia="zh-CN"/>
              </w:rPr>
              <w:t xml:space="preserve">T-GSM 810, </w:t>
            </w:r>
            <w:r>
              <w:rPr>
                <w:lang w:eastAsia="en-US"/>
              </w:rPr>
              <w:t>GSM 900 BSS receive band (dBm)</w:t>
            </w:r>
          </w:p>
        </w:tc>
        <w:tc>
          <w:tcPr>
            <w:tcW w:w="356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DCS 1800</w:t>
            </w:r>
            <w:r>
              <w:rPr>
                <w:lang w:eastAsia="zh-CN"/>
              </w:rPr>
              <w:t xml:space="preserve"> </w:t>
            </w:r>
            <w:r>
              <w:rPr>
                <w:lang w:eastAsia="en-US"/>
              </w:rPr>
              <w:t>BSS receive band (dBm)</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Normal BTS</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M1</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96</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M2</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86</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M3</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81</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86</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pPr>
            <w:r>
              <w:rPr/>
              <w:t>Pico-BTS P1</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pPr>
            <w:r>
              <w:rPr/>
              <w:t>R-GSM 900 BTS</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89</w:t>
            </w:r>
          </w:p>
        </w:tc>
        <w:tc>
          <w:tcPr>
            <w:tcW w:w="356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63"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Micro and pico-BTS is not defined for GSM400.</w:t>
            </w:r>
          </w:p>
        </w:tc>
      </w:tr>
    </w:tbl>
    <w:p>
      <w:pPr>
        <w:pStyle w:val="FP"/>
        <w:rPr/>
      </w:pPr>
      <w:r>
        <w:rPr/>
      </w:r>
    </w:p>
    <w:p>
      <w:pPr>
        <w:pStyle w:val="B1"/>
        <w:rPr/>
      </w:pPr>
      <w:r>
        <w:rPr/>
        <w:t>2)</w:t>
        <w:tab/>
        <w:t>The maximum power measured at step c) and f) shall not exceed:</w:t>
      </w:r>
    </w:p>
    <w:p>
      <w:pPr>
        <w:pStyle w:val="B1"/>
        <w:ind w:left="851" w:hanging="284"/>
        <w:rPr/>
      </w:pPr>
      <w:r>
        <w:rPr/>
        <w:noBreakHyphen/>
      </w:r>
      <w:r>
        <w:rPr/>
        <w:t>47 dBm for a GSM </w:t>
      </w:r>
      <w:r>
        <w:rPr>
          <w:lang w:eastAsia="zh-CN"/>
        </w:rPr>
        <w:t>9</w:t>
      </w:r>
      <w:r>
        <w:rPr/>
        <w:t>00, GSM 400 or T-GSM810 BSS in the band 1 805 - 1 880 MHz;</w:t>
      </w:r>
    </w:p>
    <w:p>
      <w:pPr>
        <w:pStyle w:val="B2"/>
        <w:rPr>
          <w:lang w:eastAsia="zh-CN"/>
        </w:rPr>
      </w:pPr>
      <w:r>
        <w:rPr/>
        <w:noBreakHyphen/>
      </w:r>
      <w:r>
        <w:rPr/>
        <w:t>57 dBm for a GSM </w:t>
      </w:r>
      <w:r>
        <w:rPr>
          <w:lang w:eastAsia="zh-CN"/>
        </w:rPr>
        <w:t>9</w:t>
      </w:r>
      <w:r>
        <w:rPr/>
        <w:t xml:space="preserve">00, DCS 1800 or GSM 400 BSS in the band </w:t>
      </w:r>
      <w:r>
        <w:rPr>
          <w:lang w:eastAsia="zh-CN"/>
        </w:rPr>
        <w:t>851</w:t>
      </w:r>
      <w:r>
        <w:rPr/>
        <w:t xml:space="preserve"> - </w:t>
      </w:r>
      <w:r>
        <w:rPr>
          <w:lang w:eastAsia="zh-CN"/>
        </w:rPr>
        <w:t>866</w:t>
      </w:r>
      <w:r>
        <w:rPr/>
        <w:t xml:space="preserve"> MHz;</w:t>
      </w:r>
    </w:p>
    <w:p>
      <w:pPr>
        <w:pStyle w:val="B2"/>
        <w:rPr>
          <w:lang w:eastAsia="zh-CN"/>
        </w:rPr>
      </w:pPr>
      <w:r>
        <w:rPr/>
        <w:noBreakHyphen/>
      </w:r>
      <w:r>
        <w:rPr/>
        <w:t>57 dBm for a GSM 900, DCS 1800or T-GSM810 BSS in the bands 460.4 – 467.6 MHz and 488.8 – 496.0 MHz;</w:t>
      </w:r>
    </w:p>
    <w:p>
      <w:pPr>
        <w:pStyle w:val="B2"/>
        <w:rPr>
          <w:lang w:eastAsia="zh-CN"/>
        </w:rPr>
      </w:pPr>
      <w:r>
        <w:rPr/>
        <w:noBreakHyphen/>
      </w:r>
      <w:r>
        <w:rPr/>
        <w:t xml:space="preserve">57 dBm for a DCS 1800, GSM 400 or </w:t>
      </w:r>
      <w:r>
        <w:rPr>
          <w:lang w:eastAsia="zh-CN"/>
        </w:rPr>
        <w:t>T-</w:t>
      </w:r>
      <w:r>
        <w:rPr/>
        <w:t>GSM</w:t>
      </w:r>
      <w:r>
        <w:rPr>
          <w:lang w:eastAsia="zh-CN"/>
        </w:rPr>
        <w:t>810</w:t>
      </w:r>
      <w:r>
        <w:rPr/>
        <w:t xml:space="preserve"> BSS in the band 921 – 960 MHz.</w:t>
      </w:r>
    </w:p>
    <w:p>
      <w:pPr>
        <w:pStyle w:val="B1"/>
        <w:rPr/>
      </w:pPr>
      <w:r>
        <w:rPr/>
        <w:t>3)</w:t>
        <w:tab/>
        <w:t>The maximum power measured at step e) shall not exceed:</w:t>
      </w:r>
    </w:p>
    <w:p>
      <w:pPr>
        <w:pStyle w:val="B2"/>
        <w:rPr/>
      </w:pPr>
      <w:r>
        <w:rPr/>
        <w:tab/>
        <w:noBreakHyphen/>
        <w:t>36 dBm for frequencies up to 1 GHz</w:t>
      </w:r>
    </w:p>
    <w:p>
      <w:pPr>
        <w:pStyle w:val="B2"/>
        <w:rPr/>
      </w:pPr>
      <w:r>
        <w:rPr/>
        <w:tab/>
        <w:noBreakHyphen/>
        <w:t>30 dBm for frequencies above 1 GHz</w:t>
      </w:r>
    </w:p>
    <w:p>
      <w:pPr>
        <w:pStyle w:val="B1"/>
        <w:rPr/>
      </w:pPr>
      <w:r>
        <w:rPr/>
        <w:t>4)</w:t>
        <w:tab/>
        <w:t>If the manufacturer declares that the BSS is suitable for co</w:t>
        <w:noBreakHyphen/>
        <w:t xml:space="preserve">siting of GSM 400, </w:t>
      </w:r>
      <w:r>
        <w:rPr>
          <w:lang w:eastAsia="zh-CN"/>
        </w:rPr>
        <w:t xml:space="preserve">T-GSM810, </w:t>
      </w:r>
      <w:r>
        <w:rPr/>
        <w:t>GSM 900 and DCS 1800 BSSs, the power measured in step d) shall not exceed the requirements in table 6.6-6.</w:t>
      </w:r>
    </w:p>
    <w:p>
      <w:pPr>
        <w:pStyle w:val="Heading5"/>
        <w:ind w:left="1701" w:hanging="1701"/>
        <w:rPr/>
      </w:pPr>
      <w:bookmarkStart w:id="124" w:name="__RefHeading___Toc3048478"/>
      <w:bookmarkEnd w:id="124"/>
      <w:r>
        <w:rPr/>
        <w:t>6.6.2.</w:t>
      </w:r>
      <w:r>
        <w:rPr>
          <w:lang w:eastAsia="zh-CN"/>
        </w:rPr>
        <w:t>5</w:t>
      </w:r>
      <w:r>
        <w:rPr/>
        <w:t>.5</w:t>
        <w:tab/>
        <w:t>Requirement Reference</w:t>
      </w:r>
    </w:p>
    <w:p>
      <w:pPr>
        <w:pStyle w:val="Normal"/>
        <w:rPr/>
      </w:pPr>
      <w:r>
        <w:rPr/>
        <w:t>3GPP TS 45.005 subclauses 4.3 and 4.7.2.</w:t>
      </w:r>
    </w:p>
    <w:p>
      <w:pPr>
        <w:pStyle w:val="Heading4"/>
        <w:ind w:left="1418" w:hanging="1418"/>
        <w:rPr/>
      </w:pPr>
      <w:bookmarkStart w:id="125" w:name="__RefHeading___Toc3048479"/>
      <w:bookmarkEnd w:id="125"/>
      <w:r>
        <w:rPr/>
        <w:t>6.6.2.5a</w:t>
        <w:tab/>
        <w:t>Applicability (Release 7 and later releases GSM 700, GSM 850 and PCS 1900)</w:t>
      </w:r>
    </w:p>
    <w:p>
      <w:pPr>
        <w:pStyle w:val="Normal"/>
        <w:rPr/>
      </w:pPr>
      <w:r>
        <w:rPr/>
        <w:t>This test is applicable to equipment meeting the requirements of 3GPP TS 45.005 subclauses 4.3 and 4.7.2.</w:t>
      </w:r>
    </w:p>
    <w:p>
      <w:pPr>
        <w:pStyle w:val="Heading5"/>
        <w:ind w:left="1701" w:hanging="1701"/>
        <w:rPr/>
      </w:pPr>
      <w:bookmarkStart w:id="126" w:name="__RefHeading___Toc3048480"/>
      <w:bookmarkEnd w:id="126"/>
      <w:r>
        <w:rPr/>
        <w:t>6.6.2.5a.1</w:t>
        <w:tab/>
        <w:t>Test Purpose</w:t>
      </w:r>
    </w:p>
    <w:p>
      <w:pPr>
        <w:pStyle w:val="Normal"/>
        <w:rPr/>
      </w:pPr>
      <w:r>
        <w:rPr/>
        <w:t>This test measures spurious emissions from the BSS transmitter antenna connector outside the BSS relevant transmit band, while the transmitters are in operation. It also tests the intra</w:t>
        <w:noBreakHyphen/>
        <w:t>BTS intermodulation requirements for GSM 700, GSM 850 and PCS 1900 outside the BTS transmit and receive bands.</w:t>
      </w:r>
    </w:p>
    <w:p>
      <w:pPr>
        <w:pStyle w:val="Heading5"/>
        <w:ind w:left="1701" w:hanging="1701"/>
        <w:rPr/>
      </w:pPr>
      <w:bookmarkStart w:id="127" w:name="__RefHeading___Toc3048481"/>
      <w:bookmarkEnd w:id="127"/>
      <w:r>
        <w:rPr/>
        <w:t>6.6.2.5a.2</w:t>
        <w:tab/>
        <w:t>Test Case</w:t>
      </w:r>
    </w:p>
    <w:p>
      <w:pPr>
        <w:pStyle w:val="B1"/>
        <w:keepNext w:val="true"/>
        <w:keepLines/>
        <w:rPr/>
      </w:pPr>
      <w:r>
        <w:rPr/>
        <w:t>a)</w:t>
        <w:tab/>
        <w:t>The BSS shall be configured with all transmitters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r>
    </w:p>
    <w:p>
      <w:pPr>
        <w:pStyle w:val="B1"/>
        <w:rPr/>
      </w:pPr>
      <w:r>
        <w:rPr/>
        <w:t>b)</w:t>
        <w:tab/>
        <w:t>The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over the BSS operating receive band.</w:t>
      </w:r>
    </w:p>
    <w:p>
      <w:pPr>
        <w:pStyle w:val="B1"/>
        <w:rPr/>
      </w:pPr>
      <w:r>
        <w:rPr/>
        <w:t>c)</w:t>
        <w:tab/>
        <w:t>Step b) shall be performed for the following frequency band:</w:t>
      </w:r>
    </w:p>
    <w:p>
      <w:pPr>
        <w:pStyle w:val="B2"/>
        <w:ind w:left="567" w:hanging="0"/>
        <w:rPr/>
      </w:pPr>
      <w:r>
        <w:rPr/>
        <w:t>-</w:t>
        <w:tab/>
        <w:t>For a GSM 850 or PCS 1900 BSS, the band 728 – 763 MHz.</w:t>
      </w:r>
    </w:p>
    <w:p>
      <w:pPr>
        <w:pStyle w:val="B2"/>
        <w:ind w:left="567" w:hanging="0"/>
        <w:rPr/>
      </w:pPr>
      <w:r>
        <w:rPr/>
        <w:t>-</w:t>
        <w:tab/>
        <w:t>For a GSM 700 or GSM 850 BSS, the band 1 930 – 1 990 MHz.</w:t>
      </w:r>
    </w:p>
    <w:p>
      <w:pPr>
        <w:pStyle w:val="B2"/>
        <w:ind w:left="567" w:hanging="0"/>
        <w:rPr/>
      </w:pPr>
      <w:r>
        <w:rPr/>
        <w:t>-</w:t>
        <w:tab/>
        <w:t>For a GSM 700 or PCS 1900 BSS, the band 869 – 894 MHz.</w:t>
      </w:r>
    </w:p>
    <w:p>
      <w:pPr>
        <w:pStyle w:val="B1"/>
        <w:rPr/>
      </w:pPr>
      <w:r>
        <w:rPr/>
        <w:t>d)</w:t>
        <w:tab/>
        <w:t>If the manufacturer declares that the BSS is suitable for the co-siting GSM 700, GSM 850 and PCS 1900 BSS the following test shall be performed:</w:t>
      </w:r>
    </w:p>
    <w:p>
      <w:pPr>
        <w:pStyle w:val="B1"/>
        <w:rPr/>
      </w:pPr>
      <w:r>
        <w:rPr/>
        <w:tab/>
        <w:t>Step b) shall be performed for the following frequency band:</w:t>
      </w:r>
    </w:p>
    <w:p>
      <w:pPr>
        <w:pStyle w:val="B2"/>
        <w:rPr/>
      </w:pPr>
      <w:r>
        <w:rPr/>
        <w:t>-</w:t>
        <w:tab/>
        <w:t>for a GSM 850 or PCS 1900 BSS suitable for co-siting with a GSM 700 BSS, the bands 698 – 716 MHz and 777 – 793 MHz.</w:t>
      </w:r>
    </w:p>
    <w:p>
      <w:pPr>
        <w:pStyle w:val="B2"/>
        <w:rPr/>
      </w:pPr>
      <w:r>
        <w:rPr/>
        <w:t>-</w:t>
        <w:tab/>
        <w:t>for a GSM 700 or PCS 1900 BSS suitable for co-siting with a GSM 850 BSS, the band 824 – 849 MHz.</w:t>
      </w:r>
    </w:p>
    <w:p>
      <w:pPr>
        <w:pStyle w:val="B2"/>
        <w:rPr/>
      </w:pPr>
      <w:r>
        <w:rPr/>
        <w:t>-</w:t>
        <w:tab/>
        <w:t>for a GSM 700 or GSM 850 BSS suitable for co-siting with a PCS 1900 BSS, the band 1 850 – 1 910 MHz.</w:t>
      </w:r>
    </w:p>
    <w:p>
      <w:pPr>
        <w:pStyle w:val="Heading5"/>
        <w:ind w:left="0" w:hanging="0"/>
        <w:rPr>
          <w:lang w:val="en-US"/>
        </w:rPr>
      </w:pPr>
      <w:bookmarkStart w:id="128" w:name="__RefHeading___Toc3048482"/>
      <w:bookmarkEnd w:id="128"/>
      <w:r>
        <w:rPr>
          <w:lang w:val="en-US"/>
        </w:rPr>
        <w:t>6.6.2.5a.3</w:t>
        <w:tab/>
        <w:t>Void</w:t>
      </w:r>
    </w:p>
    <w:p>
      <w:pPr>
        <w:pStyle w:val="FP"/>
        <w:rPr>
          <w:lang w:val="en-US"/>
        </w:rPr>
      </w:pPr>
      <w:r>
        <w:rPr>
          <w:lang w:val="en-US"/>
        </w:rPr>
      </w:r>
    </w:p>
    <w:p>
      <w:pPr>
        <w:pStyle w:val="Heading5"/>
        <w:ind w:left="1701" w:hanging="1701"/>
        <w:rPr/>
      </w:pPr>
      <w:bookmarkStart w:id="129" w:name="__RefHeading___Toc3048483"/>
      <w:bookmarkEnd w:id="129"/>
      <w:r>
        <w:rPr/>
        <w:t>6.6.2.5a.4</w:t>
        <w:tab/>
        <w:t>Conformance requirement</w:t>
      </w:r>
    </w:p>
    <w:p>
      <w:pPr>
        <w:pStyle w:val="Normal"/>
        <w:keepNext w:val="true"/>
        <w:rPr>
          <w:b/>
          <w:b/>
        </w:rPr>
      </w:pPr>
      <w:r>
        <w:rPr>
          <w:b/>
        </w:rPr>
        <w:t>Test Environment</w:t>
      </w:r>
    </w:p>
    <w:p>
      <w:pPr>
        <w:pStyle w:val="EX"/>
        <w:keepNext w:val="true"/>
        <w:rPr/>
      </w:pPr>
      <w:r>
        <w:rPr/>
        <w:t>Normal:</w:t>
      </w:r>
    </w:p>
    <w:p>
      <w:pPr>
        <w:pStyle w:val="Normal"/>
        <w:rPr/>
      </w:pPr>
      <w:r>
        <w:rPr>
          <w:b/>
        </w:rPr>
        <w:t>Minimum requirement</w:t>
      </w:r>
    </w:p>
    <w:p>
      <w:pPr>
        <w:pStyle w:val="B1"/>
        <w:rPr/>
      </w:pPr>
      <w:r>
        <w:rPr/>
        <w:t>1)</w:t>
        <w:tab/>
        <w:t>The maximum power measured at step b) shall not exceed the requirements in table 6.6-7:</w:t>
      </w:r>
    </w:p>
    <w:p>
      <w:pPr>
        <w:pStyle w:val="B1"/>
        <w:rPr/>
      </w:pPr>
      <w:r>
        <w:rPr/>
        <w:t>2)</w:t>
        <w:tab/>
        <w:t>The maximum power measured at step c) shall not exceed:</w:t>
      </w:r>
    </w:p>
    <w:p>
      <w:pPr>
        <w:pStyle w:val="B1"/>
        <w:ind w:left="568" w:hanging="1"/>
        <w:rPr/>
      </w:pPr>
      <w:r>
        <w:rPr/>
        <w:noBreakHyphen/>
      </w:r>
      <w:r>
        <w:rPr/>
        <w:t>47 dBm for a GSM 700 or GSM 850 BSS in the band 1 930 – 1 990 MHz;</w:t>
      </w:r>
    </w:p>
    <w:p>
      <w:pPr>
        <w:pStyle w:val="B1"/>
        <w:ind w:left="568" w:hanging="1"/>
        <w:rPr/>
      </w:pPr>
      <w:r>
        <w:rPr/>
        <w:noBreakHyphen/>
      </w:r>
      <w:r>
        <w:rPr/>
        <w:t>57 dBm for a GSM 700 or PCS 1900 BSS in the band 869 – 894 MHz.</w:t>
      </w:r>
    </w:p>
    <w:p>
      <w:pPr>
        <w:pStyle w:val="B1"/>
        <w:ind w:left="568" w:hanging="1"/>
        <w:rPr/>
      </w:pPr>
      <w:r>
        <w:rPr/>
        <w:noBreakHyphen/>
      </w:r>
      <w:r>
        <w:rPr/>
        <w:t>57 dBm for a GSM 850 or PCS 1900 BSS in the band 728 – 763 MHz.</w:t>
      </w:r>
    </w:p>
    <w:p>
      <w:pPr>
        <w:pStyle w:val="B1"/>
        <w:rPr/>
      </w:pPr>
      <w:r>
        <w:rPr/>
        <w:t>3)</w:t>
        <w:tab/>
        <w:t>If the manufacturer declares that the BSS is suitable for co</w:t>
        <w:noBreakHyphen/>
        <w:t>siting of GSM 850, PCS 1900 and GSM 700 BSSs, the power measured in step d) shall not exceed the requirements in table 6.6-7.</w:t>
      </w:r>
    </w:p>
    <w:p>
      <w:pPr>
        <w:pStyle w:val="Heading5"/>
        <w:ind w:left="1701" w:hanging="1701"/>
        <w:rPr/>
      </w:pPr>
      <w:bookmarkStart w:id="130" w:name="__RefHeading___Toc3048484"/>
      <w:bookmarkEnd w:id="130"/>
      <w:r>
        <w:rPr/>
        <w:t>6.6.2.5a.5</w:t>
        <w:tab/>
        <w:t>Requirement Reference</w:t>
      </w:r>
    </w:p>
    <w:p>
      <w:pPr>
        <w:pStyle w:val="Normal"/>
        <w:rPr/>
      </w:pPr>
      <w:r>
        <w:rPr/>
        <w:t>3GPP TS 45.005 [22] subclauses 4.3.2 .</w:t>
      </w:r>
    </w:p>
    <w:p>
      <w:pPr>
        <w:pStyle w:val="Heading4"/>
        <w:ind w:left="1418" w:hanging="1418"/>
        <w:rPr/>
      </w:pPr>
      <w:bookmarkStart w:id="131" w:name="__RefHeading___Toc3048485"/>
      <w:bookmarkEnd w:id="131"/>
      <w:r>
        <w:rPr/>
        <w:t>6.6.2.6</w:t>
        <w:tab/>
        <w:t>Applicability (</w:t>
      </w:r>
      <w:r>
        <w:rPr>
          <w:lang w:eastAsia="zh-CN"/>
        </w:rPr>
        <w:t xml:space="preserve">Release </w:t>
      </w:r>
      <w:r>
        <w:rPr>
          <w:lang w:eastAsia="zh-CN"/>
        </w:rPr>
        <w:t>8</w:t>
      </w:r>
      <w:r>
        <w:rPr>
          <w:lang w:eastAsia="zh-CN"/>
        </w:rPr>
        <w:t xml:space="preserve"> and </w:t>
      </w:r>
      <w:r>
        <w:rPr>
          <w:lang w:eastAsia="zh-CN"/>
        </w:rPr>
        <w:t>l</w:t>
      </w:r>
      <w:r>
        <w:rPr>
          <w:lang w:eastAsia="zh-CN"/>
        </w:rPr>
        <w:t xml:space="preserve">ater </w:t>
      </w:r>
      <w:r>
        <w:rPr>
          <w:lang w:eastAsia="zh-CN"/>
        </w:rPr>
        <w:t>r</w:t>
      </w:r>
      <w:r>
        <w:rPr>
          <w:lang w:eastAsia="zh-CN"/>
        </w:rPr>
        <w:t>eleases GSM 400, T-GSM 810, GSM 900 and DCS 1800</w:t>
      </w:r>
      <w:r>
        <w:rPr/>
        <w:t>)</w:t>
      </w:r>
    </w:p>
    <w:p>
      <w:pPr>
        <w:pStyle w:val="Normal"/>
        <w:rPr/>
      </w:pPr>
      <w:r>
        <w:rPr/>
        <w:t>This subclause replaces subclause 6.6.2.2 for equipment belonging to a multicarrier BTS class.</w:t>
      </w:r>
    </w:p>
    <w:p>
      <w:pPr>
        <w:pStyle w:val="Normal"/>
        <w:rPr/>
      </w:pPr>
      <w:r>
        <w:rPr/>
        <w:t>This test is applicable to equipment meeting the requirements of 3GPP TS 45.005 subclauses 4.3 and 4.7.2.</w:t>
      </w:r>
    </w:p>
    <w:p>
      <w:pPr>
        <w:pStyle w:val="Heading5"/>
        <w:ind w:left="1701" w:hanging="1701"/>
        <w:rPr/>
      </w:pPr>
      <w:bookmarkStart w:id="132" w:name="__RefHeading___Toc3048486"/>
      <w:bookmarkEnd w:id="132"/>
      <w:r>
        <w:rPr/>
        <w:t>6.6.2.</w:t>
      </w:r>
      <w:r>
        <w:rPr>
          <w:lang w:eastAsia="zh-CN"/>
        </w:rPr>
        <w:t>6</w:t>
      </w:r>
      <w:r>
        <w:rPr/>
        <w:t>.1</w:t>
        <w:tab/>
        <w:t>Test Purpose</w:t>
      </w:r>
    </w:p>
    <w:p>
      <w:pPr>
        <w:pStyle w:val="Normal"/>
        <w:rPr/>
      </w:pPr>
      <w:r>
        <w:rPr/>
        <w:t>This test measures spurious emissions from the BSS transmitter antenna connectors outside the BSS relevant transmit band for the multicarrier BTS, while the carriers are in operation. It also tests the intra</w:t>
        <w:noBreakHyphen/>
        <w:t xml:space="preserve">BTS intermodulation requirements for GSM 400, </w:t>
      </w:r>
      <w:r>
        <w:rPr>
          <w:lang w:eastAsia="zh-CN"/>
        </w:rPr>
        <w:t>T-GSM810,</w:t>
      </w:r>
      <w:r>
        <w:rPr/>
        <w:t xml:space="preserve"> GSM 900</w:t>
      </w:r>
      <w:r>
        <w:rPr>
          <w:lang w:eastAsia="zh-CN"/>
        </w:rPr>
        <w:t xml:space="preserve"> and </w:t>
      </w:r>
      <w:r>
        <w:rPr/>
        <w:t>DCS 1800 outside the BTS transmit and receive bands.</w:t>
      </w:r>
    </w:p>
    <w:p>
      <w:pPr>
        <w:pStyle w:val="Heading5"/>
        <w:ind w:left="1701" w:hanging="1701"/>
        <w:rPr/>
      </w:pPr>
      <w:bookmarkStart w:id="133" w:name="__RefHeading___Toc3048487"/>
      <w:bookmarkEnd w:id="133"/>
      <w:r>
        <w:rPr/>
        <w:t>6.6.2.</w:t>
      </w:r>
      <w:r>
        <w:rPr>
          <w:lang w:eastAsia="zh-CN"/>
        </w:rPr>
        <w:t>6</w:t>
      </w:r>
      <w:r>
        <w:rPr/>
        <w:t>.2</w:t>
        <w:tab/>
        <w:t>Test Case</w:t>
      </w:r>
    </w:p>
    <w:p>
      <w:pPr>
        <w:pStyle w:val="B1"/>
        <w:keepNext w:val="true"/>
        <w:keepLines/>
        <w:rPr/>
      </w:pPr>
      <w:r>
        <w:rPr/>
        <w:t>a)</w:t>
        <w:tab/>
        <w:t>The BSS shall be configured with the maximum number of carriers per antenna connector active at their corresponding maximum output power on all time slots. All carriers shall be distributed according to test case b) in subclause 6.12.2 throughout the maximum Base Station RF bandwidth, including the lowest and highest possible RF channels. If a carrier is designated as being a dedicated BCCH, it shall be allocated to RF channel in the middle of the maximum Base Station RF bandwidth. The maximum Base Station RF bandwidth shall include RF channel B and in a repeated test RF channel T. Slow frequency hopping shall be disabled</w:t>
      </w:r>
    </w:p>
    <w:p>
      <w:pPr>
        <w:pStyle w:val="B1"/>
        <w:rPr/>
      </w:pPr>
      <w:r>
        <w:rPr/>
        <w:t>b)</w:t>
        <w:tab/>
        <w:t>Each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over the BSS operating receive band.</w:t>
      </w:r>
    </w:p>
    <w:p>
      <w:pPr>
        <w:pStyle w:val="B1"/>
        <w:rPr/>
      </w:pPr>
      <w:r>
        <w:rPr/>
        <w:t>c)</w:t>
        <w:tab/>
        <w:t>Step b) shall be repeated for the following frequency band:</w:t>
      </w:r>
    </w:p>
    <w:p>
      <w:pPr>
        <w:pStyle w:val="B2"/>
        <w:rPr/>
      </w:pPr>
      <w:r>
        <w:rPr/>
        <w:noBreakHyphen/>
      </w:r>
      <w:r>
        <w:rPr/>
        <w:tab/>
        <w:t xml:space="preserve">for a </w:t>
      </w:r>
      <w:r>
        <w:rPr>
          <w:lang w:eastAsia="zh-CN"/>
        </w:rPr>
        <w:t xml:space="preserve">T-GSM 810, </w:t>
      </w:r>
      <w:r>
        <w:rPr/>
        <w:t>GSM 900 or GSM 400 BSS, the band 1 805 – 1 880 MHz.</w:t>
      </w:r>
    </w:p>
    <w:p>
      <w:pPr>
        <w:pStyle w:val="B2"/>
        <w:rPr>
          <w:lang w:eastAsia="zh-CN"/>
        </w:rPr>
      </w:pPr>
      <w:r>
        <w:rPr/>
        <w:noBreakHyphen/>
      </w:r>
      <w:r>
        <w:rPr/>
        <w:tab/>
        <w:t xml:space="preserve">for a </w:t>
      </w:r>
      <w:r>
        <w:rPr>
          <w:lang w:eastAsia="zh-CN"/>
        </w:rPr>
        <w:t xml:space="preserve">T-GSM 810, </w:t>
      </w:r>
      <w:r>
        <w:rPr/>
        <w:t>DCS 1800 or GSM 400 BSS, the band 921 – 960 MHz.</w:t>
      </w:r>
    </w:p>
    <w:p>
      <w:pPr>
        <w:pStyle w:val="B2"/>
        <w:rPr>
          <w:lang w:eastAsia="zh-CN"/>
        </w:rPr>
      </w:pPr>
      <w:r>
        <w:rPr>
          <w:lang w:eastAsia="zh-CN"/>
        </w:rPr>
        <w:t>-</w:t>
        <w:tab/>
      </w:r>
      <w:r>
        <w:rPr/>
        <w:t xml:space="preserve">for a </w:t>
      </w:r>
      <w:r>
        <w:rPr>
          <w:lang w:eastAsia="zh-CN"/>
        </w:rPr>
        <w:t>GSM</w:t>
      </w:r>
      <w:r>
        <w:rPr>
          <w:lang w:eastAsia="zh-CN"/>
        </w:rPr>
        <w:t xml:space="preserve"> </w:t>
      </w:r>
      <w:r>
        <w:rPr>
          <w:lang w:eastAsia="zh-CN"/>
        </w:rPr>
        <w:t xml:space="preserve">900, </w:t>
      </w:r>
      <w:r>
        <w:rPr/>
        <w:t xml:space="preserve">DCS 1800 or GSM 400 BSS, the band </w:t>
      </w:r>
      <w:r>
        <w:rPr>
          <w:lang w:eastAsia="zh-CN"/>
        </w:rPr>
        <w:t>851</w:t>
      </w:r>
      <w:r>
        <w:rPr/>
        <w:t xml:space="preserve"> – </w:t>
      </w:r>
      <w:r>
        <w:rPr>
          <w:lang w:eastAsia="zh-CN"/>
        </w:rPr>
        <w:t>866</w:t>
      </w:r>
      <w:r>
        <w:rPr/>
        <w:t xml:space="preserve"> MHz.</w:t>
      </w:r>
    </w:p>
    <w:p>
      <w:pPr>
        <w:pStyle w:val="B1"/>
        <w:rPr/>
      </w:pPr>
      <w:r>
        <w:rPr/>
        <w:t>d)</w:t>
        <w:tab/>
        <w:t>If the manufacturer declares that the BSS is suitable for the co-siting of GSM 400, GSM 900, DCS 1800 and T-GSM810 BSSs the following test shall be performed:</w:t>
      </w:r>
    </w:p>
    <w:p>
      <w:pPr>
        <w:pStyle w:val="B1"/>
        <w:rPr/>
      </w:pPr>
      <w:r>
        <w:rPr/>
        <w:tab/>
        <w:t>Step b) shall be repeated for the following frequency band:</w:t>
      </w:r>
    </w:p>
    <w:p>
      <w:pPr>
        <w:pStyle w:val="B2"/>
        <w:rPr/>
      </w:pPr>
      <w:r>
        <w:rPr/>
        <w:noBreakHyphen/>
      </w:r>
      <w:r>
        <w:rPr>
          <w:lang w:eastAsia="zh-CN"/>
        </w:rPr>
        <w:tab/>
      </w:r>
      <w:r>
        <w:rPr/>
        <w:t xml:space="preserve">for a </w:t>
      </w:r>
      <w:r>
        <w:rPr>
          <w:lang w:eastAsia="zh-CN"/>
        </w:rPr>
        <w:t xml:space="preserve">T-GSM810, </w:t>
      </w:r>
      <w:r>
        <w:rPr/>
        <w:t>GSM 900 or GSM 400 BSS suitable for co-siting with a DCS 1800 BSS, the band 1 710 – 1 785 MHz.</w:t>
      </w:r>
    </w:p>
    <w:p>
      <w:pPr>
        <w:pStyle w:val="B2"/>
        <w:rPr/>
      </w:pPr>
      <w:r>
        <w:rPr/>
        <w:t>-</w:t>
        <w:tab/>
      </w:r>
      <w:r>
        <w:rPr/>
        <w:t xml:space="preserve">for a </w:t>
      </w:r>
      <w:r>
        <w:rPr/>
        <w:t xml:space="preserve">T-GSM810, </w:t>
      </w:r>
      <w:r>
        <w:rPr/>
        <w:t>DCS 1800 or GSM 400 BSS suitable for co-siting with a GSM 900 BSS, the band 876 – 915 MHz.</w:t>
      </w:r>
    </w:p>
    <w:p>
      <w:pPr>
        <w:pStyle w:val="B2"/>
        <w:rPr/>
      </w:pPr>
      <w:r>
        <w:rPr/>
        <w:t>-</w:t>
        <w:tab/>
      </w:r>
      <w:r>
        <w:rPr/>
        <w:t xml:space="preserve">for a </w:t>
      </w:r>
      <w:r>
        <w:rPr/>
        <w:t>GSM</w:t>
      </w:r>
      <w:r>
        <w:rPr/>
        <w:t xml:space="preserve"> </w:t>
      </w:r>
      <w:r>
        <w:rPr/>
        <w:t xml:space="preserve">900, </w:t>
      </w:r>
      <w:r>
        <w:rPr/>
        <w:t xml:space="preserve">DCS 1800 or GSM 400 BSS suitable for co-siting with a T-GSM810 BSS, the band </w:t>
      </w:r>
      <w:r>
        <w:rPr/>
        <w:t>806</w:t>
      </w:r>
      <w:r>
        <w:rPr/>
        <w:t xml:space="preserve"> – </w:t>
      </w:r>
      <w:r>
        <w:rPr/>
        <w:t>821</w:t>
      </w:r>
      <w:r>
        <w:rPr/>
        <w:t xml:space="preserve"> MHz.</w:t>
      </w:r>
    </w:p>
    <w:p>
      <w:pPr>
        <w:pStyle w:val="B2"/>
        <w:rPr/>
      </w:pPr>
      <w:r>
        <w:rPr/>
        <w:t>-</w:t>
        <w:tab/>
        <w:t xml:space="preserve">for a </w:t>
      </w:r>
      <w:r>
        <w:rPr/>
        <w:t xml:space="preserve">T-GSM810, </w:t>
      </w:r>
      <w:r>
        <w:rPr/>
        <w:t>GSM 900 or DCS 1800 BSS suitable for co-siting with a GSM 400 BSS, the bands 450,4 – 457,6 MHz and 478,8 – 486,0 MHz.</w:t>
      </w:r>
    </w:p>
    <w:p>
      <w:pPr>
        <w:pStyle w:val="B1"/>
        <w:rPr/>
      </w:pPr>
      <w:r>
        <w:rPr/>
        <w:t>e)</w:t>
        <w:tab/>
        <w:t>The BSS shall be configured as in step a) except that each carrier which is not a dedicated BCCH shall transmit on full power on alternate time slots. The active timeslots should be the same for all carriers. Either odd or even timeslots may be tested. If slow frequency hopping is supported, each carrier which is not a dedicated BCCH shall hop over the full range of frequencies defined in step a).</w:t>
      </w:r>
    </w:p>
    <w:p>
      <w:pPr>
        <w:pStyle w:val="B1"/>
        <w:rPr/>
      </w:pPr>
      <w:r>
        <w:rPr/>
        <w:tab/>
        <w:t xml:space="preserve">The detecting device shall be configured as defined in table 6.6-7. RMS detector mode shall be enabled, and the video bandwidth shall be approximately three times the resolution bandwidth. If this video bandwidth is not available on the detecting device, it shall be the maximum available, and at least 1 MHz. </w:t>
      </w:r>
    </w:p>
    <w:p>
      <w:pPr>
        <w:pStyle w:val="B1"/>
        <w:rPr/>
      </w:pPr>
      <w:r>
        <w:rPr/>
        <w:tab/>
        <w:t>The power shall be measured over those parts of the frequency range 100 kHz to 12.75 GHz which are outside the BTS relevant transmit band.</w:t>
      </w:r>
    </w:p>
    <w:p>
      <w:pPr>
        <w:pStyle w:val="B1"/>
        <w:rPr/>
      </w:pPr>
      <w:r>
        <w:rPr/>
        <w:t>f)</w:t>
        <w:tab/>
        <w:t>If the manufacturer declares that the BSS protects co-coverage GSM 400 systems the following test shall be performed:</w:t>
      </w:r>
    </w:p>
    <w:p>
      <w:pPr>
        <w:pStyle w:val="B1"/>
        <w:rPr/>
      </w:pPr>
      <w:r>
        <w:rPr/>
        <w:tab/>
        <w:t>Step b) shall be repeated for the following frequency band:</w:t>
      </w:r>
    </w:p>
    <w:p>
      <w:pPr>
        <w:pStyle w:val="B2"/>
        <w:rPr/>
      </w:pPr>
      <w:r>
        <w:rPr/>
        <w:t>-</w:t>
        <w:tab/>
        <w:t xml:space="preserve">for a </w:t>
      </w:r>
      <w:r>
        <w:rPr>
          <w:lang w:eastAsia="zh-CN"/>
        </w:rPr>
        <w:t xml:space="preserve">T-GSM810, </w:t>
      </w:r>
      <w:r>
        <w:rPr/>
        <w:t>GSM 900 or DCS 1800 BSS, the bands 460,4 – 467,6 MHz and 488,8 – 496,0 MHz.</w:t>
      </w:r>
    </w:p>
    <w:p>
      <w:pPr>
        <w:pStyle w:val="B1"/>
        <w:rPr/>
      </w:pPr>
      <w:r>
        <w:rPr/>
        <w:t>g)</w:t>
        <w:tab/>
        <w:t xml:space="preserve">Test e) is repeated for two cases:  when the carriers not supporting BCCH are located at minimum carrier frequency spacing at RF channel B and upwards and when allocated at RF channel T and downwards. </w:t>
      </w:r>
    </w:p>
    <w:p>
      <w:pPr>
        <w:pStyle w:val="TH"/>
        <w:ind w:left="360" w:hanging="0"/>
        <w:rPr/>
      </w:pPr>
      <w:r>
        <w:rPr/>
        <w:t>Table 6.6-7: Spurious Emissions Measurements outside the transmit band</w:t>
      </w:r>
    </w:p>
    <w:tbl>
      <w:tblPr>
        <w:tblW w:w="9229" w:type="dxa"/>
        <w:jc w:val="left"/>
        <w:tblInd w:w="-35" w:type="dxa"/>
        <w:tblLayout w:type="fixed"/>
        <w:tblCellMar>
          <w:top w:w="0" w:type="dxa"/>
          <w:left w:w="28" w:type="dxa"/>
          <w:bottom w:w="0" w:type="dxa"/>
          <w:right w:w="28" w:type="dxa"/>
        </w:tblCellMar>
      </w:tblPr>
      <w:tblGrid>
        <w:gridCol w:w="2993"/>
        <w:gridCol w:w="3118"/>
        <w:gridCol w:w="3118"/>
      </w:tblGrid>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Band</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Resolution Bandwidth</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 kHz </w:t>
              <w:noBreakHyphen/>
              <w:t xml:space="preserve"> 50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 MHz </w:t>
              <w:noBreakHyphen/>
              <w:t xml:space="preserve"> 500 MHz and outside the</w:t>
            </w:r>
          </w:p>
          <w:p>
            <w:pPr>
              <w:pStyle w:val="TAC"/>
              <w:rPr>
                <w:lang w:eastAsia="en-US"/>
              </w:rPr>
            </w:pPr>
            <w:r>
              <w:rPr>
                <w:lang w:eastAsia="en-US"/>
              </w:rPr>
              <w:t>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sz w:val="24"/>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500 MHz </w:t>
              <w:noBreakHyphen/>
              <w:t xml:space="preserve"> 1000 MHz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1000 MHz </w:t>
              <w:noBreakHyphen/>
              <w:t xml:space="preserve"> 12,75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300 kHz / 1 MHz </w:t>
            </w:r>
            <w:r>
              <w:rPr>
                <w:vertAlign w:val="superscript"/>
                <w:lang w:eastAsia="en-US"/>
              </w:rPr>
              <w:t>(note)</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eastAsia="en-US"/>
              </w:rPr>
              <w:t>3 MHz</w:t>
            </w:r>
          </w:p>
        </w:tc>
      </w:tr>
      <w:tr>
        <w:trPr>
          <w:cantSplit w:val="true"/>
        </w:trPr>
        <w:tc>
          <w:tcPr>
            <w:tcW w:w="9229" w:type="dxa"/>
            <w:gridSpan w:val="3"/>
            <w:tcBorders>
              <w:top w:val="single" w:sz="6" w:space="0" w:color="000000"/>
              <w:left w:val="single" w:sz="6" w:space="0" w:color="000000"/>
              <w:bottom w:val="single" w:sz="6" w:space="0" w:color="000000"/>
              <w:right w:val="single" w:sz="6" w:space="0" w:color="000000"/>
            </w:tcBorders>
          </w:tcPr>
          <w:p>
            <w:pPr>
              <w:pStyle w:val="TAL"/>
              <w:rPr/>
            </w:pPr>
            <w:r>
              <w:rPr/>
              <w:t>NOTE:</w:t>
              <w:tab/>
              <w:tab/>
              <w:t>1 MHz measurement bandwidth applies only to BTS belonging to a multicarrier BTS class</w:t>
            </w:r>
          </w:p>
        </w:tc>
      </w:tr>
    </w:tbl>
    <w:p>
      <w:pPr>
        <w:pStyle w:val="FP"/>
        <w:rPr/>
      </w:pPr>
      <w:r>
        <w:rPr/>
      </w:r>
    </w:p>
    <w:p>
      <w:pPr>
        <w:pStyle w:val="Heading5"/>
        <w:ind w:left="1701" w:hanging="1701"/>
        <w:rPr>
          <w:lang w:val="en-US"/>
        </w:rPr>
      </w:pPr>
      <w:bookmarkStart w:id="134" w:name="__RefHeading___Toc3048488"/>
      <w:bookmarkEnd w:id="134"/>
      <w:r>
        <w:rPr>
          <w:lang w:val="en-US"/>
        </w:rPr>
        <w:t>6.6.2.</w:t>
      </w:r>
      <w:r>
        <w:rPr>
          <w:lang w:val="en-US" w:eastAsia="zh-CN"/>
        </w:rPr>
        <w:t>6</w:t>
      </w:r>
      <w:r>
        <w:rPr>
          <w:lang w:val="en-US"/>
        </w:rPr>
        <w:t>.3</w:t>
        <w:tab/>
        <w:t>Void</w:t>
      </w:r>
    </w:p>
    <w:p>
      <w:pPr>
        <w:pStyle w:val="FP"/>
        <w:rPr>
          <w:color w:val="000000"/>
          <w:lang w:val="en-US"/>
        </w:rPr>
      </w:pPr>
      <w:r>
        <w:rPr>
          <w:color w:val="000000"/>
          <w:lang w:val="en-US"/>
        </w:rPr>
      </w:r>
    </w:p>
    <w:p>
      <w:pPr>
        <w:pStyle w:val="Heading5"/>
        <w:ind w:left="1701" w:hanging="1701"/>
        <w:rPr>
          <w:lang w:val="en-US"/>
        </w:rPr>
      </w:pPr>
      <w:bookmarkStart w:id="135" w:name="__RefHeading___Toc3048489"/>
      <w:bookmarkEnd w:id="135"/>
      <w:r>
        <w:rPr>
          <w:lang w:val="en-US"/>
        </w:rPr>
        <w:t>6.6.2.</w:t>
      </w:r>
      <w:r>
        <w:rPr>
          <w:lang w:val="en-US" w:eastAsia="zh-CN"/>
        </w:rPr>
        <w:t>6</w:t>
      </w:r>
      <w:r>
        <w:rPr>
          <w:lang w:val="en-US"/>
        </w:rPr>
        <w:t>.4</w:t>
        <w:tab/>
        <w:t>Conformance requirement</w:t>
      </w:r>
    </w:p>
    <w:p>
      <w:pPr>
        <w:pStyle w:val="Normal"/>
        <w:rPr>
          <w:lang w:val="en-US"/>
        </w:rPr>
      </w:pPr>
      <w:r>
        <w:rPr>
          <w:b/>
          <w:lang w:val="en-US"/>
        </w:rPr>
        <w:t>Test Environment</w:t>
      </w:r>
    </w:p>
    <w:p>
      <w:pPr>
        <w:pStyle w:val="Normal"/>
        <w:rPr>
          <w:lang w:val="en-US"/>
        </w:rPr>
      </w:pPr>
      <w:r>
        <w:rPr>
          <w:lang w:val="en-US"/>
        </w:rPr>
        <w:t>Normal:</w:t>
      </w:r>
    </w:p>
    <w:p>
      <w:pPr>
        <w:pStyle w:val="Normal"/>
        <w:rPr/>
      </w:pPr>
      <w:r>
        <w:rPr>
          <w:b/>
        </w:rPr>
        <w:t>Minimum requirement</w:t>
      </w:r>
    </w:p>
    <w:p>
      <w:pPr>
        <w:pStyle w:val="B1"/>
        <w:rPr/>
      </w:pPr>
      <w:r>
        <w:rPr/>
        <w:t>1)</w:t>
        <w:tab/>
        <w:t>The maximum power measured at step b) shall not exceed the requirements in table 6.6-9:</w:t>
      </w:r>
    </w:p>
    <w:p>
      <w:pPr>
        <w:pStyle w:val="TH"/>
        <w:rPr/>
      </w:pPr>
      <w:r>
        <w:rPr/>
        <w:t>Table 6.6-9: Requirements for transmitter spurious emissions in receiver bands</w:t>
      </w:r>
    </w:p>
    <w:tbl>
      <w:tblPr>
        <w:tblW w:w="8763" w:type="dxa"/>
        <w:jc w:val="center"/>
        <w:tblInd w:w="0" w:type="dxa"/>
        <w:tblLayout w:type="fixed"/>
        <w:tblCellMar>
          <w:top w:w="0" w:type="dxa"/>
          <w:left w:w="28" w:type="dxa"/>
          <w:bottom w:w="0" w:type="dxa"/>
          <w:right w:w="28" w:type="dxa"/>
        </w:tblCellMar>
      </w:tblPr>
      <w:tblGrid>
        <w:gridCol w:w="2680"/>
        <w:gridCol w:w="2977"/>
        <w:gridCol w:w="3106"/>
      </w:tblGrid>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97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GSM 400, </w:t>
            </w:r>
            <w:r>
              <w:rPr>
                <w:lang w:eastAsia="zh-CN"/>
              </w:rPr>
              <w:t xml:space="preserve">T-GSM 810, </w:t>
            </w:r>
            <w:r>
              <w:rPr>
                <w:lang w:eastAsia="en-US"/>
              </w:rPr>
              <w:t>GSM 900 BSS receive band (dBm)</w:t>
            </w:r>
          </w:p>
        </w:tc>
        <w:tc>
          <w:tcPr>
            <w:tcW w:w="310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DCS 1800</w:t>
            </w:r>
            <w:r>
              <w:rPr>
                <w:lang w:eastAsia="zh-CN"/>
              </w:rPr>
              <w:t xml:space="preserve"> </w:t>
            </w:r>
            <w:r>
              <w:rPr>
                <w:lang w:eastAsia="en-US"/>
              </w:rPr>
              <w:t>BSS receive band (dBm)</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Normal BTS</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-98</w:t>
            </w:r>
          </w:p>
        </w:tc>
        <w:tc>
          <w:tcPr>
            <w:tcW w:w="3106"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-98</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M1</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-91</w:t>
            </w:r>
          </w:p>
        </w:tc>
        <w:tc>
          <w:tcPr>
            <w:tcW w:w="3106"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-96</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M2</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-86</w:t>
            </w:r>
          </w:p>
        </w:tc>
        <w:tc>
          <w:tcPr>
            <w:tcW w:w="3106"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-91</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M3</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-81</w:t>
            </w:r>
          </w:p>
        </w:tc>
        <w:tc>
          <w:tcPr>
            <w:tcW w:w="3106"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-86</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pPr>
            <w:r>
              <w:rPr/>
              <w:t>Pico-BTS P1</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31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pPr>
            <w:r>
              <w:rPr/>
              <w:t>R-GSM 900 BTS</w:t>
            </w:r>
          </w:p>
        </w:tc>
        <w:tc>
          <w:tcPr>
            <w:tcW w:w="297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-89</w:t>
            </w:r>
          </w:p>
        </w:tc>
        <w:tc>
          <w:tcPr>
            <w:tcW w:w="31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pPr>
            <w:r>
              <w:rPr/>
              <w:t>Wide Area multicarrier BTS</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w:t>
            </w:r>
          </w:p>
        </w:tc>
        <w:tc>
          <w:tcPr>
            <w:tcW w:w="31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pPr>
            <w:r>
              <w:rPr/>
              <w:t>Medium Range multicarrier BTS</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w:t>
            </w:r>
          </w:p>
        </w:tc>
        <w:tc>
          <w:tcPr>
            <w:tcW w:w="31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pPr>
            <w:r>
              <w:rPr/>
              <w:t>Local Area multicarrier BTS</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w:t>
            </w:r>
          </w:p>
        </w:tc>
        <w:tc>
          <w:tcPr>
            <w:tcW w:w="31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w:t>
            </w:r>
          </w:p>
        </w:tc>
      </w:tr>
      <w:tr>
        <w:trPr>
          <w:cantSplit w:val="true"/>
        </w:trPr>
        <w:tc>
          <w:tcPr>
            <w:tcW w:w="8763"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Micro and pico-BTS is not defined for GSM400.</w:t>
            </w:r>
          </w:p>
        </w:tc>
      </w:tr>
    </w:tbl>
    <w:p>
      <w:pPr>
        <w:pStyle w:val="FP"/>
        <w:rPr/>
      </w:pPr>
      <w:r>
        <w:rPr/>
      </w:r>
    </w:p>
    <w:p>
      <w:pPr>
        <w:pStyle w:val="B1"/>
        <w:rPr/>
      </w:pPr>
      <w:r>
        <w:rPr/>
        <w:t>2)</w:t>
        <w:tab/>
        <w:t>The maximum power measured at step c) and f) shall not exceed:</w:t>
      </w:r>
    </w:p>
    <w:p>
      <w:pPr>
        <w:pStyle w:val="B1"/>
        <w:ind w:left="851" w:hanging="284"/>
        <w:rPr/>
      </w:pPr>
      <w:r>
        <w:rPr/>
        <w:noBreakHyphen/>
      </w:r>
      <w:r>
        <w:rPr/>
        <w:t>47 dBm for a GSM </w:t>
      </w:r>
      <w:r>
        <w:rPr>
          <w:lang w:eastAsia="zh-CN"/>
        </w:rPr>
        <w:t>9</w:t>
      </w:r>
      <w:r>
        <w:rPr/>
        <w:t>00, GSM 400 or T-GSM810 BSS in the band 1 805 – 1 880 MHz;</w:t>
      </w:r>
    </w:p>
    <w:p>
      <w:pPr>
        <w:pStyle w:val="B2"/>
        <w:rPr>
          <w:lang w:eastAsia="zh-CN"/>
        </w:rPr>
      </w:pPr>
      <w:r>
        <w:rPr/>
        <w:noBreakHyphen/>
      </w:r>
      <w:r>
        <w:rPr/>
        <w:t>57 dBm for a GSM </w:t>
      </w:r>
      <w:r>
        <w:rPr>
          <w:lang w:eastAsia="zh-CN"/>
        </w:rPr>
        <w:t>9</w:t>
      </w:r>
      <w:r>
        <w:rPr/>
        <w:t xml:space="preserve">00, DCS 1800 or GSM 400 BSS in the band </w:t>
      </w:r>
      <w:r>
        <w:rPr>
          <w:lang w:eastAsia="zh-CN"/>
        </w:rPr>
        <w:t>851</w:t>
      </w:r>
      <w:r>
        <w:rPr/>
        <w:t xml:space="preserve"> – </w:t>
      </w:r>
      <w:r>
        <w:rPr>
          <w:lang w:eastAsia="zh-CN"/>
        </w:rPr>
        <w:t>866</w:t>
      </w:r>
      <w:r>
        <w:rPr/>
        <w:t xml:space="preserve"> MHz;</w:t>
      </w:r>
    </w:p>
    <w:p>
      <w:pPr>
        <w:pStyle w:val="B2"/>
        <w:rPr>
          <w:lang w:eastAsia="zh-CN"/>
        </w:rPr>
      </w:pPr>
      <w:r>
        <w:rPr/>
        <w:noBreakHyphen/>
      </w:r>
      <w:r>
        <w:rPr/>
        <w:t>57 dBm for a GSM 900, DCS 1800 or T-GSM810 BSS in the bands 460.4 – 467.6 MHz and 488.8 – 496.0 MHz;</w:t>
      </w:r>
    </w:p>
    <w:p>
      <w:pPr>
        <w:pStyle w:val="B2"/>
        <w:rPr>
          <w:lang w:eastAsia="zh-CN"/>
        </w:rPr>
      </w:pPr>
      <w:r>
        <w:rPr/>
        <w:noBreakHyphen/>
      </w:r>
      <w:r>
        <w:rPr/>
        <w:t xml:space="preserve">57 dBm for a DCS 1800, GSM 400 or </w:t>
      </w:r>
      <w:r>
        <w:rPr>
          <w:lang w:eastAsia="zh-CN"/>
        </w:rPr>
        <w:t>T-</w:t>
      </w:r>
      <w:r>
        <w:rPr/>
        <w:t>GSM</w:t>
      </w:r>
      <w:r>
        <w:rPr>
          <w:lang w:eastAsia="zh-CN"/>
        </w:rPr>
        <w:t>810</w:t>
      </w:r>
      <w:r>
        <w:rPr/>
        <w:t xml:space="preserve"> BSS in the band 921 – 960 MHz;</w:t>
      </w:r>
    </w:p>
    <w:p>
      <w:pPr>
        <w:pStyle w:val="B1"/>
        <w:spacing w:before="120" w:after="180"/>
        <w:rPr/>
      </w:pPr>
      <w:r>
        <w:rPr/>
        <w:t>3)</w:t>
        <w:tab/>
        <w:t>The maximum power measured at step e) and g) for multicarrier BTS shall not exceed the values for the applicable multicarrier BTS class in table 6.6-10, where Δf is the frequency offset from the edge of the relevant TX band. For offsets less than 10 MHz the power measured shall not exceed the requirements in 6.12.4 or the values for the applicable multicarrier BTS class in table 6.6-10, whichever is most stringent.</w:t>
      </w:r>
    </w:p>
    <w:p>
      <w:pPr>
        <w:pStyle w:val="FP"/>
        <w:rPr/>
      </w:pPr>
      <w:r>
        <w:rPr/>
      </w:r>
    </w:p>
    <w:p>
      <w:pPr>
        <w:pStyle w:val="TH"/>
        <w:ind w:left="360" w:hanging="0"/>
        <w:rPr>
          <w:lang w:eastAsia="zh-CN"/>
        </w:rPr>
      </w:pPr>
      <w:r>
        <w:rPr>
          <w:lang w:eastAsia="zh-CN"/>
        </w:rPr>
        <w:t>Table 6.6-10: Spurious Emissions Measurements outside the transmit band for multicarrier BTS</w:t>
      </w:r>
    </w:p>
    <w:tbl>
      <w:tblPr>
        <w:tblW w:w="9170" w:type="dxa"/>
        <w:jc w:val="center"/>
        <w:tblInd w:w="0" w:type="dxa"/>
        <w:tblLayout w:type="fixed"/>
        <w:tblCellMar>
          <w:top w:w="0" w:type="dxa"/>
          <w:left w:w="108" w:type="dxa"/>
          <w:bottom w:w="0" w:type="dxa"/>
          <w:right w:w="108" w:type="dxa"/>
        </w:tblCellMar>
      </w:tblPr>
      <w:tblGrid>
        <w:gridCol w:w="1134"/>
        <w:gridCol w:w="2703"/>
        <w:gridCol w:w="1691"/>
        <w:gridCol w:w="1843"/>
        <w:gridCol w:w="1799"/>
      </w:tblGrid>
      <w:tr>
        <w:trPr>
          <w:trHeight w:val="383" w:hRule="atLeast"/>
          <w:cantSplit w:val="true"/>
        </w:trPr>
        <w:tc>
          <w:tcPr>
            <w:tcW w:w="1134" w:type="dxa"/>
            <w:vMerge w:val="restart"/>
            <w:tcBorders>
              <w:top w:val="single" w:sz="4" w:space="0" w:color="000000"/>
              <w:left w:val="single" w:sz="4" w:space="0" w:color="000000"/>
              <w:right w:val="single" w:sz="4" w:space="0" w:color="000000"/>
            </w:tcBorders>
          </w:tcPr>
          <w:p>
            <w:pPr>
              <w:pStyle w:val="TAH"/>
              <w:jc w:val="left"/>
              <w:rPr>
                <w:bCs/>
                <w:lang w:eastAsia="en-US"/>
              </w:rPr>
            </w:pPr>
            <w:r>
              <w:rPr>
                <w:bCs/>
                <w:lang w:eastAsia="en-US"/>
              </w:rPr>
              <w:t>Band</w:t>
            </w:r>
          </w:p>
        </w:tc>
        <w:tc>
          <w:tcPr>
            <w:tcW w:w="2703" w:type="dxa"/>
            <w:vMerge w:val="restart"/>
            <w:tcBorders>
              <w:top w:val="single" w:sz="4" w:space="0" w:color="000000"/>
              <w:left w:val="single" w:sz="4" w:space="0" w:color="000000"/>
              <w:right w:val="single" w:sz="4" w:space="0" w:color="000000"/>
            </w:tcBorders>
          </w:tcPr>
          <w:p>
            <w:pPr>
              <w:pStyle w:val="TAH"/>
              <w:jc w:val="left"/>
              <w:rPr>
                <w:bCs/>
                <w:lang w:eastAsia="en-US"/>
              </w:rPr>
            </w:pPr>
            <w:r>
              <w:rPr>
                <w:bCs/>
                <w:lang w:eastAsia="en-US"/>
              </w:rPr>
              <w:t>Frequency offset outside relevant transmit band</w:t>
            </w:r>
          </w:p>
        </w:tc>
        <w:tc>
          <w:tcPr>
            <w:tcW w:w="5333" w:type="dxa"/>
            <w:gridSpan w:val="3"/>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Maximum power limit</w:t>
            </w:r>
          </w:p>
        </w:tc>
      </w:tr>
      <w:tr>
        <w:trPr>
          <w:trHeight w:val="382" w:hRule="atLeast"/>
          <w:cantSplit w:val="true"/>
        </w:trPr>
        <w:tc>
          <w:tcPr>
            <w:tcW w:w="1134" w:type="dxa"/>
            <w:vMerge w:val="continue"/>
            <w:tcBorders>
              <w:top w:val="single" w:sz="4" w:space="0" w:color="000000"/>
              <w:left w:val="single" w:sz="4" w:space="0" w:color="000000"/>
              <w:right w:val="single" w:sz="4" w:space="0" w:color="000000"/>
            </w:tcBorders>
          </w:tcPr>
          <w:p>
            <w:pPr>
              <w:pStyle w:val="TAH"/>
              <w:snapToGrid w:val="false"/>
              <w:jc w:val="left"/>
              <w:rPr>
                <w:b/>
                <w:b/>
                <w:bCs/>
                <w:color w:val="000000"/>
                <w:sz w:val="24"/>
                <w:szCs w:val="24"/>
                <w:lang w:eastAsia="en-US"/>
              </w:rPr>
            </w:pPr>
            <w:r>
              <w:rPr>
                <w:b/>
                <w:bCs/>
                <w:color w:val="000000"/>
                <w:sz w:val="24"/>
                <w:szCs w:val="24"/>
                <w:lang w:eastAsia="en-US"/>
              </w:rPr>
            </w:r>
          </w:p>
        </w:tc>
        <w:tc>
          <w:tcPr>
            <w:tcW w:w="2703" w:type="dxa"/>
            <w:vMerge w:val="continue"/>
            <w:tcBorders>
              <w:top w:val="single" w:sz="4" w:space="0" w:color="000000"/>
              <w:left w:val="single" w:sz="4" w:space="0" w:color="000000"/>
              <w:right w:val="single" w:sz="4" w:space="0" w:color="000000"/>
            </w:tcBorders>
          </w:tcPr>
          <w:p>
            <w:pPr>
              <w:pStyle w:val="TAH"/>
              <w:snapToGrid w:val="false"/>
              <w:jc w:val="left"/>
              <w:rPr>
                <w:bCs/>
                <w:lang w:eastAsia="en-US"/>
              </w:rPr>
            </w:pPr>
            <w:r>
              <w:rPr>
                <w:bCs/>
                <w:lang w:eastAsia="en-US"/>
              </w:rPr>
            </w:r>
          </w:p>
        </w:tc>
        <w:tc>
          <w:tcPr>
            <w:tcW w:w="1691" w:type="dxa"/>
            <w:tcBorders>
              <w:top w:val="single" w:sz="4" w:space="0" w:color="000000"/>
              <w:left w:val="single" w:sz="4" w:space="0" w:color="000000"/>
              <w:right w:val="single" w:sz="4" w:space="0" w:color="000000"/>
            </w:tcBorders>
          </w:tcPr>
          <w:p>
            <w:pPr>
              <w:pStyle w:val="TAH"/>
              <w:jc w:val="left"/>
              <w:rPr>
                <w:bCs/>
                <w:lang w:eastAsia="en-US"/>
              </w:rPr>
            </w:pPr>
            <w:r>
              <w:rPr>
                <w:bCs/>
                <w:lang w:eastAsia="en-US"/>
              </w:rPr>
              <w:t>Wide Area</w:t>
            </w:r>
          </w:p>
        </w:tc>
        <w:tc>
          <w:tcPr>
            <w:tcW w:w="1843" w:type="dxa"/>
            <w:tcBorders>
              <w:top w:val="single" w:sz="4" w:space="0" w:color="000000"/>
              <w:left w:val="single" w:sz="4" w:space="0" w:color="000000"/>
              <w:right w:val="single" w:sz="4" w:space="0" w:color="000000"/>
            </w:tcBorders>
          </w:tcPr>
          <w:p>
            <w:pPr>
              <w:pStyle w:val="TAH"/>
              <w:jc w:val="left"/>
              <w:rPr>
                <w:bCs/>
                <w:lang w:eastAsia="en-US"/>
              </w:rPr>
            </w:pPr>
            <w:r>
              <w:rPr>
                <w:bCs/>
                <w:lang w:eastAsia="en-US"/>
              </w:rPr>
              <w:t>Medium Range</w:t>
            </w:r>
          </w:p>
        </w:tc>
        <w:tc>
          <w:tcPr>
            <w:tcW w:w="1799" w:type="dxa"/>
            <w:tcBorders>
              <w:top w:val="single" w:sz="4" w:space="0" w:color="000000"/>
              <w:left w:val="single" w:sz="4" w:space="0" w:color="000000"/>
              <w:right w:val="single" w:sz="4" w:space="0" w:color="000000"/>
            </w:tcBorders>
          </w:tcPr>
          <w:p>
            <w:pPr>
              <w:pStyle w:val="TAH"/>
              <w:jc w:val="left"/>
              <w:rPr>
                <w:bCs/>
                <w:lang w:eastAsia="en-US"/>
              </w:rPr>
            </w:pPr>
            <w:r>
              <w:rPr>
                <w:bCs/>
                <w:lang w:eastAsia="en-US"/>
              </w:rPr>
              <w:t>Local Area</w:t>
            </w:r>
          </w:p>
        </w:tc>
      </w:tr>
      <w:tr>
        <w:trPr>
          <w:cantSplit w:val="true"/>
        </w:trPr>
        <w:tc>
          <w:tcPr>
            <w:tcW w:w="1134" w:type="dxa"/>
            <w:vMerge w:val="restart"/>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9 kHz to 1 GHz</w:t>
            </w:r>
          </w:p>
        </w:tc>
        <w:tc>
          <w:tcPr>
            <w:tcW w:w="2703" w:type="dxa"/>
            <w:tcBorders>
              <w:top w:val="single" w:sz="4" w:space="0" w:color="000000"/>
              <w:left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w:t>
            </w:r>
            <w:r>
              <w:rPr>
                <w:rFonts w:eastAsia="Arial"/>
                <w:color w:val="000000"/>
                <w:lang w:eastAsia="en-US"/>
              </w:rPr>
              <w:t xml:space="preserve"> </w:t>
            </w:r>
            <w:r>
              <w:rPr>
                <w:color w:val="000000"/>
                <w:lang w:eastAsia="en-US"/>
              </w:rPr>
              <w:t>2 MHz</w:t>
            </w:r>
          </w:p>
        </w:tc>
        <w:tc>
          <w:tcPr>
            <w:tcW w:w="1691"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-25 dBm</w:t>
            </w:r>
          </w:p>
        </w:tc>
        <w:tc>
          <w:tcPr>
            <w:tcW w:w="1843" w:type="dxa"/>
            <w:tcBorders>
              <w:top w:val="single" w:sz="4" w:space="0" w:color="000000"/>
              <w:left w:val="single" w:sz="4" w:space="0" w:color="000000"/>
              <w:right w:val="single" w:sz="4" w:space="0" w:color="000000"/>
            </w:tcBorders>
          </w:tcPr>
          <w:p>
            <w:pPr>
              <w:pStyle w:val="TAC"/>
              <w:spacing w:before="60" w:after="60"/>
              <w:jc w:val="left"/>
              <w:rPr/>
            </w:pPr>
            <w:r>
              <w:rPr>
                <w:color w:val="000000"/>
                <w:lang w:eastAsia="en-US"/>
              </w:rPr>
              <w:t>-33 dBm</w:t>
            </w:r>
          </w:p>
        </w:tc>
        <w:tc>
          <w:tcPr>
            <w:tcW w:w="1799" w:type="dxa"/>
            <w:tcBorders>
              <w:top w:val="single" w:sz="4" w:space="0" w:color="000000"/>
              <w:left w:val="single" w:sz="4" w:space="0" w:color="000000"/>
              <w:right w:val="single" w:sz="4" w:space="0" w:color="000000"/>
            </w:tcBorders>
          </w:tcPr>
          <w:p>
            <w:pPr>
              <w:pStyle w:val="TAC"/>
              <w:spacing w:before="60" w:after="60"/>
              <w:jc w:val="left"/>
              <w:rPr/>
            </w:pPr>
            <w:r>
              <w:rPr>
                <w:color w:val="000000"/>
                <w:lang w:eastAsia="en-US"/>
              </w:rPr>
              <w:t>-46 dBm</w:t>
            </w:r>
          </w:p>
        </w:tc>
      </w:tr>
      <w:tr>
        <w:trPr>
          <w:cantSplit w:val="true"/>
        </w:trPr>
        <w:tc>
          <w:tcPr>
            <w:tcW w:w="1134" w:type="dxa"/>
            <w:vMerge w:val="continue"/>
            <w:tcBorders>
              <w:top w:val="single" w:sz="4" w:space="0" w:color="000000"/>
              <w:left w:val="single" w:sz="4" w:space="0" w:color="000000"/>
              <w:right w:val="single" w:sz="4" w:space="0" w:color="000000"/>
            </w:tcBorders>
          </w:tcPr>
          <w:p>
            <w:pPr>
              <w:pStyle w:val="TAC"/>
              <w:snapToGrid w:val="false"/>
              <w:spacing w:before="60" w:after="60"/>
              <w:jc w:val="left"/>
              <w:rPr>
                <w:color w:val="000000"/>
                <w:lang w:eastAsia="en-US"/>
              </w:rPr>
            </w:pPr>
            <w:r>
              <w:rPr>
                <w:color w:val="000000"/>
                <w:lang w:eastAsia="en-US"/>
              </w:rPr>
            </w:r>
          </w:p>
        </w:tc>
        <w:tc>
          <w:tcPr>
            <w:tcW w:w="2703" w:type="dxa"/>
            <w:tcBorders>
              <w:left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w:t>
            </w:r>
            <w:r>
              <w:rPr>
                <w:rFonts w:eastAsia="Arial"/>
                <w:color w:val="000000"/>
                <w:lang w:eastAsia="en-US"/>
              </w:rPr>
              <w:t xml:space="preserve"> </w:t>
            </w:r>
            <w:r>
              <w:rPr>
                <w:color w:val="000000"/>
                <w:lang w:eastAsia="en-US"/>
              </w:rPr>
              <w:t>5 MHz</w:t>
            </w:r>
          </w:p>
        </w:tc>
        <w:tc>
          <w:tcPr>
            <w:tcW w:w="1691" w:type="dxa"/>
            <w:tcBorders>
              <w:left w:val="single" w:sz="4" w:space="0" w:color="000000"/>
              <w:right w:val="single" w:sz="4" w:space="0" w:color="000000"/>
            </w:tcBorders>
          </w:tcPr>
          <w:p>
            <w:pPr>
              <w:pStyle w:val="TAC"/>
              <w:spacing w:before="60" w:after="60"/>
              <w:jc w:val="left"/>
              <w:rPr/>
            </w:pPr>
            <w:r>
              <w:rPr>
                <w:color w:val="000000"/>
                <w:lang w:eastAsia="en-US"/>
              </w:rPr>
              <w:t xml:space="preserve">-20-4,2*(Δf - 5) dBm  </w:t>
            </w:r>
          </w:p>
        </w:tc>
        <w:tc>
          <w:tcPr>
            <w:tcW w:w="1843"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-28-2,6*(Δf - 5) dBm</w:t>
            </w:r>
          </w:p>
        </w:tc>
        <w:tc>
          <w:tcPr>
            <w:tcW w:w="1799" w:type="dxa"/>
            <w:tcBorders>
              <w:left w:val="single" w:sz="4" w:space="0" w:color="000000"/>
              <w:right w:val="single" w:sz="4" w:space="0" w:color="000000"/>
            </w:tcBorders>
          </w:tcPr>
          <w:p>
            <w:pPr>
              <w:pStyle w:val="TAC"/>
              <w:spacing w:before="60" w:after="60"/>
              <w:jc w:val="left"/>
              <w:rPr/>
            </w:pPr>
            <w:r>
              <w:rPr>
                <w:color w:val="000000"/>
                <w:lang w:eastAsia="en-US"/>
              </w:rPr>
              <w:t>-41 dBm</w:t>
            </w:r>
          </w:p>
        </w:tc>
      </w:tr>
      <w:tr>
        <w:trPr>
          <w:cantSplit w:val="true"/>
        </w:trPr>
        <w:tc>
          <w:tcPr>
            <w:tcW w:w="1134" w:type="dxa"/>
            <w:vMerge w:val="continue"/>
            <w:tcBorders>
              <w:top w:val="single" w:sz="4" w:space="0" w:color="000000"/>
              <w:left w:val="single" w:sz="4" w:space="0" w:color="000000"/>
              <w:right w:val="single" w:sz="4" w:space="0" w:color="000000"/>
            </w:tcBorders>
          </w:tcPr>
          <w:p>
            <w:pPr>
              <w:pStyle w:val="TAC"/>
              <w:snapToGrid w:val="false"/>
              <w:spacing w:before="60" w:after="60"/>
              <w:jc w:val="left"/>
              <w:rPr>
                <w:color w:val="000000"/>
                <w:lang w:eastAsia="en-US"/>
              </w:rPr>
            </w:pPr>
            <w:r>
              <w:rPr>
                <w:color w:val="000000"/>
                <w:lang w:eastAsia="en-US"/>
              </w:rPr>
            </w:r>
          </w:p>
        </w:tc>
        <w:tc>
          <w:tcPr>
            <w:tcW w:w="2703" w:type="dxa"/>
            <w:tcBorders>
              <w:left w:val="single" w:sz="4" w:space="0" w:color="000000"/>
              <w:bottom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w:t>
            </w:r>
            <w:r>
              <w:rPr>
                <w:rFonts w:eastAsia="Arial"/>
                <w:color w:val="000000"/>
                <w:lang w:eastAsia="en-US"/>
              </w:rPr>
              <w:t xml:space="preserve"> </w:t>
            </w:r>
            <w:r>
              <w:rPr>
                <w:color w:val="000000"/>
                <w:lang w:eastAsia="en-US"/>
              </w:rPr>
              <w:t>10 MHz</w:t>
            </w:r>
          </w:p>
        </w:tc>
        <w:tc>
          <w:tcPr>
            <w:tcW w:w="1691"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-36 dBm</w:t>
            </w:r>
          </w:p>
        </w:tc>
        <w:tc>
          <w:tcPr>
            <w:tcW w:w="1843" w:type="dxa"/>
            <w:tcBorders>
              <w:left w:val="single" w:sz="4" w:space="0" w:color="000000"/>
              <w:bottom w:val="single" w:sz="4" w:space="0" w:color="000000"/>
              <w:right w:val="single" w:sz="4" w:space="0" w:color="000000"/>
            </w:tcBorders>
          </w:tcPr>
          <w:p>
            <w:pPr>
              <w:pStyle w:val="TAC"/>
              <w:spacing w:before="60" w:after="60"/>
              <w:jc w:val="left"/>
              <w:rPr/>
            </w:pPr>
            <w:r>
              <w:rPr>
                <w:color w:val="000000"/>
                <w:lang w:eastAsia="en-US"/>
              </w:rPr>
              <w:t>-36 dBm</w:t>
            </w:r>
          </w:p>
        </w:tc>
        <w:tc>
          <w:tcPr>
            <w:tcW w:w="1799" w:type="dxa"/>
            <w:tcBorders>
              <w:left w:val="single" w:sz="4" w:space="0" w:color="000000"/>
              <w:bottom w:val="single" w:sz="4" w:space="0" w:color="000000"/>
              <w:right w:val="single" w:sz="4" w:space="0" w:color="000000"/>
            </w:tcBorders>
          </w:tcPr>
          <w:p>
            <w:pPr>
              <w:pStyle w:val="TAC"/>
              <w:spacing w:before="60" w:after="60"/>
              <w:jc w:val="left"/>
              <w:rPr/>
            </w:pPr>
            <w:r>
              <w:rPr>
                <w:color w:val="000000"/>
                <w:lang w:eastAsia="en-US"/>
              </w:rPr>
              <w:t>-36 dBm</w:t>
            </w:r>
          </w:p>
        </w:tc>
      </w:tr>
      <w:tr>
        <w:trPr>
          <w:cantSplit w:val="true"/>
        </w:trPr>
        <w:tc>
          <w:tcPr>
            <w:tcW w:w="1134" w:type="dxa"/>
            <w:vMerge w:val="restart"/>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1 GHz to 12.75 GHz</w:t>
            </w:r>
          </w:p>
        </w:tc>
        <w:tc>
          <w:tcPr>
            <w:tcW w:w="2703" w:type="dxa"/>
            <w:tcBorders>
              <w:top w:val="single" w:sz="4" w:space="0" w:color="000000"/>
              <w:left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w:t>
            </w:r>
            <w:r>
              <w:rPr>
                <w:rFonts w:eastAsia="Arial"/>
                <w:color w:val="000000"/>
                <w:lang w:eastAsia="en-US"/>
              </w:rPr>
              <w:t xml:space="preserve"> </w:t>
            </w:r>
            <w:r>
              <w:rPr>
                <w:color w:val="000000"/>
                <w:lang w:eastAsia="en-US"/>
              </w:rPr>
              <w:t>2 MHz</w:t>
            </w:r>
          </w:p>
        </w:tc>
        <w:tc>
          <w:tcPr>
            <w:tcW w:w="1691"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-25 dBm</w:t>
            </w:r>
          </w:p>
        </w:tc>
        <w:tc>
          <w:tcPr>
            <w:tcW w:w="1843" w:type="dxa"/>
            <w:tcBorders>
              <w:top w:val="single" w:sz="4" w:space="0" w:color="000000"/>
              <w:left w:val="single" w:sz="4" w:space="0" w:color="000000"/>
              <w:right w:val="single" w:sz="4" w:space="0" w:color="000000"/>
            </w:tcBorders>
          </w:tcPr>
          <w:p>
            <w:pPr>
              <w:pStyle w:val="TAC"/>
              <w:spacing w:before="60" w:after="60"/>
              <w:jc w:val="left"/>
              <w:rPr/>
            </w:pPr>
            <w:r>
              <w:rPr>
                <w:color w:val="000000"/>
                <w:lang w:eastAsia="en-US"/>
              </w:rPr>
              <w:t>-33 dBm</w:t>
            </w:r>
          </w:p>
        </w:tc>
        <w:tc>
          <w:tcPr>
            <w:tcW w:w="1799" w:type="dxa"/>
            <w:tcBorders>
              <w:top w:val="single" w:sz="4" w:space="0" w:color="000000"/>
              <w:left w:val="single" w:sz="4" w:space="0" w:color="000000"/>
              <w:right w:val="single" w:sz="4" w:space="0" w:color="000000"/>
            </w:tcBorders>
          </w:tcPr>
          <w:p>
            <w:pPr>
              <w:pStyle w:val="TAC"/>
              <w:spacing w:before="60" w:after="60"/>
              <w:jc w:val="left"/>
              <w:rPr/>
            </w:pPr>
            <w:r>
              <w:rPr>
                <w:color w:val="000000"/>
                <w:lang w:eastAsia="en-US"/>
              </w:rPr>
              <w:t>-45 dBm</w:t>
            </w:r>
          </w:p>
        </w:tc>
      </w:tr>
      <w:tr>
        <w:trPr>
          <w:cantSplit w:val="true"/>
        </w:trPr>
        <w:tc>
          <w:tcPr>
            <w:tcW w:w="1134" w:type="dxa"/>
            <w:vMerge w:val="continue"/>
            <w:tcBorders>
              <w:top w:val="single" w:sz="4" w:space="0" w:color="000000"/>
              <w:left w:val="single" w:sz="4" w:space="0" w:color="000000"/>
              <w:right w:val="single" w:sz="4" w:space="0" w:color="000000"/>
            </w:tcBorders>
          </w:tcPr>
          <w:p>
            <w:pPr>
              <w:pStyle w:val="TAC"/>
              <w:snapToGrid w:val="false"/>
              <w:spacing w:before="60" w:after="60"/>
              <w:jc w:val="left"/>
              <w:rPr>
                <w:color w:val="000000"/>
                <w:lang w:eastAsia="en-US"/>
              </w:rPr>
            </w:pPr>
            <w:r>
              <w:rPr>
                <w:color w:val="000000"/>
                <w:lang w:eastAsia="en-US"/>
              </w:rPr>
            </w:r>
          </w:p>
        </w:tc>
        <w:tc>
          <w:tcPr>
            <w:tcW w:w="2703" w:type="dxa"/>
            <w:tcBorders>
              <w:left w:val="single" w:sz="4" w:space="0" w:color="000000"/>
              <w:right w:val="single" w:sz="4" w:space="0" w:color="000000"/>
            </w:tcBorders>
          </w:tcPr>
          <w:p>
            <w:pPr>
              <w:pStyle w:val="TAC"/>
              <w:spacing w:before="60" w:after="60"/>
              <w:jc w:val="left"/>
              <w:rPr/>
            </w:pPr>
            <w:r>
              <w:rPr>
                <w:rFonts w:eastAsia="Symbol" w:cs="Symbol" w:ascii="Symbol" w:hAnsi="Symbol"/>
                <w:color w:val="000000"/>
                <w:lang w:eastAsia="en-US"/>
              </w:rPr>
              <w:t></w:t>
            </w:r>
            <w:r>
              <w:rPr>
                <w:rFonts w:eastAsia="Arial"/>
                <w:color w:val="000000"/>
                <w:lang w:eastAsia="en-US"/>
              </w:rPr>
              <w:t xml:space="preserve"> </w:t>
            </w:r>
            <w:r>
              <w:rPr>
                <w:color w:val="000000"/>
                <w:lang w:eastAsia="en-US"/>
              </w:rPr>
              <w:t>5 MHz</w:t>
            </w:r>
          </w:p>
        </w:tc>
        <w:tc>
          <w:tcPr>
            <w:tcW w:w="1691"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 xml:space="preserve">-20-3*(Δf - 5) dBm  </w:t>
            </w:r>
          </w:p>
        </w:tc>
        <w:tc>
          <w:tcPr>
            <w:tcW w:w="1843"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-28-1,4*(Δf - 5) dBm</w:t>
            </w:r>
          </w:p>
        </w:tc>
        <w:tc>
          <w:tcPr>
            <w:tcW w:w="1799" w:type="dxa"/>
            <w:tcBorders>
              <w:left w:val="single" w:sz="4" w:space="0" w:color="000000"/>
              <w:right w:val="single" w:sz="4" w:space="0" w:color="000000"/>
            </w:tcBorders>
          </w:tcPr>
          <w:p>
            <w:pPr>
              <w:pStyle w:val="TAC"/>
              <w:spacing w:before="60" w:after="60"/>
              <w:jc w:val="left"/>
              <w:rPr/>
            </w:pPr>
            <w:r>
              <w:rPr>
                <w:color w:val="000000"/>
                <w:lang w:eastAsia="en-US"/>
              </w:rPr>
              <w:t>-40 dBm</w:t>
            </w:r>
          </w:p>
        </w:tc>
      </w:tr>
      <w:tr>
        <w:trPr>
          <w:cantSplit w:val="true"/>
        </w:trPr>
        <w:tc>
          <w:tcPr>
            <w:tcW w:w="1134" w:type="dxa"/>
            <w:vMerge w:val="continue"/>
            <w:tcBorders>
              <w:top w:val="single" w:sz="4" w:space="0" w:color="000000"/>
              <w:left w:val="single" w:sz="4" w:space="0" w:color="000000"/>
              <w:right w:val="single" w:sz="4" w:space="0" w:color="000000"/>
            </w:tcBorders>
          </w:tcPr>
          <w:p>
            <w:pPr>
              <w:pStyle w:val="TAC"/>
              <w:snapToGrid w:val="false"/>
              <w:spacing w:before="60" w:after="60"/>
              <w:jc w:val="left"/>
              <w:rPr>
                <w:color w:val="000000"/>
                <w:lang w:eastAsia="en-US"/>
              </w:rPr>
            </w:pPr>
            <w:r>
              <w:rPr>
                <w:color w:val="000000"/>
                <w:lang w:eastAsia="en-US"/>
              </w:rPr>
            </w:r>
          </w:p>
        </w:tc>
        <w:tc>
          <w:tcPr>
            <w:tcW w:w="2703" w:type="dxa"/>
            <w:tcBorders>
              <w:left w:val="single" w:sz="4" w:space="0" w:color="000000"/>
              <w:bottom w:val="single" w:sz="4" w:space="0" w:color="000000"/>
              <w:right w:val="single" w:sz="4" w:space="0" w:color="000000"/>
            </w:tcBorders>
          </w:tcPr>
          <w:p>
            <w:pPr>
              <w:pStyle w:val="TAC"/>
              <w:spacing w:before="60" w:after="60"/>
              <w:jc w:val="left"/>
              <w:rPr/>
            </w:pPr>
            <w:r>
              <w:rPr>
                <w:rFonts w:eastAsia="Symbol" w:cs="Symbol" w:ascii="Symbol" w:hAnsi="Symbol"/>
                <w:color w:val="000000"/>
                <w:lang w:eastAsia="en-US"/>
              </w:rPr>
              <w:t></w:t>
            </w:r>
            <w:r>
              <w:rPr>
                <w:rFonts w:eastAsia="Arial"/>
                <w:color w:val="000000"/>
                <w:lang w:eastAsia="en-US"/>
              </w:rPr>
              <w:t xml:space="preserve"> </w:t>
            </w:r>
            <w:r>
              <w:rPr>
                <w:color w:val="000000"/>
                <w:lang w:eastAsia="en-US"/>
              </w:rPr>
              <w:t>10 MHz</w:t>
            </w:r>
          </w:p>
        </w:tc>
        <w:tc>
          <w:tcPr>
            <w:tcW w:w="1691"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-30 dBm</w:t>
            </w:r>
          </w:p>
        </w:tc>
        <w:tc>
          <w:tcPr>
            <w:tcW w:w="1843" w:type="dxa"/>
            <w:tcBorders>
              <w:left w:val="single" w:sz="4" w:space="0" w:color="000000"/>
              <w:bottom w:val="single" w:sz="4" w:space="0" w:color="000000"/>
              <w:right w:val="single" w:sz="4" w:space="0" w:color="000000"/>
            </w:tcBorders>
          </w:tcPr>
          <w:p>
            <w:pPr>
              <w:pStyle w:val="TAC"/>
              <w:spacing w:before="60" w:after="60"/>
              <w:jc w:val="left"/>
              <w:rPr/>
            </w:pPr>
            <w:r>
              <w:rPr>
                <w:color w:val="000000"/>
                <w:lang w:eastAsia="en-US"/>
              </w:rPr>
              <w:t>-30 dBm</w:t>
            </w:r>
          </w:p>
        </w:tc>
        <w:tc>
          <w:tcPr>
            <w:tcW w:w="1799" w:type="dxa"/>
            <w:tcBorders>
              <w:left w:val="single" w:sz="4" w:space="0" w:color="000000"/>
              <w:bottom w:val="single" w:sz="4" w:space="0" w:color="000000"/>
              <w:right w:val="single" w:sz="4" w:space="0" w:color="000000"/>
            </w:tcBorders>
          </w:tcPr>
          <w:p>
            <w:pPr>
              <w:pStyle w:val="TAC"/>
              <w:spacing w:before="60" w:after="60"/>
              <w:jc w:val="left"/>
              <w:rPr/>
            </w:pPr>
            <w:r>
              <w:rPr>
                <w:color w:val="000000"/>
                <w:lang w:eastAsia="en-US"/>
              </w:rPr>
              <w:t>-30 dBm</w:t>
            </w:r>
          </w:p>
        </w:tc>
      </w:tr>
    </w:tbl>
    <w:p>
      <w:pPr>
        <w:pStyle w:val="FP"/>
        <w:rPr/>
      </w:pPr>
      <w:r>
        <w:rPr/>
      </w:r>
    </w:p>
    <w:p>
      <w:pPr>
        <w:pStyle w:val="B1"/>
        <w:spacing w:before="120" w:after="180"/>
        <w:rPr/>
      </w:pPr>
      <w:r>
        <w:rPr/>
        <w:t>4)</w:t>
        <w:tab/>
        <w:t>If the manufacturer declares that the BSS is suitable for co</w:t>
        <w:noBreakHyphen/>
        <w:t xml:space="preserve">siting of GSM 400, </w:t>
      </w:r>
      <w:r>
        <w:rPr>
          <w:lang w:eastAsia="zh-CN"/>
        </w:rPr>
        <w:t xml:space="preserve">T-GSM810, </w:t>
      </w:r>
      <w:r>
        <w:rPr/>
        <w:t>GSM 900 and DCS 1800 BSSs, the power measured in step d) shall not exceed the requirements in table 6.6-9.</w:t>
      </w:r>
    </w:p>
    <w:p>
      <w:pPr>
        <w:pStyle w:val="Heading5"/>
        <w:ind w:left="1701" w:hanging="1701"/>
        <w:rPr/>
      </w:pPr>
      <w:bookmarkStart w:id="136" w:name="__RefHeading___Toc3048490"/>
      <w:bookmarkEnd w:id="136"/>
      <w:r>
        <w:rPr/>
        <w:t>6.6.2.</w:t>
      </w:r>
      <w:r>
        <w:rPr>
          <w:lang w:eastAsia="zh-CN"/>
        </w:rPr>
        <w:t>6</w:t>
      </w:r>
      <w:r>
        <w:rPr/>
        <w:t>.5</w:t>
        <w:tab/>
        <w:t>Requirement Reference</w:t>
      </w:r>
    </w:p>
    <w:p>
      <w:pPr>
        <w:pStyle w:val="Normal"/>
        <w:rPr/>
      </w:pPr>
      <w:r>
        <w:rPr/>
        <w:t>3GPP TS 45.005 subclauses 4.3 and 4.7.2.</w:t>
      </w:r>
    </w:p>
    <w:p>
      <w:pPr>
        <w:pStyle w:val="Heading4"/>
        <w:ind w:left="1418" w:hanging="1418"/>
        <w:rPr/>
      </w:pPr>
      <w:bookmarkStart w:id="137" w:name="__RefHeading___Toc3048491"/>
      <w:bookmarkEnd w:id="137"/>
      <w:r>
        <w:rPr/>
        <w:t>6.6.2.7</w:t>
        <w:tab/>
        <w:t>Applicability (</w:t>
      </w:r>
      <w:r>
        <w:rPr>
          <w:lang w:eastAsia="zh-CN"/>
        </w:rPr>
        <w:t xml:space="preserve">Release </w:t>
      </w:r>
      <w:r>
        <w:rPr>
          <w:lang w:eastAsia="zh-CN"/>
        </w:rPr>
        <w:t>8</w:t>
      </w:r>
      <w:r>
        <w:rPr>
          <w:lang w:eastAsia="zh-CN"/>
        </w:rPr>
        <w:t xml:space="preserve"> and </w:t>
      </w:r>
      <w:r>
        <w:rPr>
          <w:lang w:eastAsia="zh-CN"/>
        </w:rPr>
        <w:t>l</w:t>
      </w:r>
      <w:r>
        <w:rPr>
          <w:lang w:eastAsia="zh-CN"/>
        </w:rPr>
        <w:t xml:space="preserve">ater </w:t>
      </w:r>
      <w:r>
        <w:rPr>
          <w:lang w:eastAsia="zh-CN"/>
        </w:rPr>
        <w:t>r</w:t>
      </w:r>
      <w:r>
        <w:rPr>
          <w:lang w:eastAsia="zh-CN"/>
        </w:rPr>
        <w:t xml:space="preserve">eleases GSM </w:t>
      </w:r>
      <w:r>
        <w:rPr>
          <w:lang w:eastAsia="zh-CN"/>
        </w:rPr>
        <w:t>7</w:t>
      </w:r>
      <w:r>
        <w:rPr>
          <w:lang w:eastAsia="zh-CN"/>
        </w:rPr>
        <w:t xml:space="preserve">00, GSM </w:t>
      </w:r>
      <w:r>
        <w:rPr>
          <w:lang w:eastAsia="zh-CN"/>
        </w:rPr>
        <w:t>850</w:t>
      </w:r>
      <w:r>
        <w:rPr>
          <w:lang w:eastAsia="zh-CN"/>
        </w:rPr>
        <w:t xml:space="preserve"> and </w:t>
      </w:r>
      <w:r>
        <w:rPr>
          <w:lang w:eastAsia="zh-CN"/>
        </w:rPr>
        <w:t>P</w:t>
      </w:r>
      <w:r>
        <w:rPr>
          <w:lang w:eastAsia="zh-CN"/>
        </w:rPr>
        <w:t>CS 1</w:t>
      </w:r>
      <w:r>
        <w:rPr>
          <w:lang w:eastAsia="zh-CN"/>
        </w:rPr>
        <w:t>9</w:t>
      </w:r>
      <w:r>
        <w:rPr>
          <w:lang w:eastAsia="zh-CN"/>
        </w:rPr>
        <w:t>00</w:t>
      </w:r>
      <w:r>
        <w:rPr/>
        <w:t>)</w:t>
      </w:r>
    </w:p>
    <w:p>
      <w:pPr>
        <w:pStyle w:val="Normal"/>
        <w:rPr/>
      </w:pPr>
      <w:r>
        <w:rPr/>
        <w:t>This subclause replaces subclause 6.6.2.2 for equipment belonging toa multicarrier BTS class.</w:t>
      </w:r>
    </w:p>
    <w:p>
      <w:pPr>
        <w:pStyle w:val="Normal"/>
        <w:rPr/>
      </w:pPr>
      <w:r>
        <w:rPr/>
        <w:t>This test is applicable to equipment meeting the requirements of 3GPP TS 45.005 subclauses 4.3 and 4.7.2.</w:t>
      </w:r>
    </w:p>
    <w:p>
      <w:pPr>
        <w:pStyle w:val="Heading5"/>
        <w:ind w:left="1701" w:hanging="1701"/>
        <w:rPr/>
      </w:pPr>
      <w:bookmarkStart w:id="138" w:name="__RefHeading___Toc3048492"/>
      <w:bookmarkEnd w:id="138"/>
      <w:r>
        <w:rPr/>
        <w:t>6.6.2.7.1</w:t>
        <w:tab/>
        <w:t>Test Purpose</w:t>
      </w:r>
    </w:p>
    <w:p>
      <w:pPr>
        <w:pStyle w:val="Normal"/>
        <w:rPr/>
      </w:pPr>
      <w:r>
        <w:rPr/>
        <w:t>This test measures spurious emissions from the BSS transmitter antenna connectors outside the BSS relevant transmit band for the multicarrier BTS, while the carriers are in operation. It also tests the intra</w:t>
        <w:noBreakHyphen/>
        <w:t>BTS intermodulation requirements for GSM 700, GSM 850</w:t>
      </w:r>
      <w:r>
        <w:rPr>
          <w:lang w:eastAsia="zh-CN"/>
        </w:rPr>
        <w:t xml:space="preserve"> and </w:t>
      </w:r>
      <w:r>
        <w:rPr>
          <w:lang w:eastAsia="zh-CN"/>
        </w:rPr>
        <w:t>P</w:t>
      </w:r>
      <w:r>
        <w:rPr/>
        <w:t>CS 1900 outside the BTS transmit and receive bands.</w:t>
      </w:r>
    </w:p>
    <w:p>
      <w:pPr>
        <w:pStyle w:val="Heading5"/>
        <w:ind w:left="1701" w:hanging="1701"/>
        <w:rPr/>
      </w:pPr>
      <w:bookmarkStart w:id="139" w:name="__RefHeading___Toc3048493"/>
      <w:bookmarkEnd w:id="139"/>
      <w:r>
        <w:rPr/>
        <w:t>6.6.2.</w:t>
      </w:r>
      <w:r>
        <w:rPr>
          <w:lang w:eastAsia="zh-CN"/>
        </w:rPr>
        <w:t>7</w:t>
      </w:r>
      <w:r>
        <w:rPr/>
        <w:t>.2</w:t>
        <w:tab/>
        <w:t>Test Case</w:t>
      </w:r>
    </w:p>
    <w:p>
      <w:pPr>
        <w:pStyle w:val="B1"/>
        <w:keepNext w:val="true"/>
        <w:keepLines/>
        <w:rPr/>
      </w:pPr>
      <w:r>
        <w:rPr/>
        <w:t>a)</w:t>
        <w:tab/>
        <w:t>The BSS shall be configured with the maximum number of carriers per antenna connector active at their corresponding maximum output power on all time slots. All carriers shall be distributed according to test case b) in subclause 6.12.2 throughout the maximum Base Station RF bandwidth, including the lowest and highest possible RF channels. If a carrier is designated as being a dedicated BCCH, it shall be allocated to RF channel in the middle of the maximum Base Station RF bandwidth. The maximum Base Station RF bandwidth shall include RF channel B and in a repeated test RF channel T. Slow frequency hopping shall be disabled</w:t>
      </w:r>
    </w:p>
    <w:p>
      <w:pPr>
        <w:pStyle w:val="B1"/>
        <w:rPr/>
      </w:pPr>
      <w:r>
        <w:rPr/>
        <w:t>b)</w:t>
        <w:tab/>
        <w:t>Each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over the BSS operating receive band.</w:t>
      </w:r>
    </w:p>
    <w:p>
      <w:pPr>
        <w:pStyle w:val="B1"/>
        <w:rPr/>
      </w:pPr>
      <w:r>
        <w:rPr/>
        <w:t>c)</w:t>
        <w:tab/>
        <w:t>Step b) shall be repeated for the following frequency band:</w:t>
      </w:r>
    </w:p>
    <w:p>
      <w:pPr>
        <w:pStyle w:val="B2"/>
        <w:rPr/>
      </w:pPr>
      <w:r>
        <w:rPr/>
        <w:noBreakHyphen/>
      </w:r>
      <w:r>
        <w:rPr/>
        <w:tab/>
        <w:t>for a</w:t>
      </w:r>
      <w:r>
        <w:rPr>
          <w:lang w:eastAsia="zh-CN"/>
        </w:rPr>
        <w:t xml:space="preserve"> </w:t>
      </w:r>
      <w:r>
        <w:rPr/>
        <w:t>GSM 850 or PCS 1900 BSS, the band 728 – 763 MHz.</w:t>
      </w:r>
    </w:p>
    <w:p>
      <w:pPr>
        <w:pStyle w:val="B2"/>
        <w:rPr>
          <w:lang w:eastAsia="zh-CN"/>
        </w:rPr>
      </w:pPr>
      <w:r>
        <w:rPr/>
        <w:noBreakHyphen/>
      </w:r>
      <w:r>
        <w:rPr/>
        <w:tab/>
        <w:t xml:space="preserve">for a GSM </w:t>
      </w:r>
      <w:r>
        <w:rPr>
          <w:lang w:eastAsia="zh-CN"/>
        </w:rPr>
        <w:t>700</w:t>
      </w:r>
      <w:r>
        <w:rPr/>
        <w:t xml:space="preserve"> BSS or GSM 850 BSS, the band 1 930 – 1 990 MHz.</w:t>
      </w:r>
    </w:p>
    <w:p>
      <w:pPr>
        <w:pStyle w:val="B2"/>
        <w:rPr>
          <w:lang w:eastAsia="zh-CN"/>
        </w:rPr>
      </w:pPr>
      <w:r>
        <w:rPr>
          <w:lang w:eastAsia="zh-CN"/>
        </w:rPr>
        <w:t>-</w:t>
        <w:tab/>
      </w:r>
      <w:r>
        <w:rPr/>
        <w:t xml:space="preserve">for a </w:t>
      </w:r>
      <w:r>
        <w:rPr>
          <w:lang w:eastAsia="zh-CN"/>
        </w:rPr>
        <w:t>GSM</w:t>
      </w:r>
      <w:r>
        <w:rPr>
          <w:lang w:eastAsia="zh-CN"/>
        </w:rPr>
        <w:t>7</w:t>
      </w:r>
      <w:r>
        <w:rPr>
          <w:lang w:eastAsia="zh-CN"/>
        </w:rPr>
        <w:t>00</w:t>
      </w:r>
      <w:r>
        <w:rPr/>
        <w:t xml:space="preserve"> BSS or PCS 1900 BSS, the band </w:t>
      </w:r>
      <w:r>
        <w:rPr>
          <w:lang w:eastAsia="zh-CN"/>
        </w:rPr>
        <w:t>8</w:t>
      </w:r>
      <w:r>
        <w:rPr>
          <w:lang w:eastAsia="zh-CN"/>
        </w:rPr>
        <w:t>69</w:t>
      </w:r>
      <w:r>
        <w:rPr/>
        <w:t xml:space="preserve"> – </w:t>
      </w:r>
      <w:r>
        <w:rPr>
          <w:lang w:eastAsia="zh-CN"/>
        </w:rPr>
        <w:t>8</w:t>
      </w:r>
      <w:r>
        <w:rPr>
          <w:lang w:eastAsia="zh-CN"/>
        </w:rPr>
        <w:t>94</w:t>
      </w:r>
      <w:r>
        <w:rPr/>
        <w:t> MHz.</w:t>
      </w:r>
    </w:p>
    <w:p>
      <w:pPr>
        <w:pStyle w:val="B1"/>
        <w:rPr/>
      </w:pPr>
      <w:r>
        <w:rPr/>
        <w:t>d)</w:t>
        <w:tab/>
        <w:t>If the manufacturer declares that the BSS is suitable for the co-siting of GSM 700, GSM850 and PCS1900 BSSs the following test shall be performed:</w:t>
      </w:r>
    </w:p>
    <w:p>
      <w:pPr>
        <w:pStyle w:val="B1"/>
        <w:rPr/>
      </w:pPr>
      <w:r>
        <w:rPr/>
        <w:tab/>
        <w:t>Step b) shall be repeated for the following frequency band:</w:t>
      </w:r>
    </w:p>
    <w:p>
      <w:pPr>
        <w:pStyle w:val="B2"/>
        <w:rPr>
          <w:lang w:eastAsia="zh-CN"/>
        </w:rPr>
      </w:pPr>
      <w:r>
        <w:rPr>
          <w:lang w:eastAsia="zh-CN"/>
        </w:rPr>
        <w:t>-</w:t>
        <w:tab/>
      </w:r>
      <w:r>
        <w:rPr/>
        <w:t xml:space="preserve">for a </w:t>
      </w:r>
      <w:r>
        <w:rPr>
          <w:lang w:eastAsia="zh-CN"/>
        </w:rPr>
        <w:t>GSM</w:t>
      </w:r>
      <w:r>
        <w:rPr>
          <w:lang w:eastAsia="zh-CN"/>
        </w:rPr>
        <w:t>850</w:t>
      </w:r>
      <w:r>
        <w:rPr/>
        <w:t xml:space="preserve"> or PCS 1900 BSS suitable for co-siting with a GSM 700 BSS, the bands 698 – 716 MHz and  </w:t>
      </w:r>
      <w:r>
        <w:rPr>
          <w:lang w:eastAsia="zh-CN"/>
        </w:rPr>
        <w:t>777</w:t>
      </w:r>
      <w:r>
        <w:rPr/>
        <w:t xml:space="preserve"> – </w:t>
      </w:r>
      <w:r>
        <w:rPr>
          <w:lang w:eastAsia="zh-CN"/>
        </w:rPr>
        <w:t>793</w:t>
      </w:r>
      <w:r>
        <w:rPr/>
        <w:t> MHz.</w:t>
      </w:r>
    </w:p>
    <w:p>
      <w:pPr>
        <w:pStyle w:val="B2"/>
        <w:ind w:left="567" w:hanging="0"/>
        <w:rPr/>
      </w:pPr>
      <w:r>
        <w:rPr/>
        <w:t>-</w:t>
        <w:tab/>
        <w:t>for a GSM 700 or PCS 1900 BSS suitable for co-siting with a GSM 850 BSS, the band 824 – 849 MHz.</w:t>
      </w:r>
    </w:p>
    <w:p>
      <w:pPr>
        <w:pStyle w:val="B2"/>
        <w:ind w:left="567" w:hanging="0"/>
        <w:rPr/>
      </w:pPr>
      <w:r>
        <w:rPr/>
        <w:t>-</w:t>
        <w:tab/>
        <w:t>for a GSM 700 or GSM 850 BSS suitable for co-siting with a PCS 1900 BSS, the band 1 850 – 1 910 MHz.</w:t>
      </w:r>
    </w:p>
    <w:p>
      <w:pPr>
        <w:pStyle w:val="B1"/>
        <w:ind w:left="851" w:hanging="284"/>
        <w:rPr/>
      </w:pPr>
      <w:r>
        <w:rPr/>
        <w:t>-</w:t>
        <w:tab/>
        <w:t>for a GSM 700, GSM 850 or PCS 1900 BSS suitable for co-siting with E-UTRA/FDD, the band 832 – 847 MHz.</w:t>
      </w:r>
    </w:p>
    <w:p>
      <w:pPr>
        <w:pStyle w:val="B1"/>
        <w:rPr/>
      </w:pPr>
      <w:r>
        <w:rPr/>
        <w:t>e)</w:t>
        <w:tab/>
        <w:t>The BSS shall be configured as in step a) except that each carrier which is not a dedicated BCCH shall transmit on full power on alternate time slots. The active timeslots should be the same for all TRXs. Either odd or even timeslots may be tested. If slow frequency hopping is supported, each TRX which is not a dedicated BCCH shall hop over the full range of frequencies defined in step a).</w:t>
      </w:r>
    </w:p>
    <w:p>
      <w:pPr>
        <w:pStyle w:val="B1"/>
        <w:rPr/>
      </w:pPr>
      <w:r>
        <w:rPr/>
        <w:tab/>
        <w:t xml:space="preserve">The detecting device shall be configured as defined in table 6.6-11. RMS detector mode shall be enabled, and the video bandwidth shall be approximately three times the resolution bandwidth. If this video bandwidth is not available on the detecting device, it shall be the maximum available, and at least 1 MHz. </w:t>
      </w:r>
    </w:p>
    <w:p>
      <w:pPr>
        <w:pStyle w:val="B1"/>
        <w:rPr/>
      </w:pPr>
      <w:r>
        <w:rPr/>
        <w:tab/>
        <w:t>The power shall be measured over those parts of the frequency range 100 kHz to 12.75 GHz which are outside the BTS relevant transmit band.</w:t>
      </w:r>
    </w:p>
    <w:p>
      <w:pPr>
        <w:pStyle w:val="B1"/>
        <w:rPr/>
      </w:pPr>
      <w:r>
        <w:rPr/>
        <w:t>f)</w:t>
        <w:tab/>
        <w:t xml:space="preserve">Test e) is repeated for two cases:  when the carriers not supporting BCCH are located at minimum carrier frequency spacing at RF channel B and upwards and when allocated at RF channel T and downwards. </w:t>
      </w:r>
    </w:p>
    <w:p>
      <w:pPr>
        <w:pStyle w:val="TH"/>
        <w:ind w:left="360" w:hanging="0"/>
        <w:rPr/>
      </w:pPr>
      <w:r>
        <w:rPr/>
        <w:t>Table 6.6-11: Spurious Emissions Measurements outside the transmit band</w:t>
      </w:r>
    </w:p>
    <w:tbl>
      <w:tblPr>
        <w:tblW w:w="9229" w:type="dxa"/>
        <w:jc w:val="left"/>
        <w:tblInd w:w="-35" w:type="dxa"/>
        <w:tblLayout w:type="fixed"/>
        <w:tblCellMar>
          <w:top w:w="0" w:type="dxa"/>
          <w:left w:w="28" w:type="dxa"/>
          <w:bottom w:w="0" w:type="dxa"/>
          <w:right w:w="28" w:type="dxa"/>
        </w:tblCellMar>
      </w:tblPr>
      <w:tblGrid>
        <w:gridCol w:w="2993"/>
        <w:gridCol w:w="3118"/>
        <w:gridCol w:w="3118"/>
      </w:tblGrid>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Band</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Resolution Bandwidth</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 kHz </w:t>
              <w:noBreakHyphen/>
              <w:t xml:space="preserve"> 50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 MHz </w:t>
              <w:noBreakHyphen/>
              <w:t xml:space="preserve"> 500 MHz and outside the</w:t>
            </w:r>
          </w:p>
          <w:p>
            <w:pPr>
              <w:pStyle w:val="TAC"/>
              <w:rPr>
                <w:lang w:eastAsia="en-US"/>
              </w:rPr>
            </w:pPr>
            <w:r>
              <w:rPr>
                <w:lang w:eastAsia="en-US"/>
              </w:rPr>
              <w:t>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sz w:val="24"/>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500 MHz </w:t>
              <w:noBreakHyphen/>
              <w:t xml:space="preserve"> 1000 MHz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3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1000 MHz </w:t>
              <w:noBreakHyphen/>
              <w:t xml:space="preserve"> 12,75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eastAsia="en-US"/>
              </w:rPr>
              <w:t>3 MHz</w:t>
            </w:r>
          </w:p>
        </w:tc>
      </w:tr>
    </w:tbl>
    <w:p>
      <w:pPr>
        <w:pStyle w:val="FP"/>
        <w:rPr>
          <w:lang w:val="fr-FR"/>
        </w:rPr>
      </w:pPr>
      <w:r>
        <w:rPr>
          <w:lang w:val="fr-FR"/>
        </w:rPr>
      </w:r>
    </w:p>
    <w:p>
      <w:pPr>
        <w:pStyle w:val="Heading5"/>
        <w:ind w:left="1701" w:hanging="1701"/>
        <w:rPr>
          <w:lang w:val="fr-FR"/>
        </w:rPr>
      </w:pPr>
      <w:bookmarkStart w:id="140" w:name="__RefHeading___Toc3048494"/>
      <w:bookmarkEnd w:id="140"/>
      <w:r>
        <w:rPr>
          <w:lang w:val="fr-FR"/>
        </w:rPr>
        <w:t>6.6.2.</w:t>
      </w:r>
      <w:r>
        <w:rPr>
          <w:lang w:val="fr-FR" w:eastAsia="zh-CN"/>
        </w:rPr>
        <w:t>7</w:t>
      </w:r>
      <w:r>
        <w:rPr>
          <w:lang w:val="fr-FR"/>
        </w:rPr>
        <w:t>.3</w:t>
        <w:tab/>
        <w:t>Void</w:t>
      </w:r>
    </w:p>
    <w:p>
      <w:pPr>
        <w:pStyle w:val="FP"/>
        <w:rPr>
          <w:color w:val="000000"/>
          <w:lang w:val="fr-FR"/>
        </w:rPr>
      </w:pPr>
      <w:r>
        <w:rPr>
          <w:color w:val="000000"/>
          <w:lang w:val="fr-FR"/>
        </w:rPr>
      </w:r>
    </w:p>
    <w:p>
      <w:pPr>
        <w:pStyle w:val="Heading5"/>
        <w:ind w:left="1701" w:hanging="1701"/>
        <w:rPr/>
      </w:pPr>
      <w:bookmarkStart w:id="141" w:name="__RefHeading___Toc3048495"/>
      <w:bookmarkEnd w:id="141"/>
      <w:r>
        <w:rPr/>
        <w:t>6.6.2.7.4</w:t>
        <w:tab/>
        <w:t>Conformance requirement</w:t>
      </w:r>
    </w:p>
    <w:p>
      <w:pPr>
        <w:pStyle w:val="Normal"/>
        <w:rPr>
          <w:b/>
          <w:b/>
        </w:rPr>
      </w:pPr>
      <w:r>
        <w:rPr>
          <w:b/>
        </w:rPr>
        <w:t>Test Environment</w:t>
      </w:r>
    </w:p>
    <w:p>
      <w:pPr>
        <w:pStyle w:val="Normal"/>
        <w:rPr/>
      </w:pPr>
      <w:r>
        <w:rPr/>
        <w:t>Normal:</w:t>
      </w:r>
    </w:p>
    <w:p>
      <w:pPr>
        <w:pStyle w:val="Normal"/>
        <w:rPr/>
      </w:pPr>
      <w:r>
        <w:rPr>
          <w:b/>
        </w:rPr>
        <w:t>Minimum requirement</w:t>
      </w:r>
    </w:p>
    <w:p>
      <w:pPr>
        <w:pStyle w:val="B1"/>
        <w:rPr/>
      </w:pPr>
      <w:r>
        <w:rPr/>
        <w:t>1)</w:t>
        <w:tab/>
        <w:t>The maximum power measured at step b) shall not exceed the requirements in table 6.6-13:</w:t>
      </w:r>
    </w:p>
    <w:p>
      <w:pPr>
        <w:pStyle w:val="TH"/>
        <w:rPr/>
      </w:pPr>
      <w:r>
        <w:rPr/>
        <w:t>Table 6.6-13: Requirements for transmitter spurious emissions in receiver bands</w:t>
      </w:r>
    </w:p>
    <w:tbl>
      <w:tblPr>
        <w:tblW w:w="9451" w:type="dxa"/>
        <w:jc w:val="center"/>
        <w:tblInd w:w="0" w:type="dxa"/>
        <w:tblLayout w:type="fixed"/>
        <w:tblCellMar>
          <w:top w:w="0" w:type="dxa"/>
          <w:left w:w="28" w:type="dxa"/>
          <w:bottom w:w="0" w:type="dxa"/>
          <w:right w:w="28" w:type="dxa"/>
        </w:tblCellMar>
      </w:tblPr>
      <w:tblGrid>
        <w:gridCol w:w="2717"/>
        <w:gridCol w:w="2340"/>
        <w:gridCol w:w="2268"/>
        <w:gridCol w:w="2126"/>
      </w:tblGrid>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34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GSM 700 &amp; </w:t>
            </w:r>
            <w:r>
              <w:rPr>
                <w:lang w:eastAsia="zh-CN"/>
              </w:rPr>
              <w:t>GSM 8</w:t>
            </w:r>
            <w:r>
              <w:rPr>
                <w:lang w:eastAsia="zh-CN"/>
              </w:rPr>
              <w:t>5</w:t>
            </w:r>
            <w:r>
              <w:rPr>
                <w:lang w:eastAsia="zh-CN"/>
              </w:rPr>
              <w:t xml:space="preserve">0 </w:t>
            </w:r>
            <w:r>
              <w:rPr>
                <w:lang w:eastAsia="en-US"/>
              </w:rPr>
              <w:t>BSS receive band (dBm)</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PCS 1900 BSS receive band (dBm)</w:t>
            </w:r>
          </w:p>
        </w:tc>
        <w:tc>
          <w:tcPr>
            <w:tcW w:w="21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E-UTRA/FDD BS receive band (dBm)</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Normal BTS</w:t>
            </w:r>
          </w:p>
        </w:tc>
        <w:tc>
          <w:tcPr>
            <w:tcW w:w="2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c>
          <w:tcPr>
            <w:tcW w:w="21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-96</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M1</w:t>
            </w:r>
          </w:p>
        </w:tc>
        <w:tc>
          <w:tcPr>
            <w:tcW w:w="2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96</w:t>
            </w:r>
          </w:p>
        </w:tc>
        <w:tc>
          <w:tcPr>
            <w:tcW w:w="21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M2</w:t>
            </w:r>
          </w:p>
        </w:tc>
        <w:tc>
          <w:tcPr>
            <w:tcW w:w="2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86</w:t>
            </w:r>
          </w:p>
        </w:tc>
        <w:tc>
          <w:tcPr>
            <w:tcW w:w="22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c>
          <w:tcPr>
            <w:tcW w:w="21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r>
      <w:tr>
        <w:trPr>
          <w:cantSplit w:val="true"/>
        </w:trPr>
        <w:tc>
          <w:tcPr>
            <w:tcW w:w="2717" w:type="dxa"/>
            <w:tcBorders>
              <w:top w:val="single" w:sz="6" w:space="0" w:color="000000"/>
              <w:left w:val="single" w:sz="6" w:space="0" w:color="000000"/>
              <w:bottom w:val="single" w:sz="8" w:space="0" w:color="000000"/>
              <w:right w:val="single" w:sz="6" w:space="0" w:color="000000"/>
            </w:tcBorders>
          </w:tcPr>
          <w:p>
            <w:pPr>
              <w:pStyle w:val="TAL"/>
              <w:rPr>
                <w:lang w:val="fr-FR"/>
              </w:rPr>
            </w:pPr>
            <w:r>
              <w:rPr>
                <w:lang w:val="fr-FR"/>
              </w:rPr>
              <w:t>Micro BTS M3</w:t>
            </w:r>
          </w:p>
        </w:tc>
        <w:tc>
          <w:tcPr>
            <w:tcW w:w="2340" w:type="dxa"/>
            <w:tcBorders>
              <w:top w:val="single" w:sz="6" w:space="0" w:color="000000"/>
              <w:left w:val="single" w:sz="6" w:space="0" w:color="000000"/>
              <w:bottom w:val="single" w:sz="8" w:space="0" w:color="000000"/>
              <w:right w:val="single" w:sz="6" w:space="0" w:color="000000"/>
            </w:tcBorders>
          </w:tcPr>
          <w:p>
            <w:pPr>
              <w:pStyle w:val="TAC"/>
              <w:rPr>
                <w:lang w:eastAsia="en-US"/>
              </w:rPr>
            </w:pPr>
            <w:r>
              <w:rPr>
                <w:lang w:eastAsia="en-US"/>
              </w:rPr>
              <w:noBreakHyphen/>
            </w:r>
            <w:r>
              <w:rPr>
                <w:lang w:eastAsia="en-US"/>
              </w:rPr>
              <w:t>81</w:t>
            </w:r>
          </w:p>
        </w:tc>
        <w:tc>
          <w:tcPr>
            <w:tcW w:w="2268" w:type="dxa"/>
            <w:tcBorders>
              <w:top w:val="single" w:sz="6" w:space="0" w:color="000000"/>
              <w:left w:val="single" w:sz="6" w:space="0" w:color="000000"/>
              <w:bottom w:val="single" w:sz="8" w:space="0" w:color="000000"/>
              <w:right w:val="single" w:sz="6" w:space="0" w:color="000000"/>
            </w:tcBorders>
          </w:tcPr>
          <w:p>
            <w:pPr>
              <w:pStyle w:val="TAC"/>
              <w:rPr>
                <w:lang w:eastAsia="en-US"/>
              </w:rPr>
            </w:pPr>
            <w:r>
              <w:rPr>
                <w:lang w:eastAsia="en-US"/>
              </w:rPr>
              <w:noBreakHyphen/>
            </w:r>
            <w:r>
              <w:rPr>
                <w:lang w:eastAsia="en-US"/>
              </w:rPr>
              <w:t>86</w:t>
            </w:r>
          </w:p>
        </w:tc>
        <w:tc>
          <w:tcPr>
            <w:tcW w:w="2126" w:type="dxa"/>
            <w:tcBorders>
              <w:top w:val="single" w:sz="6" w:space="0" w:color="000000"/>
              <w:left w:val="single" w:sz="6" w:space="0" w:color="000000"/>
              <w:bottom w:val="single" w:sz="8" w:space="0" w:color="000000"/>
              <w:right w:val="single" w:sz="6" w:space="0" w:color="000000"/>
            </w:tcBorders>
          </w:tcPr>
          <w:p>
            <w:pPr>
              <w:pStyle w:val="TAC"/>
              <w:rPr>
                <w:lang w:eastAsia="en-US"/>
              </w:rPr>
            </w:pPr>
            <w:r>
              <w:rPr>
                <w:lang w:eastAsia="en-US"/>
              </w:rPr>
              <w:t>-</w:t>
            </w:r>
          </w:p>
        </w:tc>
      </w:tr>
      <w:tr>
        <w:trPr>
          <w:cantSplit w:val="true"/>
        </w:trPr>
        <w:tc>
          <w:tcPr>
            <w:tcW w:w="2717" w:type="dxa"/>
            <w:tcBorders>
              <w:top w:val="single" w:sz="8" w:space="0" w:color="000000"/>
              <w:left w:val="single" w:sz="6" w:space="0" w:color="000000"/>
              <w:bottom w:val="single" w:sz="8" w:space="0" w:color="000000"/>
              <w:right w:val="single" w:sz="6" w:space="0" w:color="000000"/>
            </w:tcBorders>
          </w:tcPr>
          <w:p>
            <w:pPr>
              <w:pStyle w:val="TAL"/>
              <w:rPr/>
            </w:pPr>
            <w:r>
              <w:rPr/>
              <w:t>Pico-BTS P1</w:t>
            </w:r>
          </w:p>
        </w:tc>
        <w:tc>
          <w:tcPr>
            <w:tcW w:w="2340"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-70</w:t>
            </w:r>
          </w:p>
        </w:tc>
        <w:tc>
          <w:tcPr>
            <w:tcW w:w="2268"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-80</w:t>
            </w:r>
          </w:p>
        </w:tc>
        <w:tc>
          <w:tcPr>
            <w:tcW w:w="2126"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w:t>
            </w:r>
          </w:p>
        </w:tc>
      </w:tr>
      <w:tr>
        <w:trPr>
          <w:cantSplit w:val="true"/>
        </w:trPr>
        <w:tc>
          <w:tcPr>
            <w:tcW w:w="2717" w:type="dxa"/>
            <w:tcBorders>
              <w:top w:val="single" w:sz="8" w:space="0" w:color="000000"/>
              <w:left w:val="single" w:sz="6" w:space="0" w:color="000000"/>
              <w:bottom w:val="single" w:sz="8" w:space="0" w:color="000000"/>
              <w:right w:val="single" w:sz="6" w:space="0" w:color="000000"/>
            </w:tcBorders>
          </w:tcPr>
          <w:p>
            <w:pPr>
              <w:pStyle w:val="TAL"/>
              <w:rPr/>
            </w:pPr>
            <w:r>
              <w:rPr/>
              <w:t>Wide Area multicarrier BTS</w:t>
            </w:r>
          </w:p>
        </w:tc>
        <w:tc>
          <w:tcPr>
            <w:tcW w:w="2340"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-98</w:t>
            </w:r>
          </w:p>
        </w:tc>
        <w:tc>
          <w:tcPr>
            <w:tcW w:w="2268"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-98</w:t>
            </w:r>
          </w:p>
        </w:tc>
        <w:tc>
          <w:tcPr>
            <w:tcW w:w="2126"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-96</w:t>
            </w:r>
          </w:p>
        </w:tc>
      </w:tr>
      <w:tr>
        <w:trPr>
          <w:cantSplit w:val="true"/>
        </w:trPr>
        <w:tc>
          <w:tcPr>
            <w:tcW w:w="2717" w:type="dxa"/>
            <w:tcBorders>
              <w:top w:val="single" w:sz="8" w:space="0" w:color="000000"/>
              <w:left w:val="single" w:sz="6" w:space="0" w:color="000000"/>
              <w:bottom w:val="single" w:sz="8" w:space="0" w:color="000000"/>
              <w:right w:val="single" w:sz="6" w:space="0" w:color="000000"/>
            </w:tcBorders>
          </w:tcPr>
          <w:p>
            <w:pPr>
              <w:pStyle w:val="TAL"/>
              <w:rPr/>
            </w:pPr>
            <w:r>
              <w:rPr/>
              <w:t>Medium Range multicarrier BTS</w:t>
            </w:r>
          </w:p>
        </w:tc>
        <w:tc>
          <w:tcPr>
            <w:tcW w:w="2340"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-91</w:t>
            </w:r>
          </w:p>
        </w:tc>
        <w:tc>
          <w:tcPr>
            <w:tcW w:w="2268"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-91</w:t>
            </w:r>
          </w:p>
        </w:tc>
        <w:tc>
          <w:tcPr>
            <w:tcW w:w="2126"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-91</w:t>
            </w:r>
          </w:p>
        </w:tc>
      </w:tr>
      <w:tr>
        <w:trPr>
          <w:cantSplit w:val="true"/>
        </w:trPr>
        <w:tc>
          <w:tcPr>
            <w:tcW w:w="2717" w:type="dxa"/>
            <w:tcBorders>
              <w:top w:val="single" w:sz="8" w:space="0" w:color="000000"/>
              <w:left w:val="single" w:sz="6" w:space="0" w:color="000000"/>
              <w:bottom w:val="single" w:sz="8" w:space="0" w:color="000000"/>
              <w:right w:val="single" w:sz="6" w:space="0" w:color="000000"/>
            </w:tcBorders>
          </w:tcPr>
          <w:p>
            <w:pPr>
              <w:pStyle w:val="TAL"/>
              <w:rPr/>
            </w:pPr>
            <w:r>
              <w:rPr/>
              <w:t>Local Area multicarrier BTS</w:t>
            </w:r>
          </w:p>
        </w:tc>
        <w:tc>
          <w:tcPr>
            <w:tcW w:w="2340"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-84</w:t>
            </w:r>
          </w:p>
        </w:tc>
        <w:tc>
          <w:tcPr>
            <w:tcW w:w="2268"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-84</w:t>
            </w:r>
          </w:p>
        </w:tc>
        <w:tc>
          <w:tcPr>
            <w:tcW w:w="2126" w:type="dxa"/>
            <w:tcBorders>
              <w:top w:val="single" w:sz="8" w:space="0" w:color="000000"/>
              <w:left w:val="single" w:sz="6" w:space="0" w:color="000000"/>
              <w:bottom w:val="single" w:sz="8" w:space="0" w:color="000000"/>
              <w:right w:val="single" w:sz="6" w:space="0" w:color="000000"/>
            </w:tcBorders>
          </w:tcPr>
          <w:p>
            <w:pPr>
              <w:pStyle w:val="TAC"/>
              <w:rPr>
                <w:lang w:eastAsia="en-US"/>
              </w:rPr>
            </w:pPr>
            <w:r>
              <w:rPr>
                <w:lang w:eastAsia="en-US"/>
              </w:rPr>
              <w:t>-88</w:t>
            </w:r>
          </w:p>
        </w:tc>
      </w:tr>
    </w:tbl>
    <w:p>
      <w:pPr>
        <w:pStyle w:val="FP"/>
        <w:rPr/>
      </w:pPr>
      <w:r>
        <w:rPr/>
      </w:r>
    </w:p>
    <w:p>
      <w:pPr>
        <w:pStyle w:val="B1"/>
        <w:rPr/>
      </w:pPr>
      <w:r>
        <w:rPr/>
        <w:t>2)</w:t>
        <w:tab/>
        <w:t>The maximum power measured at step c) shall not exceed:</w:t>
      </w:r>
    </w:p>
    <w:p>
      <w:pPr>
        <w:pStyle w:val="B2"/>
        <w:rPr>
          <w:lang w:eastAsia="zh-CN"/>
        </w:rPr>
      </w:pPr>
      <w:r>
        <w:rPr/>
        <w:noBreakHyphen/>
      </w:r>
      <w:r>
        <w:rPr/>
        <w:t>47 dBm for a GSM 700 or GSM 850 in the band 1 930 – 1 990 MHz;</w:t>
      </w:r>
    </w:p>
    <w:p>
      <w:pPr>
        <w:pStyle w:val="B2"/>
        <w:rPr>
          <w:lang w:eastAsia="zh-CN"/>
        </w:rPr>
      </w:pPr>
      <w:r>
        <w:rPr/>
        <w:noBreakHyphen/>
      </w:r>
      <w:r>
        <w:rPr/>
        <w:t xml:space="preserve">57 dBm for a GSM 700 BTS or PCS 1900 in the band </w:t>
      </w:r>
      <w:r>
        <w:rPr>
          <w:lang w:eastAsia="zh-CN"/>
        </w:rPr>
        <w:t>8</w:t>
      </w:r>
      <w:r>
        <w:rPr>
          <w:lang w:eastAsia="zh-CN"/>
        </w:rPr>
        <w:t>69</w:t>
      </w:r>
      <w:r>
        <w:rPr/>
        <w:t xml:space="preserve"> – </w:t>
      </w:r>
      <w:r>
        <w:rPr>
          <w:lang w:eastAsia="zh-CN"/>
        </w:rPr>
        <w:t>8</w:t>
      </w:r>
      <w:r>
        <w:rPr>
          <w:lang w:eastAsia="zh-CN"/>
        </w:rPr>
        <w:t xml:space="preserve">94 </w:t>
      </w:r>
      <w:r>
        <w:rPr/>
        <w:t>MHz;</w:t>
      </w:r>
    </w:p>
    <w:p>
      <w:pPr>
        <w:pStyle w:val="B2"/>
        <w:rPr/>
      </w:pPr>
      <w:r>
        <w:rPr/>
        <w:noBreakHyphen/>
      </w:r>
      <w:r>
        <w:rPr/>
        <w:t>57 dBm for a GSM 850 or PCS 1900 BSS in the band 728 – 763 MHz;</w:t>
      </w:r>
    </w:p>
    <w:p>
      <w:pPr>
        <w:pStyle w:val="B1"/>
        <w:ind w:left="568" w:hanging="0"/>
        <w:rPr>
          <w:lang w:eastAsia="zh-CN"/>
        </w:rPr>
      </w:pPr>
      <w:r>
        <w:rPr/>
        <w:t>-62 dBm for GSM 700, GSM 850 or PCS 1900 BSS in the bands 791 – 806 MHz and 832 – 847 MHz.</w:t>
      </w:r>
    </w:p>
    <w:p>
      <w:pPr>
        <w:pStyle w:val="B1"/>
        <w:ind w:left="567" w:hanging="283"/>
        <w:rPr/>
      </w:pPr>
      <w:r>
        <w:rPr/>
        <w:t>3)</w:t>
        <w:tab/>
        <w:t>The maximum power measured at step e) and f) for multicarrier BTS shall not exceed the values for the applicable multicarrier BTS class in table 6.6-14, where Δf is the frequency offset from the edge of the relevant TX band.</w:t>
      </w:r>
      <w:r>
        <w:rPr>
          <w:color w:val="000000"/>
        </w:rPr>
        <w:t xml:space="preserve"> For offsets less than 10 MHz the power measured shall not exceed the</w:t>
      </w:r>
      <w:r>
        <w:rPr/>
        <w:t xml:space="preserve"> requirements in 6.12.4 or </w:t>
      </w:r>
      <w:r>
        <w:rPr>
          <w:color w:val="000000"/>
        </w:rPr>
        <w:t xml:space="preserve">the values for the </w:t>
      </w:r>
      <w:r>
        <w:rPr/>
        <w:t>applicable</w:t>
      </w:r>
      <w:r>
        <w:rPr>
          <w:color w:val="000000"/>
        </w:rPr>
        <w:t xml:space="preserve"> multicarrier BTS class in table </w:t>
      </w:r>
      <w:r>
        <w:rPr/>
        <w:t>6.6-14</w:t>
      </w:r>
      <w:r>
        <w:rPr>
          <w:color w:val="000000"/>
        </w:rPr>
        <w:t>,</w:t>
      </w:r>
      <w:r>
        <w:rPr/>
        <w:t xml:space="preserve"> whichever is most stringent.</w:t>
      </w:r>
    </w:p>
    <w:p>
      <w:pPr>
        <w:pStyle w:val="FP"/>
        <w:rPr/>
      </w:pPr>
      <w:r>
        <w:rPr/>
      </w:r>
    </w:p>
    <w:p>
      <w:pPr>
        <w:pStyle w:val="TH"/>
        <w:ind w:left="360" w:hanging="0"/>
        <w:rPr>
          <w:lang w:eastAsia="zh-CN"/>
        </w:rPr>
      </w:pPr>
      <w:r>
        <w:rPr>
          <w:lang w:eastAsia="zh-CN"/>
        </w:rPr>
        <w:t>Table 6.6-14: Spurious Emissions Measurements outside the transmit band for multicarrier BTS</w:t>
      </w:r>
    </w:p>
    <w:tbl>
      <w:tblPr>
        <w:tblW w:w="9551" w:type="dxa"/>
        <w:jc w:val="center"/>
        <w:tblInd w:w="0" w:type="dxa"/>
        <w:tblLayout w:type="fixed"/>
        <w:tblCellMar>
          <w:top w:w="0" w:type="dxa"/>
          <w:left w:w="108" w:type="dxa"/>
          <w:bottom w:w="0" w:type="dxa"/>
          <w:right w:w="108" w:type="dxa"/>
        </w:tblCellMar>
      </w:tblPr>
      <w:tblGrid>
        <w:gridCol w:w="1181"/>
        <w:gridCol w:w="2815"/>
        <w:gridCol w:w="1761"/>
        <w:gridCol w:w="1920"/>
        <w:gridCol w:w="1874"/>
      </w:tblGrid>
      <w:tr>
        <w:trPr>
          <w:trHeight w:val="383" w:hRule="atLeast"/>
          <w:cantSplit w:val="true"/>
        </w:trPr>
        <w:tc>
          <w:tcPr>
            <w:tcW w:w="1181" w:type="dxa"/>
            <w:vMerge w:val="restart"/>
            <w:tcBorders>
              <w:top w:val="single" w:sz="4" w:space="0" w:color="000000"/>
              <w:left w:val="single" w:sz="4" w:space="0" w:color="000000"/>
              <w:right w:val="single" w:sz="4" w:space="0" w:color="000000"/>
            </w:tcBorders>
          </w:tcPr>
          <w:p>
            <w:pPr>
              <w:pStyle w:val="TAH"/>
              <w:jc w:val="left"/>
              <w:rPr>
                <w:bCs/>
                <w:lang w:eastAsia="en-US"/>
              </w:rPr>
            </w:pPr>
            <w:r>
              <w:rPr>
                <w:bCs/>
                <w:lang w:eastAsia="en-US"/>
              </w:rPr>
              <w:t>Band</w:t>
            </w:r>
          </w:p>
        </w:tc>
        <w:tc>
          <w:tcPr>
            <w:tcW w:w="2815" w:type="dxa"/>
            <w:vMerge w:val="restart"/>
            <w:tcBorders>
              <w:top w:val="single" w:sz="4" w:space="0" w:color="000000"/>
              <w:left w:val="single" w:sz="4" w:space="0" w:color="000000"/>
              <w:right w:val="single" w:sz="4" w:space="0" w:color="000000"/>
            </w:tcBorders>
          </w:tcPr>
          <w:p>
            <w:pPr>
              <w:pStyle w:val="TAH"/>
              <w:jc w:val="left"/>
              <w:rPr>
                <w:bCs/>
                <w:lang w:eastAsia="en-US"/>
              </w:rPr>
            </w:pPr>
            <w:r>
              <w:rPr>
                <w:bCs/>
                <w:lang w:eastAsia="en-US"/>
              </w:rPr>
              <w:t>Frequency offset outside relevant transmit band</w:t>
            </w:r>
          </w:p>
        </w:tc>
        <w:tc>
          <w:tcPr>
            <w:tcW w:w="5555" w:type="dxa"/>
            <w:gridSpan w:val="3"/>
            <w:tcBorders>
              <w:top w:val="single" w:sz="4" w:space="0" w:color="000000"/>
              <w:left w:val="single" w:sz="4" w:space="0" w:color="000000"/>
              <w:right w:val="single" w:sz="4" w:space="0" w:color="000000"/>
            </w:tcBorders>
          </w:tcPr>
          <w:p>
            <w:pPr>
              <w:pStyle w:val="TAH"/>
              <w:rPr>
                <w:bCs/>
                <w:lang w:eastAsia="en-US"/>
              </w:rPr>
            </w:pPr>
            <w:r>
              <w:rPr>
                <w:bCs/>
                <w:lang w:eastAsia="en-US"/>
              </w:rPr>
              <w:t>Maximum power limit</w:t>
            </w:r>
          </w:p>
        </w:tc>
      </w:tr>
      <w:tr>
        <w:trPr>
          <w:trHeight w:val="382" w:hRule="atLeast"/>
          <w:cantSplit w:val="true"/>
        </w:trPr>
        <w:tc>
          <w:tcPr>
            <w:tcW w:w="1181" w:type="dxa"/>
            <w:vMerge w:val="continue"/>
            <w:tcBorders>
              <w:top w:val="single" w:sz="4" w:space="0" w:color="000000"/>
              <w:left w:val="single" w:sz="4" w:space="0" w:color="000000"/>
              <w:right w:val="single" w:sz="4" w:space="0" w:color="000000"/>
            </w:tcBorders>
          </w:tcPr>
          <w:p>
            <w:pPr>
              <w:pStyle w:val="TAH"/>
              <w:snapToGrid w:val="false"/>
              <w:jc w:val="left"/>
              <w:rPr>
                <w:b/>
                <w:b/>
                <w:bCs/>
                <w:color w:val="000000"/>
                <w:sz w:val="24"/>
                <w:szCs w:val="24"/>
                <w:lang w:eastAsia="en-US"/>
              </w:rPr>
            </w:pPr>
            <w:r>
              <w:rPr>
                <w:b/>
                <w:bCs/>
                <w:color w:val="000000"/>
                <w:sz w:val="24"/>
                <w:szCs w:val="24"/>
                <w:lang w:eastAsia="en-US"/>
              </w:rPr>
            </w:r>
          </w:p>
        </w:tc>
        <w:tc>
          <w:tcPr>
            <w:tcW w:w="2815" w:type="dxa"/>
            <w:vMerge w:val="continue"/>
            <w:tcBorders>
              <w:top w:val="single" w:sz="4" w:space="0" w:color="000000"/>
              <w:left w:val="single" w:sz="4" w:space="0" w:color="000000"/>
              <w:right w:val="single" w:sz="4" w:space="0" w:color="000000"/>
            </w:tcBorders>
          </w:tcPr>
          <w:p>
            <w:pPr>
              <w:pStyle w:val="TAH"/>
              <w:snapToGrid w:val="false"/>
              <w:jc w:val="left"/>
              <w:rPr>
                <w:bCs/>
                <w:lang w:eastAsia="en-US"/>
              </w:rPr>
            </w:pPr>
            <w:r>
              <w:rPr>
                <w:bCs/>
                <w:lang w:eastAsia="en-US"/>
              </w:rPr>
            </w:r>
          </w:p>
        </w:tc>
        <w:tc>
          <w:tcPr>
            <w:tcW w:w="1761" w:type="dxa"/>
            <w:tcBorders>
              <w:left w:val="single" w:sz="4" w:space="0" w:color="000000"/>
              <w:right w:val="single" w:sz="4" w:space="0" w:color="000000"/>
            </w:tcBorders>
          </w:tcPr>
          <w:p>
            <w:pPr>
              <w:pStyle w:val="TAH"/>
              <w:jc w:val="left"/>
              <w:rPr>
                <w:bCs/>
                <w:lang w:eastAsia="en-US"/>
              </w:rPr>
            </w:pPr>
            <w:r>
              <w:rPr>
                <w:bCs/>
                <w:lang w:eastAsia="en-US"/>
              </w:rPr>
              <w:t>Wide Area</w:t>
            </w:r>
          </w:p>
        </w:tc>
        <w:tc>
          <w:tcPr>
            <w:tcW w:w="1920" w:type="dxa"/>
            <w:tcBorders>
              <w:left w:val="single" w:sz="4" w:space="0" w:color="000000"/>
              <w:right w:val="single" w:sz="4" w:space="0" w:color="000000"/>
            </w:tcBorders>
          </w:tcPr>
          <w:p>
            <w:pPr>
              <w:pStyle w:val="TAH"/>
              <w:jc w:val="left"/>
              <w:rPr>
                <w:bCs/>
                <w:lang w:eastAsia="en-US"/>
              </w:rPr>
            </w:pPr>
            <w:r>
              <w:rPr>
                <w:bCs/>
                <w:lang w:eastAsia="en-US"/>
              </w:rPr>
              <w:t>Medium Range</w:t>
            </w:r>
          </w:p>
        </w:tc>
        <w:tc>
          <w:tcPr>
            <w:tcW w:w="1874" w:type="dxa"/>
            <w:tcBorders>
              <w:top w:val="single" w:sz="4" w:space="0" w:color="000000"/>
              <w:left w:val="single" w:sz="4" w:space="0" w:color="000000"/>
              <w:right w:val="single" w:sz="4" w:space="0" w:color="000000"/>
            </w:tcBorders>
          </w:tcPr>
          <w:p>
            <w:pPr>
              <w:pStyle w:val="TAH"/>
              <w:jc w:val="left"/>
              <w:rPr/>
            </w:pPr>
            <w:r>
              <w:rPr>
                <w:bCs/>
                <w:lang w:eastAsia="en-US"/>
              </w:rPr>
              <w:t>Local Area</w:t>
            </w:r>
          </w:p>
        </w:tc>
      </w:tr>
      <w:tr>
        <w:trPr>
          <w:cantSplit w:val="true"/>
        </w:trPr>
        <w:tc>
          <w:tcPr>
            <w:tcW w:w="1181" w:type="dxa"/>
            <w:vMerge w:val="restart"/>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9 kHz to 1 GHz</w:t>
            </w:r>
          </w:p>
        </w:tc>
        <w:tc>
          <w:tcPr>
            <w:tcW w:w="2815" w:type="dxa"/>
            <w:tcBorders>
              <w:top w:val="single" w:sz="4" w:space="0" w:color="000000"/>
              <w:left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w:t>
            </w:r>
            <w:r>
              <w:rPr>
                <w:rFonts w:eastAsia="Arial"/>
                <w:color w:val="000000"/>
                <w:lang w:eastAsia="en-US"/>
              </w:rPr>
              <w:t xml:space="preserve"> </w:t>
            </w:r>
            <w:r>
              <w:rPr>
                <w:color w:val="000000"/>
                <w:lang w:eastAsia="en-US"/>
              </w:rPr>
              <w:t>2 MHz</w:t>
            </w:r>
          </w:p>
        </w:tc>
        <w:tc>
          <w:tcPr>
            <w:tcW w:w="1761"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-25 dBm</w:t>
            </w:r>
          </w:p>
        </w:tc>
        <w:tc>
          <w:tcPr>
            <w:tcW w:w="1920"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-33 dBm</w:t>
            </w:r>
          </w:p>
        </w:tc>
        <w:tc>
          <w:tcPr>
            <w:tcW w:w="1874" w:type="dxa"/>
            <w:tcBorders>
              <w:top w:val="single" w:sz="4" w:space="0" w:color="000000"/>
              <w:left w:val="single" w:sz="4" w:space="0" w:color="000000"/>
              <w:right w:val="single" w:sz="4" w:space="0" w:color="000000"/>
            </w:tcBorders>
          </w:tcPr>
          <w:p>
            <w:pPr>
              <w:pStyle w:val="TAC"/>
              <w:spacing w:before="60" w:after="60"/>
              <w:jc w:val="left"/>
              <w:rPr/>
            </w:pPr>
            <w:r>
              <w:rPr>
                <w:color w:val="000000"/>
                <w:lang w:eastAsia="en-US"/>
              </w:rPr>
              <w:t>-46 dBm</w:t>
            </w:r>
          </w:p>
        </w:tc>
      </w:tr>
      <w:tr>
        <w:trPr>
          <w:cantSplit w:val="true"/>
        </w:trPr>
        <w:tc>
          <w:tcPr>
            <w:tcW w:w="1181" w:type="dxa"/>
            <w:vMerge w:val="continue"/>
            <w:tcBorders>
              <w:top w:val="single" w:sz="4" w:space="0" w:color="000000"/>
              <w:left w:val="single" w:sz="4" w:space="0" w:color="000000"/>
              <w:right w:val="single" w:sz="4" w:space="0" w:color="000000"/>
            </w:tcBorders>
          </w:tcPr>
          <w:p>
            <w:pPr>
              <w:pStyle w:val="TAC"/>
              <w:snapToGrid w:val="false"/>
              <w:spacing w:before="60" w:after="60"/>
              <w:jc w:val="left"/>
              <w:rPr>
                <w:color w:val="000000"/>
                <w:lang w:eastAsia="en-US"/>
              </w:rPr>
            </w:pPr>
            <w:r>
              <w:rPr>
                <w:color w:val="000000"/>
                <w:lang w:eastAsia="en-US"/>
              </w:rPr>
            </w:r>
          </w:p>
        </w:tc>
        <w:tc>
          <w:tcPr>
            <w:tcW w:w="2815" w:type="dxa"/>
            <w:tcBorders>
              <w:left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w:t>
            </w:r>
            <w:r>
              <w:rPr>
                <w:rFonts w:eastAsia="Arial"/>
                <w:color w:val="000000"/>
                <w:lang w:eastAsia="en-US"/>
              </w:rPr>
              <w:t xml:space="preserve"> </w:t>
            </w:r>
            <w:r>
              <w:rPr>
                <w:color w:val="000000"/>
                <w:lang w:eastAsia="en-US"/>
              </w:rPr>
              <w:t>5 MHz</w:t>
            </w:r>
          </w:p>
        </w:tc>
        <w:tc>
          <w:tcPr>
            <w:tcW w:w="1761"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 xml:space="preserve">-20-4,2*(Δf - 5) dBm  </w:t>
            </w:r>
          </w:p>
        </w:tc>
        <w:tc>
          <w:tcPr>
            <w:tcW w:w="1920"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-28-2,6*(Δf - 5) dBm</w:t>
            </w:r>
          </w:p>
        </w:tc>
        <w:tc>
          <w:tcPr>
            <w:tcW w:w="1874" w:type="dxa"/>
            <w:tcBorders>
              <w:left w:val="single" w:sz="4" w:space="0" w:color="000000"/>
              <w:right w:val="single" w:sz="4" w:space="0" w:color="000000"/>
            </w:tcBorders>
          </w:tcPr>
          <w:p>
            <w:pPr>
              <w:pStyle w:val="TAC"/>
              <w:spacing w:before="60" w:after="60"/>
              <w:jc w:val="left"/>
              <w:rPr/>
            </w:pPr>
            <w:r>
              <w:rPr>
                <w:color w:val="000000"/>
                <w:lang w:eastAsia="en-US"/>
              </w:rPr>
              <w:t>-41 dBm</w:t>
            </w:r>
          </w:p>
        </w:tc>
      </w:tr>
      <w:tr>
        <w:trPr>
          <w:cantSplit w:val="true"/>
        </w:trPr>
        <w:tc>
          <w:tcPr>
            <w:tcW w:w="1181" w:type="dxa"/>
            <w:vMerge w:val="continue"/>
            <w:tcBorders>
              <w:top w:val="single" w:sz="4" w:space="0" w:color="000000"/>
              <w:left w:val="single" w:sz="4" w:space="0" w:color="000000"/>
              <w:right w:val="single" w:sz="4" w:space="0" w:color="000000"/>
            </w:tcBorders>
          </w:tcPr>
          <w:p>
            <w:pPr>
              <w:pStyle w:val="TAC"/>
              <w:snapToGrid w:val="false"/>
              <w:spacing w:before="60" w:after="60"/>
              <w:jc w:val="left"/>
              <w:rPr>
                <w:color w:val="000000"/>
                <w:lang w:eastAsia="en-US"/>
              </w:rPr>
            </w:pPr>
            <w:r>
              <w:rPr>
                <w:color w:val="000000"/>
                <w:lang w:eastAsia="en-US"/>
              </w:rPr>
            </w:r>
          </w:p>
        </w:tc>
        <w:tc>
          <w:tcPr>
            <w:tcW w:w="2815" w:type="dxa"/>
            <w:tcBorders>
              <w:left w:val="single" w:sz="4" w:space="0" w:color="000000"/>
              <w:bottom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w:t>
            </w:r>
            <w:r>
              <w:rPr>
                <w:rFonts w:eastAsia="Arial"/>
                <w:color w:val="000000"/>
                <w:lang w:eastAsia="en-US"/>
              </w:rPr>
              <w:t xml:space="preserve"> </w:t>
            </w:r>
            <w:r>
              <w:rPr>
                <w:color w:val="000000"/>
                <w:lang w:eastAsia="en-US"/>
              </w:rPr>
              <w:t>10 MHz</w:t>
            </w:r>
          </w:p>
        </w:tc>
        <w:tc>
          <w:tcPr>
            <w:tcW w:w="1761"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-36 dBm</w:t>
            </w:r>
          </w:p>
        </w:tc>
        <w:tc>
          <w:tcPr>
            <w:tcW w:w="1920" w:type="dxa"/>
            <w:tcBorders>
              <w:left w:val="single" w:sz="4" w:space="0" w:color="000000"/>
              <w:bottom w:val="single" w:sz="4" w:space="0" w:color="000000"/>
              <w:right w:val="single" w:sz="4" w:space="0" w:color="000000"/>
            </w:tcBorders>
          </w:tcPr>
          <w:p>
            <w:pPr>
              <w:pStyle w:val="TAC"/>
              <w:spacing w:before="60" w:after="60"/>
              <w:jc w:val="left"/>
              <w:rPr/>
            </w:pPr>
            <w:r>
              <w:rPr>
                <w:color w:val="000000"/>
                <w:lang w:eastAsia="en-US"/>
              </w:rPr>
              <w:t>-36 dBm</w:t>
            </w:r>
          </w:p>
        </w:tc>
        <w:tc>
          <w:tcPr>
            <w:tcW w:w="1874" w:type="dxa"/>
            <w:tcBorders>
              <w:left w:val="single" w:sz="4" w:space="0" w:color="000000"/>
              <w:bottom w:val="single" w:sz="4" w:space="0" w:color="000000"/>
              <w:right w:val="single" w:sz="4" w:space="0" w:color="000000"/>
            </w:tcBorders>
          </w:tcPr>
          <w:p>
            <w:pPr>
              <w:pStyle w:val="TAC"/>
              <w:spacing w:before="60" w:after="60"/>
              <w:jc w:val="left"/>
              <w:rPr/>
            </w:pPr>
            <w:r>
              <w:rPr>
                <w:color w:val="000000"/>
                <w:lang w:eastAsia="en-US"/>
              </w:rPr>
              <w:t>-36 dBm</w:t>
            </w:r>
          </w:p>
        </w:tc>
      </w:tr>
      <w:tr>
        <w:trPr>
          <w:cantSplit w:val="true"/>
        </w:trPr>
        <w:tc>
          <w:tcPr>
            <w:tcW w:w="1181" w:type="dxa"/>
            <w:vMerge w:val="restart"/>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1 GHz to 12.75 GHz</w:t>
            </w:r>
          </w:p>
        </w:tc>
        <w:tc>
          <w:tcPr>
            <w:tcW w:w="2815" w:type="dxa"/>
            <w:tcBorders>
              <w:top w:val="single" w:sz="4" w:space="0" w:color="000000"/>
              <w:left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w:t>
            </w:r>
            <w:r>
              <w:rPr>
                <w:rFonts w:eastAsia="Arial"/>
                <w:color w:val="000000"/>
                <w:lang w:eastAsia="en-US"/>
              </w:rPr>
              <w:t xml:space="preserve"> </w:t>
            </w:r>
            <w:r>
              <w:rPr>
                <w:color w:val="000000"/>
                <w:lang w:eastAsia="en-US"/>
              </w:rPr>
              <w:t>2 MHz</w:t>
            </w:r>
          </w:p>
        </w:tc>
        <w:tc>
          <w:tcPr>
            <w:tcW w:w="1761"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-25 dBm</w:t>
            </w:r>
          </w:p>
        </w:tc>
        <w:tc>
          <w:tcPr>
            <w:tcW w:w="1920" w:type="dxa"/>
            <w:tcBorders>
              <w:top w:val="single" w:sz="4" w:space="0" w:color="000000"/>
              <w:left w:val="single" w:sz="4" w:space="0" w:color="000000"/>
              <w:right w:val="single" w:sz="4" w:space="0" w:color="000000"/>
            </w:tcBorders>
          </w:tcPr>
          <w:p>
            <w:pPr>
              <w:pStyle w:val="TAC"/>
              <w:spacing w:before="60" w:after="60"/>
              <w:jc w:val="left"/>
              <w:rPr/>
            </w:pPr>
            <w:r>
              <w:rPr>
                <w:color w:val="000000"/>
                <w:lang w:eastAsia="en-US"/>
              </w:rPr>
              <w:t>-33 dBm</w:t>
            </w:r>
          </w:p>
        </w:tc>
        <w:tc>
          <w:tcPr>
            <w:tcW w:w="1874" w:type="dxa"/>
            <w:tcBorders>
              <w:top w:val="single" w:sz="4" w:space="0" w:color="000000"/>
              <w:left w:val="single" w:sz="4" w:space="0" w:color="000000"/>
              <w:right w:val="single" w:sz="4" w:space="0" w:color="000000"/>
            </w:tcBorders>
          </w:tcPr>
          <w:p>
            <w:pPr>
              <w:pStyle w:val="TAC"/>
              <w:spacing w:before="60" w:after="60"/>
              <w:jc w:val="left"/>
              <w:rPr/>
            </w:pPr>
            <w:r>
              <w:rPr>
                <w:color w:val="000000"/>
                <w:lang w:eastAsia="en-US"/>
              </w:rPr>
              <w:t>-45 dBm</w:t>
            </w:r>
          </w:p>
        </w:tc>
      </w:tr>
      <w:tr>
        <w:trPr>
          <w:cantSplit w:val="true"/>
        </w:trPr>
        <w:tc>
          <w:tcPr>
            <w:tcW w:w="1181" w:type="dxa"/>
            <w:vMerge w:val="continue"/>
            <w:tcBorders>
              <w:top w:val="single" w:sz="4" w:space="0" w:color="000000"/>
              <w:left w:val="single" w:sz="4" w:space="0" w:color="000000"/>
              <w:right w:val="single" w:sz="4" w:space="0" w:color="000000"/>
            </w:tcBorders>
          </w:tcPr>
          <w:p>
            <w:pPr>
              <w:pStyle w:val="TAC"/>
              <w:snapToGrid w:val="false"/>
              <w:spacing w:before="60" w:after="60"/>
              <w:jc w:val="left"/>
              <w:rPr>
                <w:color w:val="000000"/>
                <w:lang w:eastAsia="en-US"/>
              </w:rPr>
            </w:pPr>
            <w:r>
              <w:rPr>
                <w:color w:val="000000"/>
                <w:lang w:eastAsia="en-US"/>
              </w:rPr>
            </w:r>
          </w:p>
        </w:tc>
        <w:tc>
          <w:tcPr>
            <w:tcW w:w="2815" w:type="dxa"/>
            <w:tcBorders>
              <w:left w:val="single" w:sz="4" w:space="0" w:color="000000"/>
              <w:right w:val="single" w:sz="4" w:space="0" w:color="000000"/>
            </w:tcBorders>
          </w:tcPr>
          <w:p>
            <w:pPr>
              <w:pStyle w:val="TAC"/>
              <w:spacing w:before="60" w:after="60"/>
              <w:jc w:val="left"/>
              <w:rPr/>
            </w:pPr>
            <w:r>
              <w:rPr>
                <w:rFonts w:eastAsia="Symbol" w:cs="Symbol" w:ascii="Symbol" w:hAnsi="Symbol"/>
                <w:color w:val="000000"/>
                <w:lang w:eastAsia="en-US"/>
              </w:rPr>
              <w:t></w:t>
            </w:r>
            <w:r>
              <w:rPr>
                <w:rFonts w:eastAsia="Arial"/>
                <w:color w:val="000000"/>
                <w:lang w:eastAsia="en-US"/>
              </w:rPr>
              <w:t xml:space="preserve"> </w:t>
            </w:r>
            <w:r>
              <w:rPr>
                <w:color w:val="000000"/>
                <w:lang w:eastAsia="en-US"/>
              </w:rPr>
              <w:t>5 MHz</w:t>
            </w:r>
          </w:p>
        </w:tc>
        <w:tc>
          <w:tcPr>
            <w:tcW w:w="1761"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 xml:space="preserve">-20-3*(Δf - 5) dBm  </w:t>
            </w:r>
          </w:p>
        </w:tc>
        <w:tc>
          <w:tcPr>
            <w:tcW w:w="1920"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-28-1,4*(Δf - 5) dBm</w:t>
            </w:r>
          </w:p>
        </w:tc>
        <w:tc>
          <w:tcPr>
            <w:tcW w:w="1874" w:type="dxa"/>
            <w:tcBorders>
              <w:left w:val="single" w:sz="4" w:space="0" w:color="000000"/>
              <w:right w:val="single" w:sz="4" w:space="0" w:color="000000"/>
            </w:tcBorders>
          </w:tcPr>
          <w:p>
            <w:pPr>
              <w:pStyle w:val="TAC"/>
              <w:spacing w:before="60" w:after="60"/>
              <w:jc w:val="left"/>
              <w:rPr/>
            </w:pPr>
            <w:r>
              <w:rPr>
                <w:color w:val="000000"/>
                <w:lang w:eastAsia="en-US"/>
              </w:rPr>
              <w:t>-40 dBm</w:t>
            </w:r>
          </w:p>
        </w:tc>
      </w:tr>
      <w:tr>
        <w:trPr>
          <w:cantSplit w:val="true"/>
        </w:trPr>
        <w:tc>
          <w:tcPr>
            <w:tcW w:w="1181" w:type="dxa"/>
            <w:vMerge w:val="continue"/>
            <w:tcBorders>
              <w:top w:val="single" w:sz="4" w:space="0" w:color="000000"/>
              <w:left w:val="single" w:sz="4" w:space="0" w:color="000000"/>
              <w:right w:val="single" w:sz="4" w:space="0" w:color="000000"/>
            </w:tcBorders>
          </w:tcPr>
          <w:p>
            <w:pPr>
              <w:pStyle w:val="TAC"/>
              <w:snapToGrid w:val="false"/>
              <w:spacing w:before="60" w:after="60"/>
              <w:jc w:val="left"/>
              <w:rPr>
                <w:color w:val="000000"/>
                <w:lang w:eastAsia="en-US"/>
              </w:rPr>
            </w:pPr>
            <w:r>
              <w:rPr>
                <w:color w:val="000000"/>
                <w:lang w:eastAsia="en-US"/>
              </w:rPr>
            </w:r>
          </w:p>
        </w:tc>
        <w:tc>
          <w:tcPr>
            <w:tcW w:w="2815" w:type="dxa"/>
            <w:tcBorders>
              <w:left w:val="single" w:sz="4" w:space="0" w:color="000000"/>
              <w:bottom w:val="single" w:sz="4" w:space="0" w:color="000000"/>
              <w:right w:val="single" w:sz="4" w:space="0" w:color="000000"/>
            </w:tcBorders>
          </w:tcPr>
          <w:p>
            <w:pPr>
              <w:pStyle w:val="TAC"/>
              <w:spacing w:before="60" w:after="60"/>
              <w:jc w:val="left"/>
              <w:rPr/>
            </w:pPr>
            <w:r>
              <w:rPr>
                <w:rFonts w:eastAsia="Symbol" w:cs="Symbol" w:ascii="Symbol" w:hAnsi="Symbol"/>
                <w:color w:val="000000"/>
                <w:lang w:eastAsia="en-US"/>
              </w:rPr>
              <w:t></w:t>
            </w:r>
            <w:r>
              <w:rPr>
                <w:rFonts w:eastAsia="Arial"/>
                <w:color w:val="000000"/>
                <w:lang w:eastAsia="en-US"/>
              </w:rPr>
              <w:t xml:space="preserve"> </w:t>
            </w:r>
            <w:r>
              <w:rPr>
                <w:color w:val="000000"/>
                <w:lang w:eastAsia="en-US"/>
              </w:rPr>
              <w:t>10 MHz</w:t>
            </w:r>
          </w:p>
        </w:tc>
        <w:tc>
          <w:tcPr>
            <w:tcW w:w="1761"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-30 dBm</w:t>
            </w:r>
          </w:p>
        </w:tc>
        <w:tc>
          <w:tcPr>
            <w:tcW w:w="1920" w:type="dxa"/>
            <w:tcBorders>
              <w:left w:val="single" w:sz="4" w:space="0" w:color="000000"/>
              <w:bottom w:val="single" w:sz="4" w:space="0" w:color="000000"/>
              <w:right w:val="single" w:sz="4" w:space="0" w:color="000000"/>
            </w:tcBorders>
          </w:tcPr>
          <w:p>
            <w:pPr>
              <w:pStyle w:val="TAC"/>
              <w:spacing w:before="60" w:after="60"/>
              <w:jc w:val="left"/>
              <w:rPr/>
            </w:pPr>
            <w:r>
              <w:rPr>
                <w:color w:val="000000"/>
                <w:lang w:eastAsia="en-US"/>
              </w:rPr>
              <w:t>-30 dBm</w:t>
            </w:r>
          </w:p>
        </w:tc>
        <w:tc>
          <w:tcPr>
            <w:tcW w:w="1874" w:type="dxa"/>
            <w:tcBorders>
              <w:left w:val="single" w:sz="4" w:space="0" w:color="000000"/>
              <w:bottom w:val="single" w:sz="4" w:space="0" w:color="000000"/>
              <w:right w:val="single" w:sz="4" w:space="0" w:color="000000"/>
            </w:tcBorders>
          </w:tcPr>
          <w:p>
            <w:pPr>
              <w:pStyle w:val="TAC"/>
              <w:spacing w:before="60" w:after="60"/>
              <w:jc w:val="left"/>
              <w:rPr/>
            </w:pPr>
            <w:r>
              <w:rPr>
                <w:color w:val="000000"/>
                <w:lang w:eastAsia="en-US"/>
              </w:rPr>
              <w:t>-30 dBm</w:t>
            </w:r>
          </w:p>
        </w:tc>
      </w:tr>
    </w:tbl>
    <w:p>
      <w:pPr>
        <w:pStyle w:val="FP"/>
        <w:rPr/>
      </w:pPr>
      <w:r>
        <w:rPr/>
      </w:r>
    </w:p>
    <w:p>
      <w:pPr>
        <w:pStyle w:val="B1"/>
        <w:spacing w:before="120" w:after="180"/>
        <w:rPr/>
      </w:pPr>
      <w:r>
        <w:rPr/>
        <w:t>4)</w:t>
        <w:tab/>
        <w:t>If the manufacturer declares that the BSS is suitable for co</w:t>
        <w:noBreakHyphen/>
        <w:t xml:space="preserve">siting of GSM 700, </w:t>
      </w:r>
      <w:r>
        <w:rPr>
          <w:lang w:eastAsia="zh-CN"/>
        </w:rPr>
        <w:t>GSM8</w:t>
      </w:r>
      <w:r>
        <w:rPr>
          <w:lang w:eastAsia="zh-CN"/>
        </w:rPr>
        <w:t>5</w:t>
      </w:r>
      <w:r>
        <w:rPr>
          <w:lang w:eastAsia="zh-CN"/>
        </w:rPr>
        <w:t>0</w:t>
      </w:r>
      <w:r>
        <w:rPr>
          <w:lang w:eastAsia="zh-CN"/>
        </w:rPr>
        <w:t xml:space="preserve"> or</w:t>
      </w:r>
      <w:r>
        <w:rPr/>
        <w:t xml:space="preserve"> PCS 1900 BSSs, the power measured in step d) shall not exceed the requirements in table 6.6-13.</w:t>
      </w:r>
    </w:p>
    <w:p>
      <w:pPr>
        <w:pStyle w:val="Heading5"/>
        <w:ind w:left="1701" w:hanging="1701"/>
        <w:rPr/>
      </w:pPr>
      <w:bookmarkStart w:id="142" w:name="__RefHeading___Toc3048496"/>
      <w:bookmarkEnd w:id="142"/>
      <w:r>
        <w:rPr/>
        <w:t>6.6.2.7.5</w:t>
        <w:tab/>
        <w:t>Requirement Reference</w:t>
      </w:r>
    </w:p>
    <w:p>
      <w:pPr>
        <w:pStyle w:val="Normal"/>
        <w:rPr/>
      </w:pPr>
      <w:r>
        <w:rPr/>
        <w:t>3GPP TS 45.005 subclauses 4.3 and 4.7.2.</w:t>
      </w:r>
    </w:p>
    <w:p>
      <w:pPr>
        <w:pStyle w:val="Heading4"/>
        <w:ind w:left="1418" w:hanging="1418"/>
        <w:rPr/>
      </w:pPr>
      <w:bookmarkStart w:id="143" w:name="__RefHeading___Toc3048497"/>
      <w:bookmarkEnd w:id="143"/>
      <w:r>
        <w:rPr/>
        <w:t>6.6.2.8</w:t>
        <w:tab/>
        <w:t>Applicability (Release 8 and later releases GSM 400, GSM 900 and DCS 1800)</w:t>
      </w:r>
    </w:p>
    <w:p>
      <w:pPr>
        <w:pStyle w:val="Normal"/>
        <w:rPr/>
      </w:pPr>
      <w:r>
        <w:rPr/>
        <w:t>If this test is applicable, this subclause replaces subclause 6.6.2.2 for all types of base stations.</w:t>
      </w:r>
    </w:p>
    <w:p>
      <w:pPr>
        <w:pStyle w:val="Normal"/>
        <w:rPr/>
      </w:pPr>
      <w:r>
        <w:rPr/>
        <w:t>This test is applicable to GSM 400, GSM 900 and DCS 1800 equipment supporting any of the release 8 features with the following exceptions applicable for BTS not belonging to a multicarrier BTS class:</w:t>
      </w:r>
    </w:p>
    <w:p>
      <w:pPr>
        <w:pStyle w:val="B1"/>
        <w:rPr/>
      </w:pPr>
      <w:r>
        <w:rPr/>
        <w:t>-</w:t>
        <w:tab/>
        <w:t>If a BTS is built to a specification for Release 98 or earlier and is upgraded to Release 99 or later, by exchange to or addition of transceivers supporting 8-PSK, any transmitters not supporting 8-PSK shall be excluded in step a) in subclause 6.6.2.8.2.</w:t>
      </w:r>
    </w:p>
    <w:p>
      <w:pPr>
        <w:pStyle w:val="Heading5"/>
        <w:ind w:left="1701" w:hanging="1701"/>
        <w:rPr/>
      </w:pPr>
      <w:bookmarkStart w:id="144" w:name="__RefHeading___Toc3048498"/>
      <w:bookmarkEnd w:id="144"/>
      <w:r>
        <w:rPr/>
        <w:t>6.6.2.8.1</w:t>
        <w:tab/>
        <w:t>Test Purpose</w:t>
      </w:r>
    </w:p>
    <w:p>
      <w:pPr>
        <w:pStyle w:val="Normal"/>
        <w:rPr/>
      </w:pPr>
      <w:r>
        <w:rPr/>
        <w:t>This test measures spurious emissions from the BSS transmitter antenna connector in the UTRA UE  and BS receive bands, while the transmitters are in operation.</w:t>
      </w:r>
    </w:p>
    <w:p>
      <w:pPr>
        <w:pStyle w:val="Heading5"/>
        <w:ind w:left="1701" w:hanging="1701"/>
        <w:rPr/>
      </w:pPr>
      <w:bookmarkStart w:id="145" w:name="__RefHeading___Toc3048499"/>
      <w:bookmarkEnd w:id="145"/>
      <w:r>
        <w:rPr/>
        <w:t>6.6.2.8.2</w:t>
        <w:tab/>
        <w:t>Test Case</w:t>
      </w:r>
    </w:p>
    <w:p>
      <w:pPr>
        <w:pStyle w:val="B1"/>
        <w:keepNext w:val="true"/>
        <w:keepLines/>
        <w:ind w:left="567" w:hanging="283"/>
        <w:rPr/>
      </w:pPr>
      <w:r>
        <w:rPr/>
        <w:t>a)</w:t>
        <w:tab/>
        <w:t>A BTS not belonging to a multicarrier BTS class shall be configured with all transmitters, except those excluded according to subclause 6.6.2.8,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r>
    </w:p>
    <w:p>
      <w:pPr>
        <w:pStyle w:val="B1"/>
        <w:keepNext w:val="true"/>
        <w:keepLines/>
        <w:ind w:left="567" w:hanging="0"/>
        <w:rPr/>
      </w:pPr>
      <w:r>
        <w:rPr/>
        <w:t>In case of multicarrier BTS the BTS shall be configured with the maximum number of carriers per antenna connector active at their corresponding maximum output power on all time slots. All carriers shall be distributed according to test case b) in subclause 6.12.2 throughout the maximum Base Station RF bandwidth, including the lowest and highest possible RF channels. If a carrier is designated as being a dedicated BCCH, it shall be allocated to RF channel in the middle of the maximum Base Station RF bandwidth. The maximum Base Station RF bandwidth shall include RF channel B and in a repeated test RF channel T. Slow frequency hopping shall be disabled.</w:t>
      </w:r>
    </w:p>
    <w:p>
      <w:pPr>
        <w:pStyle w:val="B1"/>
        <w:keepNext w:val="true"/>
        <w:keepLines/>
        <w:ind w:left="567" w:hanging="283"/>
        <w:rPr/>
      </w:pPr>
      <w:r>
        <w:rPr/>
        <w:t>b)</w:t>
        <w:tab/>
        <w:t>Each transmitter antenna connector shall be connected to a spectrum analyser or selective voltmeter with the same characteristic impedance.</w:t>
      </w:r>
    </w:p>
    <w:p>
      <w:pPr>
        <w:pStyle w:val="B1"/>
        <w:ind w:left="567" w:hanging="0"/>
        <w:rPr/>
      </w:pPr>
      <w:r>
        <w:rPr/>
        <w:tab/>
        <w:t>The detecting device shall be configured with a resolution and video bandwidth of 100 kHz. The minimum sweep time shall be at least 75 ms and the response shall be averaged over 200 sweeps.</w:t>
      </w:r>
    </w:p>
    <w:p>
      <w:pPr>
        <w:pStyle w:val="B1"/>
        <w:ind w:left="284" w:hanging="0"/>
        <w:rPr/>
      </w:pPr>
      <w:r>
        <w:rPr/>
        <w:tab/>
        <w:t>The power shall be measured for the  frequency band listed in table 6.6-15:</w:t>
      </w:r>
    </w:p>
    <w:p>
      <w:pPr>
        <w:pStyle w:val="TH"/>
        <w:ind w:left="567" w:hanging="0"/>
        <w:rPr/>
      </w:pPr>
      <w:r>
        <w:rPr/>
        <w:t>Table 6.6-15: Test of spurious emissions – co-existence with 3 G systems on other frequency bands</w:t>
      </w:r>
    </w:p>
    <w:tbl>
      <w:tblPr>
        <w:tblW w:w="8008" w:type="dxa"/>
        <w:jc w:val="left"/>
        <w:tblInd w:w="741" w:type="dxa"/>
        <w:tblLayout w:type="fixed"/>
        <w:tblCellMar>
          <w:top w:w="0" w:type="dxa"/>
          <w:left w:w="70" w:type="dxa"/>
          <w:bottom w:w="0" w:type="dxa"/>
          <w:right w:w="70" w:type="dxa"/>
        </w:tblCellMar>
      </w:tblPr>
      <w:tblGrid>
        <w:gridCol w:w="3189"/>
        <w:gridCol w:w="4819"/>
      </w:tblGrid>
      <w:tr>
        <w:trPr>
          <w:trHeight w:val="274" w:hRule="atLeast"/>
        </w:trPr>
        <w:tc>
          <w:tcPr>
            <w:tcW w:w="31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Band (MHz)</w:t>
            </w:r>
          </w:p>
        </w:tc>
        <w:tc>
          <w:tcPr>
            <w:tcW w:w="48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Note</w:t>
            </w:r>
          </w:p>
        </w:tc>
      </w:tr>
      <w:tr>
        <w:trPr>
          <w:trHeight w:val="3285" w:hRule="atLeast"/>
        </w:trPr>
        <w:tc>
          <w:tcPr>
            <w:tcW w:w="3189" w:type="dxa"/>
            <w:tcBorders>
              <w:top w:val="single" w:sz="4" w:space="0" w:color="000000"/>
              <w:left w:val="single" w:sz="4" w:space="0" w:color="000000"/>
              <w:bottom w:val="single" w:sz="4" w:space="0" w:color="000000"/>
              <w:right w:val="single" w:sz="4" w:space="0" w:color="000000"/>
            </w:tcBorders>
          </w:tcPr>
          <w:p>
            <w:pPr>
              <w:pStyle w:val="Normal"/>
              <w:spacing w:before="120" w:after="180"/>
              <w:jc w:val="center"/>
              <w:rPr/>
            </w:pPr>
            <w:r>
              <w:rPr>
                <w:rFonts w:cs="Arial" w:ascii="Arial" w:hAnsi="Arial"/>
                <w:sz w:val="18"/>
                <w:szCs w:val="18"/>
              </w:rPr>
              <w:t>832 – 862, 791 - 821</w:t>
            </w:r>
          </w:p>
          <w:p>
            <w:pPr>
              <w:pStyle w:val="Normal"/>
              <w:jc w:val="center"/>
              <w:rPr>
                <w:rFonts w:ascii="Arial" w:hAnsi="Arial" w:cs="Arial"/>
                <w:sz w:val="18"/>
                <w:szCs w:val="18"/>
              </w:rPr>
            </w:pPr>
            <w:r>
              <w:rPr>
                <w:rFonts w:cs="Arial" w:ascii="Arial" w:hAnsi="Arial"/>
                <w:sz w:val="18"/>
                <w:szCs w:val="18"/>
              </w:rPr>
              <w:t>1880 - 1920</w:t>
            </w:r>
            <w:r>
              <w:rPr>
                <w:rFonts w:cs="Arial" w:ascii="Arial" w:hAnsi="Arial"/>
                <w:sz w:val="18"/>
                <w:szCs w:val="18"/>
                <w:vertAlign w:val="superscript"/>
                <w:lang w:val="sv-SE"/>
              </w:rPr>
              <w:t>(Note 1)</w:t>
            </w:r>
          </w:p>
          <w:p>
            <w:pPr>
              <w:pStyle w:val="Normal"/>
              <w:jc w:val="center"/>
              <w:rPr>
                <w:rFonts w:ascii="Arial" w:hAnsi="Arial" w:cs="Arial"/>
                <w:sz w:val="18"/>
                <w:szCs w:val="18"/>
              </w:rPr>
            </w:pPr>
            <w:r>
              <w:rPr>
                <w:rFonts w:cs="Arial" w:ascii="Arial" w:hAnsi="Arial"/>
                <w:sz w:val="18"/>
                <w:szCs w:val="18"/>
              </w:rPr>
              <w:t>1900 – 1920</w:t>
            </w:r>
          </w:p>
          <w:p>
            <w:pPr>
              <w:pStyle w:val="Normal"/>
              <w:jc w:val="center"/>
              <w:rPr/>
            </w:pPr>
            <w:r>
              <w:rPr>
                <w:rFonts w:cs="Arial" w:ascii="Arial" w:hAnsi="Arial"/>
                <w:sz w:val="18"/>
                <w:szCs w:val="18"/>
              </w:rPr>
              <w:t>1920 – 1980, 2110 – 2170</w:t>
            </w:r>
          </w:p>
          <w:p>
            <w:pPr>
              <w:pStyle w:val="Normal"/>
              <w:jc w:val="center"/>
              <w:rPr>
                <w:rFonts w:ascii="Arial" w:hAnsi="Arial" w:cs="Arial"/>
                <w:sz w:val="18"/>
                <w:szCs w:val="18"/>
              </w:rPr>
            </w:pPr>
            <w:r>
              <w:rPr>
                <w:rFonts w:cs="Arial" w:ascii="Arial" w:hAnsi="Arial"/>
                <w:sz w:val="18"/>
                <w:szCs w:val="18"/>
              </w:rPr>
              <w:t>2010 – 2025</w:t>
            </w:r>
          </w:p>
          <w:p>
            <w:pPr>
              <w:pStyle w:val="Normal"/>
              <w:jc w:val="center"/>
              <w:rPr>
                <w:rFonts w:ascii="Arial" w:hAnsi="Arial" w:cs="Arial"/>
                <w:sz w:val="18"/>
                <w:szCs w:val="18"/>
              </w:rPr>
            </w:pPr>
            <w:r>
              <w:rPr>
                <w:rFonts w:cs="Arial" w:ascii="Arial" w:hAnsi="Arial"/>
                <w:sz w:val="18"/>
                <w:szCs w:val="18"/>
              </w:rPr>
              <w:t>2300 - 2400</w:t>
            </w:r>
          </w:p>
          <w:p>
            <w:pPr>
              <w:pStyle w:val="Normal"/>
              <w:jc w:val="center"/>
              <w:rPr/>
            </w:pPr>
            <w:r>
              <w:rPr>
                <w:rFonts w:cs="Arial" w:ascii="Arial" w:hAnsi="Arial"/>
                <w:sz w:val="18"/>
                <w:szCs w:val="18"/>
              </w:rPr>
              <w:t>2500 – 2570, 2620-2690</w:t>
            </w:r>
          </w:p>
          <w:p>
            <w:pPr>
              <w:pStyle w:val="Normal"/>
              <w:spacing w:before="0" w:after="180"/>
              <w:jc w:val="center"/>
              <w:rPr>
                <w:rFonts w:ascii="Arial" w:hAnsi="Arial" w:cs="Arial"/>
                <w:sz w:val="18"/>
                <w:szCs w:val="18"/>
              </w:rPr>
            </w:pPr>
            <w:r>
              <w:rPr>
                <w:rFonts w:cs="Arial" w:ascii="Arial" w:hAnsi="Arial"/>
                <w:sz w:val="18"/>
                <w:szCs w:val="18"/>
              </w:rPr>
              <w:t>2570-2620</w:t>
            </w:r>
          </w:p>
        </w:tc>
        <w:tc>
          <w:tcPr>
            <w:tcW w:w="4819" w:type="dxa"/>
            <w:tcBorders>
              <w:top w:val="single" w:sz="4" w:space="0" w:color="000000"/>
              <w:left w:val="single" w:sz="4" w:space="0" w:color="000000"/>
              <w:bottom w:val="single" w:sz="4" w:space="0" w:color="000000"/>
              <w:right w:val="single" w:sz="4" w:space="0" w:color="000000"/>
            </w:tcBorders>
          </w:tcPr>
          <w:p>
            <w:pPr>
              <w:pStyle w:val="Normal"/>
              <w:spacing w:before="120" w:after="180"/>
              <w:jc w:val="center"/>
              <w:rPr>
                <w:rFonts w:ascii="Arial" w:hAnsi="Arial" w:cs="Arial"/>
                <w:sz w:val="18"/>
                <w:szCs w:val="18"/>
              </w:rPr>
            </w:pPr>
            <w:r>
              <w:rPr>
                <w:rFonts w:cs="Arial" w:ascii="Arial" w:hAnsi="Arial"/>
                <w:sz w:val="18"/>
                <w:szCs w:val="18"/>
              </w:rPr>
              <w:t>E-UTRA/FDD BS Rx band, E-UTRA/FDD UE Rx band</w:t>
            </w:r>
          </w:p>
          <w:p>
            <w:pPr>
              <w:pStyle w:val="Normal"/>
              <w:jc w:val="center"/>
              <w:rPr>
                <w:rFonts w:ascii="Arial" w:hAnsi="Arial" w:cs="Arial"/>
                <w:sz w:val="18"/>
                <w:szCs w:val="18"/>
                <w:lang w:val="sv-SE"/>
              </w:rPr>
            </w:pPr>
            <w:r>
              <w:rPr>
                <w:rFonts w:cs="Arial" w:ascii="Arial" w:hAnsi="Arial"/>
                <w:sz w:val="18"/>
                <w:szCs w:val="18"/>
                <w:lang w:val="sv-SE"/>
              </w:rPr>
              <w:t>E-UTRA/TDD band</w:t>
            </w:r>
          </w:p>
          <w:p>
            <w:pPr>
              <w:pStyle w:val="Normal"/>
              <w:jc w:val="center"/>
              <w:rPr>
                <w:rFonts w:ascii="Arial" w:hAnsi="Arial" w:cs="Arial"/>
                <w:sz w:val="18"/>
                <w:szCs w:val="18"/>
                <w:lang w:val="sv-SE"/>
              </w:rPr>
            </w:pPr>
            <w:r>
              <w:rPr>
                <w:rFonts w:cs="Arial" w:ascii="Arial" w:hAnsi="Arial"/>
                <w:sz w:val="18"/>
                <w:szCs w:val="18"/>
                <w:lang w:val="sv-SE"/>
              </w:rPr>
              <w:t>UTRA/TDD band</w:t>
            </w:r>
          </w:p>
          <w:p>
            <w:pPr>
              <w:pStyle w:val="Normal"/>
              <w:jc w:val="center"/>
              <w:rPr/>
            </w:pPr>
            <w:r>
              <w:rPr>
                <w:rFonts w:cs="Arial" w:ascii="Arial" w:hAnsi="Arial"/>
                <w:sz w:val="18"/>
                <w:szCs w:val="18"/>
                <w:lang w:val="sv-SE"/>
              </w:rPr>
              <w:t>UTRA/FDD BS Rx band, UTRA/FDD UE Rx band</w:t>
            </w:r>
          </w:p>
          <w:p>
            <w:pPr>
              <w:pStyle w:val="Normal"/>
              <w:jc w:val="center"/>
              <w:rPr>
                <w:rFonts w:ascii="Arial" w:hAnsi="Arial" w:cs="Arial"/>
                <w:sz w:val="18"/>
                <w:szCs w:val="18"/>
                <w:lang w:val="sv-SE"/>
              </w:rPr>
            </w:pPr>
            <w:r>
              <w:rPr>
                <w:rFonts w:cs="Arial" w:ascii="Arial" w:hAnsi="Arial"/>
                <w:sz w:val="18"/>
                <w:szCs w:val="18"/>
                <w:lang w:val="sv-SE"/>
              </w:rPr>
              <w:t>UTRA/TDD band</w:t>
            </w:r>
          </w:p>
          <w:p>
            <w:pPr>
              <w:pStyle w:val="Normal"/>
              <w:jc w:val="center"/>
              <w:rPr>
                <w:rFonts w:ascii="Arial" w:hAnsi="Arial" w:cs="Arial"/>
                <w:sz w:val="18"/>
                <w:szCs w:val="18"/>
                <w:lang w:val="sv-SE"/>
              </w:rPr>
            </w:pPr>
            <w:r>
              <w:rPr>
                <w:rFonts w:cs="Arial" w:ascii="Arial" w:hAnsi="Arial"/>
                <w:sz w:val="18"/>
                <w:szCs w:val="18"/>
                <w:lang w:val="sv-SE"/>
              </w:rPr>
              <w:t>E-UTRA/TDD band</w:t>
            </w:r>
          </w:p>
          <w:p>
            <w:pPr>
              <w:pStyle w:val="Normal"/>
              <w:jc w:val="center"/>
              <w:rPr>
                <w:rFonts w:ascii="Arial" w:hAnsi="Arial" w:cs="Arial"/>
                <w:sz w:val="18"/>
                <w:szCs w:val="18"/>
                <w:lang w:val="sv-SE"/>
              </w:rPr>
            </w:pPr>
            <w:r>
              <w:rPr>
                <w:rFonts w:cs="Arial" w:ascii="Arial" w:hAnsi="Arial"/>
                <w:sz w:val="18"/>
                <w:szCs w:val="18"/>
                <w:lang w:val="sv-SE"/>
              </w:rPr>
              <w:t>E-UTRA/FDD BS Rx band, E-UTRA/FDD UE Rx band</w:t>
            </w:r>
          </w:p>
          <w:p>
            <w:pPr>
              <w:pStyle w:val="Normal"/>
              <w:spacing w:before="0" w:after="180"/>
              <w:jc w:val="center"/>
              <w:rPr>
                <w:rFonts w:ascii="Arial" w:hAnsi="Arial" w:cs="Arial"/>
                <w:sz w:val="18"/>
                <w:szCs w:val="18"/>
                <w:lang w:val="sv-SE"/>
              </w:rPr>
            </w:pPr>
            <w:r>
              <w:rPr>
                <w:rFonts w:cs="Arial" w:ascii="Arial" w:hAnsi="Arial"/>
                <w:sz w:val="18"/>
                <w:szCs w:val="18"/>
                <w:lang w:val="sv-SE"/>
              </w:rPr>
              <w:t>E-UTRA/TDD band</w:t>
            </w:r>
          </w:p>
        </w:tc>
      </w:tr>
      <w:tr>
        <w:trPr>
          <w:trHeight w:val="313" w:hRule="atLeast"/>
        </w:trPr>
        <w:tc>
          <w:tcPr>
            <w:tcW w:w="8008" w:type="dxa"/>
            <w:gridSpan w:val="2"/>
            <w:tcBorders>
              <w:top w:val="single" w:sz="4" w:space="0" w:color="000000"/>
              <w:left w:val="single" w:sz="4" w:space="0" w:color="000000"/>
              <w:bottom w:val="single" w:sz="4" w:space="0" w:color="000000"/>
              <w:right w:val="single" w:sz="4" w:space="0" w:color="000000"/>
            </w:tcBorders>
          </w:tcPr>
          <w:p>
            <w:pPr>
              <w:pStyle w:val="TAN"/>
              <w:rPr>
                <w:lang w:val="en-US"/>
              </w:rPr>
            </w:pPr>
            <w:r>
              <w:rPr>
                <w:lang w:val="en-US"/>
              </w:rPr>
              <w:t>Note 1: Only if regionally required.</w:t>
            </w:r>
          </w:p>
        </w:tc>
      </w:tr>
    </w:tbl>
    <w:p>
      <w:pPr>
        <w:pStyle w:val="FP"/>
        <w:rPr>
          <w:lang w:val="en-US"/>
        </w:rPr>
      </w:pPr>
      <w:r>
        <w:rPr>
          <w:lang w:val="en-US"/>
        </w:rPr>
      </w:r>
    </w:p>
    <w:p>
      <w:pPr>
        <w:pStyle w:val="B1"/>
        <w:keepNext w:val="true"/>
        <w:keepLines/>
        <w:ind w:left="567" w:hanging="283"/>
        <w:rPr/>
      </w:pPr>
      <w:r>
        <w:rPr/>
        <w:t>c)</w:t>
        <w:tab/>
        <w:t>If the manufacturer declares that the BSS is suitable for the co-siting with UTRA BTS the following test shall be performed:</w:t>
      </w:r>
    </w:p>
    <w:p>
      <w:pPr>
        <w:pStyle w:val="B1"/>
        <w:ind w:left="567" w:hanging="0"/>
        <w:rPr/>
      </w:pPr>
      <w:r>
        <w:rPr/>
        <w:tab/>
        <w:t>The transmitter antenna connector shall be connected to a spectrum analyser or selective voltmeter with the same characteristic impedance.</w:t>
      </w:r>
    </w:p>
    <w:p>
      <w:pPr>
        <w:pStyle w:val="B1"/>
        <w:ind w:left="567" w:hanging="0"/>
        <w:rPr/>
      </w:pPr>
      <w:r>
        <w:rPr/>
        <w:tab/>
        <w:t>The detecting device shall be configured with a resolution and video bandwidth of 100 kHz. The minimum sweep time shall be at least 75 ms and the response shall be averaged over 200 sweeps.</w:t>
      </w:r>
    </w:p>
    <w:p>
      <w:pPr>
        <w:pStyle w:val="B1"/>
        <w:ind w:left="567" w:hanging="0"/>
        <w:rPr/>
      </w:pPr>
      <w:r>
        <w:rPr/>
        <w:tab/>
        <w:t>The power shall be measured for the following frequency band:</w:t>
      </w:r>
    </w:p>
    <w:p>
      <w:pPr>
        <w:pStyle w:val="B2"/>
        <w:ind w:left="993" w:hanging="284"/>
        <w:rPr/>
      </w:pPr>
      <w:r>
        <w:rPr/>
        <w:t>-</w:t>
        <w:tab/>
        <w:t xml:space="preserve">the band 1900 </w:t>
        <w:noBreakHyphen/>
        <w:t xml:space="preserve"> 1920 MHz, 2010 – 2025 MHz and 2300 – 2400 MHz for a BTS intended for co-siting with a E-UTRA/TDD BS.</w:t>
      </w:r>
    </w:p>
    <w:p>
      <w:pPr>
        <w:pStyle w:val="B2"/>
        <w:ind w:left="993" w:hanging="284"/>
        <w:rPr/>
      </w:pPr>
      <w:r>
        <w:rPr/>
        <w:t>-</w:t>
        <w:tab/>
        <w:t xml:space="preserve">the bands 832 – 862 MHz, 1920 </w:t>
        <w:noBreakHyphen/>
        <w:t xml:space="preserve"> 1980 MHz and 2500 – 2570 MHz for a BTS intended for co-siting with a UTRA/FDD or E-UTRA/FDD BS.</w:t>
      </w:r>
    </w:p>
    <w:p>
      <w:pPr>
        <w:pStyle w:val="B2"/>
        <w:ind w:left="993" w:hanging="284"/>
        <w:rPr/>
      </w:pPr>
      <w:r>
        <w:rPr/>
        <w:t>-</w:t>
        <w:tab/>
        <w:t>The band 1880 – 1920 MHz for a BTS intended for co-siting with a E-UTRA/TDD BS (</w:t>
      </w:r>
      <w:r>
        <w:rPr>
          <w:lang w:val="en-US"/>
        </w:rPr>
        <w:t>Only if regionally required</w:t>
      </w:r>
      <w:r>
        <w:rPr/>
        <w:t>).</w:t>
      </w:r>
    </w:p>
    <w:p>
      <w:pPr>
        <w:pStyle w:val="Heading5"/>
        <w:ind w:left="1701" w:hanging="1701"/>
        <w:rPr>
          <w:lang w:val="en-US"/>
        </w:rPr>
      </w:pPr>
      <w:bookmarkStart w:id="146" w:name="__RefHeading___Toc3048500"/>
      <w:bookmarkEnd w:id="146"/>
      <w:r>
        <w:rPr>
          <w:lang w:val="en-US"/>
        </w:rPr>
        <w:t>6.6.2.8.3</w:t>
        <w:tab/>
        <w:t>Void</w:t>
      </w:r>
    </w:p>
    <w:p>
      <w:pPr>
        <w:pStyle w:val="FP"/>
        <w:rPr>
          <w:lang w:val="en-US"/>
        </w:rPr>
      </w:pPr>
      <w:r>
        <w:rPr>
          <w:lang w:val="en-US"/>
        </w:rPr>
      </w:r>
    </w:p>
    <w:p>
      <w:pPr>
        <w:pStyle w:val="Heading5"/>
        <w:ind w:left="1701" w:hanging="1701"/>
        <w:rPr/>
      </w:pPr>
      <w:bookmarkStart w:id="147" w:name="__RefHeading___Toc3048501"/>
      <w:bookmarkEnd w:id="147"/>
      <w:r>
        <w:rPr/>
        <w:t>6.6.2.8.4</w:t>
        <w:tab/>
        <w:t>Complete conformance</w:t>
      </w:r>
    </w:p>
    <w:p>
      <w:pPr>
        <w:pStyle w:val="Normal"/>
        <w:keepNext w:val="true"/>
        <w:rPr>
          <w:b/>
          <w:b/>
        </w:rPr>
      </w:pPr>
      <w:r>
        <w:rPr>
          <w:b/>
        </w:rPr>
        <w:t>Test Environment</w:t>
      </w:r>
    </w:p>
    <w:p>
      <w:pPr>
        <w:pStyle w:val="Normal"/>
        <w:rPr/>
      </w:pPr>
      <w:r>
        <w:rPr/>
        <w:t>Normal.</w:t>
      </w:r>
    </w:p>
    <w:p>
      <w:pPr>
        <w:pStyle w:val="Normal"/>
        <w:rPr>
          <w:b/>
          <w:b/>
        </w:rPr>
      </w:pPr>
      <w:r>
        <w:rPr>
          <w:b/>
        </w:rPr>
        <w:t>Minimum requirement for Normal BTS, Micro BTS and Pico BTS</w:t>
      </w:r>
    </w:p>
    <w:p>
      <w:pPr>
        <w:pStyle w:val="B1"/>
        <w:spacing w:before="120" w:after="180"/>
        <w:rPr/>
      </w:pPr>
      <w:r>
        <w:rPr/>
        <w:t>1)</w:t>
        <w:tab/>
        <w:t xml:space="preserve">The maximum power measured at step b) shall not exceed </w:t>
        <w:noBreakHyphen/>
        <w:t xml:space="preserve">62 dBm. </w:t>
      </w:r>
    </w:p>
    <w:p>
      <w:pPr>
        <w:pStyle w:val="B1"/>
        <w:spacing w:before="120" w:after="180"/>
        <w:rPr/>
      </w:pPr>
      <w:r>
        <w:rPr/>
        <w:t>2)</w:t>
        <w:tab/>
        <w:t>If the manufacturer declares that the BSS is suitable for co</w:t>
        <w:noBreakHyphen/>
        <w:t>siting with one or more types of UTRA or E-UTRA BS, the power measured in step c) shall not exceed –96 dBm.</w:t>
      </w:r>
    </w:p>
    <w:p>
      <w:pPr>
        <w:pStyle w:val="Normal"/>
        <w:rPr>
          <w:b/>
          <w:b/>
        </w:rPr>
      </w:pPr>
      <w:r>
        <w:rPr>
          <w:b/>
        </w:rPr>
        <w:t>Minimum requirement for Multicarrier BTS</w:t>
      </w:r>
    </w:p>
    <w:p>
      <w:pPr>
        <w:pStyle w:val="B1"/>
        <w:spacing w:before="120" w:after="180"/>
        <w:rPr/>
      </w:pPr>
      <w:r>
        <w:rPr/>
        <w:t>1)</w:t>
        <w:tab/>
        <w:t xml:space="preserve">The maximum power measured at step b) shall not exceed </w:t>
        <w:noBreakHyphen/>
        <w:t xml:space="preserve">62 dBm. </w:t>
      </w:r>
    </w:p>
    <w:p>
      <w:pPr>
        <w:pStyle w:val="B1"/>
        <w:spacing w:before="120" w:after="180"/>
        <w:rPr/>
      </w:pPr>
      <w:r>
        <w:rPr/>
        <w:t>2)</w:t>
        <w:tab/>
        <w:t>If the manufacturer declares that the BSS is suitable for co</w:t>
        <w:noBreakHyphen/>
        <w:t>siting with one or more types of UTRA or E-UTRA BS, the power measured in step c) shall not exceed –96 dBm, -91 dBm and -88 dBm for Wide Area, Medium Range and Local Area multicarrier BTS, respectively.</w:t>
      </w:r>
    </w:p>
    <w:p>
      <w:pPr>
        <w:pStyle w:val="FP"/>
        <w:rPr/>
      </w:pPr>
      <w:r>
        <w:rPr/>
      </w:r>
    </w:p>
    <w:p>
      <w:pPr>
        <w:pStyle w:val="Heading5"/>
        <w:ind w:left="1701" w:hanging="1701"/>
        <w:rPr/>
      </w:pPr>
      <w:bookmarkStart w:id="148" w:name="__RefHeading___Toc3048502"/>
      <w:bookmarkEnd w:id="148"/>
      <w:r>
        <w:rPr/>
        <w:t>6.6.2.8.5</w:t>
        <w:tab/>
        <w:t>Requirement Reference</w:t>
      </w:r>
    </w:p>
    <w:p>
      <w:pPr>
        <w:pStyle w:val="Normal"/>
        <w:rPr>
          <w:lang w:val="en-US"/>
        </w:rPr>
      </w:pPr>
      <w:r>
        <w:rPr/>
        <w:t>3GPP TS 45.005 subclause 4.3.2.3.</w:t>
      </w:r>
    </w:p>
    <w:p>
      <w:pPr>
        <w:pStyle w:val="Heading4"/>
        <w:ind w:left="1418" w:hanging="1418"/>
        <w:rPr/>
      </w:pPr>
      <w:bookmarkStart w:id="149" w:name="__RefHeading___Toc3048503"/>
      <w:bookmarkEnd w:id="149"/>
      <w:r>
        <w:rPr/>
        <w:t>6.6.2.9</w:t>
        <w:tab/>
        <w:t>Applicability (</w:t>
      </w:r>
      <w:r>
        <w:rPr>
          <w:lang w:eastAsia="zh-CN"/>
        </w:rPr>
        <w:t xml:space="preserve">Release </w:t>
      </w:r>
      <w:r>
        <w:rPr>
          <w:lang w:eastAsia="zh-CN"/>
        </w:rPr>
        <w:t>12</w:t>
      </w:r>
      <w:r>
        <w:rPr>
          <w:lang w:eastAsia="zh-CN"/>
        </w:rPr>
        <w:t xml:space="preserve"> and </w:t>
      </w:r>
      <w:r>
        <w:rPr>
          <w:lang w:eastAsia="zh-CN"/>
        </w:rPr>
        <w:t>l</w:t>
      </w:r>
      <w:r>
        <w:rPr>
          <w:lang w:eastAsia="zh-CN"/>
        </w:rPr>
        <w:t xml:space="preserve">ater </w:t>
      </w:r>
      <w:r>
        <w:rPr>
          <w:lang w:eastAsia="zh-CN"/>
        </w:rPr>
        <w:t>r</w:t>
      </w:r>
      <w:r>
        <w:rPr>
          <w:lang w:eastAsia="zh-CN"/>
        </w:rPr>
        <w:t>eleases GSM 400, T-GSM 810, GSM 900</w:t>
      </w:r>
      <w:r>
        <w:rPr>
          <w:lang w:eastAsia="zh-CN"/>
        </w:rPr>
        <w:t xml:space="preserve">, ER-GSM 900 </w:t>
      </w:r>
      <w:r>
        <w:rPr>
          <w:lang w:eastAsia="zh-CN"/>
        </w:rPr>
        <w:t>and DCS 1800</w:t>
      </w:r>
      <w:r>
        <w:rPr/>
        <w:t>)</w:t>
      </w:r>
    </w:p>
    <w:p>
      <w:pPr>
        <w:pStyle w:val="Normal"/>
        <w:rPr/>
      </w:pPr>
      <w:r>
        <w:rPr/>
        <w:t xml:space="preserve">This clause replaces clause 6.6.2.5. </w:t>
      </w:r>
    </w:p>
    <w:p>
      <w:pPr>
        <w:pStyle w:val="Normal"/>
        <w:rPr/>
      </w:pPr>
      <w:r>
        <w:rPr/>
        <w:t>This test is applicable to equipment meeting the requirements of  3GPP TS 45.005 subclauses 4.3 and 4.7.2.</w:t>
      </w:r>
    </w:p>
    <w:p>
      <w:pPr>
        <w:pStyle w:val="Heading5"/>
        <w:ind w:left="1701" w:hanging="1701"/>
        <w:rPr/>
      </w:pPr>
      <w:bookmarkStart w:id="150" w:name="__RefHeading___Toc3048504"/>
      <w:bookmarkEnd w:id="150"/>
      <w:r>
        <w:rPr/>
        <w:t>6.6.2.9.1</w:t>
        <w:tab/>
        <w:t>Test Purpose</w:t>
      </w:r>
    </w:p>
    <w:p>
      <w:pPr>
        <w:pStyle w:val="Normal"/>
        <w:rPr/>
      </w:pPr>
      <w:r>
        <w:rPr/>
        <w:t>This test measures spurious emissions from the BSS transmitter antenna connector outside the BSS relevant transmit band, while the transmitters are in operation. It also tests the intra</w:t>
        <w:noBreakHyphen/>
        <w:t xml:space="preserve">BTS intermodulation requirements for GSM 400, </w:t>
      </w:r>
      <w:r>
        <w:rPr>
          <w:lang w:eastAsia="zh-CN"/>
        </w:rPr>
        <w:t>T-GSM</w:t>
      </w:r>
      <w:r>
        <w:rPr>
          <w:lang w:eastAsia="zh-CN"/>
        </w:rPr>
        <w:t xml:space="preserve"> </w:t>
      </w:r>
      <w:r>
        <w:rPr>
          <w:lang w:eastAsia="zh-CN"/>
        </w:rPr>
        <w:t>810,</w:t>
      </w:r>
      <w:r>
        <w:rPr/>
        <w:t xml:space="preserve"> GSM 900, ER-GSM 900</w:t>
      </w:r>
      <w:r>
        <w:rPr>
          <w:lang w:eastAsia="zh-CN"/>
        </w:rPr>
        <w:t xml:space="preserve"> and </w:t>
      </w:r>
      <w:r>
        <w:rPr/>
        <w:t>DCS 1800 outside the BTS transmit and receive bands.</w:t>
      </w:r>
    </w:p>
    <w:p>
      <w:pPr>
        <w:pStyle w:val="Heading5"/>
        <w:ind w:left="1701" w:hanging="1701"/>
        <w:rPr/>
      </w:pPr>
      <w:bookmarkStart w:id="151" w:name="__RefHeading___Toc3048505"/>
      <w:bookmarkEnd w:id="151"/>
      <w:r>
        <w:rPr/>
        <w:t>6.6.2.</w:t>
      </w:r>
      <w:r>
        <w:rPr>
          <w:lang w:eastAsia="zh-CN"/>
        </w:rPr>
        <w:t>9</w:t>
      </w:r>
      <w:r>
        <w:rPr/>
        <w:t>.2</w:t>
        <w:tab/>
        <w:t>Test Case</w:t>
      </w:r>
    </w:p>
    <w:p>
      <w:pPr>
        <w:pStyle w:val="B1"/>
        <w:keepNext w:val="true"/>
        <w:keepLines/>
        <w:rPr/>
      </w:pPr>
      <w:r>
        <w:rPr/>
        <w:t>a)</w:t>
        <w:tab/>
        <w:t>The BSS shall be configured with all transmitters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r>
    </w:p>
    <w:p>
      <w:pPr>
        <w:pStyle w:val="B1"/>
        <w:rPr/>
      </w:pPr>
      <w:r>
        <w:rPr/>
        <w:t>b)</w:t>
        <w:tab/>
        <w:t>The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over the BSS operating receive band.</w:t>
      </w:r>
    </w:p>
    <w:p>
      <w:pPr>
        <w:pStyle w:val="B1"/>
        <w:rPr/>
      </w:pPr>
      <w:r>
        <w:rPr/>
        <w:t>c)</w:t>
        <w:tab/>
        <w:t>Step b) shall be repeated for the following frequency band:</w:t>
      </w:r>
    </w:p>
    <w:p>
      <w:pPr>
        <w:pStyle w:val="B2"/>
        <w:rPr/>
      </w:pPr>
      <w:r>
        <w:rPr/>
        <w:noBreakHyphen/>
      </w:r>
      <w:r>
        <w:rPr/>
        <w:tab/>
        <w:t xml:space="preserve">for a </w:t>
      </w:r>
      <w:r>
        <w:rPr>
          <w:lang w:eastAsia="zh-CN"/>
        </w:rPr>
        <w:t xml:space="preserve">T-GSM 810, </w:t>
      </w:r>
      <w:r>
        <w:rPr/>
        <w:t>GSM 900, ER-GSM 900 or GSM 400 BSS, the band 1 805 – 1 880 MHz.</w:t>
      </w:r>
    </w:p>
    <w:p>
      <w:pPr>
        <w:pStyle w:val="B2"/>
        <w:rPr/>
      </w:pPr>
      <w:r>
        <w:rPr/>
        <w:noBreakHyphen/>
      </w:r>
      <w:r>
        <w:rPr/>
        <w:tab/>
        <w:t xml:space="preserve">for a </w:t>
      </w:r>
      <w:r>
        <w:rPr>
          <w:lang w:eastAsia="zh-CN"/>
        </w:rPr>
        <w:t xml:space="preserve">T-GSM 810, </w:t>
      </w:r>
      <w:r>
        <w:rPr/>
        <w:t>DCS 1800 or GSM 400 BSS, the band 918 – 960 MHz when co-existing with an ER-GSM 900 BTS.</w:t>
      </w:r>
    </w:p>
    <w:p>
      <w:pPr>
        <w:pStyle w:val="B2"/>
        <w:rPr>
          <w:lang w:eastAsia="zh-CN"/>
        </w:rPr>
      </w:pPr>
      <w:r>
        <w:rPr/>
        <w:noBreakHyphen/>
      </w:r>
      <w:r>
        <w:rPr/>
        <w:tab/>
        <w:t xml:space="preserve">for a </w:t>
      </w:r>
      <w:r>
        <w:rPr>
          <w:lang w:eastAsia="zh-CN"/>
        </w:rPr>
        <w:t xml:space="preserve">T-GSM 810, </w:t>
      </w:r>
      <w:r>
        <w:rPr/>
        <w:t>DCS 1800 or GSM 400 BSS, the band 921 – 960 MHz.</w:t>
      </w:r>
    </w:p>
    <w:p>
      <w:pPr>
        <w:pStyle w:val="B2"/>
        <w:rPr>
          <w:lang w:eastAsia="zh-CN"/>
        </w:rPr>
      </w:pPr>
      <w:r>
        <w:rPr>
          <w:lang w:eastAsia="zh-CN"/>
        </w:rPr>
        <w:t>-</w:t>
        <w:tab/>
      </w:r>
      <w:r>
        <w:rPr/>
        <w:t xml:space="preserve">for a </w:t>
      </w:r>
      <w:r>
        <w:rPr>
          <w:lang w:eastAsia="zh-CN"/>
        </w:rPr>
        <w:t>GSM</w:t>
      </w:r>
      <w:r>
        <w:rPr>
          <w:lang w:eastAsia="zh-CN"/>
        </w:rPr>
        <w:t xml:space="preserve"> </w:t>
      </w:r>
      <w:r>
        <w:rPr>
          <w:lang w:eastAsia="zh-CN"/>
        </w:rPr>
        <w:t xml:space="preserve">900, </w:t>
      </w:r>
      <w:r>
        <w:rPr>
          <w:lang w:eastAsia="zh-CN"/>
        </w:rPr>
        <w:t xml:space="preserve">ER-GSM 900, </w:t>
      </w:r>
      <w:r>
        <w:rPr/>
        <w:t xml:space="preserve">DCS 1800 or GSM 400 BSS, the band </w:t>
      </w:r>
      <w:r>
        <w:rPr>
          <w:lang w:eastAsia="zh-CN"/>
        </w:rPr>
        <w:t>851</w:t>
      </w:r>
      <w:r>
        <w:rPr/>
        <w:t xml:space="preserve"> – </w:t>
      </w:r>
      <w:r>
        <w:rPr>
          <w:lang w:eastAsia="zh-CN"/>
        </w:rPr>
        <w:t>866</w:t>
      </w:r>
      <w:r>
        <w:rPr/>
        <w:t xml:space="preserve"> MHz.</w:t>
      </w:r>
    </w:p>
    <w:p>
      <w:pPr>
        <w:pStyle w:val="B1"/>
        <w:rPr/>
      </w:pPr>
      <w:r>
        <w:rPr/>
        <w:t>d)</w:t>
        <w:tab/>
        <w:t>If the manufacturer declares that the BSS is suitable for the co-siting of GSM 400, GSM 900</w:t>
      </w:r>
      <w:r>
        <w:rPr>
          <w:lang w:eastAsia="zh-CN"/>
        </w:rPr>
        <w:t xml:space="preserve">, </w:t>
      </w:r>
      <w:r>
        <w:rPr>
          <w:lang w:eastAsia="zh-CN"/>
        </w:rPr>
        <w:t>ER-GSM 900</w:t>
      </w:r>
      <w:r>
        <w:rPr/>
        <w:t xml:space="preserve"> and DCS 1800 BSSs the following test shall be performed:</w:t>
      </w:r>
    </w:p>
    <w:p>
      <w:pPr>
        <w:pStyle w:val="B1"/>
        <w:rPr/>
      </w:pPr>
      <w:r>
        <w:rPr/>
        <w:tab/>
        <w:t>Step b) shall be repeated for the following frequency band:</w:t>
      </w:r>
    </w:p>
    <w:p>
      <w:pPr>
        <w:pStyle w:val="B2"/>
        <w:rPr/>
      </w:pPr>
      <w:r>
        <w:rPr/>
        <w:noBreakHyphen/>
      </w:r>
      <w:r>
        <w:rPr>
          <w:lang w:eastAsia="zh-CN"/>
        </w:rPr>
        <w:tab/>
      </w:r>
      <w:r>
        <w:rPr/>
        <w:t xml:space="preserve">for a </w:t>
      </w:r>
      <w:r>
        <w:rPr>
          <w:lang w:eastAsia="zh-CN"/>
        </w:rPr>
        <w:t>T-GSM</w:t>
      </w:r>
      <w:r>
        <w:rPr>
          <w:lang w:eastAsia="zh-CN"/>
        </w:rPr>
        <w:t xml:space="preserve"> </w:t>
      </w:r>
      <w:r>
        <w:rPr>
          <w:lang w:eastAsia="zh-CN"/>
        </w:rPr>
        <w:t xml:space="preserve">810, </w:t>
      </w:r>
      <w:r>
        <w:rPr/>
        <w:t>GSM 900,</w:t>
      </w:r>
      <w:r>
        <w:rPr>
          <w:lang w:eastAsia="zh-CN"/>
        </w:rPr>
        <w:t xml:space="preserve"> </w:t>
      </w:r>
      <w:r>
        <w:rPr>
          <w:lang w:eastAsia="zh-CN"/>
        </w:rPr>
        <w:t>ER-GSM 900</w:t>
      </w:r>
      <w:r>
        <w:rPr/>
        <w:t xml:space="preserve"> or GSM 400 BSS suitable for co-siting with a DCS 1800 BSS, the band 1 710 – 1 785 MHz.</w:t>
      </w:r>
    </w:p>
    <w:p>
      <w:pPr>
        <w:pStyle w:val="B2"/>
        <w:rPr/>
      </w:pPr>
      <w:r>
        <w:rPr>
          <w:lang w:eastAsia="zh-CN"/>
        </w:rPr>
        <w:t>-</w:t>
        <w:tab/>
      </w:r>
      <w:r>
        <w:rPr/>
        <w:t xml:space="preserve">for a </w:t>
      </w:r>
      <w:r>
        <w:rPr>
          <w:lang w:eastAsia="zh-CN"/>
        </w:rPr>
        <w:t>T-GSM</w:t>
      </w:r>
      <w:r>
        <w:rPr>
          <w:lang w:eastAsia="zh-CN"/>
        </w:rPr>
        <w:t xml:space="preserve"> </w:t>
      </w:r>
      <w:r>
        <w:rPr>
          <w:lang w:eastAsia="zh-CN"/>
        </w:rPr>
        <w:t xml:space="preserve">810, </w:t>
      </w:r>
      <w:r>
        <w:rPr/>
        <w:t>DCS 1800 or GSM 400 BSS suitable for co-siting with a GSM 900 BSS, the band 876 – 915 MHz.</w:t>
      </w:r>
    </w:p>
    <w:p>
      <w:pPr>
        <w:pStyle w:val="B2"/>
        <w:rPr>
          <w:lang w:eastAsia="zh-CN"/>
        </w:rPr>
      </w:pPr>
      <w:r>
        <w:rPr/>
        <w:t>-</w:t>
        <w:tab/>
        <w:t xml:space="preserve">for a </w:t>
      </w:r>
      <w:r>
        <w:rPr>
          <w:lang w:eastAsia="zh-CN"/>
        </w:rPr>
        <w:t>T-GSM</w:t>
      </w:r>
      <w:r>
        <w:rPr>
          <w:lang w:eastAsia="zh-CN"/>
        </w:rPr>
        <w:t xml:space="preserve"> </w:t>
      </w:r>
      <w:r>
        <w:rPr>
          <w:lang w:eastAsia="zh-CN"/>
        </w:rPr>
        <w:t xml:space="preserve">810, </w:t>
      </w:r>
      <w:r>
        <w:rPr/>
        <w:t>DCS 1800 or GSM 400 BSS suitable for co-siting with an ER-GSM 900 BSS, the band 873 – 915 MHz.</w:t>
      </w:r>
    </w:p>
    <w:p>
      <w:pPr>
        <w:pStyle w:val="B2"/>
        <w:rPr>
          <w:lang w:eastAsia="zh-CN"/>
        </w:rPr>
      </w:pPr>
      <w:r>
        <w:rPr>
          <w:lang w:eastAsia="zh-CN"/>
        </w:rPr>
        <w:t>-</w:t>
        <w:tab/>
      </w:r>
      <w:r>
        <w:rPr/>
        <w:t xml:space="preserve">for a </w:t>
      </w:r>
      <w:r>
        <w:rPr>
          <w:lang w:eastAsia="zh-CN"/>
        </w:rPr>
        <w:t>GSM</w:t>
      </w:r>
      <w:r>
        <w:rPr>
          <w:lang w:eastAsia="zh-CN"/>
        </w:rPr>
        <w:t xml:space="preserve"> </w:t>
      </w:r>
      <w:r>
        <w:rPr>
          <w:lang w:eastAsia="zh-CN"/>
        </w:rPr>
        <w:t xml:space="preserve">900, </w:t>
      </w:r>
      <w:r>
        <w:rPr>
          <w:lang w:eastAsia="zh-CN"/>
        </w:rPr>
        <w:t xml:space="preserve">ER-GSM 900, </w:t>
      </w:r>
      <w:r>
        <w:rPr/>
        <w:t xml:space="preserve">DCS 1800 or GSM 400 BSS suitable for co-siting with a T-GSM810 BSS, the band </w:t>
      </w:r>
      <w:r>
        <w:rPr>
          <w:lang w:eastAsia="zh-CN"/>
        </w:rPr>
        <w:t>806</w:t>
      </w:r>
      <w:r>
        <w:rPr/>
        <w:t xml:space="preserve"> – </w:t>
      </w:r>
      <w:r>
        <w:rPr>
          <w:lang w:eastAsia="zh-CN"/>
        </w:rPr>
        <w:t>821</w:t>
      </w:r>
      <w:r>
        <w:rPr/>
        <w:t xml:space="preserve"> MHz.</w:t>
      </w:r>
    </w:p>
    <w:p>
      <w:pPr>
        <w:pStyle w:val="B2"/>
        <w:rPr/>
      </w:pPr>
      <w:r>
        <w:rPr/>
        <w:t>-</w:t>
        <w:tab/>
        <w:t>for a T-GSM 810, GSM 900</w:t>
      </w:r>
      <w:r>
        <w:rPr>
          <w:lang w:eastAsia="zh-CN"/>
        </w:rPr>
        <w:t xml:space="preserve">, </w:t>
      </w:r>
      <w:r>
        <w:rPr>
          <w:lang w:eastAsia="zh-CN"/>
        </w:rPr>
        <w:t>ER-GSM 900</w:t>
      </w:r>
      <w:r>
        <w:rPr/>
        <w:t xml:space="preserve"> or DCS 1800 BSS suitable for co-siting with a GSM 400 BSS, the bands 450,4 – 457,6 MHz and 478,8 – 486,0 MHz.</w:t>
      </w:r>
    </w:p>
    <w:p>
      <w:pPr>
        <w:pStyle w:val="B1"/>
        <w:rPr/>
      </w:pPr>
      <w:r>
        <w:rPr/>
        <w:t>e)</w:t>
        <w:tab/>
        <w:t>The BSS shall be configured as in step a) except that each TRX which is not a dedicated BCCH shall transmit on full power on alternate time slots. The active timeslots should be the same for all TRXs. Either odd or even timeslots may be tested. If slow frequency hopping is supported, each TRX which is not a dedicated BCCH shall hop over the full range of frequencies defined in step a).</w:t>
      </w:r>
    </w:p>
    <w:p>
      <w:pPr>
        <w:pStyle w:val="B1"/>
        <w:rPr/>
      </w:pPr>
      <w:r>
        <w:rPr/>
        <w:tab/>
        <w:t>The detecting device shall be configured as defined in table 6.6-16. Peak hold shall be enabled, and the video bandwidth shall be approximately three times the resolution bandwidth. If this video bandwidth is not available on the detecting device, it shall be the maximum available, and at least 1 MHz.</w:t>
      </w:r>
    </w:p>
    <w:p>
      <w:pPr>
        <w:pStyle w:val="B1"/>
        <w:rPr/>
      </w:pPr>
      <w:r>
        <w:rPr/>
        <w:tab/>
        <w:t>The power shall be measured over those parts of the frequency range 100 kHz to 12.75 GHz which are outside the BTS relevant transmit band.</w:t>
      </w:r>
    </w:p>
    <w:p>
      <w:pPr>
        <w:pStyle w:val="B1"/>
        <w:rPr/>
      </w:pPr>
      <w:r>
        <w:rPr/>
        <w:t>f)</w:t>
        <w:tab/>
        <w:t>If the manufacturer declares that the BSS protects co-coverage GSM 400 systems the following test shall be performed:</w:t>
      </w:r>
    </w:p>
    <w:p>
      <w:pPr>
        <w:pStyle w:val="B1"/>
        <w:rPr/>
      </w:pPr>
      <w:r>
        <w:rPr/>
        <w:tab/>
        <w:t>Step b) shall be repeated for the following frequency band:</w:t>
      </w:r>
    </w:p>
    <w:p>
      <w:pPr>
        <w:pStyle w:val="B2"/>
        <w:rPr/>
      </w:pPr>
      <w:r>
        <w:rPr/>
        <w:noBreakHyphen/>
      </w:r>
      <w:r>
        <w:rPr/>
        <w:tab/>
        <w:t xml:space="preserve">for a </w:t>
      </w:r>
      <w:r>
        <w:rPr>
          <w:lang w:eastAsia="zh-CN"/>
        </w:rPr>
        <w:t>T-GSM</w:t>
      </w:r>
      <w:r>
        <w:rPr>
          <w:lang w:eastAsia="zh-CN"/>
        </w:rPr>
        <w:t xml:space="preserve"> </w:t>
      </w:r>
      <w:r>
        <w:rPr>
          <w:lang w:eastAsia="zh-CN"/>
        </w:rPr>
        <w:t xml:space="preserve">810, </w:t>
      </w:r>
      <w:r>
        <w:rPr/>
        <w:t>GSM 900, ER-GSM 900 or DCS 1800 BSS, the bands 460,4 – 467,6 MHz and 488,8 – 496,0 MHz.</w:t>
      </w:r>
    </w:p>
    <w:p>
      <w:pPr>
        <w:pStyle w:val="TH"/>
        <w:rPr/>
      </w:pPr>
      <w:r>
        <w:rPr/>
        <w:t>Table 6.6-16: Spurious Emissions Measurements outside the transmit band</w:t>
      </w:r>
    </w:p>
    <w:tbl>
      <w:tblPr>
        <w:tblW w:w="9229" w:type="dxa"/>
        <w:jc w:val="center"/>
        <w:tblInd w:w="0" w:type="dxa"/>
        <w:tblLayout w:type="fixed"/>
        <w:tblCellMar>
          <w:top w:w="0" w:type="dxa"/>
          <w:left w:w="28" w:type="dxa"/>
          <w:bottom w:w="0" w:type="dxa"/>
          <w:right w:w="28" w:type="dxa"/>
        </w:tblCellMar>
      </w:tblPr>
      <w:tblGrid>
        <w:gridCol w:w="2993"/>
        <w:gridCol w:w="3118"/>
        <w:gridCol w:w="3118"/>
      </w:tblGrid>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Band</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Resolution Bandwidth</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 kHz </w:t>
              <w:noBreakHyphen/>
              <w:t xml:space="preserve"> 50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 MHz </w:t>
              <w:noBreakHyphen/>
              <w:t xml:space="preserve"> 500 MHz and outside the</w:t>
            </w:r>
          </w:p>
          <w:p>
            <w:pPr>
              <w:pStyle w:val="TAC"/>
              <w:rPr>
                <w:lang w:eastAsia="en-US"/>
              </w:rPr>
            </w:pPr>
            <w:r>
              <w:rPr>
                <w:lang w:eastAsia="en-US"/>
              </w:rPr>
              <w:t>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sz w:val="24"/>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500 MHz </w:t>
              <w:noBreakHyphen/>
              <w:t xml:space="preserve"> 12,75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rFonts w:eastAsia="Arial"/>
                <w:lang w:eastAsia="en-US"/>
              </w:rPr>
              <w:t xml:space="preserve"> </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MHz</w:t>
            </w:r>
          </w:p>
        </w:tc>
      </w:tr>
    </w:tbl>
    <w:p>
      <w:pPr>
        <w:pStyle w:val="FP"/>
        <w:rPr>
          <w:lang w:val="fr-FR"/>
        </w:rPr>
      </w:pPr>
      <w:r>
        <w:rPr>
          <w:lang w:val="fr-FR"/>
        </w:rPr>
      </w:r>
    </w:p>
    <w:p>
      <w:pPr>
        <w:pStyle w:val="Heading5"/>
        <w:ind w:left="1701" w:hanging="1701"/>
        <w:rPr>
          <w:lang w:val="fr-FR"/>
        </w:rPr>
      </w:pPr>
      <w:bookmarkStart w:id="152" w:name="__RefHeading___Toc3048506"/>
      <w:bookmarkEnd w:id="152"/>
      <w:r>
        <w:rPr>
          <w:lang w:val="fr-FR"/>
        </w:rPr>
        <w:t>6.6.2.9.3</w:t>
        <w:tab/>
        <w:t>Void</w:t>
      </w:r>
    </w:p>
    <w:p>
      <w:pPr>
        <w:pStyle w:val="FP"/>
        <w:rPr>
          <w:lang w:val="fr-FR"/>
        </w:rPr>
      </w:pPr>
      <w:r>
        <w:rPr>
          <w:lang w:val="fr-FR"/>
        </w:rPr>
      </w:r>
    </w:p>
    <w:p>
      <w:pPr>
        <w:pStyle w:val="Heading5"/>
        <w:ind w:left="1701" w:hanging="1701"/>
        <w:rPr/>
      </w:pPr>
      <w:bookmarkStart w:id="153" w:name="__RefHeading___Toc3048507"/>
      <w:bookmarkEnd w:id="153"/>
      <w:r>
        <w:rPr/>
        <w:t>6.6.2.9.4</w:t>
        <w:tab/>
        <w:t>Conformance requirement</w:t>
      </w:r>
    </w:p>
    <w:p>
      <w:pPr>
        <w:pStyle w:val="Normal"/>
        <w:rPr>
          <w:b/>
          <w:b/>
        </w:rPr>
      </w:pPr>
      <w:r>
        <w:rPr>
          <w:b/>
        </w:rPr>
        <w:t>Test Environment</w:t>
      </w:r>
    </w:p>
    <w:p>
      <w:pPr>
        <w:pStyle w:val="EX"/>
        <w:rPr/>
      </w:pPr>
      <w:r>
        <w:rPr/>
        <w:t>Normal:</w:t>
      </w:r>
    </w:p>
    <w:p>
      <w:pPr>
        <w:pStyle w:val="Normal"/>
        <w:rPr/>
      </w:pPr>
      <w:r>
        <w:rPr>
          <w:b/>
        </w:rPr>
        <w:t>Minimum requirement</w:t>
      </w:r>
    </w:p>
    <w:p>
      <w:pPr>
        <w:pStyle w:val="B1"/>
        <w:rPr/>
      </w:pPr>
      <w:r>
        <w:rPr/>
        <w:t>1)</w:t>
        <w:tab/>
        <w:t>The maximum power measured at step b) shall not exceed the requirements in table 6.6-17:</w:t>
      </w:r>
    </w:p>
    <w:p>
      <w:pPr>
        <w:pStyle w:val="TH"/>
        <w:rPr/>
      </w:pPr>
      <w:r>
        <w:rPr/>
        <w:t>Table 6.6-17: Requirements for transmitter spurious emissions in receiver bands</w:t>
      </w:r>
    </w:p>
    <w:tbl>
      <w:tblPr>
        <w:tblW w:w="8763" w:type="dxa"/>
        <w:jc w:val="center"/>
        <w:tblInd w:w="0" w:type="dxa"/>
        <w:tblLayout w:type="fixed"/>
        <w:tblCellMar>
          <w:top w:w="0" w:type="dxa"/>
          <w:left w:w="28" w:type="dxa"/>
          <w:bottom w:w="0" w:type="dxa"/>
          <w:right w:w="28" w:type="dxa"/>
        </w:tblCellMar>
      </w:tblPr>
      <w:tblGrid>
        <w:gridCol w:w="2224"/>
        <w:gridCol w:w="2978"/>
        <w:gridCol w:w="3561"/>
      </w:tblGrid>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978" w:type="dxa"/>
            <w:tcBorders>
              <w:top w:val="single" w:sz="6" w:space="0" w:color="000000"/>
              <w:left w:val="single" w:sz="6" w:space="0" w:color="000000"/>
              <w:bottom w:val="single" w:sz="6" w:space="0" w:color="000000"/>
              <w:right w:val="single" w:sz="6" w:space="0" w:color="000000"/>
            </w:tcBorders>
          </w:tcPr>
          <w:p>
            <w:pPr>
              <w:pStyle w:val="TAH"/>
              <w:rPr/>
            </w:pPr>
            <w:r>
              <w:rPr>
                <w:lang w:val="de-DE" w:eastAsia="en-US"/>
              </w:rPr>
              <w:t xml:space="preserve">GSM 400, </w:t>
            </w:r>
            <w:r>
              <w:rPr>
                <w:lang w:val="de-DE" w:eastAsia="zh-CN"/>
              </w:rPr>
              <w:t xml:space="preserve">T-GSM 810, </w:t>
            </w:r>
            <w:r>
              <w:rPr>
                <w:lang w:val="de-DE" w:eastAsia="en-US"/>
              </w:rPr>
              <w:t>GSM 900, ER-GSM 900 BSS receive band (dBm)</w:t>
            </w:r>
          </w:p>
        </w:tc>
        <w:tc>
          <w:tcPr>
            <w:tcW w:w="356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DCS 1800</w:t>
            </w:r>
            <w:r>
              <w:rPr>
                <w:lang w:eastAsia="zh-CN"/>
              </w:rPr>
              <w:t xml:space="preserve"> </w:t>
            </w:r>
            <w:r>
              <w:rPr>
                <w:lang w:eastAsia="en-US"/>
              </w:rPr>
              <w:t>BSS receive band (dBm)</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Normal BTS</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M1</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96</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M2</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86</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Micro BTS M3</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81</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86</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pPr>
            <w:r>
              <w:rPr/>
              <w:t>Pico-BTS P1</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35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w:t>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pPr>
            <w:r>
              <w:rPr/>
              <w:t>R-GSM 900 BTS</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89</w:t>
            </w:r>
          </w:p>
        </w:tc>
        <w:tc>
          <w:tcPr>
            <w:tcW w:w="356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224" w:type="dxa"/>
            <w:tcBorders>
              <w:top w:val="single" w:sz="6" w:space="0" w:color="000000"/>
              <w:left w:val="single" w:sz="6" w:space="0" w:color="000000"/>
              <w:bottom w:val="single" w:sz="6" w:space="0" w:color="000000"/>
              <w:right w:val="single" w:sz="6" w:space="0" w:color="000000"/>
            </w:tcBorders>
          </w:tcPr>
          <w:p>
            <w:pPr>
              <w:pStyle w:val="TAL"/>
              <w:rPr/>
            </w:pPr>
            <w:r>
              <w:rPr/>
              <w:t>ER-GSM 900 BTS</w:t>
            </w:r>
          </w:p>
        </w:tc>
        <w:tc>
          <w:tcPr>
            <w:tcW w:w="297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89</w:t>
            </w:r>
          </w:p>
        </w:tc>
        <w:tc>
          <w:tcPr>
            <w:tcW w:w="356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63"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Micro and pico-BTS is not defined for GSM400.</w:t>
            </w:r>
          </w:p>
        </w:tc>
      </w:tr>
    </w:tbl>
    <w:p>
      <w:pPr>
        <w:pStyle w:val="FP"/>
        <w:rPr/>
      </w:pPr>
      <w:r>
        <w:rPr/>
      </w:r>
    </w:p>
    <w:p>
      <w:pPr>
        <w:pStyle w:val="B1"/>
        <w:rPr/>
      </w:pPr>
      <w:r>
        <w:rPr/>
        <w:t>2)</w:t>
        <w:tab/>
        <w:t>The maximum power measured at step c) and f) shall not exceed:</w:t>
      </w:r>
    </w:p>
    <w:p>
      <w:pPr>
        <w:pStyle w:val="B1"/>
        <w:ind w:left="851" w:hanging="284"/>
        <w:rPr/>
      </w:pPr>
      <w:r>
        <w:rPr/>
        <w:noBreakHyphen/>
      </w:r>
      <w:r>
        <w:rPr/>
        <w:t>47 dBm for a GSM </w:t>
      </w:r>
      <w:r>
        <w:rPr>
          <w:lang w:eastAsia="zh-CN"/>
        </w:rPr>
        <w:t>9</w:t>
      </w:r>
      <w:r>
        <w:rPr/>
        <w:t>00, ER-GSM 900, GSM 400 or T-GSM810 BSS in the band 1 805 - 1 880 MHz;</w:t>
      </w:r>
    </w:p>
    <w:p>
      <w:pPr>
        <w:pStyle w:val="B2"/>
        <w:rPr>
          <w:lang w:eastAsia="zh-CN"/>
        </w:rPr>
      </w:pPr>
      <w:r>
        <w:rPr/>
        <w:noBreakHyphen/>
      </w:r>
      <w:r>
        <w:rPr/>
        <w:t>57 dBm for a GSM </w:t>
      </w:r>
      <w:r>
        <w:rPr>
          <w:lang w:eastAsia="zh-CN"/>
        </w:rPr>
        <w:t>9</w:t>
      </w:r>
      <w:r>
        <w:rPr/>
        <w:t xml:space="preserve">00, ER-GSM 900, DCS 1800 or GSM 400 BSS in the band </w:t>
      </w:r>
      <w:r>
        <w:rPr>
          <w:lang w:eastAsia="zh-CN"/>
        </w:rPr>
        <w:t>851</w:t>
      </w:r>
      <w:r>
        <w:rPr/>
        <w:t xml:space="preserve"> - </w:t>
      </w:r>
      <w:r>
        <w:rPr>
          <w:lang w:eastAsia="zh-CN"/>
        </w:rPr>
        <w:t>866</w:t>
      </w:r>
      <w:r>
        <w:rPr/>
        <w:t xml:space="preserve"> MHz;</w:t>
      </w:r>
    </w:p>
    <w:p>
      <w:pPr>
        <w:pStyle w:val="B2"/>
        <w:rPr>
          <w:lang w:eastAsia="zh-CN"/>
        </w:rPr>
      </w:pPr>
      <w:r>
        <w:rPr/>
        <w:noBreakHyphen/>
      </w:r>
      <w:r>
        <w:rPr/>
        <w:t>57 dBm for a GSM 900, ER-GSM 900, DCS 1800 or T-GSM810 BSS in the bands 460.4 – 467.6 MHz and 488.8 – 496.0 MHz;</w:t>
      </w:r>
    </w:p>
    <w:p>
      <w:pPr>
        <w:pStyle w:val="B2"/>
        <w:rPr/>
      </w:pPr>
      <w:r>
        <w:rPr/>
        <w:noBreakHyphen/>
      </w:r>
      <w:r>
        <w:rPr/>
        <w:t xml:space="preserve">57 dBm for a DCS 1800, GSM 400 or </w:t>
      </w:r>
      <w:r>
        <w:rPr>
          <w:lang w:eastAsia="zh-CN"/>
        </w:rPr>
        <w:t>T-</w:t>
      </w:r>
      <w:r>
        <w:rPr/>
        <w:t>GSM</w:t>
      </w:r>
      <w:r>
        <w:rPr>
          <w:lang w:eastAsia="zh-CN"/>
        </w:rPr>
        <w:t>810</w:t>
      </w:r>
      <w:r>
        <w:rPr/>
        <w:t xml:space="preserve"> BSS in the band 921 – 960 MHz.</w:t>
      </w:r>
    </w:p>
    <w:p>
      <w:pPr>
        <w:pStyle w:val="B2"/>
        <w:rPr>
          <w:lang w:eastAsia="zh-CN"/>
        </w:rPr>
      </w:pPr>
      <w:r>
        <w:rPr/>
        <w:noBreakHyphen/>
      </w:r>
      <w:r>
        <w:rPr>
          <w:lang w:eastAsia="zh-CN"/>
        </w:rPr>
        <w:t>57 dBm  for a DCS 1800, GSM 400 or T-GSM810 BSS in the band 918 – 960 MHz</w:t>
      </w:r>
      <w:r>
        <w:rPr/>
        <w:t xml:space="preserve"> when co-existing with ER-GSM 900 BTS</w:t>
      </w:r>
      <w:r>
        <w:rPr>
          <w:lang w:eastAsia="zh-CN"/>
        </w:rPr>
        <w:t>.</w:t>
      </w:r>
    </w:p>
    <w:p>
      <w:pPr>
        <w:pStyle w:val="B1"/>
        <w:rPr/>
      </w:pPr>
      <w:r>
        <w:rPr/>
        <w:t>3)</w:t>
        <w:tab/>
        <w:t>The maximum power measured at step e) shall not exceed:</w:t>
      </w:r>
    </w:p>
    <w:p>
      <w:pPr>
        <w:pStyle w:val="B2"/>
        <w:rPr/>
      </w:pPr>
      <w:r>
        <w:rPr/>
        <w:tab/>
        <w:noBreakHyphen/>
        <w:t>36 dBm for frequencies up to 1 GHz</w:t>
      </w:r>
    </w:p>
    <w:p>
      <w:pPr>
        <w:pStyle w:val="B2"/>
        <w:rPr/>
      </w:pPr>
      <w:r>
        <w:rPr/>
        <w:tab/>
        <w:noBreakHyphen/>
        <w:t>30 dBm for frequencies above 1 GHz</w:t>
      </w:r>
    </w:p>
    <w:p>
      <w:pPr>
        <w:pStyle w:val="B1"/>
        <w:rPr/>
      </w:pPr>
      <w:r>
        <w:rPr/>
        <w:t>4)</w:t>
        <w:tab/>
        <w:t>If the manufacturer declares that the BSS is suitable for co</w:t>
        <w:noBreakHyphen/>
        <w:t xml:space="preserve">siting of GSM 400, </w:t>
      </w:r>
      <w:r>
        <w:rPr>
          <w:lang w:eastAsia="zh-CN"/>
        </w:rPr>
        <w:t xml:space="preserve">T-GSM810, </w:t>
      </w:r>
      <w:r>
        <w:rPr/>
        <w:t>GSM 900, ER-GSM 900 and DCS 1800 BSSs, the power measured in step d) shall not exceed the requirements in table 6.6-17.</w:t>
      </w:r>
    </w:p>
    <w:p>
      <w:pPr>
        <w:pStyle w:val="Heading5"/>
        <w:ind w:left="1701" w:hanging="1701"/>
        <w:rPr/>
      </w:pPr>
      <w:bookmarkStart w:id="154" w:name="__RefHeading___Toc3048508"/>
      <w:bookmarkEnd w:id="154"/>
      <w:r>
        <w:rPr/>
        <w:t>6.6.2.9.5</w:t>
        <w:tab/>
        <w:t>Requirement Reference</w:t>
      </w:r>
    </w:p>
    <w:p>
      <w:pPr>
        <w:pStyle w:val="Normal"/>
        <w:rPr/>
      </w:pPr>
      <w:r>
        <w:rPr/>
        <w:t>3GPP TS 45.005 subclauses 4.3 and 4.7.2.</w:t>
      </w:r>
    </w:p>
    <w:p>
      <w:pPr>
        <w:pStyle w:val="Heading4"/>
        <w:ind w:left="1418" w:hanging="1418"/>
        <w:rPr/>
      </w:pPr>
      <w:bookmarkStart w:id="155" w:name="__RefHeading___Toc3048509"/>
      <w:bookmarkEnd w:id="155"/>
      <w:r>
        <w:rPr/>
        <w:t>6.6.2.10</w:t>
        <w:tab/>
        <w:t>Applicability (</w:t>
      </w:r>
      <w:r>
        <w:rPr>
          <w:lang w:eastAsia="zh-CN"/>
        </w:rPr>
        <w:t>Release 12 and later releases GSM 400, T-GSM 810, GSM 900 and DCS 1800</w:t>
      </w:r>
      <w:r>
        <w:rPr/>
        <w:t>)</w:t>
      </w:r>
    </w:p>
    <w:p>
      <w:pPr>
        <w:pStyle w:val="Normal"/>
        <w:rPr/>
      </w:pPr>
      <w:r>
        <w:rPr/>
        <w:t>This subclause replaces subclause 6.6.2.6 for equipment belonging to a multicarrier BTS class.</w:t>
      </w:r>
    </w:p>
    <w:p>
      <w:pPr>
        <w:pStyle w:val="Normal"/>
        <w:rPr/>
      </w:pPr>
      <w:r>
        <w:rPr/>
        <w:t>This test is applicable to equipment meeting the requirements of 3GPP TS 45.005 subclauses 4.3 and 4.7.2.</w:t>
      </w:r>
    </w:p>
    <w:p>
      <w:pPr>
        <w:pStyle w:val="Heading5"/>
        <w:ind w:left="1701" w:hanging="1701"/>
        <w:rPr/>
      </w:pPr>
      <w:bookmarkStart w:id="156" w:name="__RefHeading___Toc3048510"/>
      <w:bookmarkEnd w:id="156"/>
      <w:r>
        <w:rPr/>
        <w:t>6.6.2.</w:t>
      </w:r>
      <w:r>
        <w:rPr>
          <w:lang w:eastAsia="zh-CN"/>
        </w:rPr>
        <w:t>10</w:t>
      </w:r>
      <w:r>
        <w:rPr/>
        <w:t>.1</w:t>
        <w:tab/>
        <w:t>Test Purpose</w:t>
      </w:r>
    </w:p>
    <w:p>
      <w:pPr>
        <w:pStyle w:val="Normal"/>
        <w:rPr/>
      </w:pPr>
      <w:r>
        <w:rPr/>
        <w:t>This test measures spurious emissions from the BSS transmitter antenna connectors outside the BSS relevant transmit band for the multicarrier BTS, while the carriers are in operation. It also tests the intra</w:t>
        <w:noBreakHyphen/>
        <w:t xml:space="preserve">BTS intermodulation requirements for GSM 400, </w:t>
      </w:r>
      <w:r>
        <w:rPr>
          <w:lang w:eastAsia="zh-CN"/>
        </w:rPr>
        <w:t>T-GSM 810,</w:t>
      </w:r>
      <w:r>
        <w:rPr/>
        <w:t xml:space="preserve"> GSM 900</w:t>
      </w:r>
      <w:r>
        <w:rPr>
          <w:lang w:eastAsia="zh-CN"/>
        </w:rPr>
        <w:t xml:space="preserve"> and </w:t>
      </w:r>
      <w:r>
        <w:rPr/>
        <w:t>DCS 1800 outside the BTS transmit and receive bands.</w:t>
      </w:r>
    </w:p>
    <w:p>
      <w:pPr>
        <w:pStyle w:val="Heading5"/>
        <w:ind w:left="1701" w:hanging="1701"/>
        <w:rPr/>
      </w:pPr>
      <w:bookmarkStart w:id="157" w:name="__RefHeading___Toc3048511"/>
      <w:bookmarkEnd w:id="157"/>
      <w:r>
        <w:rPr/>
        <w:t>6.6.2.</w:t>
      </w:r>
      <w:r>
        <w:rPr>
          <w:lang w:eastAsia="zh-CN"/>
        </w:rPr>
        <w:t>10</w:t>
      </w:r>
      <w:r>
        <w:rPr/>
        <w:t>.2</w:t>
        <w:tab/>
        <w:t>Test Case</w:t>
      </w:r>
    </w:p>
    <w:p>
      <w:pPr>
        <w:pStyle w:val="B1"/>
        <w:keepNext w:val="true"/>
        <w:keepLines/>
        <w:rPr/>
      </w:pPr>
      <w:r>
        <w:rPr/>
        <w:t>a)</w:t>
        <w:tab/>
        <w:t>The BSS shall be configured with the maximum number of carriers per antenna connector active at their corresponding maximum output power on all time slots. All carriers shall be distributed according to test case b) in subclause 6.12.2 throughout the maximum Base Station RF bandwidth, including the lowest and highest possible RF channels. If a carrier is designated as being a dedicated BCCH, it shall be allocated to RF channel in the middle of the maximum Base Station RF bandwidth. The maximum Base Station RF bandwidth shall include RF channel B and in a repeated test RF channel T. Slow frequency hopping shall be disabled</w:t>
      </w:r>
    </w:p>
    <w:p>
      <w:pPr>
        <w:pStyle w:val="B1"/>
        <w:rPr/>
      </w:pPr>
      <w:r>
        <w:rPr/>
        <w:t>b)</w:t>
        <w:tab/>
        <w:t>Each transmitter antenna connector shall be connected to a spectrum analyser or selective voltmeter with the same characteristic impedance.</w:t>
      </w:r>
    </w:p>
    <w:p>
      <w:pPr>
        <w:pStyle w:val="B1"/>
        <w:rPr/>
      </w:pPr>
      <w:r>
        <w:rPr/>
        <w:tab/>
        <w:t>The detecting device shall be configured with a resolution and video bandwidth of 100 kHz. The minimum sweep time shall be at least 75 ms and the response shall be averaged over 200 sweeps.</w:t>
      </w:r>
    </w:p>
    <w:p>
      <w:pPr>
        <w:pStyle w:val="B1"/>
        <w:rPr/>
      </w:pPr>
      <w:r>
        <w:rPr/>
        <w:tab/>
        <w:t>The power shall be measured over the BSS operating receive band.</w:t>
      </w:r>
    </w:p>
    <w:p>
      <w:pPr>
        <w:pStyle w:val="B1"/>
        <w:rPr/>
      </w:pPr>
      <w:r>
        <w:rPr/>
        <w:t>c)</w:t>
        <w:tab/>
        <w:t>Step b) shall be repeated for the following frequency band:</w:t>
      </w:r>
    </w:p>
    <w:p>
      <w:pPr>
        <w:pStyle w:val="B2"/>
        <w:rPr/>
      </w:pPr>
      <w:r>
        <w:rPr/>
        <w:noBreakHyphen/>
      </w:r>
      <w:r>
        <w:rPr/>
        <w:tab/>
        <w:t xml:space="preserve">for a </w:t>
      </w:r>
      <w:r>
        <w:rPr>
          <w:lang w:eastAsia="zh-CN"/>
        </w:rPr>
        <w:t xml:space="preserve">T-GSM 810, </w:t>
      </w:r>
      <w:r>
        <w:rPr/>
        <w:t>GSM 900 or GSM 400 BSS, the band 1 805 – 1 880 MHz.</w:t>
      </w:r>
    </w:p>
    <w:p>
      <w:pPr>
        <w:pStyle w:val="B2"/>
        <w:rPr/>
      </w:pPr>
      <w:r>
        <w:rPr/>
        <w:t>-</w:t>
        <w:tab/>
        <w:t xml:space="preserve">for a </w:t>
      </w:r>
      <w:r>
        <w:rPr>
          <w:lang w:eastAsia="zh-CN"/>
        </w:rPr>
        <w:t xml:space="preserve">T-GSM 810, </w:t>
      </w:r>
      <w:r>
        <w:rPr/>
        <w:t>DCS 1800 or GSM 400 BSS, the band 918 – 960 MHz when co-existing with an ER-GSM 900 BTS</w:t>
      </w:r>
    </w:p>
    <w:p>
      <w:pPr>
        <w:pStyle w:val="B2"/>
        <w:rPr>
          <w:lang w:eastAsia="zh-CN"/>
        </w:rPr>
      </w:pPr>
      <w:r>
        <w:rPr/>
        <w:noBreakHyphen/>
      </w:r>
      <w:r>
        <w:rPr/>
        <w:tab/>
        <w:t xml:space="preserve">for a </w:t>
      </w:r>
      <w:r>
        <w:rPr>
          <w:lang w:eastAsia="zh-CN"/>
        </w:rPr>
        <w:t xml:space="preserve">T-GSM 810, </w:t>
      </w:r>
      <w:r>
        <w:rPr/>
        <w:t>DCS 1800 or GSM 400 BSS, the band 921 – 960 MHz.</w:t>
      </w:r>
    </w:p>
    <w:p>
      <w:pPr>
        <w:pStyle w:val="B2"/>
        <w:rPr>
          <w:lang w:eastAsia="zh-CN"/>
        </w:rPr>
      </w:pPr>
      <w:r>
        <w:rPr>
          <w:lang w:eastAsia="zh-CN"/>
        </w:rPr>
        <w:t>-</w:t>
        <w:tab/>
      </w:r>
      <w:r>
        <w:rPr/>
        <w:t xml:space="preserve">for a </w:t>
      </w:r>
      <w:r>
        <w:rPr>
          <w:lang w:eastAsia="zh-CN"/>
        </w:rPr>
        <w:t xml:space="preserve">GSM 900, </w:t>
      </w:r>
      <w:r>
        <w:rPr/>
        <w:t xml:space="preserve">DCS 1800 or GSM 400 BSS, the band </w:t>
      </w:r>
      <w:r>
        <w:rPr>
          <w:lang w:eastAsia="zh-CN"/>
        </w:rPr>
        <w:t>851</w:t>
      </w:r>
      <w:r>
        <w:rPr/>
        <w:t xml:space="preserve"> – </w:t>
      </w:r>
      <w:r>
        <w:rPr>
          <w:lang w:eastAsia="zh-CN"/>
        </w:rPr>
        <w:t>866</w:t>
      </w:r>
      <w:r>
        <w:rPr/>
        <w:t xml:space="preserve"> MHz.</w:t>
      </w:r>
    </w:p>
    <w:p>
      <w:pPr>
        <w:pStyle w:val="B1"/>
        <w:rPr/>
      </w:pPr>
      <w:r>
        <w:rPr/>
        <w:t>d)</w:t>
        <w:tab/>
        <w:t>If the manufacturer declares that the BSS is suitable for the co-siting of GSM 400, GSM 900, DCS 1800 and T-GSM 810 BSSs the following test shall be performed:</w:t>
      </w:r>
    </w:p>
    <w:p>
      <w:pPr>
        <w:pStyle w:val="B1"/>
        <w:rPr/>
      </w:pPr>
      <w:r>
        <w:rPr/>
        <w:tab/>
        <w:t>Step b) shall be repeated for the following frequency band:</w:t>
      </w:r>
    </w:p>
    <w:p>
      <w:pPr>
        <w:pStyle w:val="B2"/>
        <w:rPr/>
      </w:pPr>
      <w:r>
        <w:rPr/>
        <w:noBreakHyphen/>
      </w:r>
      <w:r>
        <w:rPr>
          <w:lang w:eastAsia="zh-CN"/>
        </w:rPr>
        <w:tab/>
      </w:r>
      <w:r>
        <w:rPr/>
        <w:t xml:space="preserve">for a </w:t>
      </w:r>
      <w:r>
        <w:rPr>
          <w:lang w:eastAsia="zh-CN"/>
        </w:rPr>
        <w:t xml:space="preserve">T-GSM 810, </w:t>
      </w:r>
      <w:r>
        <w:rPr/>
        <w:t>GSM 900 or GSM 400 BSS suitable for co-siting with a DCS 1800 BSS, the band 1 710 – 1 785 MHz.</w:t>
      </w:r>
    </w:p>
    <w:p>
      <w:pPr>
        <w:pStyle w:val="B2"/>
        <w:rPr/>
      </w:pPr>
      <w:r>
        <w:rPr/>
        <w:t>-</w:t>
        <w:tab/>
        <w:t>for a T-GSM 810, DCS 1800 or GSM 400 BSS suitable for co-siting with a GSM 900 BSS, the band 876 – 915 MHz.</w:t>
      </w:r>
    </w:p>
    <w:p>
      <w:pPr>
        <w:pStyle w:val="B2"/>
        <w:rPr/>
      </w:pPr>
      <w:r>
        <w:rPr/>
        <w:t>-</w:t>
        <w:tab/>
        <w:t xml:space="preserve">for a </w:t>
      </w:r>
      <w:r>
        <w:rPr>
          <w:lang w:eastAsia="zh-CN"/>
        </w:rPr>
        <w:t>T-GSM</w:t>
      </w:r>
      <w:r>
        <w:rPr>
          <w:lang w:eastAsia="zh-CN"/>
        </w:rPr>
        <w:t xml:space="preserve"> </w:t>
      </w:r>
      <w:r>
        <w:rPr>
          <w:lang w:eastAsia="zh-CN"/>
        </w:rPr>
        <w:t xml:space="preserve">810, </w:t>
      </w:r>
      <w:r>
        <w:rPr/>
        <w:t>DCS 1800 or GSM 400 BSS suitable for co-siting with an ER-GSM 900 BSS, the band 873 – 915 MHz.</w:t>
      </w:r>
    </w:p>
    <w:p>
      <w:pPr>
        <w:pStyle w:val="B2"/>
        <w:rPr/>
      </w:pPr>
      <w:r>
        <w:rPr/>
        <w:t>-</w:t>
        <w:tab/>
        <w:t>for a GSM 900, DCS 1800 or GSM 400 BSS suitable for co-siting with a T-GSM 810 BSS, the band 806 – 821 MHz.</w:t>
      </w:r>
    </w:p>
    <w:p>
      <w:pPr>
        <w:pStyle w:val="B2"/>
        <w:rPr/>
      </w:pPr>
      <w:r>
        <w:rPr/>
        <w:t>-</w:t>
        <w:tab/>
        <w:t>for a T-GSM 810, GSM 900 or DCS 1800 BSS suitable for co-siting with a GSM 400 BSS, the bands 450.4 – 457.6 MHz and 478.8 – 486.0 MHz.</w:t>
      </w:r>
    </w:p>
    <w:p>
      <w:pPr>
        <w:pStyle w:val="B1"/>
        <w:rPr/>
      </w:pPr>
      <w:r>
        <w:rPr/>
        <w:t>e)</w:t>
        <w:tab/>
        <w:t>The BSS shall be configured as in step a) except that each carrier which is not a dedicated BCCH shall transmit on full power on alternate time slots. The active timeslots should be the same for all carriers. Either odd or even timeslots may be tested. If slow frequency hopping is supported, each carrier which is not a dedicated BCCH shall hop over the full range of frequencies defined in step a).</w:t>
      </w:r>
    </w:p>
    <w:p>
      <w:pPr>
        <w:pStyle w:val="B1"/>
        <w:rPr/>
      </w:pPr>
      <w:r>
        <w:rPr/>
        <w:tab/>
        <w:t xml:space="preserve">The detecting device shall be configured as defined in table 6.6-18. RMS detector mode shall be enabled, and the video bandwidth shall be approximately three times the resolution bandwidth. If this video bandwidth is not available on the detecting device, it shall be the maximum available, and at least 1 MHz. </w:t>
      </w:r>
    </w:p>
    <w:p>
      <w:pPr>
        <w:pStyle w:val="B1"/>
        <w:rPr/>
      </w:pPr>
      <w:r>
        <w:rPr/>
        <w:tab/>
        <w:t>The power shall be measured over those parts of the frequency range 100 kHz to 12.75 GHz which are outside the BTS relevant transmit band.</w:t>
      </w:r>
    </w:p>
    <w:p>
      <w:pPr>
        <w:pStyle w:val="B1"/>
        <w:rPr/>
      </w:pPr>
      <w:r>
        <w:rPr/>
        <w:t>f)</w:t>
        <w:tab/>
        <w:t>If the manufacturer declares that the BSS protects co-coverage GSM 400 systems the following test shall be performed:</w:t>
      </w:r>
    </w:p>
    <w:p>
      <w:pPr>
        <w:pStyle w:val="B1"/>
        <w:rPr/>
      </w:pPr>
      <w:r>
        <w:rPr/>
        <w:tab/>
        <w:t>Step b) shall be repeated for the following frequency band:</w:t>
      </w:r>
    </w:p>
    <w:p>
      <w:pPr>
        <w:pStyle w:val="B2"/>
        <w:rPr/>
      </w:pPr>
      <w:r>
        <w:rPr/>
        <w:t>-</w:t>
        <w:tab/>
        <w:t xml:space="preserve">for a </w:t>
      </w:r>
      <w:r>
        <w:rPr>
          <w:lang w:eastAsia="zh-CN"/>
        </w:rPr>
        <w:t xml:space="preserve">T-GSM810, </w:t>
      </w:r>
      <w:r>
        <w:rPr/>
        <w:t>GSM 900 or DCS 1800 BSS, the bands 460.4 – 467.6 MHz and 488.8 – 496.0 MHz.</w:t>
      </w:r>
    </w:p>
    <w:p>
      <w:pPr>
        <w:pStyle w:val="B1"/>
        <w:rPr/>
      </w:pPr>
      <w:r>
        <w:rPr/>
        <w:t>g)</w:t>
        <w:tab/>
        <w:t xml:space="preserve">Test e) is repeated for two cases:  when the carriers not supporting BCCH are located at minimum carrier frequency spacing at RF channel B and upwards and when allocated at RF channel T and downwards. </w:t>
      </w:r>
    </w:p>
    <w:p>
      <w:pPr>
        <w:pStyle w:val="TH"/>
        <w:ind w:left="360" w:hanging="0"/>
        <w:rPr/>
      </w:pPr>
      <w:r>
        <w:rPr/>
        <w:t>Table 6.6-18: Spurious Emissions Measurements outside the transmit band</w:t>
      </w:r>
    </w:p>
    <w:tbl>
      <w:tblPr>
        <w:tblW w:w="9229" w:type="dxa"/>
        <w:jc w:val="left"/>
        <w:tblInd w:w="-35" w:type="dxa"/>
        <w:tblLayout w:type="fixed"/>
        <w:tblCellMar>
          <w:top w:w="0" w:type="dxa"/>
          <w:left w:w="28" w:type="dxa"/>
          <w:bottom w:w="0" w:type="dxa"/>
          <w:right w:w="28" w:type="dxa"/>
        </w:tblCellMar>
      </w:tblPr>
      <w:tblGrid>
        <w:gridCol w:w="2993"/>
        <w:gridCol w:w="3118"/>
        <w:gridCol w:w="3118"/>
      </w:tblGrid>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Band</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Resolution Bandwidth</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 kHz </w:t>
              <w:noBreakHyphen/>
              <w:t xml:space="preserve"> 50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50 MHz </w:t>
              <w:noBreakHyphen/>
              <w:t xml:space="preserve"> 500 MHz and outside the</w:t>
            </w:r>
          </w:p>
          <w:p>
            <w:pPr>
              <w:pStyle w:val="TAC"/>
              <w:rPr>
                <w:lang w:eastAsia="en-US"/>
              </w:rPr>
            </w:pPr>
            <w:r>
              <w:rPr>
                <w:lang w:eastAsia="en-US"/>
              </w:rPr>
              <w:t>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GB"/>
              </w:rPr>
            </w:pPr>
            <w:r>
              <w:rPr>
                <w:lang w:eastAsia="en-GB"/>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³</w:t>
            </w:r>
            <w:r>
              <w:rPr>
                <w:lang w:eastAsia="en-US"/>
              </w:rPr>
              <w:t xml:space="preserve"> 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Contents9"/>
              <w:snapToGrid w:val="false"/>
              <w:spacing w:before="180" w:after="0"/>
              <w:rPr>
                <w:lang w:eastAsia="en-GB"/>
              </w:rPr>
            </w:pPr>
            <w:r>
              <w:rPr>
                <w:lang w:eastAsia="en-GB"/>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³</w:t>
            </w:r>
            <w:r>
              <w:rPr>
                <w:sz w:val="24"/>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500 MHz </w:t>
              <w:noBreakHyphen/>
              <w:t xml:space="preserve"> 1000 MHz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³</w:t>
            </w:r>
            <w:r>
              <w:rPr>
                <w:lang w:eastAsia="en-US"/>
              </w:rPr>
              <w:t xml:space="preserve"> 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³</w:t>
            </w:r>
            <w:r>
              <w:rPr>
                <w:lang w:eastAsia="en-US"/>
              </w:rPr>
              <w:t xml:space="preserve"> 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³</w:t>
            </w:r>
            <w:r>
              <w:rPr>
                <w:lang w:eastAsia="en-US"/>
              </w:rPr>
              <w:t xml:space="preserve"> 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³</w:t>
            </w:r>
            <w:r>
              <w:rPr>
                <w:lang w:eastAsia="en-US"/>
              </w:rPr>
              <w:t xml:space="preserve"> 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³</w:t>
            </w:r>
            <w:r>
              <w:rPr>
                <w:lang w:eastAsia="en-US"/>
              </w:rPr>
              <w:t xml:space="preserve"> 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1000 MHz </w:t>
              <w:noBreakHyphen/>
              <w:t xml:space="preserve"> 12,75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³</w:t>
            </w:r>
            <w:r>
              <w:rPr>
                <w:lang w:eastAsia="en-US"/>
              </w:rPr>
              <w:t xml:space="preserve"> 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³</w:t>
            </w:r>
            <w:r>
              <w:rPr>
                <w:lang w:eastAsia="en-US"/>
              </w:rPr>
              <w:t xml:space="preserve"> 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³</w:t>
            </w:r>
            <w:r>
              <w:rPr>
                <w:lang w:eastAsia="en-US"/>
              </w:rPr>
              <w:t xml:space="preserve"> 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300 kHz / 1 MHz </w:t>
            </w:r>
            <w:r>
              <w:rPr>
                <w:vertAlign w:val="superscript"/>
                <w:lang w:eastAsia="en-US"/>
              </w:rPr>
              <w:t>(note)</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³</w:t>
            </w:r>
            <w:r>
              <w:rPr>
                <w:lang w:eastAsia="en-US"/>
              </w:rPr>
              <w:t xml:space="preserve"> 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eastAsia="en-US"/>
              </w:rPr>
              <w:t>1 MHz</w:t>
            </w:r>
          </w:p>
        </w:tc>
      </w:tr>
      <w:tr>
        <w:trPr>
          <w:cantSplit w:val="true"/>
        </w:trPr>
        <w:tc>
          <w:tcPr>
            <w:tcW w:w="2993"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³</w:t>
            </w:r>
            <w:r>
              <w:rPr>
                <w:lang w:eastAsia="en-US"/>
              </w:rPr>
              <w:t xml:space="preserve"> 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eastAsia="en-US"/>
              </w:rPr>
              <w:t>3 MHz</w:t>
            </w:r>
          </w:p>
        </w:tc>
      </w:tr>
      <w:tr>
        <w:trPr>
          <w:cantSplit w:val="true"/>
        </w:trPr>
        <w:tc>
          <w:tcPr>
            <w:tcW w:w="9229" w:type="dxa"/>
            <w:gridSpan w:val="3"/>
            <w:tcBorders>
              <w:top w:val="single" w:sz="6" w:space="0" w:color="000000"/>
              <w:left w:val="single" w:sz="6" w:space="0" w:color="000000"/>
              <w:bottom w:val="single" w:sz="6" w:space="0" w:color="000000"/>
              <w:right w:val="single" w:sz="6" w:space="0" w:color="000000"/>
            </w:tcBorders>
          </w:tcPr>
          <w:p>
            <w:pPr>
              <w:pStyle w:val="TAL"/>
              <w:rPr/>
            </w:pPr>
            <w:r>
              <w:rPr/>
              <w:t>NOTE:</w:t>
              <w:tab/>
              <w:tab/>
              <w:t>1 MHz measurement bandwidth applies only to BTS belonging to a multicarrier BTS class</w:t>
            </w:r>
          </w:p>
        </w:tc>
      </w:tr>
    </w:tbl>
    <w:p>
      <w:pPr>
        <w:pStyle w:val="FP"/>
        <w:rPr/>
      </w:pPr>
      <w:r>
        <w:rPr/>
      </w:r>
    </w:p>
    <w:p>
      <w:pPr>
        <w:pStyle w:val="Heading5"/>
        <w:ind w:left="1701" w:hanging="1701"/>
        <w:rPr>
          <w:lang w:val="en-US"/>
        </w:rPr>
      </w:pPr>
      <w:bookmarkStart w:id="158" w:name="__RefHeading___Toc3048512"/>
      <w:bookmarkEnd w:id="158"/>
      <w:r>
        <w:rPr>
          <w:lang w:val="en-US"/>
        </w:rPr>
        <w:t>6.6.2.</w:t>
      </w:r>
      <w:r>
        <w:rPr>
          <w:lang w:val="en-US" w:eastAsia="zh-CN"/>
        </w:rPr>
        <w:t>10</w:t>
      </w:r>
      <w:r>
        <w:rPr>
          <w:lang w:val="en-US"/>
        </w:rPr>
        <w:t>.3</w:t>
        <w:tab/>
        <w:t>Void</w:t>
      </w:r>
    </w:p>
    <w:p>
      <w:pPr>
        <w:pStyle w:val="FP"/>
        <w:rPr>
          <w:lang w:val="en-US"/>
        </w:rPr>
      </w:pPr>
      <w:r>
        <w:rPr>
          <w:lang w:val="en-US"/>
        </w:rPr>
      </w:r>
    </w:p>
    <w:p>
      <w:pPr>
        <w:pStyle w:val="Heading5"/>
        <w:ind w:left="1701" w:hanging="1701"/>
        <w:rPr>
          <w:lang w:val="en-US"/>
        </w:rPr>
      </w:pPr>
      <w:bookmarkStart w:id="159" w:name="__RefHeading___Toc3048513"/>
      <w:bookmarkEnd w:id="159"/>
      <w:r>
        <w:rPr>
          <w:lang w:val="en-US"/>
        </w:rPr>
        <w:t>6.6.2.</w:t>
      </w:r>
      <w:r>
        <w:rPr>
          <w:lang w:val="en-US" w:eastAsia="zh-CN"/>
        </w:rPr>
        <w:t>10</w:t>
      </w:r>
      <w:r>
        <w:rPr>
          <w:lang w:val="en-US"/>
        </w:rPr>
        <w:t>.4</w:t>
        <w:tab/>
        <w:t>Conformance requirement</w:t>
      </w:r>
    </w:p>
    <w:p>
      <w:pPr>
        <w:pStyle w:val="Normal"/>
        <w:rPr>
          <w:lang w:val="en-US"/>
        </w:rPr>
      </w:pPr>
      <w:r>
        <w:rPr>
          <w:b/>
          <w:lang w:val="en-US"/>
        </w:rPr>
        <w:t>Test Environment</w:t>
      </w:r>
    </w:p>
    <w:p>
      <w:pPr>
        <w:pStyle w:val="Normal"/>
        <w:rPr>
          <w:lang w:val="en-US"/>
        </w:rPr>
      </w:pPr>
      <w:r>
        <w:rPr>
          <w:lang w:val="en-US"/>
        </w:rPr>
        <w:t>Normal:</w:t>
      </w:r>
    </w:p>
    <w:p>
      <w:pPr>
        <w:pStyle w:val="Normal"/>
        <w:rPr/>
      </w:pPr>
      <w:r>
        <w:rPr>
          <w:b/>
        </w:rPr>
        <w:t>Minimum requirement</w:t>
      </w:r>
    </w:p>
    <w:p>
      <w:pPr>
        <w:pStyle w:val="B1"/>
        <w:rPr/>
      </w:pPr>
      <w:r>
        <w:rPr/>
        <w:t>1)</w:t>
        <w:tab/>
        <w:t>The maximum power measured at step b) shall not exceed the requirements in table 6.6-20:</w:t>
      </w:r>
    </w:p>
    <w:p>
      <w:pPr>
        <w:pStyle w:val="TH"/>
        <w:rPr/>
      </w:pPr>
      <w:r>
        <w:rPr/>
        <w:t>Table 6.6-20: Requirements for transmitter spurious emissions in receiver bands</w:t>
      </w:r>
    </w:p>
    <w:tbl>
      <w:tblPr>
        <w:tblW w:w="8763" w:type="dxa"/>
        <w:jc w:val="center"/>
        <w:tblInd w:w="0" w:type="dxa"/>
        <w:tblLayout w:type="fixed"/>
        <w:tblCellMar>
          <w:top w:w="0" w:type="dxa"/>
          <w:left w:w="28" w:type="dxa"/>
          <w:bottom w:w="0" w:type="dxa"/>
          <w:right w:w="28" w:type="dxa"/>
        </w:tblCellMar>
      </w:tblPr>
      <w:tblGrid>
        <w:gridCol w:w="2680"/>
        <w:gridCol w:w="2977"/>
        <w:gridCol w:w="3106"/>
      </w:tblGrid>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297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GSM 400, </w:t>
            </w:r>
            <w:r>
              <w:rPr>
                <w:lang w:eastAsia="zh-CN"/>
              </w:rPr>
              <w:t xml:space="preserve">T-GSM 810, </w:t>
            </w:r>
            <w:r>
              <w:rPr>
                <w:lang w:eastAsia="en-US"/>
              </w:rPr>
              <w:t>GSM 900 BSS receive band (dBm)</w:t>
            </w:r>
          </w:p>
        </w:tc>
        <w:tc>
          <w:tcPr>
            <w:tcW w:w="310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DCS 1800</w:t>
            </w:r>
            <w:r>
              <w:rPr>
                <w:lang w:eastAsia="zh-CN"/>
              </w:rPr>
              <w:t xml:space="preserve"> </w:t>
            </w:r>
            <w:r>
              <w:rPr>
                <w:lang w:eastAsia="en-US"/>
              </w:rPr>
              <w:t>BSS receive band (dBm)</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pPr>
            <w:r>
              <w:rPr/>
              <w:t>Wide Area multicarrier BTS</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w:t>
            </w:r>
          </w:p>
        </w:tc>
        <w:tc>
          <w:tcPr>
            <w:tcW w:w="31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pPr>
            <w:r>
              <w:rPr/>
              <w:t>Medium Range multicarrier BTS</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w:t>
            </w:r>
          </w:p>
        </w:tc>
        <w:tc>
          <w:tcPr>
            <w:tcW w:w="31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w:t>
            </w:r>
          </w:p>
        </w:tc>
      </w:tr>
      <w:tr>
        <w:trPr>
          <w:cantSplit w:val="true"/>
        </w:trPr>
        <w:tc>
          <w:tcPr>
            <w:tcW w:w="2680" w:type="dxa"/>
            <w:tcBorders>
              <w:top w:val="single" w:sz="6" w:space="0" w:color="000000"/>
              <w:left w:val="single" w:sz="6" w:space="0" w:color="000000"/>
              <w:bottom w:val="single" w:sz="6" w:space="0" w:color="000000"/>
              <w:right w:val="single" w:sz="6" w:space="0" w:color="000000"/>
            </w:tcBorders>
          </w:tcPr>
          <w:p>
            <w:pPr>
              <w:pStyle w:val="TAL"/>
              <w:rPr/>
            </w:pPr>
            <w:r>
              <w:rPr/>
              <w:t>Local Area multicarrier BTS</w:t>
            </w:r>
          </w:p>
        </w:tc>
        <w:tc>
          <w:tcPr>
            <w:tcW w:w="297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w:t>
            </w:r>
          </w:p>
        </w:tc>
        <w:tc>
          <w:tcPr>
            <w:tcW w:w="31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w:t>
            </w:r>
          </w:p>
        </w:tc>
      </w:tr>
    </w:tbl>
    <w:p>
      <w:pPr>
        <w:pStyle w:val="FP"/>
        <w:rPr/>
      </w:pPr>
      <w:r>
        <w:rPr/>
      </w:r>
    </w:p>
    <w:p>
      <w:pPr>
        <w:pStyle w:val="B1"/>
        <w:rPr/>
      </w:pPr>
      <w:r>
        <w:rPr/>
        <w:t>2)</w:t>
        <w:tab/>
        <w:t>The maximum power measured at step c) and f) shall not exceed:</w:t>
      </w:r>
    </w:p>
    <w:p>
      <w:pPr>
        <w:pStyle w:val="B1"/>
        <w:ind w:left="851" w:hanging="284"/>
        <w:rPr/>
      </w:pPr>
      <w:r>
        <w:rPr/>
        <w:noBreakHyphen/>
      </w:r>
      <w:r>
        <w:rPr/>
        <w:t>47 dBm for a GSM </w:t>
      </w:r>
      <w:r>
        <w:rPr>
          <w:lang w:eastAsia="zh-CN"/>
        </w:rPr>
        <w:t>9</w:t>
      </w:r>
      <w:r>
        <w:rPr/>
        <w:t>00, GSM 400 or T-GSM 810 BSS in the band 1 805 – 1 880 MHz;</w:t>
      </w:r>
    </w:p>
    <w:p>
      <w:pPr>
        <w:pStyle w:val="B2"/>
        <w:rPr>
          <w:lang w:eastAsia="zh-CN"/>
        </w:rPr>
      </w:pPr>
      <w:r>
        <w:rPr/>
        <w:noBreakHyphen/>
      </w:r>
      <w:r>
        <w:rPr/>
        <w:t>57 dBm for a GSM </w:t>
      </w:r>
      <w:r>
        <w:rPr>
          <w:lang w:eastAsia="zh-CN"/>
        </w:rPr>
        <w:t>9</w:t>
      </w:r>
      <w:r>
        <w:rPr/>
        <w:t xml:space="preserve">00, DCS 1800 or GSM 400 BSS in the band </w:t>
      </w:r>
      <w:r>
        <w:rPr>
          <w:lang w:eastAsia="zh-CN"/>
        </w:rPr>
        <w:t>851</w:t>
      </w:r>
      <w:r>
        <w:rPr/>
        <w:t xml:space="preserve"> – </w:t>
      </w:r>
      <w:r>
        <w:rPr>
          <w:lang w:eastAsia="zh-CN"/>
        </w:rPr>
        <w:t>866</w:t>
      </w:r>
      <w:r>
        <w:rPr/>
        <w:t xml:space="preserve"> MHz;</w:t>
      </w:r>
    </w:p>
    <w:p>
      <w:pPr>
        <w:pStyle w:val="B2"/>
        <w:rPr>
          <w:lang w:eastAsia="zh-CN"/>
        </w:rPr>
      </w:pPr>
      <w:r>
        <w:rPr/>
        <w:noBreakHyphen/>
      </w:r>
      <w:r>
        <w:rPr/>
        <w:t>57 dBm for a GSM 900, DCS 1800 or T-GSM 810 BSS in the bands 460.4 – 467.6 MHz and 488.8 – 496.0 MHz;</w:t>
      </w:r>
    </w:p>
    <w:p>
      <w:pPr>
        <w:pStyle w:val="B2"/>
        <w:rPr/>
      </w:pPr>
      <w:r>
        <w:rPr/>
        <w:noBreakHyphen/>
      </w:r>
      <w:r>
        <w:rPr/>
        <w:t xml:space="preserve">57 dBm for a DCS 1800, GSM 400 or </w:t>
      </w:r>
      <w:r>
        <w:rPr>
          <w:lang w:eastAsia="zh-CN"/>
        </w:rPr>
        <w:t>T-</w:t>
      </w:r>
      <w:r>
        <w:rPr/>
        <w:t xml:space="preserve">GSM </w:t>
      </w:r>
      <w:r>
        <w:rPr>
          <w:lang w:eastAsia="zh-CN"/>
        </w:rPr>
        <w:t>810</w:t>
      </w:r>
      <w:r>
        <w:rPr/>
        <w:t xml:space="preserve"> BSS in the band 921 – 960 MHz;</w:t>
      </w:r>
    </w:p>
    <w:p>
      <w:pPr>
        <w:pStyle w:val="B2"/>
        <w:rPr/>
      </w:pPr>
      <w:r>
        <w:rPr/>
        <w:noBreakHyphen/>
      </w:r>
      <w:r>
        <w:rPr>
          <w:lang w:eastAsia="zh-CN"/>
        </w:rPr>
        <w:t>57 dBm  for a DCS 1800, GSM 400 or T-GSM810 BSS in the band 918 – 960 MHz</w:t>
      </w:r>
      <w:r>
        <w:rPr/>
        <w:t xml:space="preserve"> when co-existing with ER-GSM 900 BTS</w:t>
      </w:r>
      <w:r>
        <w:rPr>
          <w:lang w:eastAsia="zh-CN"/>
        </w:rPr>
        <w:t>;</w:t>
      </w:r>
    </w:p>
    <w:p>
      <w:pPr>
        <w:pStyle w:val="B1"/>
        <w:ind w:left="567" w:hanging="283"/>
        <w:rPr>
          <w:color w:val="000000"/>
        </w:rPr>
      </w:pPr>
      <w:r>
        <w:rPr/>
        <w:t>3)</w:t>
        <w:tab/>
        <w:t>The maximum power measured at step e) and g) for multicarrier BTS shall not exceed the values for the applicable multicarrier BTS class in table 6.6-21, where Δf is the frequency offset from the edge of the relevant TX band.</w:t>
      </w:r>
      <w:r>
        <w:rPr>
          <w:color w:val="000000"/>
        </w:rPr>
        <w:t xml:space="preserve"> For offsets less than 10 MHz the power measured shall not exceed the</w:t>
      </w:r>
      <w:r>
        <w:rPr/>
        <w:t xml:space="preserve"> requirements in 6.12.4 or the</w:t>
      </w:r>
      <w:r>
        <w:rPr>
          <w:color w:val="000000"/>
        </w:rPr>
        <w:t xml:space="preserve"> values for the </w:t>
      </w:r>
      <w:r>
        <w:rPr/>
        <w:t>applicable</w:t>
      </w:r>
      <w:r>
        <w:rPr>
          <w:color w:val="000000"/>
        </w:rPr>
        <w:t xml:space="preserve"> multicarrier BTS class in table </w:t>
      </w:r>
      <w:r>
        <w:rPr/>
        <w:t>6.6-21</w:t>
      </w:r>
      <w:r>
        <w:rPr>
          <w:color w:val="000000"/>
        </w:rPr>
        <w:t>,</w:t>
      </w:r>
      <w:r>
        <w:rPr/>
        <w:t xml:space="preserve"> whichever is most stringent.</w:t>
      </w:r>
    </w:p>
    <w:p>
      <w:pPr>
        <w:pStyle w:val="FP"/>
        <w:rPr>
          <w:color w:val="000000"/>
        </w:rPr>
      </w:pPr>
      <w:r>
        <w:rPr>
          <w:color w:val="000000"/>
        </w:rPr>
      </w:r>
    </w:p>
    <w:p>
      <w:pPr>
        <w:pStyle w:val="TH"/>
        <w:ind w:left="360" w:hanging="0"/>
        <w:rPr>
          <w:lang w:eastAsia="zh-CN"/>
        </w:rPr>
      </w:pPr>
      <w:r>
        <w:rPr>
          <w:lang w:eastAsia="zh-CN"/>
        </w:rPr>
        <w:t>Table 6.6-21: Spurious Emissions Measurements outside the transmit band for multicarrier BTS</w:t>
      </w:r>
    </w:p>
    <w:tbl>
      <w:tblPr>
        <w:tblW w:w="9170" w:type="dxa"/>
        <w:jc w:val="center"/>
        <w:tblInd w:w="0" w:type="dxa"/>
        <w:tblLayout w:type="fixed"/>
        <w:tblCellMar>
          <w:top w:w="0" w:type="dxa"/>
          <w:left w:w="108" w:type="dxa"/>
          <w:bottom w:w="0" w:type="dxa"/>
          <w:right w:w="108" w:type="dxa"/>
        </w:tblCellMar>
      </w:tblPr>
      <w:tblGrid>
        <w:gridCol w:w="1134"/>
        <w:gridCol w:w="2703"/>
        <w:gridCol w:w="1691"/>
        <w:gridCol w:w="1843"/>
        <w:gridCol w:w="1799"/>
      </w:tblGrid>
      <w:tr>
        <w:trPr>
          <w:trHeight w:val="383" w:hRule="atLeast"/>
          <w:cantSplit w:val="true"/>
        </w:trPr>
        <w:tc>
          <w:tcPr>
            <w:tcW w:w="1134" w:type="dxa"/>
            <w:vMerge w:val="restart"/>
            <w:tcBorders>
              <w:top w:val="single" w:sz="4" w:space="0" w:color="000000"/>
              <w:left w:val="single" w:sz="4" w:space="0" w:color="000000"/>
              <w:right w:val="single" w:sz="4" w:space="0" w:color="000000"/>
            </w:tcBorders>
          </w:tcPr>
          <w:p>
            <w:pPr>
              <w:pStyle w:val="TAH"/>
              <w:jc w:val="left"/>
              <w:rPr>
                <w:bCs/>
                <w:lang w:eastAsia="en-US"/>
              </w:rPr>
            </w:pPr>
            <w:r>
              <w:rPr>
                <w:bCs/>
                <w:lang w:eastAsia="en-US"/>
              </w:rPr>
              <w:t>Band</w:t>
            </w:r>
          </w:p>
        </w:tc>
        <w:tc>
          <w:tcPr>
            <w:tcW w:w="2703" w:type="dxa"/>
            <w:vMerge w:val="restart"/>
            <w:tcBorders>
              <w:top w:val="single" w:sz="4" w:space="0" w:color="000000"/>
              <w:left w:val="single" w:sz="4" w:space="0" w:color="000000"/>
              <w:right w:val="single" w:sz="4" w:space="0" w:color="000000"/>
            </w:tcBorders>
          </w:tcPr>
          <w:p>
            <w:pPr>
              <w:pStyle w:val="TAH"/>
              <w:jc w:val="left"/>
              <w:rPr>
                <w:bCs/>
                <w:lang w:eastAsia="en-US"/>
              </w:rPr>
            </w:pPr>
            <w:r>
              <w:rPr>
                <w:bCs/>
                <w:lang w:eastAsia="en-US"/>
              </w:rPr>
              <w:t>Frequency offset outside relevant transmit band</w:t>
            </w:r>
          </w:p>
        </w:tc>
        <w:tc>
          <w:tcPr>
            <w:tcW w:w="5333" w:type="dxa"/>
            <w:gridSpan w:val="3"/>
            <w:tcBorders>
              <w:top w:val="single" w:sz="4" w:space="0" w:color="000000"/>
              <w:left w:val="single" w:sz="4" w:space="0" w:color="000000"/>
              <w:bottom w:val="single" w:sz="4" w:space="0" w:color="000000"/>
              <w:right w:val="single" w:sz="4" w:space="0" w:color="000000"/>
            </w:tcBorders>
          </w:tcPr>
          <w:p>
            <w:pPr>
              <w:pStyle w:val="TAH"/>
              <w:rPr>
                <w:bCs/>
                <w:lang w:eastAsia="en-US"/>
              </w:rPr>
            </w:pPr>
            <w:r>
              <w:rPr>
                <w:bCs/>
                <w:lang w:eastAsia="en-US"/>
              </w:rPr>
              <w:t>Maximum power limit</w:t>
            </w:r>
          </w:p>
        </w:tc>
      </w:tr>
      <w:tr>
        <w:trPr>
          <w:trHeight w:val="382" w:hRule="atLeast"/>
          <w:cantSplit w:val="true"/>
        </w:trPr>
        <w:tc>
          <w:tcPr>
            <w:tcW w:w="1134" w:type="dxa"/>
            <w:vMerge w:val="continue"/>
            <w:tcBorders>
              <w:top w:val="single" w:sz="4" w:space="0" w:color="000000"/>
              <w:left w:val="single" w:sz="4" w:space="0" w:color="000000"/>
              <w:right w:val="single" w:sz="4" w:space="0" w:color="000000"/>
            </w:tcBorders>
          </w:tcPr>
          <w:p>
            <w:pPr>
              <w:pStyle w:val="Normal"/>
              <w:snapToGrid w:val="false"/>
              <w:spacing w:before="0" w:after="0"/>
              <w:rPr>
                <w:rFonts w:ascii="Arial" w:hAnsi="Arial" w:cs="Arial"/>
                <w:b/>
                <w:b/>
                <w:bCs/>
                <w:sz w:val="18"/>
                <w:lang w:eastAsia="en-GB"/>
              </w:rPr>
            </w:pPr>
            <w:r>
              <w:rPr>
                <w:rFonts w:cs="Arial" w:ascii="Arial" w:hAnsi="Arial"/>
                <w:b/>
                <w:bCs/>
                <w:sz w:val="18"/>
                <w:lang w:eastAsia="en-GB"/>
              </w:rPr>
            </w:r>
          </w:p>
        </w:tc>
        <w:tc>
          <w:tcPr>
            <w:tcW w:w="2703" w:type="dxa"/>
            <w:vMerge w:val="continue"/>
            <w:tcBorders>
              <w:top w:val="single" w:sz="4" w:space="0" w:color="000000"/>
              <w:left w:val="single" w:sz="4" w:space="0" w:color="000000"/>
              <w:right w:val="single" w:sz="4" w:space="0" w:color="000000"/>
            </w:tcBorders>
          </w:tcPr>
          <w:p>
            <w:pPr>
              <w:pStyle w:val="Normal"/>
              <w:snapToGrid w:val="false"/>
              <w:spacing w:before="0" w:after="0"/>
              <w:rPr>
                <w:rFonts w:ascii="Arial" w:hAnsi="Arial" w:cs="Arial"/>
                <w:b/>
                <w:b/>
                <w:bCs/>
                <w:sz w:val="18"/>
              </w:rPr>
            </w:pPr>
            <w:r>
              <w:rPr>
                <w:rFonts w:cs="Arial" w:ascii="Arial" w:hAnsi="Arial"/>
                <w:b/>
                <w:bCs/>
                <w:sz w:val="18"/>
              </w:rPr>
            </w:r>
          </w:p>
        </w:tc>
        <w:tc>
          <w:tcPr>
            <w:tcW w:w="1691" w:type="dxa"/>
            <w:tcBorders>
              <w:top w:val="single" w:sz="4" w:space="0" w:color="000000"/>
              <w:left w:val="single" w:sz="4" w:space="0" w:color="000000"/>
              <w:right w:val="single" w:sz="4" w:space="0" w:color="000000"/>
            </w:tcBorders>
          </w:tcPr>
          <w:p>
            <w:pPr>
              <w:pStyle w:val="TAH"/>
              <w:jc w:val="left"/>
              <w:rPr>
                <w:bCs/>
                <w:lang w:eastAsia="en-US"/>
              </w:rPr>
            </w:pPr>
            <w:r>
              <w:rPr>
                <w:bCs/>
                <w:lang w:eastAsia="en-US"/>
              </w:rPr>
              <w:t>Wide Area</w:t>
            </w:r>
          </w:p>
        </w:tc>
        <w:tc>
          <w:tcPr>
            <w:tcW w:w="1843" w:type="dxa"/>
            <w:tcBorders>
              <w:top w:val="single" w:sz="4" w:space="0" w:color="000000"/>
              <w:left w:val="single" w:sz="4" w:space="0" w:color="000000"/>
              <w:right w:val="single" w:sz="4" w:space="0" w:color="000000"/>
            </w:tcBorders>
          </w:tcPr>
          <w:p>
            <w:pPr>
              <w:pStyle w:val="TAH"/>
              <w:jc w:val="left"/>
              <w:rPr>
                <w:bCs/>
                <w:lang w:eastAsia="en-US"/>
              </w:rPr>
            </w:pPr>
            <w:r>
              <w:rPr>
                <w:bCs/>
                <w:lang w:eastAsia="en-US"/>
              </w:rPr>
              <w:t>Medium Range</w:t>
            </w:r>
          </w:p>
        </w:tc>
        <w:tc>
          <w:tcPr>
            <w:tcW w:w="1799" w:type="dxa"/>
            <w:tcBorders>
              <w:top w:val="single" w:sz="4" w:space="0" w:color="000000"/>
              <w:left w:val="single" w:sz="4" w:space="0" w:color="000000"/>
              <w:right w:val="single" w:sz="4" w:space="0" w:color="000000"/>
            </w:tcBorders>
          </w:tcPr>
          <w:p>
            <w:pPr>
              <w:pStyle w:val="TAH"/>
              <w:jc w:val="left"/>
              <w:rPr>
                <w:bCs/>
                <w:lang w:eastAsia="en-US"/>
              </w:rPr>
            </w:pPr>
            <w:r>
              <w:rPr>
                <w:bCs/>
                <w:lang w:eastAsia="en-US"/>
              </w:rPr>
              <w:t>Local Area</w:t>
            </w:r>
          </w:p>
        </w:tc>
      </w:tr>
      <w:tr>
        <w:trPr>
          <w:cantSplit w:val="true"/>
        </w:trPr>
        <w:tc>
          <w:tcPr>
            <w:tcW w:w="1134" w:type="dxa"/>
            <w:vMerge w:val="restart"/>
            <w:tcBorders>
              <w:top w:val="single" w:sz="4" w:space="0" w:color="000000"/>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9 kHz to 1 GHz</w:t>
            </w:r>
          </w:p>
        </w:tc>
        <w:tc>
          <w:tcPr>
            <w:tcW w:w="2703" w:type="dxa"/>
            <w:tcBorders>
              <w:top w:val="single" w:sz="4" w:space="0" w:color="000000"/>
              <w:left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³</w:t>
            </w:r>
            <w:r>
              <w:rPr>
                <w:color w:val="000000"/>
                <w:lang w:eastAsia="en-US"/>
              </w:rPr>
              <w:t xml:space="preserve"> 2 MHz</w:t>
            </w:r>
          </w:p>
        </w:tc>
        <w:tc>
          <w:tcPr>
            <w:tcW w:w="1691"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-25 dBm</w:t>
            </w:r>
          </w:p>
        </w:tc>
        <w:tc>
          <w:tcPr>
            <w:tcW w:w="1843"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-33 dBm</w:t>
            </w:r>
          </w:p>
        </w:tc>
        <w:tc>
          <w:tcPr>
            <w:tcW w:w="1799"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-46 dBm</w:t>
            </w:r>
          </w:p>
        </w:tc>
      </w:tr>
      <w:tr>
        <w:trPr>
          <w:cantSplit w:val="true"/>
        </w:trPr>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color w:val="000000"/>
                <w:sz w:val="18"/>
                <w:lang w:eastAsia="en-GB"/>
              </w:rPr>
            </w:pPr>
            <w:r>
              <w:rPr>
                <w:rFonts w:cs="Arial" w:ascii="Arial" w:hAnsi="Arial"/>
                <w:color w:val="000000"/>
                <w:sz w:val="18"/>
                <w:lang w:eastAsia="en-GB"/>
              </w:rPr>
            </w:r>
          </w:p>
        </w:tc>
        <w:tc>
          <w:tcPr>
            <w:tcW w:w="2703" w:type="dxa"/>
            <w:tcBorders>
              <w:left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³</w:t>
            </w:r>
            <w:r>
              <w:rPr>
                <w:color w:val="000000"/>
                <w:lang w:eastAsia="en-US"/>
              </w:rPr>
              <w:t xml:space="preserve"> 5 MHz</w:t>
            </w:r>
          </w:p>
        </w:tc>
        <w:tc>
          <w:tcPr>
            <w:tcW w:w="1691"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 xml:space="preserve">-20-4,2*(Δf - 5) dBm  </w:t>
            </w:r>
          </w:p>
        </w:tc>
        <w:tc>
          <w:tcPr>
            <w:tcW w:w="1843"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-28-2,6*(Δf - 5) dBm</w:t>
            </w:r>
          </w:p>
        </w:tc>
        <w:tc>
          <w:tcPr>
            <w:tcW w:w="1799"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-41 dBm</w:t>
            </w:r>
          </w:p>
        </w:tc>
      </w:tr>
      <w:tr>
        <w:trPr>
          <w:cantSplit w:val="true"/>
        </w:trPr>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color w:val="000000"/>
                <w:sz w:val="18"/>
                <w:lang w:eastAsia="en-GB"/>
              </w:rPr>
            </w:pPr>
            <w:r>
              <w:rPr>
                <w:rFonts w:cs="Arial" w:ascii="Arial" w:hAnsi="Arial"/>
                <w:color w:val="000000"/>
                <w:sz w:val="18"/>
                <w:lang w:eastAsia="en-GB"/>
              </w:rPr>
            </w:r>
          </w:p>
        </w:tc>
        <w:tc>
          <w:tcPr>
            <w:tcW w:w="2703" w:type="dxa"/>
            <w:tcBorders>
              <w:left w:val="single" w:sz="4" w:space="0" w:color="000000"/>
              <w:bottom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³</w:t>
            </w:r>
            <w:r>
              <w:rPr>
                <w:color w:val="000000"/>
                <w:lang w:eastAsia="en-US"/>
              </w:rPr>
              <w:t xml:space="preserve"> 10 MHz</w:t>
            </w:r>
          </w:p>
        </w:tc>
        <w:tc>
          <w:tcPr>
            <w:tcW w:w="1691"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-36 dBm</w:t>
            </w:r>
          </w:p>
        </w:tc>
        <w:tc>
          <w:tcPr>
            <w:tcW w:w="1843"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-36 dBm</w:t>
            </w:r>
          </w:p>
        </w:tc>
        <w:tc>
          <w:tcPr>
            <w:tcW w:w="1799"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-36 dBm</w:t>
            </w:r>
          </w:p>
        </w:tc>
      </w:tr>
      <w:tr>
        <w:trPr>
          <w:cantSplit w:val="true"/>
        </w:trPr>
        <w:tc>
          <w:tcPr>
            <w:tcW w:w="1134" w:type="dxa"/>
            <w:vMerge w:val="restart"/>
            <w:tcBorders>
              <w:top w:val="single" w:sz="4" w:space="0" w:color="000000"/>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1 GHz to 12.75 GHz</w:t>
            </w:r>
          </w:p>
        </w:tc>
        <w:tc>
          <w:tcPr>
            <w:tcW w:w="2703" w:type="dxa"/>
            <w:tcBorders>
              <w:top w:val="single" w:sz="4" w:space="0" w:color="000000"/>
              <w:left w:val="single" w:sz="4" w:space="0" w:color="000000"/>
              <w:right w:val="single" w:sz="4" w:space="0" w:color="000000"/>
            </w:tcBorders>
          </w:tcPr>
          <w:p>
            <w:pPr>
              <w:pStyle w:val="TAC"/>
              <w:spacing w:before="60" w:after="60"/>
              <w:jc w:val="left"/>
              <w:rPr/>
            </w:pPr>
            <w:r>
              <w:rPr>
                <w:rFonts w:eastAsia="Symbol" w:cs="Symbol" w:ascii="Symbol" w:hAnsi="Symbol"/>
                <w:color w:val="000000"/>
                <w:sz w:val="24"/>
                <w:lang w:eastAsia="en-US"/>
              </w:rPr>
              <w:t>³</w:t>
            </w:r>
            <w:r>
              <w:rPr>
                <w:color w:val="000000"/>
                <w:lang w:eastAsia="en-US"/>
              </w:rPr>
              <w:t xml:space="preserve"> 2 MHz</w:t>
            </w:r>
          </w:p>
        </w:tc>
        <w:tc>
          <w:tcPr>
            <w:tcW w:w="1691"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-25 dBm</w:t>
            </w:r>
          </w:p>
        </w:tc>
        <w:tc>
          <w:tcPr>
            <w:tcW w:w="1843"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-33 dBm</w:t>
            </w:r>
          </w:p>
        </w:tc>
        <w:tc>
          <w:tcPr>
            <w:tcW w:w="1799" w:type="dxa"/>
            <w:tcBorders>
              <w:top w:val="single" w:sz="4" w:space="0" w:color="000000"/>
              <w:left w:val="single" w:sz="4" w:space="0" w:color="000000"/>
              <w:right w:val="single" w:sz="4" w:space="0" w:color="000000"/>
            </w:tcBorders>
          </w:tcPr>
          <w:p>
            <w:pPr>
              <w:pStyle w:val="TAC"/>
              <w:spacing w:before="60" w:after="60"/>
              <w:jc w:val="left"/>
              <w:rPr>
                <w:color w:val="000000"/>
                <w:lang w:eastAsia="en-US"/>
              </w:rPr>
            </w:pPr>
            <w:r>
              <w:rPr>
                <w:color w:val="000000"/>
                <w:lang w:eastAsia="en-US"/>
              </w:rPr>
              <w:t>-45 dBm</w:t>
            </w:r>
          </w:p>
        </w:tc>
      </w:tr>
      <w:tr>
        <w:trPr>
          <w:cantSplit w:val="true"/>
        </w:trPr>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color w:val="000000"/>
                <w:sz w:val="18"/>
                <w:lang w:eastAsia="en-GB"/>
              </w:rPr>
            </w:pPr>
            <w:r>
              <w:rPr>
                <w:rFonts w:cs="Arial" w:ascii="Arial" w:hAnsi="Arial"/>
                <w:color w:val="000000"/>
                <w:sz w:val="18"/>
                <w:lang w:eastAsia="en-GB"/>
              </w:rPr>
            </w:r>
          </w:p>
        </w:tc>
        <w:tc>
          <w:tcPr>
            <w:tcW w:w="2703" w:type="dxa"/>
            <w:tcBorders>
              <w:left w:val="single" w:sz="4" w:space="0" w:color="000000"/>
              <w:right w:val="single" w:sz="4" w:space="0" w:color="000000"/>
            </w:tcBorders>
          </w:tcPr>
          <w:p>
            <w:pPr>
              <w:pStyle w:val="TAC"/>
              <w:spacing w:before="60" w:after="60"/>
              <w:jc w:val="left"/>
              <w:rPr/>
            </w:pPr>
            <w:r>
              <w:rPr>
                <w:rFonts w:eastAsia="Symbol" w:cs="Symbol" w:ascii="Symbol" w:hAnsi="Symbol"/>
                <w:color w:val="000000"/>
                <w:lang w:eastAsia="en-US"/>
              </w:rPr>
              <w:t>³</w:t>
            </w:r>
            <w:r>
              <w:rPr>
                <w:color w:val="000000"/>
                <w:lang w:eastAsia="en-US"/>
              </w:rPr>
              <w:t xml:space="preserve"> 5 MHz</w:t>
            </w:r>
          </w:p>
        </w:tc>
        <w:tc>
          <w:tcPr>
            <w:tcW w:w="1691"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 xml:space="preserve">-20-3*(Δf - 5) dBm  </w:t>
            </w:r>
          </w:p>
        </w:tc>
        <w:tc>
          <w:tcPr>
            <w:tcW w:w="1843"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-28-1,4*(Δf - 5) dBm</w:t>
            </w:r>
          </w:p>
        </w:tc>
        <w:tc>
          <w:tcPr>
            <w:tcW w:w="1799" w:type="dxa"/>
            <w:tcBorders>
              <w:left w:val="single" w:sz="4" w:space="0" w:color="000000"/>
              <w:right w:val="single" w:sz="4" w:space="0" w:color="000000"/>
            </w:tcBorders>
          </w:tcPr>
          <w:p>
            <w:pPr>
              <w:pStyle w:val="TAC"/>
              <w:spacing w:before="60" w:after="60"/>
              <w:jc w:val="left"/>
              <w:rPr>
                <w:color w:val="000000"/>
                <w:lang w:eastAsia="en-US"/>
              </w:rPr>
            </w:pPr>
            <w:r>
              <w:rPr>
                <w:color w:val="000000"/>
                <w:lang w:eastAsia="en-US"/>
              </w:rPr>
              <w:t>-40 dBm</w:t>
            </w:r>
          </w:p>
        </w:tc>
      </w:tr>
      <w:tr>
        <w:trPr>
          <w:cantSplit w:val="true"/>
        </w:trPr>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color w:val="000000"/>
                <w:sz w:val="18"/>
                <w:lang w:eastAsia="en-GB"/>
              </w:rPr>
            </w:pPr>
            <w:r>
              <w:rPr>
                <w:rFonts w:cs="Arial" w:ascii="Arial" w:hAnsi="Arial"/>
                <w:color w:val="000000"/>
                <w:sz w:val="18"/>
                <w:lang w:eastAsia="en-GB"/>
              </w:rPr>
            </w:r>
          </w:p>
        </w:tc>
        <w:tc>
          <w:tcPr>
            <w:tcW w:w="2703" w:type="dxa"/>
            <w:tcBorders>
              <w:left w:val="single" w:sz="4" w:space="0" w:color="000000"/>
              <w:bottom w:val="single" w:sz="4" w:space="0" w:color="000000"/>
              <w:right w:val="single" w:sz="4" w:space="0" w:color="000000"/>
            </w:tcBorders>
          </w:tcPr>
          <w:p>
            <w:pPr>
              <w:pStyle w:val="TAC"/>
              <w:spacing w:before="60" w:after="60"/>
              <w:jc w:val="left"/>
              <w:rPr/>
            </w:pPr>
            <w:r>
              <w:rPr>
                <w:rFonts w:eastAsia="Symbol" w:cs="Symbol" w:ascii="Symbol" w:hAnsi="Symbol"/>
                <w:color w:val="000000"/>
                <w:lang w:eastAsia="en-US"/>
              </w:rPr>
              <w:t>³</w:t>
            </w:r>
            <w:r>
              <w:rPr>
                <w:color w:val="000000"/>
                <w:lang w:eastAsia="en-US"/>
              </w:rPr>
              <w:t xml:space="preserve"> 10 MHz</w:t>
            </w:r>
          </w:p>
        </w:tc>
        <w:tc>
          <w:tcPr>
            <w:tcW w:w="1691"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-30 dBm</w:t>
            </w:r>
          </w:p>
        </w:tc>
        <w:tc>
          <w:tcPr>
            <w:tcW w:w="1843"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-30 dBm</w:t>
            </w:r>
          </w:p>
        </w:tc>
        <w:tc>
          <w:tcPr>
            <w:tcW w:w="1799" w:type="dxa"/>
            <w:tcBorders>
              <w:left w:val="single" w:sz="4" w:space="0" w:color="000000"/>
              <w:bottom w:val="single" w:sz="4" w:space="0" w:color="000000"/>
              <w:right w:val="single" w:sz="4" w:space="0" w:color="000000"/>
            </w:tcBorders>
          </w:tcPr>
          <w:p>
            <w:pPr>
              <w:pStyle w:val="TAC"/>
              <w:spacing w:before="60" w:after="60"/>
              <w:jc w:val="left"/>
              <w:rPr>
                <w:color w:val="000000"/>
                <w:lang w:eastAsia="en-US"/>
              </w:rPr>
            </w:pPr>
            <w:r>
              <w:rPr>
                <w:color w:val="000000"/>
                <w:lang w:eastAsia="en-US"/>
              </w:rPr>
              <w:t>-30 dBm</w:t>
            </w:r>
          </w:p>
        </w:tc>
      </w:tr>
    </w:tbl>
    <w:p>
      <w:pPr>
        <w:pStyle w:val="FP"/>
        <w:rPr/>
      </w:pPr>
      <w:r>
        <w:rPr/>
      </w:r>
    </w:p>
    <w:p>
      <w:pPr>
        <w:pStyle w:val="B1"/>
        <w:spacing w:before="120" w:after="180"/>
        <w:rPr/>
      </w:pPr>
      <w:r>
        <w:rPr/>
        <w:t>4)</w:t>
        <w:tab/>
        <w:t>If the manufacturer declares that the BSS is suitable for co</w:t>
        <w:noBreakHyphen/>
        <w:t xml:space="preserve">siting of GSM 400, </w:t>
      </w:r>
      <w:r>
        <w:rPr>
          <w:lang w:eastAsia="zh-CN"/>
        </w:rPr>
        <w:t xml:space="preserve">T-GSM 810, </w:t>
      </w:r>
      <w:r>
        <w:rPr/>
        <w:t>GSM 900, ER-GSM 900 and DCS 1800 BSSs, the power measured in step d) shall not exceed the requirements in table 6.6-20.</w:t>
      </w:r>
    </w:p>
    <w:p>
      <w:pPr>
        <w:pStyle w:val="Heading5"/>
        <w:ind w:left="1701" w:hanging="1701"/>
        <w:rPr/>
      </w:pPr>
      <w:bookmarkStart w:id="160" w:name="__RefHeading___Toc3048514"/>
      <w:bookmarkEnd w:id="160"/>
      <w:r>
        <w:rPr/>
        <w:t>6.6.2.</w:t>
      </w:r>
      <w:r>
        <w:rPr>
          <w:lang w:eastAsia="zh-CN"/>
        </w:rPr>
        <w:t>10</w:t>
      </w:r>
      <w:r>
        <w:rPr/>
        <w:t>.5</w:t>
        <w:tab/>
        <w:t>Requirement Reference</w:t>
      </w:r>
    </w:p>
    <w:p>
      <w:pPr>
        <w:pStyle w:val="Normal"/>
        <w:rPr/>
      </w:pPr>
      <w:r>
        <w:rPr/>
        <w:t>3GPP TS 45.005 subclauses 4.3 and 4.7.2.</w:t>
      </w:r>
    </w:p>
    <w:p>
      <w:pPr>
        <w:pStyle w:val="Heading4"/>
        <w:ind w:left="1418" w:hanging="1418"/>
        <w:rPr/>
      </w:pPr>
      <w:bookmarkStart w:id="161" w:name="__RefHeading___Toc3048515"/>
      <w:bookmarkEnd w:id="161"/>
      <w:r>
        <w:rPr/>
        <w:t>6.6.2.11</w:t>
        <w:tab/>
        <w:t>Applicability (Release 12 and later releases GSM 400, GSM 900, ER-GSM 900 and DCS 1800)</w:t>
      </w:r>
    </w:p>
    <w:p>
      <w:pPr>
        <w:pStyle w:val="Normal"/>
        <w:rPr/>
      </w:pPr>
      <w:r>
        <w:rPr/>
        <w:t>If this test is applicable, this subclause replaces subclause 6.6.2.2 for all types of base stations.</w:t>
      </w:r>
    </w:p>
    <w:p>
      <w:pPr>
        <w:pStyle w:val="Normal"/>
        <w:rPr/>
      </w:pPr>
      <w:r>
        <w:rPr/>
        <w:t>This test is applicable to GSM 400, GSM 900, ER-GSM 900 and DCS 1800 equipment supporting any of the release 8 features with the following exceptions applicable for BTS not belonging to a multicarrier BTS class:</w:t>
      </w:r>
    </w:p>
    <w:p>
      <w:pPr>
        <w:pStyle w:val="B1"/>
        <w:rPr/>
      </w:pPr>
      <w:r>
        <w:rPr/>
        <w:t>-</w:t>
        <w:tab/>
        <w:t>If a BTS is built to a specification for Release 98 or earlier and is upgraded to Release 99 or later, by exchange to or addition of transceivers supporting 8-PSK, any transmitters not supporting 8-PSK shall be excluded in step a) in subclause 6.6.2.11.2.</w:t>
      </w:r>
    </w:p>
    <w:p>
      <w:pPr>
        <w:pStyle w:val="FP"/>
        <w:rPr/>
      </w:pPr>
      <w:r>
        <w:rPr/>
      </w:r>
    </w:p>
    <w:p>
      <w:pPr>
        <w:pStyle w:val="Heading5"/>
        <w:ind w:left="1701" w:hanging="1701"/>
        <w:rPr/>
      </w:pPr>
      <w:bookmarkStart w:id="162" w:name="__RefHeading___Toc3048516"/>
      <w:bookmarkEnd w:id="162"/>
      <w:r>
        <w:rPr/>
        <w:t>6.6.2.11.1</w:t>
        <w:tab/>
        <w:t>Test Purpose</w:t>
      </w:r>
    </w:p>
    <w:p>
      <w:pPr>
        <w:pStyle w:val="Normal"/>
        <w:rPr/>
      </w:pPr>
      <w:r>
        <w:rPr/>
        <w:t>This test measures spurious emissions from the BSS transmitter antenna connector in the UTRA UE  and BS receive bands, while the transmitters are in operation.</w:t>
      </w:r>
    </w:p>
    <w:p>
      <w:pPr>
        <w:pStyle w:val="Heading5"/>
        <w:ind w:left="1701" w:hanging="1701"/>
        <w:rPr/>
      </w:pPr>
      <w:bookmarkStart w:id="163" w:name="__RefHeading___Toc3048517"/>
      <w:bookmarkEnd w:id="163"/>
      <w:r>
        <w:rPr/>
        <w:t>6.6.2.11.2</w:t>
        <w:tab/>
        <w:t>Test Case</w:t>
      </w:r>
    </w:p>
    <w:p>
      <w:pPr>
        <w:pStyle w:val="B1"/>
        <w:keepNext w:val="true"/>
        <w:keepLines/>
        <w:ind w:left="567" w:hanging="283"/>
        <w:rPr/>
      </w:pPr>
      <w:r>
        <w:rPr/>
        <w:t>a)</w:t>
        <w:tab/>
        <w:t>A BTS not belonging to a multicarrier BTS class shall be configured with all transmitters, except those excluded according to subclause 6.6.2.8,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r>
    </w:p>
    <w:p>
      <w:pPr>
        <w:pStyle w:val="B1"/>
        <w:keepNext w:val="true"/>
        <w:keepLines/>
        <w:ind w:left="567" w:hanging="0"/>
        <w:rPr/>
      </w:pPr>
      <w:r>
        <w:rPr/>
        <w:t>In case of multicarrier BTS the BTS shall be configured with the maximum number of carriers per antenna connector active at their corresponding maximum output power on all time slots. All carriers shall be distributed according to test case b) in subclause 6.12.2 throughout the maximum Base Station RF bandwidth, including the lowest and highest possible RF channels. If a carrier is designated as being a dedicated BCCH, it shall be allocated to RF channel in the middle of the maximum Base Station RF bandwidth. The maximum Base Station RF bandwidth shall include RF channel B and in a repeated test RF channel T. Slow frequency hopping shall be disabled.</w:t>
      </w:r>
    </w:p>
    <w:p>
      <w:pPr>
        <w:pStyle w:val="B1"/>
        <w:keepNext w:val="true"/>
        <w:keepLines/>
        <w:ind w:left="567" w:hanging="283"/>
        <w:rPr/>
      </w:pPr>
      <w:r>
        <w:rPr/>
        <w:t>b)</w:t>
        <w:tab/>
        <w:t>Each transmitter antenna connector shall be connected to a spectrum analyser or selective voltmeter with the same characteristic impedance.</w:t>
      </w:r>
    </w:p>
    <w:p>
      <w:pPr>
        <w:pStyle w:val="B1"/>
        <w:ind w:left="567" w:hanging="0"/>
        <w:rPr/>
      </w:pPr>
      <w:r>
        <w:rPr/>
        <w:tab/>
        <w:t>The detecting device shall be configured with a resolution and video bandwidth of 100 kHz. The minimum sweep time shall be at least 75 ms and the response shall be averaged over 200 sweeps.</w:t>
      </w:r>
    </w:p>
    <w:p>
      <w:pPr>
        <w:pStyle w:val="B1"/>
        <w:ind w:left="284" w:hanging="0"/>
        <w:rPr/>
      </w:pPr>
      <w:r>
        <w:rPr/>
        <w:tab/>
        <w:t>The power shall be measured for the  frequency band listed in table 6.6-22:</w:t>
      </w:r>
    </w:p>
    <w:p>
      <w:pPr>
        <w:pStyle w:val="FP"/>
        <w:rPr/>
      </w:pPr>
      <w:r>
        <w:rPr/>
      </w:r>
    </w:p>
    <w:p>
      <w:pPr>
        <w:pStyle w:val="TH"/>
        <w:ind w:left="567" w:hanging="0"/>
        <w:rPr/>
      </w:pPr>
      <w:r>
        <w:rPr/>
        <w:t>Table 6.6-22: Test of spurious emissions – co-existence with 3 G systems on other frequency bands</w:t>
      </w:r>
    </w:p>
    <w:tbl>
      <w:tblPr>
        <w:tblW w:w="8008" w:type="dxa"/>
        <w:jc w:val="left"/>
        <w:tblInd w:w="741" w:type="dxa"/>
        <w:tblLayout w:type="fixed"/>
        <w:tblCellMar>
          <w:top w:w="0" w:type="dxa"/>
          <w:left w:w="70" w:type="dxa"/>
          <w:bottom w:w="0" w:type="dxa"/>
          <w:right w:w="70" w:type="dxa"/>
        </w:tblCellMar>
      </w:tblPr>
      <w:tblGrid>
        <w:gridCol w:w="3189"/>
        <w:gridCol w:w="4819"/>
      </w:tblGrid>
      <w:tr>
        <w:trPr>
          <w:trHeight w:val="274" w:hRule="atLeast"/>
        </w:trPr>
        <w:tc>
          <w:tcPr>
            <w:tcW w:w="318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Band (MHz)</w:t>
            </w:r>
          </w:p>
        </w:tc>
        <w:tc>
          <w:tcPr>
            <w:tcW w:w="481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b/>
                <w:b/>
                <w:sz w:val="18"/>
                <w:szCs w:val="18"/>
              </w:rPr>
            </w:pPr>
            <w:r>
              <w:rPr>
                <w:rFonts w:cs="Arial" w:ascii="Arial" w:hAnsi="Arial"/>
                <w:b/>
                <w:sz w:val="18"/>
                <w:szCs w:val="18"/>
              </w:rPr>
              <w:t>Note</w:t>
            </w:r>
          </w:p>
        </w:tc>
      </w:tr>
      <w:tr>
        <w:trPr>
          <w:trHeight w:val="3285" w:hRule="atLeast"/>
        </w:trPr>
        <w:tc>
          <w:tcPr>
            <w:tcW w:w="3189" w:type="dxa"/>
            <w:tcBorders>
              <w:top w:val="single" w:sz="4" w:space="0" w:color="000000"/>
              <w:left w:val="single" w:sz="4" w:space="0" w:color="000000"/>
              <w:bottom w:val="single" w:sz="4" w:space="0" w:color="000000"/>
              <w:right w:val="single" w:sz="4" w:space="0" w:color="000000"/>
            </w:tcBorders>
          </w:tcPr>
          <w:p>
            <w:pPr>
              <w:pStyle w:val="Normal"/>
              <w:spacing w:before="120" w:after="180"/>
              <w:jc w:val="center"/>
              <w:rPr/>
            </w:pPr>
            <w:r>
              <w:rPr>
                <w:rFonts w:cs="Arial" w:ascii="Arial" w:hAnsi="Arial"/>
                <w:sz w:val="18"/>
                <w:szCs w:val="18"/>
              </w:rPr>
              <w:t>832 – 862, 791 - 821</w:t>
            </w:r>
          </w:p>
          <w:p>
            <w:pPr>
              <w:pStyle w:val="Normal"/>
              <w:jc w:val="center"/>
              <w:rPr>
                <w:rFonts w:ascii="Arial" w:hAnsi="Arial" w:cs="Arial"/>
                <w:sz w:val="18"/>
                <w:szCs w:val="18"/>
              </w:rPr>
            </w:pPr>
            <w:r>
              <w:rPr>
                <w:rFonts w:cs="Arial" w:ascii="Arial" w:hAnsi="Arial"/>
                <w:sz w:val="18"/>
                <w:szCs w:val="18"/>
              </w:rPr>
              <w:t>1880 - 1920</w:t>
            </w:r>
            <w:r>
              <w:rPr>
                <w:rFonts w:cs="Arial" w:ascii="Arial" w:hAnsi="Arial"/>
                <w:sz w:val="18"/>
                <w:szCs w:val="18"/>
                <w:vertAlign w:val="superscript"/>
                <w:lang w:val="sv-SE"/>
              </w:rPr>
              <w:t>(Note 1)</w:t>
            </w:r>
          </w:p>
          <w:p>
            <w:pPr>
              <w:pStyle w:val="Normal"/>
              <w:jc w:val="center"/>
              <w:rPr>
                <w:rFonts w:ascii="Arial" w:hAnsi="Arial" w:cs="Arial"/>
                <w:sz w:val="18"/>
                <w:szCs w:val="18"/>
              </w:rPr>
            </w:pPr>
            <w:r>
              <w:rPr>
                <w:rFonts w:cs="Arial" w:ascii="Arial" w:hAnsi="Arial"/>
                <w:sz w:val="18"/>
                <w:szCs w:val="18"/>
              </w:rPr>
              <w:t>1900 – 1920</w:t>
            </w:r>
          </w:p>
          <w:p>
            <w:pPr>
              <w:pStyle w:val="Normal"/>
              <w:jc w:val="center"/>
              <w:rPr/>
            </w:pPr>
            <w:r>
              <w:rPr>
                <w:rFonts w:cs="Arial" w:ascii="Arial" w:hAnsi="Arial"/>
                <w:sz w:val="18"/>
                <w:szCs w:val="18"/>
              </w:rPr>
              <w:t>1920 – 1980, 2110 – 2170</w:t>
            </w:r>
          </w:p>
          <w:p>
            <w:pPr>
              <w:pStyle w:val="Normal"/>
              <w:jc w:val="center"/>
              <w:rPr>
                <w:rFonts w:ascii="Arial" w:hAnsi="Arial" w:cs="Arial"/>
                <w:sz w:val="18"/>
                <w:szCs w:val="18"/>
              </w:rPr>
            </w:pPr>
            <w:r>
              <w:rPr>
                <w:rFonts w:cs="Arial" w:ascii="Arial" w:hAnsi="Arial"/>
                <w:sz w:val="18"/>
                <w:szCs w:val="18"/>
              </w:rPr>
              <w:t>2010 – 2025</w:t>
            </w:r>
          </w:p>
          <w:p>
            <w:pPr>
              <w:pStyle w:val="Normal"/>
              <w:jc w:val="center"/>
              <w:rPr>
                <w:rFonts w:ascii="Arial" w:hAnsi="Arial" w:cs="Arial"/>
                <w:sz w:val="18"/>
                <w:szCs w:val="18"/>
              </w:rPr>
            </w:pPr>
            <w:r>
              <w:rPr>
                <w:rFonts w:cs="Arial" w:ascii="Arial" w:hAnsi="Arial"/>
                <w:sz w:val="18"/>
                <w:szCs w:val="18"/>
              </w:rPr>
              <w:t>2300 - 2400</w:t>
            </w:r>
          </w:p>
          <w:p>
            <w:pPr>
              <w:pStyle w:val="Normal"/>
              <w:jc w:val="center"/>
              <w:rPr/>
            </w:pPr>
            <w:r>
              <w:rPr>
                <w:rFonts w:cs="Arial" w:ascii="Arial" w:hAnsi="Arial"/>
                <w:sz w:val="18"/>
                <w:szCs w:val="18"/>
              </w:rPr>
              <w:t>2500 – 2570, 2620-2690</w:t>
            </w:r>
          </w:p>
          <w:p>
            <w:pPr>
              <w:pStyle w:val="Normal"/>
              <w:spacing w:before="0" w:after="180"/>
              <w:jc w:val="center"/>
              <w:rPr>
                <w:rFonts w:ascii="Arial" w:hAnsi="Arial" w:cs="Arial"/>
                <w:sz w:val="18"/>
                <w:szCs w:val="18"/>
              </w:rPr>
            </w:pPr>
            <w:r>
              <w:rPr>
                <w:rFonts w:cs="Arial" w:ascii="Arial" w:hAnsi="Arial"/>
                <w:sz w:val="18"/>
                <w:szCs w:val="18"/>
              </w:rPr>
              <w:t>2570-2620</w:t>
            </w:r>
          </w:p>
        </w:tc>
        <w:tc>
          <w:tcPr>
            <w:tcW w:w="4819" w:type="dxa"/>
            <w:tcBorders>
              <w:top w:val="single" w:sz="4" w:space="0" w:color="000000"/>
              <w:left w:val="single" w:sz="4" w:space="0" w:color="000000"/>
              <w:bottom w:val="single" w:sz="4" w:space="0" w:color="000000"/>
              <w:right w:val="single" w:sz="4" w:space="0" w:color="000000"/>
            </w:tcBorders>
          </w:tcPr>
          <w:p>
            <w:pPr>
              <w:pStyle w:val="Normal"/>
              <w:spacing w:before="120" w:after="180"/>
              <w:jc w:val="center"/>
              <w:rPr>
                <w:rFonts w:ascii="Arial" w:hAnsi="Arial" w:cs="Arial"/>
                <w:sz w:val="18"/>
                <w:szCs w:val="18"/>
                <w:lang w:val="de-DE"/>
              </w:rPr>
            </w:pPr>
            <w:r>
              <w:rPr>
                <w:rFonts w:cs="Arial" w:ascii="Arial" w:hAnsi="Arial"/>
                <w:sz w:val="18"/>
                <w:szCs w:val="18"/>
                <w:lang w:val="de-DE"/>
              </w:rPr>
              <w:t>E-UTRA/FDD BS Rx band, E-UTRA/FDD UE Rx band</w:t>
            </w:r>
          </w:p>
          <w:p>
            <w:pPr>
              <w:pStyle w:val="Normal"/>
              <w:jc w:val="center"/>
              <w:rPr>
                <w:rFonts w:ascii="Arial" w:hAnsi="Arial" w:cs="Arial"/>
                <w:sz w:val="18"/>
                <w:szCs w:val="18"/>
                <w:lang w:val="sv-SE"/>
              </w:rPr>
            </w:pPr>
            <w:r>
              <w:rPr>
                <w:rFonts w:cs="Arial" w:ascii="Arial" w:hAnsi="Arial"/>
                <w:sz w:val="18"/>
                <w:szCs w:val="18"/>
                <w:lang w:val="sv-SE"/>
              </w:rPr>
              <w:t>E-UTRA/TDD band</w:t>
            </w:r>
          </w:p>
          <w:p>
            <w:pPr>
              <w:pStyle w:val="Normal"/>
              <w:jc w:val="center"/>
              <w:rPr>
                <w:rFonts w:ascii="Arial" w:hAnsi="Arial" w:cs="Arial"/>
                <w:sz w:val="18"/>
                <w:szCs w:val="18"/>
                <w:lang w:val="sv-SE"/>
              </w:rPr>
            </w:pPr>
            <w:r>
              <w:rPr>
                <w:rFonts w:cs="Arial" w:ascii="Arial" w:hAnsi="Arial"/>
                <w:sz w:val="18"/>
                <w:szCs w:val="18"/>
                <w:lang w:val="sv-SE"/>
              </w:rPr>
              <w:t>UTRA/TDD band</w:t>
            </w:r>
          </w:p>
          <w:p>
            <w:pPr>
              <w:pStyle w:val="Normal"/>
              <w:jc w:val="center"/>
              <w:rPr/>
            </w:pPr>
            <w:r>
              <w:rPr>
                <w:rFonts w:cs="Arial" w:ascii="Arial" w:hAnsi="Arial"/>
                <w:sz w:val="18"/>
                <w:szCs w:val="18"/>
                <w:lang w:val="sv-SE"/>
              </w:rPr>
              <w:t>UTRA/FDD BS Rx band, UTRA/FDD UE Rx band</w:t>
            </w:r>
          </w:p>
          <w:p>
            <w:pPr>
              <w:pStyle w:val="Normal"/>
              <w:jc w:val="center"/>
              <w:rPr>
                <w:rFonts w:ascii="Arial" w:hAnsi="Arial" w:cs="Arial"/>
                <w:sz w:val="18"/>
                <w:szCs w:val="18"/>
                <w:lang w:val="sv-SE"/>
              </w:rPr>
            </w:pPr>
            <w:r>
              <w:rPr>
                <w:rFonts w:cs="Arial" w:ascii="Arial" w:hAnsi="Arial"/>
                <w:sz w:val="18"/>
                <w:szCs w:val="18"/>
                <w:lang w:val="sv-SE"/>
              </w:rPr>
              <w:t>UTRA/TDD band</w:t>
            </w:r>
          </w:p>
          <w:p>
            <w:pPr>
              <w:pStyle w:val="Normal"/>
              <w:jc w:val="center"/>
              <w:rPr>
                <w:rFonts w:ascii="Arial" w:hAnsi="Arial" w:cs="Arial"/>
                <w:sz w:val="18"/>
                <w:szCs w:val="18"/>
                <w:lang w:val="sv-SE"/>
              </w:rPr>
            </w:pPr>
            <w:r>
              <w:rPr>
                <w:rFonts w:cs="Arial" w:ascii="Arial" w:hAnsi="Arial"/>
                <w:sz w:val="18"/>
                <w:szCs w:val="18"/>
                <w:lang w:val="sv-SE"/>
              </w:rPr>
              <w:t>E-UTRA/TDD band</w:t>
            </w:r>
          </w:p>
          <w:p>
            <w:pPr>
              <w:pStyle w:val="Normal"/>
              <w:jc w:val="center"/>
              <w:rPr>
                <w:rFonts w:ascii="Arial" w:hAnsi="Arial" w:cs="Arial"/>
                <w:sz w:val="18"/>
                <w:szCs w:val="18"/>
                <w:lang w:val="sv-SE"/>
              </w:rPr>
            </w:pPr>
            <w:r>
              <w:rPr>
                <w:rFonts w:cs="Arial" w:ascii="Arial" w:hAnsi="Arial"/>
                <w:sz w:val="18"/>
                <w:szCs w:val="18"/>
                <w:lang w:val="sv-SE"/>
              </w:rPr>
              <w:t>E-UTRA/FDD BS Rx band, E-UTRA/FDD UE Rx band</w:t>
            </w:r>
          </w:p>
          <w:p>
            <w:pPr>
              <w:pStyle w:val="Normal"/>
              <w:spacing w:before="0" w:after="180"/>
              <w:jc w:val="center"/>
              <w:rPr>
                <w:rFonts w:ascii="Arial" w:hAnsi="Arial" w:cs="Arial"/>
                <w:sz w:val="18"/>
                <w:szCs w:val="18"/>
                <w:lang w:val="sv-SE"/>
              </w:rPr>
            </w:pPr>
            <w:r>
              <w:rPr>
                <w:rFonts w:cs="Arial" w:ascii="Arial" w:hAnsi="Arial"/>
                <w:sz w:val="18"/>
                <w:szCs w:val="18"/>
                <w:lang w:val="sv-SE"/>
              </w:rPr>
              <w:t>E-UTRA/TDD band</w:t>
            </w:r>
          </w:p>
        </w:tc>
      </w:tr>
      <w:tr>
        <w:trPr>
          <w:trHeight w:val="313" w:hRule="atLeast"/>
        </w:trPr>
        <w:tc>
          <w:tcPr>
            <w:tcW w:w="8008" w:type="dxa"/>
            <w:gridSpan w:val="2"/>
            <w:tcBorders>
              <w:top w:val="single" w:sz="4" w:space="0" w:color="000000"/>
              <w:left w:val="single" w:sz="4" w:space="0" w:color="000000"/>
              <w:bottom w:val="single" w:sz="4" w:space="0" w:color="000000"/>
              <w:right w:val="single" w:sz="4" w:space="0" w:color="000000"/>
            </w:tcBorders>
          </w:tcPr>
          <w:p>
            <w:pPr>
              <w:pStyle w:val="TAN"/>
              <w:rPr>
                <w:lang w:val="en-US"/>
              </w:rPr>
            </w:pPr>
            <w:r>
              <w:rPr>
                <w:lang w:val="en-US"/>
              </w:rPr>
              <w:t>Note 1: Only if regionally required.</w:t>
            </w:r>
          </w:p>
        </w:tc>
      </w:tr>
    </w:tbl>
    <w:p>
      <w:pPr>
        <w:pStyle w:val="FP"/>
        <w:rPr>
          <w:lang w:val="en-US"/>
        </w:rPr>
      </w:pPr>
      <w:r>
        <w:rPr>
          <w:lang w:val="en-US"/>
        </w:rPr>
      </w:r>
    </w:p>
    <w:p>
      <w:pPr>
        <w:pStyle w:val="B1"/>
        <w:keepNext w:val="true"/>
        <w:keepLines/>
        <w:ind w:left="567" w:hanging="283"/>
        <w:rPr/>
      </w:pPr>
      <w:r>
        <w:rPr/>
        <w:t>c)</w:t>
        <w:tab/>
        <w:t>If the manufacturer declares that the BSS is suitable for the co-siting with UTRA BTS the following test shall be performed:</w:t>
      </w:r>
    </w:p>
    <w:p>
      <w:pPr>
        <w:pStyle w:val="B1"/>
        <w:ind w:left="567" w:hanging="0"/>
        <w:rPr/>
      </w:pPr>
      <w:r>
        <w:rPr/>
        <w:tab/>
        <w:t>The transmitter antenna connector shall be connected to a spectrum analyser or selective voltmeter with the same characteristic impedance.</w:t>
      </w:r>
    </w:p>
    <w:p>
      <w:pPr>
        <w:pStyle w:val="B1"/>
        <w:ind w:left="567" w:hanging="0"/>
        <w:rPr/>
      </w:pPr>
      <w:r>
        <w:rPr/>
        <w:tab/>
        <w:t>The detecting device shall be configured with a resolution and video bandwidth of 100 kHz. The minimum sweep time shall be at least 75 ms and the response shall be averaged over 200 sweeps.</w:t>
      </w:r>
    </w:p>
    <w:p>
      <w:pPr>
        <w:pStyle w:val="B1"/>
        <w:ind w:left="567" w:hanging="0"/>
        <w:rPr/>
      </w:pPr>
      <w:r>
        <w:rPr/>
        <w:tab/>
        <w:t>The power shall be measured for the following frequency band:</w:t>
      </w:r>
    </w:p>
    <w:p>
      <w:pPr>
        <w:pStyle w:val="B2"/>
        <w:rPr/>
      </w:pPr>
      <w:r>
        <w:rPr/>
        <w:t>-</w:t>
        <w:tab/>
        <w:t xml:space="preserve">the band 1900 </w:t>
        <w:noBreakHyphen/>
        <w:t xml:space="preserve"> 1920 MHz, 2010 – 2025 MHz and 2300 – 2400 MHz for a BTS intended for co-siting with a E-UTRA/TDD BS.</w:t>
      </w:r>
    </w:p>
    <w:p>
      <w:pPr>
        <w:pStyle w:val="B2"/>
        <w:rPr/>
      </w:pPr>
      <w:r>
        <w:rPr/>
        <w:t>-</w:t>
        <w:tab/>
        <w:t xml:space="preserve">the bands 832 – 862 MHz, 1920 </w:t>
        <w:noBreakHyphen/>
        <w:t xml:space="preserve"> 1980 MHz and 2500 – 2570 MHz for a BTS intended for co-siting with a UTRA/FDD or E-UTRA/FDD BS.</w:t>
      </w:r>
    </w:p>
    <w:p>
      <w:pPr>
        <w:pStyle w:val="B2"/>
        <w:rPr/>
      </w:pPr>
      <w:r>
        <w:rPr/>
        <w:t>-</w:t>
        <w:tab/>
        <w:t>The band 1880 – 1920 MHz for a BTS intended for co-siting with a E-UTRA/TDD BS (</w:t>
      </w:r>
      <w:r>
        <w:rPr>
          <w:lang w:val="en-US"/>
        </w:rPr>
        <w:t>Only if regionally required</w:t>
      </w:r>
      <w:r>
        <w:rPr/>
        <w:t>).</w:t>
      </w:r>
    </w:p>
    <w:p>
      <w:pPr>
        <w:pStyle w:val="FP"/>
        <w:rPr/>
      </w:pPr>
      <w:r>
        <w:rPr/>
      </w:r>
    </w:p>
    <w:p>
      <w:pPr>
        <w:pStyle w:val="Heading5"/>
        <w:ind w:left="1701" w:hanging="1701"/>
        <w:rPr>
          <w:lang w:val="en-US"/>
        </w:rPr>
      </w:pPr>
      <w:bookmarkStart w:id="164" w:name="__RefHeading___Toc3048518"/>
      <w:bookmarkEnd w:id="164"/>
      <w:r>
        <w:rPr>
          <w:lang w:val="en-US"/>
        </w:rPr>
        <w:t>6.6.2.11.3</w:t>
        <w:tab/>
        <w:t>Void</w:t>
      </w:r>
    </w:p>
    <w:p>
      <w:pPr>
        <w:pStyle w:val="FP"/>
        <w:rPr>
          <w:lang w:val="en-US"/>
        </w:rPr>
      </w:pPr>
      <w:r>
        <w:rPr>
          <w:lang w:val="en-US"/>
        </w:rPr>
      </w:r>
    </w:p>
    <w:p>
      <w:pPr>
        <w:pStyle w:val="Heading5"/>
        <w:ind w:left="1701" w:hanging="1701"/>
        <w:rPr/>
      </w:pPr>
      <w:bookmarkStart w:id="165" w:name="__RefHeading___Toc3048519"/>
      <w:bookmarkEnd w:id="165"/>
      <w:r>
        <w:rPr/>
        <w:t>6.6.2.11.4</w:t>
        <w:tab/>
        <w:t>Conformance requirement</w:t>
      </w:r>
    </w:p>
    <w:p>
      <w:pPr>
        <w:pStyle w:val="Normal"/>
        <w:keepNext w:val="true"/>
        <w:rPr>
          <w:b/>
          <w:b/>
        </w:rPr>
      </w:pPr>
      <w:r>
        <w:rPr>
          <w:b/>
        </w:rPr>
        <w:t>Test Environment</w:t>
      </w:r>
    </w:p>
    <w:p>
      <w:pPr>
        <w:pStyle w:val="Normal"/>
        <w:rPr/>
      </w:pPr>
      <w:r>
        <w:rPr/>
        <w:t>Normal.</w:t>
      </w:r>
    </w:p>
    <w:p>
      <w:pPr>
        <w:pStyle w:val="Normal"/>
        <w:rPr>
          <w:b/>
          <w:b/>
        </w:rPr>
      </w:pPr>
      <w:r>
        <w:rPr>
          <w:b/>
        </w:rPr>
        <w:t>Minimum requirement for Normal BTS, Micro BTS and Pico BTS</w:t>
      </w:r>
    </w:p>
    <w:p>
      <w:pPr>
        <w:pStyle w:val="B1"/>
        <w:spacing w:before="120" w:after="180"/>
        <w:rPr/>
      </w:pPr>
      <w:r>
        <w:rPr/>
        <w:t>1)</w:t>
        <w:tab/>
        <w:t xml:space="preserve">The maximum power measured at step b) shall not exceed </w:t>
        <w:noBreakHyphen/>
        <w:t xml:space="preserve">62 dBm. </w:t>
      </w:r>
    </w:p>
    <w:p>
      <w:pPr>
        <w:pStyle w:val="B1"/>
        <w:spacing w:before="120" w:after="180"/>
        <w:rPr/>
      </w:pPr>
      <w:r>
        <w:rPr/>
        <w:t>2)</w:t>
        <w:tab/>
        <w:t>If the manufacturer declares that the BSS is suitable for co</w:t>
        <w:noBreakHyphen/>
        <w:t>siting with one or more types of UTRA or E-UTRA BS, the power measured in step c) shall not exceed –96 dBm.</w:t>
      </w:r>
    </w:p>
    <w:p>
      <w:pPr>
        <w:pStyle w:val="Normal"/>
        <w:rPr>
          <w:b/>
          <w:b/>
        </w:rPr>
      </w:pPr>
      <w:r>
        <w:rPr>
          <w:b/>
        </w:rPr>
        <w:t>Minimum requirement for Multicarrier BTS</w:t>
      </w:r>
    </w:p>
    <w:p>
      <w:pPr>
        <w:pStyle w:val="B1"/>
        <w:rPr/>
      </w:pPr>
      <w:r>
        <w:rPr/>
        <w:t>1)</w:t>
        <w:tab/>
        <w:t xml:space="preserve">The maximum power measured at step b) shall not exceed </w:t>
        <w:noBreakHyphen/>
        <w:t xml:space="preserve">62 dBm. </w:t>
      </w:r>
    </w:p>
    <w:p>
      <w:pPr>
        <w:pStyle w:val="B1"/>
        <w:rPr/>
      </w:pPr>
      <w:r>
        <w:rPr/>
        <w:t>2)</w:t>
        <w:tab/>
        <w:t>If the manufacturer declares that the BSS is suitable for co</w:t>
        <w:noBreakHyphen/>
        <w:t>siting with one or more types of UTRA or E-UTRA BS, the power measured in step c) shall not exceed –96 dBm, -91 dBm and -88 dBm for Wide Area, Medium Range and Local Area multicarrier BTS, respectively.</w:t>
      </w:r>
    </w:p>
    <w:p>
      <w:pPr>
        <w:pStyle w:val="FP"/>
        <w:rPr/>
      </w:pPr>
      <w:r>
        <w:rPr/>
      </w:r>
    </w:p>
    <w:p>
      <w:pPr>
        <w:pStyle w:val="Heading5"/>
        <w:ind w:left="1701" w:hanging="1701"/>
        <w:rPr/>
      </w:pPr>
      <w:bookmarkStart w:id="166" w:name="__RefHeading___Toc3048520"/>
      <w:bookmarkEnd w:id="166"/>
      <w:r>
        <w:rPr/>
        <w:t>6.6.2.11.5</w:t>
        <w:tab/>
        <w:t>Requirement Reference</w:t>
      </w:r>
    </w:p>
    <w:p>
      <w:pPr>
        <w:pStyle w:val="Normal"/>
        <w:rPr/>
      </w:pPr>
      <w:r>
        <w:rPr/>
        <w:t>3GPP TS 45.005 subclause 4.3.2.3.</w:t>
      </w:r>
    </w:p>
    <w:p>
      <w:pPr>
        <w:pStyle w:val="Heading2"/>
        <w:rPr/>
      </w:pPr>
      <w:bookmarkStart w:id="167" w:name="__RefHeading___Toc3048521"/>
      <w:bookmarkEnd w:id="167"/>
      <w:r>
        <w:rPr/>
        <w:t>6.7</w:t>
        <w:tab/>
        <w:t>Intermodulation attenuation (GSM 400, GSM 900</w:t>
      </w:r>
      <w:r>
        <w:rPr>
          <w:lang w:val="de-DE"/>
        </w:rPr>
        <w:t>, ER-GSM 900</w:t>
      </w:r>
      <w:r>
        <w:rPr/>
        <w:t xml:space="preserve"> and DCS 1800)</w:t>
      </w:r>
    </w:p>
    <w:p>
      <w:pPr>
        <w:pStyle w:val="Heading3"/>
        <w:rPr/>
      </w:pPr>
      <w:bookmarkStart w:id="168" w:name="__RefHeading___Toc3048522"/>
      <w:bookmarkEnd w:id="168"/>
      <w:r>
        <w:rPr/>
        <w:t>6.7.1</w:t>
        <w:tab/>
        <w:t>Test purpose</w:t>
      </w:r>
    </w:p>
    <w:p>
      <w:pPr>
        <w:pStyle w:val="Normal"/>
        <w:rPr/>
      </w:pPr>
      <w:r>
        <w:rPr/>
        <w:t>To verify that the RF transmit equipment is able to restrict the generation of signals in its non</w:t>
        <w:noBreakHyphen/>
        <w:t>linear elements caused by the presence of the RF output from the transmitter and an interfering signal reaching the transmitter via its antenna to below specified levels.</w:t>
      </w:r>
    </w:p>
    <w:p>
      <w:pPr>
        <w:pStyle w:val="Heading3"/>
        <w:rPr/>
      </w:pPr>
      <w:bookmarkStart w:id="169" w:name="__RefHeading___Toc3048523"/>
      <w:bookmarkEnd w:id="169"/>
      <w:r>
        <w:rPr/>
        <w:t>6.7.2</w:t>
        <w:tab/>
        <w:t>Test case</w:t>
      </w:r>
    </w:p>
    <w:p>
      <w:pPr>
        <w:pStyle w:val="Normal"/>
        <w:keepNext w:val="true"/>
        <w:rPr/>
      </w:pPr>
      <w:r>
        <w:rPr/>
        <w:t>If SFH is supported by the BSS, it shall be disabled during this measurement.</w:t>
      </w:r>
    </w:p>
    <w:p>
      <w:pPr>
        <w:pStyle w:val="Normal"/>
        <w:rPr/>
      </w:pPr>
      <w:r>
        <w:rPr/>
        <w:t>The Manufacturer shall declare how many TRXs the BSS supports. The BSS shall be configured with the maximum number of TRXs supported. The test shall be performed for the number of TRXs and the frequencies defined in the minimum requirement.</w:t>
      </w:r>
    </w:p>
    <w:p>
      <w:pPr>
        <w:pStyle w:val="Normal"/>
        <w:rPr/>
      </w:pPr>
      <w:r>
        <w:rPr/>
        <w:t xml:space="preserve">Only the TRX under test shall be active. All remaining TRXs shall be idle on an ARFCN within the transmit </w:t>
      </w:r>
      <w:r>
        <w:rPr>
          <w:b/>
          <w:i/>
        </w:rPr>
        <w:t>operating</w:t>
      </w:r>
      <w:r>
        <w:rPr/>
        <w:t xml:space="preserve"> band for the BSS.</w:t>
      </w:r>
    </w:p>
    <w:p>
      <w:pPr>
        <w:pStyle w:val="NO"/>
        <w:rPr/>
      </w:pPr>
      <w:r>
        <w:rPr/>
        <w:t>NOTE 1:</w:t>
        <w:tab/>
        <w:t xml:space="preserve">It is particularly important, for a BSS which uses a tuned transmitter combiner, that all sections of the combiner are set to frequencies within the transmit </w:t>
      </w:r>
      <w:r>
        <w:rPr>
          <w:b/>
          <w:i/>
        </w:rPr>
        <w:t>operating</w:t>
      </w:r>
      <w:r>
        <w:rPr/>
        <w:t xml:space="preserve"> band of the BSS during this test.</w:t>
      </w:r>
    </w:p>
    <w:p>
      <w:pPr>
        <w:pStyle w:val="Normal"/>
        <w:rPr/>
      </w:pPr>
      <w:r>
        <w:rPr/>
        <w:t>The antenna output of the RF transmit equipment under test, including the combiner, shall be connected to a coupling device, presenting to the RF equipment a load with an impedance of 50 ohms. The frequency of the test signal shall be within the transmit operating band (see subclause 4.2). The test signal shall be unmodulated and the frequency shall be X MHz offset from the frequency of the RF transmit equipment under test. The TRX under test shall be set to highest static power control level and the test signal power level shall be adjusted 30 dB below this value. The test signals are illustrated in figure 6.7-1. The power level of the test signal shall be measured at the antenna output end of the coaxial cable, when disconnected from the RF transmit equipment and then correctly matched into 50 ohms. The antenna output power of the RF transmit equipment shall be measured directly at the antenna output terminal connected to an artificial antenna. Intermodulation product frequencies in the relevant TX band and relevant RX band shall be identified and measured according to the following process.</w:t>
      </w:r>
    </w:p>
    <w:p>
      <w:pPr>
        <w:pStyle w:val="TH"/>
        <w:rPr/>
      </w:pPr>
      <w:r>
        <w:rPr/>
        <w:object w:dxaOrig="8910" w:dyaOrig="60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45.5pt;height:303pt" filled="f" o:ole="">
            <v:imagedata r:id="rId23" o:title=""/>
          </v:shape>
          <o:OLEObject Type="Embed" ProgID="" ShapeID="ole_rId22" DrawAspect="Content" ObjectID="_360386667" r:id="rId22"/>
        </w:object>
      </w:r>
    </w:p>
    <w:p>
      <w:pPr>
        <w:pStyle w:val="TF"/>
        <w:rPr/>
      </w:pPr>
      <w:r>
        <w:rPr/>
        <w:t>Figure 6.7-1: Example of TX intermodulation attenuation</w:t>
      </w:r>
    </w:p>
    <w:p>
      <w:pPr>
        <w:pStyle w:val="FP"/>
        <w:rPr/>
      </w:pPr>
      <w:r>
        <w:rPr/>
      </w:r>
    </w:p>
    <w:p>
      <w:pPr>
        <w:pStyle w:val="EX"/>
        <w:rPr/>
      </w:pPr>
      <w:r>
        <w:rPr>
          <w:b/>
        </w:rPr>
        <w:t>For the measurements in the operating RX band:</w:t>
      </w:r>
    </w:p>
    <w:p>
      <w:pPr>
        <w:pStyle w:val="Normal"/>
        <w:rPr/>
      </w:pPr>
      <w:r>
        <w:rPr/>
        <w:t>Use a measurement and filter bandwidth of 100 kHz, frequency scan mode, averaged over 200 sweeps, with a sweep time of at least 75 ms. The frequency offset X shall be chosen to cause the lowest order intermodulation product to fall in the operating RX band.</w:t>
      </w:r>
    </w:p>
    <w:p>
      <w:pPr>
        <w:pStyle w:val="EX"/>
        <w:rPr>
          <w:b/>
          <w:b/>
        </w:rPr>
      </w:pPr>
      <w:r>
        <w:rPr>
          <w:b/>
        </w:rPr>
        <w:t>For measurements in the relevant TX band:</w:t>
      </w:r>
    </w:p>
    <w:p>
      <w:pPr>
        <w:pStyle w:val="Normal"/>
        <w:rPr>
          <w:i/>
          <w:i/>
          <w:iCs/>
          <w:lang w:eastAsia="zh-CN"/>
        </w:rPr>
      </w:pPr>
      <w:r>
        <w:rPr>
          <w:i/>
          <w:lang w:eastAsia="zh-CN"/>
        </w:rPr>
        <w:t>i) For BTSs not belonging to a multicarrier BTS class</w:t>
      </w:r>
    </w:p>
    <w:p>
      <w:pPr>
        <w:pStyle w:val="Normal"/>
        <w:rPr/>
      </w:pPr>
      <w:r>
        <w:rPr/>
        <w:t>The measurement shall be made for frequency offsets X of: 0.8 MHz, 2.0 MHz, 3.2 MHz, 6.2 MHz. The power of all third and fifth order intermodulation products shall be measured. The method of measurement specified below depends on the frequency offset of the intermodulation product from the carrier frequency:</w:t>
      </w:r>
    </w:p>
    <w:p>
      <w:pPr>
        <w:pStyle w:val="Normal"/>
        <w:rPr/>
      </w:pPr>
      <w:r>
        <w:rPr/>
        <w:t>For measurements at frequency offsets from the active TRX of more than 6 MHz the peak power of any intermodulation components shall be measured with a bandwidth of 300 kHz, zero frequency span, over a time slot period. This shall be measured over sufficient time slots to ensure conformance according to methodology of annex A. The reference power for relative measurements is the power measured in a bandwidth of at least 300 kHz for the TRX under test.</w:t>
      </w:r>
    </w:p>
    <w:p>
      <w:pPr>
        <w:pStyle w:val="Normal"/>
        <w:rPr/>
      </w:pPr>
      <w:r>
        <w:rPr/>
        <w:t>For measurements at frequency offsets from the active TRX 1.8 MHz or less the intermodulation product power shall be measured selectively using video averaging over 50 to 90 % of the useful part of the time slot excluding the mid</w:t>
        <w:noBreakHyphen/>
        <w:t>amble. The averaging shall be over at least 200 time slots and only active bursts shall be included in the averaging process. The RF and video filter bandwidth of the measuring instrument shall be 30 kHz.</w:t>
      </w:r>
    </w:p>
    <w:p>
      <w:pPr>
        <w:pStyle w:val="Normal"/>
        <w:rPr/>
      </w:pPr>
      <w:r>
        <w:rPr/>
        <w:t>For measurements at frequency offsets in the range 1.8 to 6 MHz the intermodulation product power shall be measured in a frequency scan mode, with a minimum sweep time of 75 ms and averaged over 200 sweeps. The RF and video filter bandwidth of the measuring instrument shall be 100 kHz.</w:t>
      </w:r>
    </w:p>
    <w:p>
      <w:pPr>
        <w:pStyle w:val="Normal"/>
        <w:rPr>
          <w:i/>
          <w:i/>
          <w:iCs/>
          <w:lang w:eastAsia="zh-CN"/>
        </w:rPr>
      </w:pPr>
      <w:r>
        <w:rPr>
          <w:i/>
          <w:iCs/>
          <w:lang w:eastAsia="zh-CN"/>
        </w:rPr>
        <w:t>ii) For BTSs belonging to a multicarrier BTS class</w:t>
      </w:r>
    </w:p>
    <w:p>
      <w:pPr>
        <w:pStyle w:val="Normal"/>
        <w:rPr/>
      </w:pPr>
      <w:r>
        <w:rPr>
          <w:lang w:eastAsia="zh-CN"/>
        </w:rPr>
        <w:t>The</w:t>
      </w:r>
      <w:r>
        <w:rPr/>
        <w:t xml:space="preserve"> measurements shall be made for frequency offsets X of: 0.8 MHz, 2.0 MHz, 3.2 MHz and 6.2 MHz. The power of all third and fifth order intermodulation products shall be measured in a 600 kHz band centered at their centre frequencies. The method of measurement specified below depends on the frequency offset of the intermodulation product from the carrier frequency:</w:t>
      </w:r>
    </w:p>
    <w:p>
      <w:pPr>
        <w:pStyle w:val="Normal"/>
        <w:rPr>
          <w:lang w:eastAsia="zh-CN"/>
        </w:rPr>
      </w:pPr>
      <w:r>
        <w:rPr/>
        <w:t xml:space="preserve">For measurements at frequency offsets from the active TRX of more than </w:t>
      </w:r>
      <w:r>
        <w:rPr>
          <w:lang w:eastAsia="zh-CN"/>
        </w:rPr>
        <w:t xml:space="preserve">6 </w:t>
      </w:r>
      <w:r>
        <w:rPr/>
        <w:t>MHz the average power of any intermodulation components shall be measured with a bandwidth of 300 kHz, zero frequency span, over a time slot period. This shall be measured over sufficient time slots to ensure conformance according to methodology of annex A. The reference power for relative measurements is the power measured in a bandwidth of at least 300 kHz for the TRX under test. The measurement shall be performed with center frequencies of the measurement bandwidth in the frequency band ± 150 kHz around the center frequencies of the intermodulation components.</w:t>
      </w:r>
    </w:p>
    <w:p>
      <w:pPr>
        <w:pStyle w:val="Normal"/>
        <w:rPr>
          <w:lang w:eastAsia="zh-CN"/>
        </w:rPr>
      </w:pPr>
      <w:r>
        <w:rPr/>
        <w:t xml:space="preserve">For </w:t>
      </w:r>
      <w:r>
        <w:rPr>
          <w:lang w:eastAsia="zh-CN"/>
        </w:rPr>
        <w:t xml:space="preserve">measurements at </w:t>
      </w:r>
      <w:r>
        <w:rPr/>
        <w:t xml:space="preserve">frequency offsets </w:t>
      </w:r>
      <w:r>
        <w:rPr>
          <w:lang w:eastAsia="zh-CN"/>
        </w:rPr>
        <w:t xml:space="preserve">in the range </w:t>
      </w:r>
      <w:r>
        <w:rPr>
          <w:lang w:eastAsia="zh-CN"/>
        </w:rPr>
        <w:t xml:space="preserve">from </w:t>
      </w:r>
      <w:r>
        <w:rPr>
          <w:lang w:eastAsia="zh-CN"/>
        </w:rPr>
        <w:t>1.8</w:t>
      </w:r>
      <w:r>
        <w:rPr>
          <w:lang w:eastAsia="zh-CN"/>
        </w:rPr>
        <w:t xml:space="preserve"> MHz up</w:t>
      </w:r>
      <w:r>
        <w:rPr/>
        <w:t xml:space="preserve"> to and including </w:t>
      </w:r>
      <w:r>
        <w:rPr>
          <w:lang w:eastAsia="zh-CN"/>
        </w:rPr>
        <w:t xml:space="preserve">6 </w:t>
      </w:r>
      <w:r>
        <w:rPr/>
        <w:t>MHz</w:t>
      </w:r>
      <w:r>
        <w:rPr>
          <w:lang w:eastAsia="zh-CN"/>
        </w:rPr>
        <w:t xml:space="preserve"> the</w:t>
      </w:r>
      <w:r>
        <w:rPr/>
        <w:t xml:space="preserve"> average power of any intermodulation components</w:t>
      </w:r>
      <w:r>
        <w:rPr>
          <w:lang w:eastAsia="zh-CN"/>
        </w:rPr>
        <w:t xml:space="preserve"> s</w:t>
      </w:r>
      <w:r>
        <w:rPr/>
        <w:t xml:space="preserve">hall be measured with a bandwidth of </w:t>
      </w:r>
      <w:r>
        <w:rPr>
          <w:lang w:eastAsia="zh-CN"/>
        </w:rPr>
        <w:t>1</w:t>
      </w:r>
      <w:r>
        <w:rPr/>
        <w:t xml:space="preserve">00 kHz, zero frequency span, over a time slot period. This shall be measured over sufficient time slots to ensure conformance according to methodology of annex A. The reference power for relative measurements is the power measured in a bandwidth of at least </w:t>
      </w:r>
      <w:r>
        <w:rPr>
          <w:lang w:eastAsia="zh-CN"/>
        </w:rPr>
        <w:t>1</w:t>
      </w:r>
      <w:r>
        <w:rPr/>
        <w:t>00 kHz for the TRX under test. The measurement shall be performed with center frequencies of the measurement bandwidth in the frequency band ± 250 kHz around the center frequencies of the intermodulation components.</w:t>
      </w:r>
    </w:p>
    <w:p>
      <w:pPr>
        <w:pStyle w:val="Normal"/>
        <w:rPr>
          <w:i/>
          <w:i/>
          <w:iCs/>
          <w:lang w:eastAsia="zh-CN"/>
        </w:rPr>
      </w:pPr>
      <w:r>
        <w:rPr/>
        <w:t xml:space="preserve">For </w:t>
      </w:r>
      <w:r>
        <w:rPr>
          <w:lang w:eastAsia="zh-CN"/>
        </w:rPr>
        <w:t>measurements at</w:t>
      </w:r>
      <w:r>
        <w:rPr/>
        <w:t xml:space="preserve"> frequency offsets </w:t>
      </w:r>
      <w:r>
        <w:rPr>
          <w:lang w:eastAsia="zh-CN"/>
        </w:rPr>
        <w:t xml:space="preserve">in the range </w:t>
      </w:r>
      <w:r>
        <w:rPr>
          <w:lang w:eastAsia="zh-CN"/>
        </w:rPr>
        <w:t xml:space="preserve">from </w:t>
      </w:r>
      <w:r>
        <w:rPr>
          <w:lang w:eastAsia="zh-CN"/>
        </w:rPr>
        <w:t>1.2</w:t>
      </w:r>
      <w:r>
        <w:rPr/>
        <w:t xml:space="preserve"> MHz up to </w:t>
      </w:r>
      <w:r>
        <w:rPr>
          <w:lang w:eastAsia="zh-CN"/>
        </w:rPr>
        <w:t xml:space="preserve">1.8 </w:t>
      </w:r>
      <w:r>
        <w:rPr/>
        <w:t>MHz</w:t>
      </w:r>
      <w:r>
        <w:rPr>
          <w:lang w:eastAsia="zh-CN"/>
        </w:rPr>
        <w:t xml:space="preserve"> the</w:t>
      </w:r>
      <w:r>
        <w:rPr/>
        <w:t xml:space="preserve"> average power of any intermodulation components</w:t>
      </w:r>
      <w:r>
        <w:rPr>
          <w:lang w:eastAsia="zh-CN"/>
        </w:rPr>
        <w:t xml:space="preserve"> s</w:t>
      </w:r>
      <w:r>
        <w:rPr/>
        <w:t xml:space="preserve">hall be measured with a bandwidth of </w:t>
      </w:r>
      <w:r>
        <w:rPr>
          <w:lang w:eastAsia="zh-CN"/>
        </w:rPr>
        <w:t>30</w:t>
      </w:r>
      <w:r>
        <w:rPr/>
        <w:t xml:space="preserve"> kHz, zero frequency span, over a time slot period. This shall be measured over sufficient time slots to ensure conformance according to methodology of annex A. The reference power for relative measurements is the power measured in a bandwidth of at least </w:t>
      </w:r>
      <w:r>
        <w:rPr>
          <w:lang w:eastAsia="zh-CN"/>
        </w:rPr>
        <w:t>3</w:t>
      </w:r>
      <w:r>
        <w:rPr/>
        <w:t>0 kHz for the TRX under test.</w:t>
      </w:r>
    </w:p>
    <w:p>
      <w:pPr>
        <w:pStyle w:val="NO"/>
        <w:rPr/>
      </w:pPr>
      <w:r>
        <w:rPr/>
        <w:t>NOTE 2:</w:t>
        <w:tab/>
        <w:t>When the above measurements are performed precautions should be taken, so that non</w:t>
        <w:noBreakHyphen/>
        <w:t>linearity in the selective measuring device does not influence the results appreciably. Furthermore it should be ensured that intermodulation components which may be generated by non</w:t>
        <w:noBreakHyphen/>
        <w:t>linear elements in the test equipment (e.g. signal generator, coupling device, selective measuring device) are sufficiently reduced. The RF transmit equipment under test and the test signal source should be physically separated in such a way that the measurement is not influenced by direct radiation. A possible measurement set</w:t>
        <w:noBreakHyphen/>
        <w:t>up is shown in annex B.2.</w:t>
      </w:r>
    </w:p>
    <w:p>
      <w:pPr>
        <w:pStyle w:val="Heading3"/>
        <w:rPr/>
      </w:pPr>
      <w:bookmarkStart w:id="170" w:name="__RefHeading___Toc3048524"/>
      <w:bookmarkEnd w:id="170"/>
      <w:r>
        <w:rPr/>
        <w:t>6.7.3</w:t>
        <w:tab/>
        <w:t>Void</w:t>
      </w:r>
    </w:p>
    <w:p>
      <w:pPr>
        <w:pStyle w:val="FP"/>
        <w:rPr/>
      </w:pPr>
      <w:r>
        <w:rPr/>
      </w:r>
    </w:p>
    <w:p>
      <w:pPr>
        <w:pStyle w:val="Heading3"/>
        <w:rPr/>
      </w:pPr>
      <w:bookmarkStart w:id="171" w:name="__RefHeading___Toc3048525"/>
      <w:bookmarkEnd w:id="171"/>
      <w:r>
        <w:rPr/>
        <w:t>6.7.4</w:t>
        <w:tab/>
        <w:t>Conformance requirement</w:t>
      </w:r>
    </w:p>
    <w:p>
      <w:pPr>
        <w:pStyle w:val="Normal"/>
        <w:keepNext w:val="true"/>
        <w:keepLines/>
        <w:rPr>
          <w:b/>
          <w:b/>
        </w:rPr>
      </w:pPr>
      <w:r>
        <w:rPr>
          <w:b/>
        </w:rPr>
        <w:t>Test Environment</w:t>
      </w:r>
    </w:p>
    <w:p>
      <w:pPr>
        <w:pStyle w:val="EX"/>
        <w:keepNext w:val="true"/>
        <w:rPr/>
      </w:pPr>
      <w:r>
        <w:rPr/>
        <w:t>Normal:</w:t>
      </w:r>
    </w:p>
    <w:p>
      <w:pPr>
        <w:pStyle w:val="Normal"/>
        <w:rPr/>
      </w:pPr>
      <w:r>
        <w:rPr>
          <w:b/>
        </w:rPr>
        <w:t>Minimum requirement</w:t>
      </w:r>
    </w:p>
    <w:p>
      <w:pPr>
        <w:pStyle w:val="Normal"/>
        <w:rPr/>
      </w:pPr>
      <w:r>
        <w:rPr/>
        <w:t>The test shall be performed until three TRXs, or the maximum number supported by the BSS (whichever is the less) have each been tested at B, M, and T. For BTS belonging to a multicarrier BTS class, the test shall be performed on B, M and T for each transmitting antenna connector.</w:t>
      </w:r>
    </w:p>
    <w:p>
      <w:pPr>
        <w:pStyle w:val="EX"/>
        <w:keepLines w:val="false"/>
        <w:widowControl w:val="false"/>
        <w:ind w:left="0" w:hanging="0"/>
        <w:rPr>
          <w:b/>
          <w:b/>
        </w:rPr>
      </w:pPr>
      <w:r>
        <w:rPr>
          <w:b/>
        </w:rPr>
        <w:t>For the measurements in the operating RX band:</w:t>
      </w:r>
    </w:p>
    <w:p>
      <w:pPr>
        <w:pStyle w:val="Normal"/>
        <w:widowControl w:val="false"/>
        <w:rPr/>
      </w:pPr>
      <w:r>
        <w:rPr/>
        <w:t xml:space="preserve">In the operating receive band the measured intermodulation components shall never exceed the values given in table 6.7-1 under normal test conditions. </w:t>
      </w:r>
    </w:p>
    <w:p>
      <w:pPr>
        <w:pStyle w:val="TH"/>
        <w:rPr/>
      </w:pPr>
      <w:r>
        <w:rPr/>
        <w:t>Table 6.7-0 Intermodulation lower limit</w:t>
      </w:r>
    </w:p>
    <w:tbl>
      <w:tblPr>
        <w:tblW w:w="3983" w:type="dxa"/>
        <w:jc w:val="center"/>
        <w:tblInd w:w="0" w:type="dxa"/>
        <w:tblLayout w:type="fixed"/>
        <w:tblCellMar>
          <w:top w:w="0" w:type="dxa"/>
          <w:left w:w="28" w:type="dxa"/>
          <w:bottom w:w="0" w:type="dxa"/>
          <w:right w:w="28" w:type="dxa"/>
        </w:tblCellMar>
      </w:tblPr>
      <w:tblGrid>
        <w:gridCol w:w="1707"/>
        <w:gridCol w:w="2276"/>
      </w:tblGrid>
      <w:tr>
        <w:trPr>
          <w:trHeight w:val="445" w:hRule="atLeast"/>
          <w:cantSplit w:val="true"/>
        </w:trPr>
        <w:tc>
          <w:tcPr>
            <w:tcW w:w="17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Maximum output power </w:t>
              <w:br/>
              <w:t xml:space="preserve">per carrier </w:t>
            </w:r>
          </w:p>
        </w:tc>
        <w:tc>
          <w:tcPr>
            <w:tcW w:w="2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Intermodulation</w:t>
              <w:br/>
              <w:t>power</w:t>
            </w:r>
          </w:p>
        </w:tc>
      </w:tr>
      <w:tr>
        <w:trPr>
          <w:trHeight w:val="450" w:hRule="atLeast"/>
        </w:trPr>
        <w:tc>
          <w:tcPr>
            <w:tcW w:w="1707"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&gt; 33 dBm</w:t>
            </w:r>
          </w:p>
        </w:tc>
        <w:tc>
          <w:tcPr>
            <w:tcW w:w="2276"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-36 dBm</w:t>
            </w:r>
          </w:p>
        </w:tc>
      </w:tr>
      <w:tr>
        <w:trPr>
          <w:trHeight w:val="450" w:hRule="atLeast"/>
        </w:trPr>
        <w:tc>
          <w:tcPr>
            <w:tcW w:w="17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&gt; 24 dBm </w:t>
            </w:r>
          </w:p>
          <w:p>
            <w:pPr>
              <w:pStyle w:val="TAC"/>
              <w:rPr>
                <w:u w:val="single"/>
                <w:lang w:eastAsia="en-US"/>
              </w:rPr>
            </w:pPr>
            <w:r>
              <w:rPr>
                <w:lang w:eastAsia="en-US"/>
              </w:rPr>
              <w:t xml:space="preserve">and </w:t>
            </w:r>
            <w:r>
              <w:rPr>
                <w:rFonts w:cs="Arial"/>
                <w:lang w:eastAsia="en-US"/>
              </w:rPr>
              <w:t>≤</w:t>
            </w:r>
            <w:r>
              <w:rPr>
                <w:lang w:eastAsia="en-US"/>
              </w:rPr>
              <w:t xml:space="preserve"> 33 dBm</w:t>
            </w:r>
          </w:p>
        </w:tc>
        <w:tc>
          <w:tcPr>
            <w:tcW w:w="2276"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-41 dBm</w:t>
            </w:r>
          </w:p>
        </w:tc>
      </w:tr>
      <w:tr>
        <w:trPr>
          <w:trHeight w:val="450" w:hRule="atLeast"/>
        </w:trPr>
        <w:tc>
          <w:tcPr>
            <w:tcW w:w="1707"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rFonts w:cs="Arial"/>
                <w:lang w:eastAsia="en-US"/>
              </w:rPr>
              <w:t>≤</w:t>
            </w:r>
            <w:r>
              <w:rPr>
                <w:rFonts w:eastAsia="Arial"/>
                <w:lang w:eastAsia="en-US"/>
              </w:rPr>
              <w:t xml:space="preserve"> </w:t>
            </w:r>
            <w:r>
              <w:rPr>
                <w:lang w:eastAsia="en-US"/>
              </w:rPr>
              <w:t>24 dBm</w:t>
            </w:r>
          </w:p>
        </w:tc>
        <w:tc>
          <w:tcPr>
            <w:tcW w:w="2276"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-46 dBm</w:t>
            </w:r>
          </w:p>
        </w:tc>
      </w:tr>
    </w:tbl>
    <w:p>
      <w:pPr>
        <w:pStyle w:val="FP"/>
        <w:rPr/>
      </w:pPr>
      <w:r>
        <w:rPr/>
      </w:r>
    </w:p>
    <w:p>
      <w:pPr>
        <w:pStyle w:val="TH"/>
        <w:rPr/>
      </w:pPr>
      <w:r>
        <w:rPr/>
        <w:t>Table 6.7-1: Maximum Receive Band transmitter intermodulation limits</w:t>
      </w:r>
    </w:p>
    <w:tbl>
      <w:tblPr>
        <w:tblW w:w="5597" w:type="dxa"/>
        <w:jc w:val="center"/>
        <w:tblInd w:w="0" w:type="dxa"/>
        <w:tblLayout w:type="fixed"/>
        <w:tblCellMar>
          <w:top w:w="0" w:type="dxa"/>
          <w:left w:w="28" w:type="dxa"/>
          <w:bottom w:w="0" w:type="dxa"/>
          <w:right w:w="28" w:type="dxa"/>
        </w:tblCellMar>
      </w:tblPr>
      <w:tblGrid>
        <w:gridCol w:w="2717"/>
        <w:gridCol w:w="1368"/>
        <w:gridCol w:w="1512"/>
      </w:tblGrid>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3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GSM 400,</w:t>
            </w:r>
          </w:p>
          <w:p>
            <w:pPr>
              <w:pStyle w:val="TAH"/>
              <w:rPr/>
            </w:pPr>
            <w:r>
              <w:rPr>
                <w:lang w:eastAsia="en-US"/>
              </w:rPr>
              <w:t>GSM 900,</w:t>
            </w:r>
          </w:p>
          <w:p>
            <w:pPr>
              <w:pStyle w:val="TAH"/>
              <w:rPr>
                <w:lang w:eastAsia="en-US"/>
              </w:rPr>
            </w:pPr>
            <w:r>
              <w:rPr>
                <w:lang w:eastAsia="en-US"/>
              </w:rPr>
              <w:t>ER-GSM 900</w:t>
            </w:r>
          </w:p>
          <w:p>
            <w:pPr>
              <w:pStyle w:val="TAH"/>
              <w:rPr>
                <w:lang w:eastAsia="en-US"/>
              </w:rPr>
            </w:pPr>
            <w:r>
              <w:rPr>
                <w:lang w:eastAsia="en-US"/>
              </w:rPr>
            </w:r>
          </w:p>
          <w:p>
            <w:pPr>
              <w:pStyle w:val="TAH"/>
              <w:rPr>
                <w:lang w:eastAsia="en-US"/>
              </w:rPr>
            </w:pPr>
            <w:r>
              <w:rPr>
                <w:lang w:eastAsia="en-US"/>
              </w:rPr>
              <w:t>(dBm)</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DCS 1800</w:t>
            </w:r>
          </w:p>
          <w:p>
            <w:pPr>
              <w:pStyle w:val="TAH"/>
              <w:rPr>
                <w:lang w:eastAsia="en-US"/>
              </w:rPr>
            </w:pPr>
            <w:r>
              <w:rPr>
                <w:lang w:eastAsia="en-US"/>
              </w:rPr>
            </w:r>
          </w:p>
          <w:p>
            <w:pPr>
              <w:pStyle w:val="TAH"/>
              <w:rPr>
                <w:lang w:eastAsia="en-US"/>
              </w:rPr>
            </w:pPr>
            <w:r>
              <w:rPr>
                <w:lang w:eastAsia="en-US"/>
              </w:rPr>
              <w:t>(dBm)</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Normal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Micro</w:t>
              <w:noBreakHyphen/>
              <w:t>BTS M1</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96</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Micro</w:t>
              <w:noBreakHyphen/>
              <w:t>BTS M2</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86</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Micro</w:t>
              <w:noBreakHyphen/>
              <w:t>BTS M3</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81</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86</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Pico</w:t>
              <w:noBreakHyphen/>
              <w:t>BTS P1</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70</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80</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noBreakHyphen/>
              <w:t>GSM 900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89</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ER-GSM 900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Wide Area multicarrier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Medium Range multicarrier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Local Area multicarrier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w:t>
            </w:r>
          </w:p>
        </w:tc>
      </w:tr>
      <w:tr>
        <w:trPr>
          <w:cantSplit w:val="true"/>
        </w:trPr>
        <w:tc>
          <w:tcPr>
            <w:tcW w:w="5597"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Micro and pico-BTS is not defined for GSM400.</w:t>
            </w:r>
          </w:p>
        </w:tc>
      </w:tr>
    </w:tbl>
    <w:p>
      <w:pPr>
        <w:pStyle w:val="FP"/>
        <w:rPr/>
      </w:pPr>
      <w:r>
        <w:rPr/>
      </w:r>
    </w:p>
    <w:p>
      <w:pPr>
        <w:pStyle w:val="EX"/>
        <w:ind w:left="0" w:hanging="0"/>
        <w:rPr/>
      </w:pPr>
      <w:r>
        <w:rPr>
          <w:b/>
        </w:rPr>
        <w:t>For the measurements in the relevant TX band:</w:t>
      </w:r>
    </w:p>
    <w:p>
      <w:pPr>
        <w:pStyle w:val="Normal"/>
        <w:rPr>
          <w:i/>
          <w:i/>
          <w:iCs/>
          <w:lang w:eastAsia="zh-CN"/>
        </w:rPr>
      </w:pPr>
      <w:r>
        <w:rPr>
          <w:i/>
          <w:iCs/>
          <w:lang w:eastAsia="zh-CN"/>
        </w:rPr>
        <w:t>i) For BTSs not belonging to a multicarrier BTS class</w:t>
      </w:r>
    </w:p>
    <w:p>
      <w:pPr>
        <w:pStyle w:val="Normal"/>
        <w:rPr/>
      </w:pPr>
      <w:r>
        <w:rPr/>
        <w:t xml:space="preserve">At frequencies offset from the wanted signal carrier frequency by more than 6 MHz and up to the edge of the relevant transmit band, the intermodulation components measured shall not exceed </w:t>
        <w:noBreakHyphen/>
        <w:t xml:space="preserve">70 dBc or </w:t>
        <w:noBreakHyphen/>
        <w:t>36 dBm, whichever is the higher. 1 in 100 time slot periods may fail the requirement by up to 10 dB.</w:t>
      </w:r>
    </w:p>
    <w:p>
      <w:pPr>
        <w:pStyle w:val="Normal"/>
        <w:rPr/>
      </w:pPr>
      <w:r>
        <w:rPr/>
        <w:t>At frequencies offset from the wanted signal carrier frequency of less than 6 MHz, the requirements are those specified in subclause 6.5.1.4, Continuous Modulation Spectrum. The exceptions given in subclause 6.5.1.4 also apply.</w:t>
      </w:r>
    </w:p>
    <w:p>
      <w:pPr>
        <w:pStyle w:val="Normal"/>
        <w:rPr>
          <w:i/>
          <w:i/>
          <w:iCs/>
          <w:lang w:eastAsia="zh-CN"/>
        </w:rPr>
      </w:pPr>
      <w:r>
        <w:rPr>
          <w:i/>
          <w:iCs/>
          <w:lang w:eastAsia="zh-CN"/>
        </w:rPr>
        <w:t xml:space="preserve">ii) </w:t>
      </w:r>
      <w:r>
        <w:rPr>
          <w:i/>
          <w:iCs/>
          <w:lang w:eastAsia="zh-CN"/>
        </w:rPr>
        <w:t>F</w:t>
      </w:r>
      <w:r>
        <w:rPr>
          <w:i/>
          <w:iCs/>
        </w:rPr>
        <w:t>or BTSs belonging to a multicarrier BTS class:</w:t>
      </w:r>
    </w:p>
    <w:p>
      <w:pPr>
        <w:pStyle w:val="Normal"/>
        <w:rPr/>
      </w:pPr>
      <w:r>
        <w:rPr/>
        <w:t>In the relevant transmit band, at offsets from the wanted signal carrier frequency by more than 6 MHz and up to 10 MHz outside the edge of the relevant transmit band, the measured intermodulation products shall not exceed the limit in table 6.7-0 or -70 dBc or the requirements specified in subclause 6.5.1.4, Continuous Modulation Spectrum, whichever less stringent. In addition, the measured third order intermodulation products may increase up to -60 dBc or -36 dBm, whichever is less stringent.</w:t>
      </w:r>
    </w:p>
    <w:p>
      <w:pPr>
        <w:pStyle w:val="Normal"/>
        <w:rPr/>
      </w:pPr>
      <w:r>
        <w:rPr/>
        <w:t>In the relevant transmit band, at offsets of less than or equal to 6 MHz, the requirements are those specified in subclause 6.5.1.4, except that the measured intermodulation products shall not exceed the limit in table 6.7-0 or -70 dBc or the requirements specified in subclause 6.5.1.4, Continuous Modulation Spectrum, whichever less stringent. In addition, the measured third order intermodulation products may increase up to -60 dBc or -36 dBm whichever is less stringent.</w:t>
      </w:r>
    </w:p>
    <w:p>
      <w:pPr>
        <w:pStyle w:val="Normal"/>
        <w:rPr/>
      </w:pPr>
      <w:r>
        <w:rPr/>
        <w:t>For offsets of the measurement frequency point from the wanted signal carrier frequency higher or equal to 1.8 MHz the dBc value specified in table 6.5-1 must be reduced by 5 dB to account for the bandwidth conversion from 100 kHz to 30 kHz.</w:t>
      </w:r>
    </w:p>
    <w:p>
      <w:pPr>
        <w:pStyle w:val="Normal"/>
        <w:rPr/>
      </w:pPr>
      <w:r>
        <w:rPr>
          <w:color w:val="000000"/>
        </w:rPr>
        <w:t>In case of multicarrier BTS operating with one carrier, the level and number of allowable exceptions up to 10MHz outside the relevant transmit band as defined in subclause 6.12.4 using N= 1 apply.</w:t>
      </w:r>
    </w:p>
    <w:p>
      <w:pPr>
        <w:pStyle w:val="Normal"/>
        <w:rPr/>
      </w:pPr>
      <w:r>
        <w:rPr/>
        <w:t>The intermodulation products shall never exceed -16 dBm, measured in 100 kHz bandwidth.</w:t>
      </w:r>
    </w:p>
    <w:p>
      <w:pPr>
        <w:pStyle w:val="Heading3"/>
        <w:rPr/>
      </w:pPr>
      <w:bookmarkStart w:id="172" w:name="__RefHeading___Toc3048526"/>
      <w:bookmarkEnd w:id="172"/>
      <w:r>
        <w:rPr/>
        <w:t>6.7.5</w:t>
        <w:tab/>
        <w:t>Requirement reference</w:t>
      </w:r>
    </w:p>
    <w:p>
      <w:pPr>
        <w:pStyle w:val="Normal"/>
        <w:rPr>
          <w:lang w:val="en-US"/>
        </w:rPr>
      </w:pPr>
      <w:r>
        <w:rPr>
          <w:lang w:val="en-US"/>
        </w:rPr>
        <w:t>3GPP TS 45.005 subclause 4.7.1.</w:t>
      </w:r>
    </w:p>
    <w:p>
      <w:pPr>
        <w:pStyle w:val="Heading2"/>
        <w:rPr/>
      </w:pPr>
      <w:bookmarkStart w:id="173" w:name="__RefHeading___Toc3048527"/>
      <w:bookmarkEnd w:id="173"/>
      <w:r>
        <w:rPr/>
        <w:t>6.8</w:t>
        <w:tab/>
        <w:t>Intra Base Station System intermodulation attenuation</w:t>
      </w:r>
    </w:p>
    <w:p>
      <w:pPr>
        <w:pStyle w:val="Heading3"/>
        <w:rPr/>
      </w:pPr>
      <w:bookmarkStart w:id="174" w:name="__RefHeading___Toc3048528"/>
      <w:bookmarkEnd w:id="174"/>
      <w:r>
        <w:rPr/>
        <w:t>6.8.1</w:t>
        <w:tab/>
        <w:t>Test purpose</w:t>
      </w:r>
    </w:p>
    <w:p>
      <w:pPr>
        <w:pStyle w:val="Normal"/>
        <w:rPr/>
      </w:pPr>
      <w:r>
        <w:rPr/>
        <w:t>To verify that the level of intermodulation products produced inside the RX and TX bands (due to the leakage of RF power between transmitters that are operating in close vicinity of each other inside the BSS, or are combined to feed a single antenna) do not exceed the specified limit. The test is not applicable for GSM 700, GSM 850, MXM 850, PCS 1900 and MXM 1900.</w:t>
      </w:r>
    </w:p>
    <w:p>
      <w:pPr>
        <w:pStyle w:val="Heading3"/>
        <w:rPr/>
      </w:pPr>
      <w:bookmarkStart w:id="175" w:name="__RefHeading___Toc3048529"/>
      <w:bookmarkEnd w:id="175"/>
      <w:r>
        <w:rPr/>
        <w:t>6.8.2</w:t>
        <w:tab/>
        <w:t>Test case</w:t>
      </w:r>
    </w:p>
    <w:p>
      <w:pPr>
        <w:pStyle w:val="Normal"/>
        <w:rPr/>
      </w:pPr>
      <w:r>
        <w:rPr/>
        <w:t>If SFH is supported by the BSS, it shall be disabled during this measurement.</w:t>
      </w:r>
    </w:p>
    <w:p>
      <w:pPr>
        <w:pStyle w:val="Normal"/>
        <w:rPr/>
      </w:pPr>
      <w:r>
        <w:rPr/>
        <w:t>The BSS shall be configured with a full compliment of transceivers. Each RF transmit equipment shall be operated at the maximum power specified (Highest Static Power Control Level subclause 6.3) and with modulation of a pseudo random sequence applied.</w:t>
      </w:r>
    </w:p>
    <w:p>
      <w:pPr>
        <w:pStyle w:val="Normal"/>
        <w:rPr/>
      </w:pPr>
      <w:r>
        <w:rPr/>
        <w:t xml:space="preserve">For multicarrier BTS the tests shall be performed per antenna connector for the lowest supported number of carriers (≥ 2) and the declared maximum number of carriers transmitting on equal maximum power according to the power declaration for each configuration. </w:t>
      </w:r>
    </w:p>
    <w:p>
      <w:pPr>
        <w:pStyle w:val="Normal"/>
        <w:rPr/>
      </w:pPr>
      <w:r>
        <w:rPr/>
        <w:t>In the relevant transmit band, the intermodulation components shall be measured at frequency offsets above the uppermost and below the lowermost carrier frequencies.</w:t>
      </w:r>
    </w:p>
    <w:p>
      <w:pPr>
        <w:pStyle w:val="Normal"/>
        <w:rPr/>
      </w:pPr>
      <w:r>
        <w:rPr/>
        <w:t>All intermodulation product frequencies in the relevant TX band and operating RX band shall be identified and measured according to the process below.</w:t>
      </w:r>
    </w:p>
    <w:p>
      <w:pPr>
        <w:pStyle w:val="EX"/>
        <w:rPr/>
      </w:pPr>
      <w:r>
        <w:rPr>
          <w:b/>
        </w:rPr>
        <w:t>For the measurement in the operating RX band</w:t>
      </w:r>
    </w:p>
    <w:p>
      <w:pPr>
        <w:pStyle w:val="Normal"/>
        <w:rPr/>
      </w:pPr>
      <w:r>
        <w:rPr/>
        <w:t>The equipment shall be operated with ARFCNs such that the lowest order intermodulation product falls into the operating receive band. The measurement shall be carried out at the antenna connector of the BSS, using a frequency selective instrument.</w:t>
      </w:r>
    </w:p>
    <w:p>
      <w:pPr>
        <w:pStyle w:val="Normal"/>
        <w:rPr/>
      </w:pPr>
      <w:r>
        <w:rPr/>
        <w:t>A possible measurement set</w:t>
        <w:noBreakHyphen/>
        <w:t>up for this test is shown in annex B.2.</w:t>
      </w:r>
    </w:p>
    <w:p>
      <w:pPr>
        <w:pStyle w:val="Normal"/>
        <w:rPr/>
      </w:pPr>
      <w:r>
        <w:rPr/>
        <w:t>For measurements in the RX band the following is the test set up:</w:t>
      </w:r>
    </w:p>
    <w:p>
      <w:pPr>
        <w:pStyle w:val="Normal"/>
        <w:rPr/>
      </w:pPr>
      <w:r>
        <w:rPr/>
        <w:t>A filter and video bandwidth of 100 kHz.</w:t>
      </w:r>
    </w:p>
    <w:p>
      <w:pPr>
        <w:pStyle w:val="Normal"/>
        <w:rPr/>
      </w:pPr>
      <w:r>
        <w:rPr/>
        <w:t>Frequency scan mode.</w:t>
      </w:r>
    </w:p>
    <w:p>
      <w:pPr>
        <w:pStyle w:val="Normal"/>
        <w:rPr/>
      </w:pPr>
      <w:r>
        <w:rPr/>
        <w:t>Minimum sweep time of 75 ms and averaged over 200 sweeps.</w:t>
      </w:r>
    </w:p>
    <w:p>
      <w:pPr>
        <w:pStyle w:val="EX"/>
        <w:rPr>
          <w:b/>
          <w:b/>
        </w:rPr>
      </w:pPr>
      <w:r>
        <w:rPr>
          <w:b/>
        </w:rPr>
        <w:t>For measurements in the relevant TX band</w:t>
      </w:r>
    </w:p>
    <w:p>
      <w:pPr>
        <w:pStyle w:val="EX"/>
        <w:ind w:left="0" w:hanging="0"/>
        <w:rPr>
          <w:b/>
          <w:b/>
          <w:i/>
          <w:i/>
        </w:rPr>
      </w:pPr>
      <w:r>
        <w:rPr>
          <w:i/>
          <w:lang w:eastAsia="zh-CN"/>
        </w:rPr>
        <w:t>i) For BTSs not belonging to a multicarrier BTS class</w:t>
      </w:r>
    </w:p>
    <w:p>
      <w:pPr>
        <w:pStyle w:val="Normal"/>
        <w:rPr/>
      </w:pPr>
      <w:r>
        <w:rPr/>
        <w:t>The equipment shall be operated at equal and minimum carrier frequency spacing specified for the BSS configuration under test.</w:t>
      </w:r>
    </w:p>
    <w:p>
      <w:pPr>
        <w:pStyle w:val="Normal"/>
        <w:rPr/>
      </w:pPr>
      <w:r>
        <w:rPr/>
        <w:t>For frequency offsets of more than 6 MHz the peak power of any intermodulation components shall be measured with a bandwidth of 300 kHz, zero frequency span, over a time slot period. This shall be measured over sufficient time slots to ensure conformance according to methodology of annex A.1. The reference power for relative measurements is the power measured in a bandwidth of at least 300 kHz for the TRX under test.</w:t>
      </w:r>
    </w:p>
    <w:p>
      <w:pPr>
        <w:pStyle w:val="Normal"/>
        <w:rPr/>
      </w:pPr>
      <w:r>
        <w:rPr/>
        <w:t>For frequency offsets 1.8 MHz or less the intermodulation product power shall be measured selectively using video averaging over 50 to 90 % of the useful part of the time slot excluding the midamble. The averaging shall be over at least 200 time slots and only active bursts shall be included in the averaging process. The RF and video filter bandwidth of the measuring instrument shall be 30 kHz.</w:t>
      </w:r>
    </w:p>
    <w:p>
      <w:pPr>
        <w:pStyle w:val="Normal"/>
        <w:rPr/>
      </w:pPr>
      <w:r>
        <w:rPr/>
        <w:t>For frequency offsets in the range 1.8 to 6 MHz the intermodulation product power shall be measured in a frequency scan mode, with a minimum sweep time of 75 ms and averaged over 200 sweeps. The RF and video filter bandwidth of the measuring instrument shall be 100 kHz.</w:t>
      </w:r>
    </w:p>
    <w:p>
      <w:pPr>
        <w:pStyle w:val="Normal"/>
        <w:rPr/>
      </w:pPr>
      <w:r>
        <w:rPr>
          <w:i/>
          <w:iCs/>
          <w:lang w:eastAsia="zh-CN"/>
        </w:rPr>
        <w:t>ii) For BTS belonging to a multicarrier BTS class</w:t>
      </w:r>
    </w:p>
    <w:p>
      <w:pPr>
        <w:pStyle w:val="Normal"/>
        <w:rPr/>
      </w:pPr>
      <w:r>
        <w:rPr/>
        <w:t>The tests are performed according to subclause 6.12.</w:t>
      </w:r>
    </w:p>
    <w:p>
      <w:pPr>
        <w:pStyle w:val="Heading3"/>
        <w:rPr/>
      </w:pPr>
      <w:bookmarkStart w:id="176" w:name="__RefHeading___Toc3048530"/>
      <w:bookmarkEnd w:id="176"/>
      <w:r>
        <w:rPr/>
        <w:t>6.8.3</w:t>
        <w:tab/>
        <w:t>Void</w:t>
      </w:r>
    </w:p>
    <w:p>
      <w:pPr>
        <w:pStyle w:val="FP"/>
        <w:rPr/>
      </w:pPr>
      <w:r>
        <w:rPr/>
      </w:r>
    </w:p>
    <w:p>
      <w:pPr>
        <w:pStyle w:val="Heading3"/>
        <w:rPr/>
      </w:pPr>
      <w:bookmarkStart w:id="177" w:name="__RefHeading___Toc3048531"/>
      <w:bookmarkEnd w:id="177"/>
      <w:r>
        <w:rPr/>
        <w:t>6.8.4</w:t>
        <w:tab/>
        <w:t>Conformance requirement</w:t>
      </w:r>
    </w:p>
    <w:p>
      <w:pPr>
        <w:pStyle w:val="Normal"/>
        <w:rPr>
          <w:b/>
          <w:b/>
        </w:rPr>
      </w:pPr>
      <w:r>
        <w:rPr>
          <w:b/>
        </w:rPr>
        <w:t>Test Environment</w:t>
      </w:r>
    </w:p>
    <w:p>
      <w:pPr>
        <w:pStyle w:val="EX"/>
        <w:rPr/>
      </w:pPr>
      <w:r>
        <w:rPr/>
        <w:t>Normal.</w:t>
      </w:r>
    </w:p>
    <w:p>
      <w:pPr>
        <w:pStyle w:val="Normal"/>
        <w:rPr/>
      </w:pPr>
      <w:r>
        <w:rPr>
          <w:b/>
        </w:rPr>
        <w:t>Minimum requirement</w:t>
      </w:r>
    </w:p>
    <w:p>
      <w:pPr>
        <w:pStyle w:val="EX"/>
        <w:ind w:left="284" w:hanging="0"/>
        <w:rPr/>
      </w:pPr>
      <w:r>
        <w:rPr>
          <w:b/>
        </w:rPr>
        <w:t xml:space="preserve">For measurements in the operating RX band </w:t>
      </w:r>
    </w:p>
    <w:p>
      <w:pPr>
        <w:pStyle w:val="Normal"/>
        <w:rPr/>
      </w:pPr>
      <w:r>
        <w:rPr/>
        <w:t xml:space="preserve">In the operating receive band the measured intermodulation components shall never exceed the values given in table 6.8-1 under normal test conditions. </w:t>
      </w:r>
    </w:p>
    <w:p>
      <w:pPr>
        <w:pStyle w:val="TH"/>
        <w:rPr/>
      </w:pPr>
      <w:r>
        <w:rPr/>
        <w:t>Table 6.8-1: Maximum intra</w:t>
        <w:noBreakHyphen/>
        <w:t>BSS Receive Band transmitter intermodulation limits</w:t>
      </w:r>
    </w:p>
    <w:tbl>
      <w:tblPr>
        <w:tblW w:w="5777" w:type="dxa"/>
        <w:jc w:val="center"/>
        <w:tblInd w:w="0" w:type="dxa"/>
        <w:tblLayout w:type="fixed"/>
        <w:tblCellMar>
          <w:top w:w="0" w:type="dxa"/>
          <w:left w:w="28" w:type="dxa"/>
          <w:bottom w:w="0" w:type="dxa"/>
          <w:right w:w="28" w:type="dxa"/>
        </w:tblCellMar>
      </w:tblPr>
      <w:tblGrid>
        <w:gridCol w:w="2717"/>
        <w:gridCol w:w="1548"/>
        <w:gridCol w:w="1512"/>
      </w:tblGrid>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5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GSM 400, GSM 700, GSM 850 and GSM 900,</w:t>
            </w:r>
          </w:p>
          <w:p>
            <w:pPr>
              <w:pStyle w:val="TAH"/>
              <w:rPr>
                <w:lang w:eastAsia="en-US"/>
              </w:rPr>
            </w:pPr>
            <w:r>
              <w:rPr>
                <w:lang w:eastAsia="en-US"/>
              </w:rPr>
              <w:t>ER-GSM 900</w:t>
            </w:r>
          </w:p>
          <w:p>
            <w:pPr>
              <w:pStyle w:val="TAH"/>
              <w:rPr>
                <w:lang w:eastAsia="en-US"/>
              </w:rPr>
            </w:pPr>
            <w:r>
              <w:rPr>
                <w:rFonts w:eastAsia="Arial"/>
                <w:lang w:eastAsia="en-US"/>
              </w:rPr>
              <w:t xml:space="preserve"> </w:t>
            </w:r>
            <w:r>
              <w:rPr>
                <w:lang w:eastAsia="en-US"/>
              </w:rPr>
              <w:t>(dBm)</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DCS 1800 and PCS 1900 (dBm)</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Normal BTS</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Micro</w:t>
              <w:noBreakHyphen/>
              <w:t>BTS M1</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96</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Micro</w:t>
              <w:noBreakHyphen/>
              <w:t>BTS M2</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86</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Micro</w:t>
              <w:noBreakHyphen/>
              <w:t>BTS M3</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81</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86</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Pico</w:t>
              <w:noBreakHyphen/>
              <w:t>BTS P1</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70</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80</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noBreakHyphen/>
              <w:t>GSM 900 BTS</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89</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ER-GSM 900 BTS</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n/a</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Wide Area multicarrier BTS</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Medium Range multicarrier BTS</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Local Area multicarrier BTS</w:t>
            </w:r>
          </w:p>
        </w:tc>
        <w:tc>
          <w:tcPr>
            <w:tcW w:w="154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w:t>
            </w:r>
          </w:p>
        </w:tc>
      </w:tr>
      <w:tr>
        <w:trPr>
          <w:cantSplit w:val="true"/>
        </w:trPr>
        <w:tc>
          <w:tcPr>
            <w:tcW w:w="5777"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Micro and pico-BTS is not defined for GSM400.</w:t>
            </w:r>
          </w:p>
        </w:tc>
      </w:tr>
    </w:tbl>
    <w:p>
      <w:pPr>
        <w:pStyle w:val="FP"/>
        <w:rPr/>
      </w:pPr>
      <w:r>
        <w:rPr/>
      </w:r>
    </w:p>
    <w:p>
      <w:pPr>
        <w:pStyle w:val="EX"/>
        <w:ind w:left="284" w:hanging="0"/>
        <w:rPr>
          <w:b/>
          <w:b/>
        </w:rPr>
      </w:pPr>
      <w:r>
        <w:rPr>
          <w:b/>
        </w:rPr>
        <w:t>For measurements in the relevant TX band</w:t>
      </w:r>
    </w:p>
    <w:p>
      <w:pPr>
        <w:pStyle w:val="Normal"/>
        <w:rPr/>
      </w:pPr>
      <w:r>
        <w:rPr>
          <w:i/>
          <w:iCs/>
          <w:lang w:eastAsia="zh-CN"/>
        </w:rPr>
        <w:t>i) For BTSs not belonging to a multicarrierBTS class</w:t>
      </w:r>
    </w:p>
    <w:p>
      <w:pPr>
        <w:pStyle w:val="Normal"/>
        <w:rPr>
          <w:b/>
          <w:b/>
        </w:rPr>
      </w:pPr>
      <w:r>
        <w:rPr/>
        <w:t>In the relevant transmit band, at offsets greater than 0.6 MHz and up to 6 MHz, the requirements are those specified in subclause 6.5.1, Continuous Modulation Spectrum. The exceptions given there shall also apply.</w:t>
      </w:r>
    </w:p>
    <w:p>
      <w:pPr>
        <w:pStyle w:val="Normal"/>
        <w:rPr/>
      </w:pPr>
      <w:r>
        <w:rPr/>
        <w:t xml:space="preserve">At frequencies offset from the wanted signal carrier frequency by more than 6 MHz and up to the edge of the relevant transmit band, the intermodulation components measured shall not exceed </w:t>
        <w:noBreakHyphen/>
        <w:t xml:space="preserve">70 dBc or </w:t>
        <w:noBreakHyphen/>
        <w:t>36 dBm, whichever is the higher. 1 in 100 time slot periods may fail the requirement by up to 10 dB.</w:t>
      </w:r>
    </w:p>
    <w:p>
      <w:pPr>
        <w:pStyle w:val="Normal"/>
        <w:rPr/>
      </w:pPr>
      <w:r>
        <w:rPr>
          <w:i/>
          <w:iCs/>
          <w:lang w:eastAsia="zh-CN"/>
        </w:rPr>
        <w:t>ii) For BTS belonging to a multicarrier BTS class</w:t>
      </w:r>
    </w:p>
    <w:p>
      <w:pPr>
        <w:pStyle w:val="Normal"/>
        <w:rPr/>
      </w:pPr>
      <w:r>
        <w:rPr>
          <w:lang w:eastAsia="zh-CN"/>
        </w:rPr>
        <w:t>In the relevant transmit band, the requirements in subclause 6.12.4 apply.</w:t>
      </w:r>
    </w:p>
    <w:p>
      <w:pPr>
        <w:pStyle w:val="Heading3"/>
        <w:rPr/>
      </w:pPr>
      <w:bookmarkStart w:id="178" w:name="__RefHeading___Toc3048532"/>
      <w:bookmarkEnd w:id="178"/>
      <w:r>
        <w:rPr/>
        <w:t>6.8.5</w:t>
        <w:tab/>
        <w:t>Requirement reference</w:t>
      </w:r>
    </w:p>
    <w:p>
      <w:pPr>
        <w:pStyle w:val="Normal"/>
        <w:rPr>
          <w:lang w:val="en-US"/>
        </w:rPr>
      </w:pPr>
      <w:r>
        <w:rPr>
          <w:lang w:val="en-US"/>
        </w:rPr>
        <w:t>3GPP TS 45.005 subclause 4.7.2.</w:t>
      </w:r>
    </w:p>
    <w:p>
      <w:pPr>
        <w:pStyle w:val="Heading2"/>
        <w:rPr/>
      </w:pPr>
      <w:bookmarkStart w:id="179" w:name="__RefHeading___Toc3048533"/>
      <w:bookmarkEnd w:id="179"/>
      <w:r>
        <w:rPr/>
        <w:t>6.9</w:t>
        <w:tab/>
        <w:t>Intra Base Station System intermodulation attenuation, MXM 850 and MXM 1900</w:t>
      </w:r>
    </w:p>
    <w:p>
      <w:pPr>
        <w:pStyle w:val="Heading3"/>
        <w:rPr/>
      </w:pPr>
      <w:bookmarkStart w:id="180" w:name="__RefHeading___Toc3048534"/>
      <w:bookmarkEnd w:id="180"/>
      <w:r>
        <w:rPr/>
        <w:t>6.9.1</w:t>
        <w:tab/>
        <w:t>Test purpose</w:t>
      </w:r>
    </w:p>
    <w:p>
      <w:pPr>
        <w:pStyle w:val="Normal"/>
        <w:rPr/>
      </w:pPr>
      <w:r>
        <w:rPr/>
        <w:t>To verify that the level of intermodulation products (due to the leakage of RF power between transmitters that are operating in close vicinity of each other inside the BSS, or are combined to feed a single antenna) do not exceed the specified limit.</w:t>
      </w:r>
    </w:p>
    <w:p>
      <w:pPr>
        <w:pStyle w:val="Heading3"/>
        <w:rPr/>
      </w:pPr>
      <w:bookmarkStart w:id="181" w:name="__RefHeading___Toc3048535"/>
      <w:bookmarkEnd w:id="181"/>
      <w:r>
        <w:rPr/>
        <w:t>6.9.2</w:t>
        <w:tab/>
        <w:t>Test cases</w:t>
      </w:r>
    </w:p>
    <w:p>
      <w:pPr>
        <w:pStyle w:val="Heading4"/>
        <w:ind w:left="1418" w:hanging="1418"/>
        <w:rPr/>
      </w:pPr>
      <w:bookmarkStart w:id="182" w:name="__RefHeading___Toc3048536"/>
      <w:bookmarkEnd w:id="182"/>
      <w:r>
        <w:rPr/>
        <w:t>6.9.2.1</w:t>
        <w:tab/>
        <w:tab/>
        <w:t>200 kHz carriers-only</w:t>
      </w:r>
    </w:p>
    <w:p>
      <w:pPr>
        <w:pStyle w:val="Normal"/>
        <w:rPr/>
      </w:pPr>
      <w:r>
        <w:rPr/>
        <w:t>If SFH is supported by the BSS, it shall be disabled during this measurement.</w:t>
      </w:r>
    </w:p>
    <w:p>
      <w:pPr>
        <w:pStyle w:val="Normal"/>
        <w:rPr/>
      </w:pPr>
      <w:r>
        <w:rPr/>
        <w:t>The BSS shall be configured with a full complement of transceivers. Each RF transmit equipment shall be operated at the maximum power specified (Highest Static Power Control Level,  subclause 6.3) and with modulation of a pseudo random sequence applied.</w:t>
      </w:r>
    </w:p>
    <w:p>
      <w:pPr>
        <w:pStyle w:val="Normal"/>
        <w:rPr/>
      </w:pPr>
      <w:r>
        <w:rPr/>
        <w:t>The equipment shall be operated at equal and minimum carrier frequency spacing specified for the BSS configuration under test.</w:t>
      </w:r>
    </w:p>
    <w:p>
      <w:pPr>
        <w:pStyle w:val="Normal"/>
        <w:rPr/>
      </w:pPr>
      <w:r>
        <w:rPr/>
        <w:t>For frequency offsets above the uppermost and below the lowermost carrier frequencies of more than 1.2 MHz and within the relevant TX band the average power of any intermodulation components shall be measured with a bandwidth of 200 kHz, zero frequency span, over a time slot period. The reference power for relative measurements is the average power measured in a bandwidth of 300 kHz for the TRX under test.</w:t>
      </w:r>
    </w:p>
    <w:p>
      <w:pPr>
        <w:pStyle w:val="Heading4"/>
        <w:ind w:left="1418" w:hanging="1418"/>
        <w:rPr/>
      </w:pPr>
      <w:bookmarkStart w:id="183" w:name="__RefHeading___Toc3048537"/>
      <w:bookmarkEnd w:id="183"/>
      <w:r>
        <w:rPr/>
        <w:t>6.9.2.2</w:t>
        <w:tab/>
        <w:t>200 kHz and ANSI-136 30 kHz carriers</w:t>
      </w:r>
    </w:p>
    <w:p>
      <w:pPr>
        <w:pStyle w:val="Normal"/>
        <w:rPr/>
      </w:pPr>
      <w:r>
        <w:rPr/>
        <w:t>A BSS comprised of both ANSI-136 30 kHz carriers (see TIA-EIA-136-C) and 200 kHz carriers, shall be configured with a full complement of transceivers. Each RF transmit equipment shall be operated at the maximum power specified (Static Level 0 subclause 6.3 or, in the case of 30 kHz channels, as specified in TIA-EIA-136-C part 280) and with modulation of a pseudo random sequence applied.</w:t>
      </w:r>
    </w:p>
    <w:p>
      <w:pPr>
        <w:pStyle w:val="Normal"/>
        <w:rPr/>
      </w:pPr>
      <w:r>
        <w:rPr/>
        <w:t>The equipment shall be operated at equal and minimum carrier frequency spacing specified for each carrier type operating in the BSS configuration under test.</w:t>
      </w:r>
    </w:p>
    <w:p>
      <w:pPr>
        <w:pStyle w:val="Normal"/>
        <w:rPr/>
      </w:pPr>
      <w:r>
        <w:rPr/>
        <w:t xml:space="preserve">For frequency offsets above the uppermost and below the lowermost carrier frequencies, of more than 1.2 MHz and within the relevant TX band, the average power of any intermodulation components shall be measured as follows. </w:t>
      </w:r>
    </w:p>
    <w:p>
      <w:pPr>
        <w:pStyle w:val="Normal"/>
        <w:rPr/>
      </w:pPr>
      <w:r>
        <w:rPr/>
        <w:t>Two measurement types shall be made:</w:t>
      </w:r>
    </w:p>
    <w:p>
      <w:pPr>
        <w:pStyle w:val="TextBodyIndent"/>
        <w:ind w:left="641" w:hanging="357"/>
        <w:rPr/>
      </w:pPr>
      <w:r>
        <w:rPr/>
        <w:t>(a)</w:t>
        <w:tab/>
        <w:t xml:space="preserve">For each 30 kHz carrier, measure the reference average power, in a 30 kHz bandwidth and in accordance with TIA/EIA-136 part 280, section 3.4.4. Then, for all intermodulation products, measure, in a 30 kHz bandwidth and in average power mode, the power relative to the carrier reference power. </w:t>
      </w:r>
    </w:p>
    <w:p>
      <w:pPr>
        <w:pStyle w:val="Normal"/>
        <w:ind w:left="641" w:hanging="357"/>
        <w:rPr/>
      </w:pPr>
      <w:r>
        <w:rPr/>
        <w:t>(b)</w:t>
        <w:tab/>
        <w:t>For each 200 kHz carrier, measure the reference average power, in a 300 kHz bandwidth and averaged over a time slot period in zero frequency span. Then, for all intermodulation products, measure, in a 200 kHz bandwidth and in average power mode, the power relative to the carrier reference power.</w:t>
      </w:r>
    </w:p>
    <w:p>
      <w:pPr>
        <w:pStyle w:val="Heading3"/>
        <w:rPr/>
      </w:pPr>
      <w:bookmarkStart w:id="184" w:name="__RefHeading___Toc3048538"/>
      <w:bookmarkEnd w:id="184"/>
      <w:r>
        <w:rPr/>
        <w:t>6.9.3</w:t>
        <w:tab/>
        <w:t>Void</w:t>
      </w:r>
    </w:p>
    <w:p>
      <w:pPr>
        <w:pStyle w:val="FP"/>
        <w:rPr/>
      </w:pPr>
      <w:r>
        <w:rPr/>
      </w:r>
    </w:p>
    <w:p>
      <w:pPr>
        <w:pStyle w:val="Heading3"/>
        <w:rPr/>
      </w:pPr>
      <w:bookmarkStart w:id="185" w:name="__RefHeading___Toc3048539"/>
      <w:bookmarkEnd w:id="185"/>
      <w:r>
        <w:rPr/>
        <w:t>6.9.4</w:t>
        <w:tab/>
        <w:t>Conformance requirement</w:t>
      </w:r>
    </w:p>
    <w:p>
      <w:pPr>
        <w:pStyle w:val="Normal"/>
        <w:keepNext w:val="true"/>
        <w:rPr>
          <w:b/>
          <w:b/>
        </w:rPr>
      </w:pPr>
      <w:r>
        <w:rPr>
          <w:b/>
        </w:rPr>
        <w:t>Test Environment</w:t>
      </w:r>
    </w:p>
    <w:p>
      <w:pPr>
        <w:pStyle w:val="EX"/>
        <w:keepNext w:val="true"/>
        <w:rPr/>
      </w:pPr>
      <w:r>
        <w:rPr/>
        <w:t>Normal:</w:t>
      </w:r>
    </w:p>
    <w:p>
      <w:pPr>
        <w:pStyle w:val="Normal"/>
        <w:rPr/>
      </w:pPr>
      <w:r>
        <w:rPr>
          <w:b/>
        </w:rPr>
        <w:t>Minimum requirement</w:t>
      </w:r>
    </w:p>
    <w:p>
      <w:pPr>
        <w:pStyle w:val="Normal"/>
        <w:rPr/>
      </w:pPr>
      <w:r>
        <w:rPr/>
        <w:t>The average value of the measured intermodulation products shall not exceed:</w:t>
      </w:r>
    </w:p>
    <w:p>
      <w:pPr>
        <w:pStyle w:val="BodyText2"/>
        <w:tabs>
          <w:tab w:val="clear" w:pos="284"/>
          <w:tab w:val="left" w:pos="1800" w:leader="none"/>
        </w:tabs>
        <w:ind w:left="284" w:hanging="0"/>
        <w:rPr/>
      </w:pPr>
      <w:r>
        <w:rPr/>
        <w:t xml:space="preserve">(a)  -60 dBc,  relative to the 30 kHz  carrier average power and  </w:t>
      </w:r>
    </w:p>
    <w:p>
      <w:pPr>
        <w:pStyle w:val="Normal"/>
        <w:ind w:left="284" w:hanging="0"/>
        <w:rPr/>
      </w:pPr>
      <w:r>
        <w:rPr/>
        <w:t>(b)  -60 dBc,  relative to the 200 kHz carrier average power.</w:t>
      </w:r>
    </w:p>
    <w:p>
      <w:pPr>
        <w:pStyle w:val="Heading3"/>
        <w:rPr/>
      </w:pPr>
      <w:bookmarkStart w:id="186" w:name="__RefHeading___Toc3048540"/>
      <w:bookmarkEnd w:id="186"/>
      <w:r>
        <w:rPr/>
        <w:t>6.9.5</w:t>
        <w:tab/>
        <w:t>Requirement reference</w:t>
      </w:r>
    </w:p>
    <w:p>
      <w:pPr>
        <w:pStyle w:val="Normal"/>
        <w:rPr/>
      </w:pPr>
      <w:r>
        <w:rPr/>
        <w:t>3GPP TS 45.005 subclause 4.7.2.</w:t>
      </w:r>
    </w:p>
    <w:p>
      <w:pPr>
        <w:pStyle w:val="Heading2"/>
        <w:rPr/>
      </w:pPr>
      <w:bookmarkStart w:id="187" w:name="__RefHeading___Toc3048541"/>
      <w:bookmarkEnd w:id="187"/>
      <w:r>
        <w:rPr/>
        <w:t>6.10</w:t>
        <w:tab/>
        <w:t xml:space="preserve">Intra Base Station System intermodulation attenuation, </w:t>
        <w:br/>
        <w:t>PCS 1900, GSM 850 and GSM 700</w:t>
      </w:r>
    </w:p>
    <w:p>
      <w:pPr>
        <w:pStyle w:val="Heading3"/>
        <w:rPr/>
      </w:pPr>
      <w:bookmarkStart w:id="188" w:name="__RefHeading___Toc3048542"/>
      <w:bookmarkEnd w:id="188"/>
      <w:r>
        <w:rPr/>
        <w:t>6.10.1</w:t>
        <w:tab/>
        <w:t>Test purpose</w:t>
      </w:r>
    </w:p>
    <w:p>
      <w:pPr>
        <w:pStyle w:val="Normal"/>
        <w:rPr/>
      </w:pPr>
      <w:r>
        <w:rPr/>
        <w:t>To verify that the level of intermodulation products produced inside the RX and TX bands (due to the leakage of RF power between transmitters that are operating in close vicinity of each other inside the BSS, or are combined to feed a single antenna) do not exceed the specified limit.</w:t>
      </w:r>
    </w:p>
    <w:p>
      <w:pPr>
        <w:pStyle w:val="Heading3"/>
        <w:rPr/>
      </w:pPr>
      <w:bookmarkStart w:id="189" w:name="__RefHeading___Toc3048543"/>
      <w:bookmarkEnd w:id="189"/>
      <w:r>
        <w:rPr/>
        <w:t>6.10.2</w:t>
        <w:tab/>
        <w:t>Test case</w:t>
      </w:r>
    </w:p>
    <w:p>
      <w:pPr>
        <w:pStyle w:val="Normal"/>
        <w:rPr/>
      </w:pPr>
      <w:r>
        <w:rPr/>
        <w:t>If SFH is supported by the BSS, it shall be disabled during this measurement.</w:t>
      </w:r>
    </w:p>
    <w:p>
      <w:pPr>
        <w:pStyle w:val="Normal"/>
        <w:rPr/>
      </w:pPr>
      <w:r>
        <w:rPr/>
        <w:t>The BSS shall be configured with a full compliment of transceivers. Each RF transmit equipment shall be operated at the maximum power specified (Highest Static Power Control Level subclause 6.3) and with modulation of a pseudo random sequence applied.</w:t>
      </w:r>
    </w:p>
    <w:p>
      <w:pPr>
        <w:pStyle w:val="Normal"/>
        <w:rPr/>
      </w:pPr>
      <w:r>
        <w:rPr/>
        <w:t xml:space="preserve">For multicarrier BTS the tests shall be performed per antenna connector for the lowest supported number of carriers (≥ 2) and the declared maximum number of carriers transmitting on equal maximum power according to the power declaration for each configuration. </w:t>
      </w:r>
    </w:p>
    <w:p>
      <w:pPr>
        <w:pStyle w:val="Normal"/>
        <w:rPr/>
      </w:pPr>
      <w:r>
        <w:rPr/>
        <w:t>In the relevant transmit band, the intermodulation components shall be measured at frequency offsets above the uppermost and below the lowermost carrier frequencies.</w:t>
      </w:r>
    </w:p>
    <w:p>
      <w:pPr>
        <w:pStyle w:val="Normal"/>
        <w:rPr/>
      </w:pPr>
      <w:r>
        <w:rPr/>
        <w:t>All intermodulation product frequencies in the relevant TX band and operating RX band shall be identified and measured according to the process below.</w:t>
      </w:r>
    </w:p>
    <w:p>
      <w:pPr>
        <w:pStyle w:val="EX"/>
        <w:rPr>
          <w:b/>
          <w:b/>
        </w:rPr>
      </w:pPr>
      <w:r>
        <w:rPr>
          <w:b/>
        </w:rPr>
        <w:t>For measurements in the relevant TX band excluding multicarrier BTS</w:t>
      </w:r>
    </w:p>
    <w:p>
      <w:pPr>
        <w:pStyle w:val="Normal"/>
        <w:rPr/>
      </w:pPr>
      <w:r>
        <w:rPr/>
        <w:t>The equipment shall be operated at equal and minimum carrier frequency spacing specified for the BSS configuration under test.</w:t>
      </w:r>
    </w:p>
    <w:p>
      <w:pPr>
        <w:pStyle w:val="Normal"/>
        <w:keepNext w:val="true"/>
        <w:keepLines/>
        <w:rPr/>
      </w:pPr>
      <w:r>
        <w:rPr/>
        <w:t>For frequency offsets 0.6 to 1.8 MHz  the intermodulation product power shall be measured selectively using video averaging over 50 to 90 % of the useful part of the time slot excluding the mid</w:t>
        <w:noBreakHyphen/>
        <w:t>amble. The averaging shall be over at least 200 time slots and only active bursts shall be included in the averaging process. The RF and video filter bandwidth of the measuring instrument shall be 30 kHz.</w:t>
      </w:r>
    </w:p>
    <w:p>
      <w:pPr>
        <w:pStyle w:val="Normal"/>
        <w:rPr/>
      </w:pPr>
      <w:r>
        <w:rPr/>
        <w:t>For frequency offsets above the uppermost and below the lowermost carrier frequencies of more than 1.8 MHz the average power of any intermodulation components shall be measured with a bandwidth of 300 kHz, zero frequency span, over a time slot period. . The reference power for relative measurements is the power measured in a bandwidth of at least 300 kHz for the TRX under test  In the operating RX band the power of any intermodulation components shall be measured with a filter and video bandwidth of 100 kHz, frequency scan mode, minimum sweep time of 75 ms and averaged over 200 sweeps.</w:t>
      </w:r>
    </w:p>
    <w:p>
      <w:pPr>
        <w:pStyle w:val="EX"/>
        <w:rPr>
          <w:b/>
          <w:b/>
        </w:rPr>
      </w:pPr>
      <w:r>
        <w:rPr>
          <w:b/>
        </w:rPr>
        <w:t>For measurements in the relevant TX band for multicarrier BTS</w:t>
      </w:r>
    </w:p>
    <w:p>
      <w:pPr>
        <w:pStyle w:val="Normal"/>
        <w:rPr/>
      </w:pPr>
      <w:r>
        <w:rPr/>
        <w:t>The tests are performed according to subclause 6.12.</w:t>
      </w:r>
    </w:p>
    <w:p>
      <w:pPr>
        <w:pStyle w:val="EX"/>
        <w:rPr/>
      </w:pPr>
      <w:r>
        <w:rPr>
          <w:b/>
        </w:rPr>
        <w:t>For the measurement in the operating RX band</w:t>
      </w:r>
    </w:p>
    <w:p>
      <w:pPr>
        <w:pStyle w:val="Normal"/>
        <w:rPr/>
      </w:pPr>
      <w:r>
        <w:rPr/>
        <w:t>The equipment shall be operated with ARFCNs such that the lowest order intermodulation product falls into the operating receive band. The measurement shall be carried out at the antenna connector of the BSS, using a frequency selective instrument.</w:t>
      </w:r>
    </w:p>
    <w:p>
      <w:pPr>
        <w:pStyle w:val="Normal"/>
        <w:rPr/>
      </w:pPr>
      <w:r>
        <w:rPr/>
        <w:t>A possible measurement set</w:t>
        <w:noBreakHyphen/>
        <w:t>up for this test is shown in annex B.2.</w:t>
      </w:r>
    </w:p>
    <w:p>
      <w:pPr>
        <w:pStyle w:val="Normal"/>
        <w:rPr/>
      </w:pPr>
      <w:r>
        <w:rPr/>
        <w:t>For measurements in the RX band the following is the test set up:</w:t>
      </w:r>
    </w:p>
    <w:p>
      <w:pPr>
        <w:pStyle w:val="Normal"/>
        <w:rPr/>
      </w:pPr>
      <w:r>
        <w:rPr/>
        <w:t>A filter and video bandwidth of 100 kHz.</w:t>
      </w:r>
    </w:p>
    <w:p>
      <w:pPr>
        <w:pStyle w:val="Normal"/>
        <w:rPr/>
      </w:pPr>
      <w:r>
        <w:rPr/>
        <w:t>Frequency scan mode.</w:t>
      </w:r>
    </w:p>
    <w:p>
      <w:pPr>
        <w:pStyle w:val="Normal"/>
        <w:rPr/>
      </w:pPr>
      <w:r>
        <w:rPr/>
        <w:t>Minimum sweep time of 75 ms and averaged over 200 sweeps.</w:t>
      </w:r>
    </w:p>
    <w:p>
      <w:pPr>
        <w:pStyle w:val="Heading3"/>
        <w:rPr/>
      </w:pPr>
      <w:bookmarkStart w:id="190" w:name="__RefHeading___Toc3048544"/>
      <w:bookmarkEnd w:id="190"/>
      <w:r>
        <w:rPr/>
        <w:t>6.10.3</w:t>
        <w:tab/>
        <w:t>Void</w:t>
      </w:r>
    </w:p>
    <w:p>
      <w:pPr>
        <w:pStyle w:val="FP"/>
        <w:rPr/>
      </w:pPr>
      <w:r>
        <w:rPr/>
      </w:r>
    </w:p>
    <w:p>
      <w:pPr>
        <w:pStyle w:val="Heading3"/>
        <w:rPr/>
      </w:pPr>
      <w:bookmarkStart w:id="191" w:name="__RefHeading___Toc3048545"/>
      <w:bookmarkEnd w:id="191"/>
      <w:r>
        <w:rPr/>
        <w:t>6.10.4</w:t>
        <w:tab/>
        <w:t>Conformance requirement</w:t>
      </w:r>
    </w:p>
    <w:p>
      <w:pPr>
        <w:pStyle w:val="Normal"/>
        <w:rPr>
          <w:b/>
          <w:b/>
        </w:rPr>
      </w:pPr>
      <w:r>
        <w:rPr>
          <w:b/>
        </w:rPr>
        <w:t>Test Environment</w:t>
      </w:r>
    </w:p>
    <w:p>
      <w:pPr>
        <w:pStyle w:val="Normal"/>
        <w:rPr/>
      </w:pPr>
      <w:r>
        <w:rPr/>
        <w:t>Normal.</w:t>
      </w:r>
    </w:p>
    <w:p>
      <w:pPr>
        <w:pStyle w:val="Normal"/>
        <w:rPr/>
      </w:pPr>
      <w:r>
        <w:rPr>
          <w:b/>
        </w:rPr>
        <w:t>Minimum requirement</w:t>
      </w:r>
    </w:p>
    <w:p>
      <w:pPr>
        <w:pStyle w:val="EX"/>
        <w:ind w:left="284" w:hanging="0"/>
        <w:rPr>
          <w:b/>
          <w:b/>
        </w:rPr>
      </w:pPr>
      <w:r>
        <w:rPr>
          <w:b/>
        </w:rPr>
        <w:t>For measurements in the operating RX band</w:t>
      </w:r>
    </w:p>
    <w:p>
      <w:pPr>
        <w:pStyle w:val="Normal"/>
        <w:rPr/>
      </w:pPr>
      <w:r>
        <w:rPr/>
        <w:t>In the operating receive band the measured intermodulation components shall never exceed the values given in table 6.8-1 under normal test conditions.</w:t>
      </w:r>
    </w:p>
    <w:p>
      <w:pPr>
        <w:pStyle w:val="EX"/>
        <w:rPr>
          <w:b/>
          <w:b/>
        </w:rPr>
      </w:pPr>
      <w:r>
        <w:rPr>
          <w:b/>
        </w:rPr>
        <w:t>For measurements in the relevant TX band</w:t>
      </w:r>
    </w:p>
    <w:p>
      <w:pPr>
        <w:pStyle w:val="Normal"/>
        <w:rPr>
          <w:i/>
          <w:i/>
          <w:iCs/>
          <w:lang w:eastAsia="zh-CN"/>
        </w:rPr>
      </w:pPr>
      <w:r>
        <w:rPr>
          <w:i/>
          <w:iCs/>
          <w:lang w:eastAsia="zh-CN"/>
        </w:rPr>
        <w:t>i) For BTSs not belonging to a multicarrier BTS class</w:t>
      </w:r>
    </w:p>
    <w:p>
      <w:pPr>
        <w:pStyle w:val="Normal"/>
        <w:rPr>
          <w:b/>
          <w:b/>
        </w:rPr>
      </w:pPr>
      <w:r>
        <w:rPr/>
        <w:t xml:space="preserve">In the relevant transmit band, at offsets greater than 0.6 MHz and up to 1.8 MHz, the requirements are those specified in subclause 6.5.1, Continuous Modulation Spectrum except that for offset 1.2 MHz to 1.8 MHz the measured power shall not exceed the requirements specified in subclause 6.5.1 or –70 dBc whichever higher. The exceptions given there shall also apply. </w:t>
      </w:r>
    </w:p>
    <w:p>
      <w:pPr>
        <w:pStyle w:val="Normal"/>
        <w:rPr/>
      </w:pPr>
      <w:r>
        <w:rPr/>
        <w:t>In the relevant transmit band for offsets greater than 1.8 MHz the measured power shall not exceed –70 dBc relative to the per carrier power or –46 dBm whichever is the higher.</w:t>
      </w:r>
    </w:p>
    <w:p>
      <w:pPr>
        <w:pStyle w:val="Normal"/>
        <w:rPr/>
      </w:pPr>
      <w:r>
        <w:rPr>
          <w:i/>
          <w:iCs/>
          <w:lang w:eastAsia="zh-CN"/>
        </w:rPr>
        <w:t>ii) For BTS belonging to a multicarrier BTS class</w:t>
      </w:r>
    </w:p>
    <w:p>
      <w:pPr>
        <w:pStyle w:val="Normal"/>
        <w:rPr/>
      </w:pPr>
      <w:r>
        <w:rPr>
          <w:lang w:eastAsia="zh-CN"/>
        </w:rPr>
        <w:t>In the relevant transmit band, the requirements in subclause 6.12.4 apply.</w:t>
      </w:r>
    </w:p>
    <w:p>
      <w:pPr>
        <w:pStyle w:val="Heading3"/>
        <w:rPr/>
      </w:pPr>
      <w:bookmarkStart w:id="192" w:name="__RefHeading___Toc3048546"/>
      <w:bookmarkEnd w:id="192"/>
      <w:r>
        <w:rPr/>
        <w:t>6.10.5</w:t>
        <w:tab/>
        <w:t>Requirement reference</w:t>
      </w:r>
    </w:p>
    <w:p>
      <w:pPr>
        <w:pStyle w:val="Normal"/>
        <w:rPr/>
      </w:pPr>
      <w:r>
        <w:rPr/>
        <w:t>3GPP TS 45.005 subclause 4.7.2.</w:t>
      </w:r>
    </w:p>
    <w:p>
      <w:pPr>
        <w:pStyle w:val="Heading2"/>
        <w:rPr/>
      </w:pPr>
      <w:bookmarkStart w:id="193" w:name="__RefHeading___Toc3048547"/>
      <w:bookmarkEnd w:id="193"/>
      <w:r>
        <w:rPr/>
        <w:t>6.11</w:t>
        <w:tab/>
        <w:t>Intermodulation attenuation (GSM 700, GSM 850, MXM 850, PCS 1900 and MXM 1900)</w:t>
      </w:r>
    </w:p>
    <w:p>
      <w:pPr>
        <w:pStyle w:val="Heading3"/>
        <w:rPr/>
      </w:pPr>
      <w:bookmarkStart w:id="194" w:name="__RefHeading___Toc3048548"/>
      <w:bookmarkEnd w:id="194"/>
      <w:r>
        <w:rPr/>
        <w:t>6.11.1</w:t>
        <w:tab/>
        <w:t>Test purpose</w:t>
      </w:r>
    </w:p>
    <w:p>
      <w:pPr>
        <w:pStyle w:val="Normal"/>
        <w:rPr/>
      </w:pPr>
      <w:r>
        <w:rPr/>
        <w:t>To verify that the RF transmit equipment is able to restrict the generation of signals in its non</w:t>
        <w:noBreakHyphen/>
        <w:t>linear elements caused by the presence of the RF output from the transmitter and an interfering signal reaching the transmitter via its antenna to below specified levels.</w:t>
      </w:r>
    </w:p>
    <w:p>
      <w:pPr>
        <w:pStyle w:val="Heading3"/>
        <w:rPr/>
      </w:pPr>
      <w:bookmarkStart w:id="195" w:name="__RefHeading___Toc3048549"/>
      <w:bookmarkEnd w:id="195"/>
      <w:r>
        <w:rPr/>
        <w:t>6.11.2</w:t>
        <w:tab/>
        <w:t>Test case</w:t>
      </w:r>
    </w:p>
    <w:p>
      <w:pPr>
        <w:pStyle w:val="Normal"/>
        <w:keepNext w:val="true"/>
        <w:rPr/>
      </w:pPr>
      <w:r>
        <w:rPr/>
        <w:t>If SFH is supported by the BSS, it shall be disabled during this measurement.</w:t>
      </w:r>
    </w:p>
    <w:p>
      <w:pPr>
        <w:pStyle w:val="Normal"/>
        <w:rPr/>
      </w:pPr>
      <w:r>
        <w:rPr/>
        <w:t>The Manufacturer shall declare how many TRXs the BSS supports. The BSS shall be configured with the maximum number of TRXs supported. The test shall be performed for the number of TRXs and the frequencies defined in the minimum requirement.</w:t>
      </w:r>
    </w:p>
    <w:p>
      <w:pPr>
        <w:pStyle w:val="Normal"/>
        <w:rPr/>
      </w:pPr>
      <w:r>
        <w:rPr/>
        <w:t xml:space="preserve">Only the TRX under test shall be active. All remaining TRXs shall be idle on an ARFCN within the transmit </w:t>
      </w:r>
      <w:r>
        <w:rPr>
          <w:b/>
          <w:i/>
        </w:rPr>
        <w:t>operating</w:t>
      </w:r>
      <w:r>
        <w:rPr/>
        <w:t xml:space="preserve"> band for the BSS.</w:t>
      </w:r>
    </w:p>
    <w:p>
      <w:pPr>
        <w:pStyle w:val="NO"/>
        <w:rPr/>
      </w:pPr>
      <w:r>
        <w:rPr/>
        <w:t>NOTE 1:</w:t>
        <w:tab/>
        <w:t xml:space="preserve">It is particularly important, for a BSS which uses a tuned transmitter combiner, that all sections of the combiner are set to frequencies within the transmit </w:t>
      </w:r>
      <w:r>
        <w:rPr>
          <w:b/>
          <w:i/>
        </w:rPr>
        <w:t>operating</w:t>
      </w:r>
      <w:r>
        <w:rPr/>
        <w:t xml:space="preserve"> band of the BSS during this test.</w:t>
      </w:r>
    </w:p>
    <w:p>
      <w:pPr>
        <w:pStyle w:val="Normal"/>
        <w:rPr/>
      </w:pPr>
      <w:r>
        <w:rPr/>
        <w:t>The antenna output of the RF transmit equipment under test, including the combiner, shall be connected to a coupling device, presenting to the RF equipment a load with an impedance of 50 ohms. The frequency of the test signal shall be within the transmit operating band (see subclause 4.2). The test signal shall be unmodulated and the frequency shall be X MHz offset from the frequency of the RF transmit equipment under test. The TRX under test shall be set to highest static power control level and the test signal power level shall be adjusted 30 dB below this value. The test signals are illustrated in figure 6.7-1. The power level of the test signal shall be measured at the antenna output end of the coaxial cable, when disconnected from the RF transmit equipment and then correctly matched into 50 ohms. The antenna output power of the RF transmit equipment shall be measured directly at the antenna output terminal connected to an artificial antenna. Intermodulation product frequencies in the relevant TX band and relevant RX band shall be identified and measured according to the following process.</w:t>
      </w:r>
    </w:p>
    <w:p>
      <w:pPr>
        <w:pStyle w:val="EX"/>
        <w:rPr/>
      </w:pPr>
      <w:r>
        <w:rPr>
          <w:b/>
        </w:rPr>
        <w:t>For the measurements in the relevant RX band:</w:t>
      </w:r>
    </w:p>
    <w:p>
      <w:pPr>
        <w:pStyle w:val="Normal"/>
        <w:rPr/>
      </w:pPr>
      <w:r>
        <w:rPr/>
        <w:t>Use a measurement and filter bandwidth of 100 kHz, frequency scan mode, averaged over 200 sweeps, with a sweep time of at least 75 ms. The frequency offset X shall be chosen to cause the lowest order intermodulation product to fall in the operating RX band.</w:t>
      </w:r>
    </w:p>
    <w:p>
      <w:pPr>
        <w:pStyle w:val="EX"/>
        <w:rPr>
          <w:b/>
          <w:b/>
        </w:rPr>
      </w:pPr>
      <w:r>
        <w:rPr>
          <w:b/>
        </w:rPr>
        <w:t>For measurements in the relevant TX band:</w:t>
      </w:r>
    </w:p>
    <w:p>
      <w:pPr>
        <w:pStyle w:val="Normal"/>
        <w:rPr>
          <w:i/>
          <w:i/>
          <w:iCs/>
          <w:lang w:eastAsia="zh-CN"/>
        </w:rPr>
      </w:pPr>
      <w:r>
        <w:rPr>
          <w:i/>
          <w:lang w:eastAsia="zh-CN"/>
        </w:rPr>
        <w:t>i) For BTSs not belonging to a multicarrier BTS class</w:t>
      </w:r>
    </w:p>
    <w:p>
      <w:pPr>
        <w:pStyle w:val="Normal"/>
        <w:rPr/>
      </w:pPr>
      <w:r>
        <w:rPr/>
        <w:t>The measurement shall be made for frequency offsets X of: 0.8 MHz, 2.0 MHz, 3.2 MHz, 6.2 MHz. The power of all third and fifth order intermodulation products shall be measured. The method of measurement specified below depends on the frequency offset of the intermodulation product from the carrier frequency:</w:t>
      </w:r>
    </w:p>
    <w:p>
      <w:pPr>
        <w:pStyle w:val="Normal"/>
        <w:rPr/>
      </w:pPr>
      <w:r>
        <w:rPr/>
        <w:t>For measurements at frequency offsets from the active TRX 1.8 MHz or less the intermodulation product power shall be measured selectively using video averaging over 50 to 90 % of the useful part of the time slot excluding the mid</w:t>
        <w:noBreakHyphen/>
        <w:t>amble. The averaging shall be over at least 200 time slots and only active bursts shall be included in the averaging process. The RF and video filter bandwidth of the measuring instrument shall be 30 kHz.</w:t>
      </w:r>
    </w:p>
    <w:p>
      <w:pPr>
        <w:pStyle w:val="Normal"/>
        <w:rPr/>
      </w:pPr>
      <w:r>
        <w:rPr/>
        <w:t>For measurements at frequency offsets from the active TRX more than 1.8 MHz the average power of any intermodulation components shall be measured with a bandwidth of 300 kHz, zero frequency span, over a time slot period. . The reference power for relative measurements is the power measured in a bandwidth of at least 300 kHz for the TRX under test.  In the operating RX band the power of any intermodulation components shall be measured with a filter and video bandwidth of 100 kHz, frequency scan mode, minimum sweep time of 75 ms and averaged over 200 sweeps.</w:t>
      </w:r>
    </w:p>
    <w:p>
      <w:pPr>
        <w:pStyle w:val="Normal"/>
        <w:rPr>
          <w:i/>
          <w:i/>
          <w:iCs/>
          <w:lang w:eastAsia="zh-CN"/>
        </w:rPr>
      </w:pPr>
      <w:r>
        <w:rPr>
          <w:i/>
          <w:iCs/>
          <w:lang w:eastAsia="zh-CN"/>
        </w:rPr>
        <w:t>ii) For BTSs belonging to a multicarrier BTS class</w:t>
      </w:r>
    </w:p>
    <w:p>
      <w:pPr>
        <w:pStyle w:val="Normal"/>
        <w:rPr/>
      </w:pPr>
      <w:r>
        <w:rPr>
          <w:lang w:eastAsia="zh-CN"/>
        </w:rPr>
        <w:t>The</w:t>
      </w:r>
      <w:r>
        <w:rPr/>
        <w:t xml:space="preserve"> measurements shall be made for frequency offsets X of: 0.8 MHz, 2.0 MHz, 3.2 MHz and 6.2 MHz. The power of all third and fifth order intermodulation products shall be measured in a 600 kHz band centered at their centre frequencies and at the centre frequencies of their corresponding adjacent channels (±200 kHz). The method of measurement specified below depends on the frequency offset of the intermodulation product from the carrier frequency:</w:t>
      </w:r>
    </w:p>
    <w:p>
      <w:pPr>
        <w:pStyle w:val="Normal"/>
        <w:rPr>
          <w:lang w:eastAsia="zh-CN"/>
        </w:rPr>
      </w:pPr>
      <w:r>
        <w:rPr/>
        <w:t xml:space="preserve">For measurements at frequency offsets from the active TRX of more than </w:t>
      </w:r>
      <w:r>
        <w:rPr>
          <w:lang w:eastAsia="zh-CN"/>
        </w:rPr>
        <w:t xml:space="preserve">6 </w:t>
      </w:r>
      <w:r>
        <w:rPr/>
        <w:t>MHz the average power of any intermodulation components shall be measured with a bandwidth of 300 kHz, zero frequency span, over a time slot period. This shall be measured over sufficient time slots to ensure conformance according to methodology of annex A. The reference power for relative measurements is the power measured in a bandwidth of at least 300 kHz for the TRX under test. The measurement shall be performed with center frequencies of the measurement bandwidth in the frequency band ± 150 kHz around the center frequencies of the intermodulation components.</w:t>
      </w:r>
    </w:p>
    <w:p>
      <w:pPr>
        <w:pStyle w:val="Normal"/>
        <w:rPr>
          <w:lang w:eastAsia="zh-CN"/>
        </w:rPr>
      </w:pPr>
      <w:r>
        <w:rPr/>
        <w:t xml:space="preserve">For </w:t>
      </w:r>
      <w:r>
        <w:rPr>
          <w:lang w:eastAsia="zh-CN"/>
        </w:rPr>
        <w:t xml:space="preserve">measurements at </w:t>
      </w:r>
      <w:r>
        <w:rPr/>
        <w:t xml:space="preserve">frequency offsets </w:t>
      </w:r>
      <w:r>
        <w:rPr>
          <w:lang w:eastAsia="zh-CN"/>
        </w:rPr>
        <w:t xml:space="preserve">in the range </w:t>
      </w:r>
      <w:r>
        <w:rPr>
          <w:lang w:eastAsia="zh-CN"/>
        </w:rPr>
        <w:t xml:space="preserve">from </w:t>
      </w:r>
      <w:r>
        <w:rPr>
          <w:lang w:eastAsia="zh-CN"/>
        </w:rPr>
        <w:t>1.8</w:t>
      </w:r>
      <w:r>
        <w:rPr>
          <w:lang w:eastAsia="zh-CN"/>
        </w:rPr>
        <w:t xml:space="preserve"> MHz up</w:t>
      </w:r>
      <w:r>
        <w:rPr/>
        <w:t xml:space="preserve"> to and including </w:t>
      </w:r>
      <w:r>
        <w:rPr>
          <w:lang w:eastAsia="zh-CN"/>
        </w:rPr>
        <w:t xml:space="preserve">6 </w:t>
      </w:r>
      <w:r>
        <w:rPr/>
        <w:t>MHz</w:t>
      </w:r>
      <w:r>
        <w:rPr>
          <w:lang w:eastAsia="zh-CN"/>
        </w:rPr>
        <w:t xml:space="preserve"> the</w:t>
      </w:r>
      <w:r>
        <w:rPr/>
        <w:t xml:space="preserve"> average power of any intermodulation components</w:t>
      </w:r>
      <w:r>
        <w:rPr>
          <w:lang w:eastAsia="zh-CN"/>
        </w:rPr>
        <w:t xml:space="preserve"> s</w:t>
      </w:r>
      <w:r>
        <w:rPr/>
        <w:t xml:space="preserve">hall be measured with a bandwidth of </w:t>
      </w:r>
      <w:r>
        <w:rPr>
          <w:lang w:eastAsia="zh-CN"/>
        </w:rPr>
        <w:t>1</w:t>
      </w:r>
      <w:r>
        <w:rPr/>
        <w:t xml:space="preserve">00 kHz, zero frequency span, over a time slot period. This shall be measured over sufficient time slots to ensure conformance according to methodology of annex A. The reference power for relative measurements is the power measured in a bandwidth of at least </w:t>
      </w:r>
      <w:r>
        <w:rPr>
          <w:lang w:eastAsia="zh-CN"/>
        </w:rPr>
        <w:t>1</w:t>
      </w:r>
      <w:r>
        <w:rPr/>
        <w:t>00 kHz for the TRX under test.  The measurement shall be performed with center frequencies of the measurement bandwidth in the frequency band ± 250 kHz around the center frequencies of the intermodulation components.</w:t>
      </w:r>
    </w:p>
    <w:p>
      <w:pPr>
        <w:pStyle w:val="Normal"/>
        <w:rPr/>
      </w:pPr>
      <w:r>
        <w:rPr/>
        <w:t xml:space="preserve">For </w:t>
      </w:r>
      <w:r>
        <w:rPr>
          <w:lang w:eastAsia="zh-CN"/>
        </w:rPr>
        <w:t>measurements at</w:t>
      </w:r>
      <w:r>
        <w:rPr/>
        <w:t xml:space="preserve"> frequency offsets </w:t>
      </w:r>
      <w:r>
        <w:rPr>
          <w:lang w:eastAsia="zh-CN"/>
        </w:rPr>
        <w:t xml:space="preserve">in the range </w:t>
      </w:r>
      <w:r>
        <w:rPr>
          <w:lang w:eastAsia="zh-CN"/>
        </w:rPr>
        <w:t xml:space="preserve">from </w:t>
      </w:r>
      <w:r>
        <w:rPr>
          <w:lang w:eastAsia="zh-CN"/>
        </w:rPr>
        <w:t>1.2</w:t>
      </w:r>
      <w:r>
        <w:rPr/>
        <w:t xml:space="preserve"> MHz up to </w:t>
      </w:r>
      <w:r>
        <w:rPr>
          <w:lang w:eastAsia="zh-CN"/>
        </w:rPr>
        <w:t xml:space="preserve">1.8 </w:t>
      </w:r>
      <w:r>
        <w:rPr/>
        <w:t>MHz</w:t>
      </w:r>
      <w:r>
        <w:rPr>
          <w:lang w:eastAsia="zh-CN"/>
        </w:rPr>
        <w:t xml:space="preserve"> the</w:t>
      </w:r>
      <w:r>
        <w:rPr/>
        <w:t xml:space="preserve"> average power of any intermodulation components</w:t>
      </w:r>
      <w:r>
        <w:rPr>
          <w:lang w:eastAsia="zh-CN"/>
        </w:rPr>
        <w:t xml:space="preserve"> s</w:t>
      </w:r>
      <w:r>
        <w:rPr/>
        <w:t xml:space="preserve">hall be measured with a bandwidth of </w:t>
      </w:r>
      <w:r>
        <w:rPr>
          <w:lang w:eastAsia="zh-CN"/>
        </w:rPr>
        <w:t>30</w:t>
      </w:r>
      <w:r>
        <w:rPr/>
        <w:t xml:space="preserve"> kHz, zero frequency span, over a time slot period. This shall be measured over sufficient time slots to ensure conformance according to methodology of annex A. The reference power for relative measurements is the power measured in a bandwidth of at least </w:t>
      </w:r>
      <w:r>
        <w:rPr>
          <w:lang w:eastAsia="zh-CN"/>
        </w:rPr>
        <w:t>3</w:t>
      </w:r>
      <w:r>
        <w:rPr/>
        <w:t>0 kHz for the TRX under test.</w:t>
      </w:r>
    </w:p>
    <w:p>
      <w:pPr>
        <w:pStyle w:val="Heading3"/>
        <w:rPr>
          <w:lang w:val="fr-FR"/>
        </w:rPr>
      </w:pPr>
      <w:bookmarkStart w:id="196" w:name="__RefHeading___Toc3048550"/>
      <w:bookmarkEnd w:id="196"/>
      <w:r>
        <w:rPr>
          <w:lang w:val="fr-FR"/>
        </w:rPr>
        <w:t>6.11.3</w:t>
        <w:tab/>
        <w:t>Void</w:t>
      </w:r>
    </w:p>
    <w:p>
      <w:pPr>
        <w:pStyle w:val="FP"/>
        <w:rPr>
          <w:lang w:val="fr-FR"/>
        </w:rPr>
      </w:pPr>
      <w:r>
        <w:rPr>
          <w:lang w:val="fr-FR"/>
        </w:rPr>
      </w:r>
    </w:p>
    <w:p>
      <w:pPr>
        <w:pStyle w:val="Heading3"/>
        <w:rPr/>
      </w:pPr>
      <w:bookmarkStart w:id="197" w:name="__RefHeading___Toc3048551"/>
      <w:bookmarkEnd w:id="197"/>
      <w:r>
        <w:rPr/>
        <w:t>6.11.4</w:t>
        <w:tab/>
        <w:t>Conformance requirement</w:t>
      </w:r>
    </w:p>
    <w:p>
      <w:pPr>
        <w:pStyle w:val="TH"/>
        <w:rPr/>
      </w:pPr>
      <w:r>
        <w:rPr/>
        <w:object w:dxaOrig="8910" w:dyaOrig="60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45.5pt;height:303pt" filled="f" o:ole="">
            <v:imagedata r:id="rId25" o:title=""/>
          </v:shape>
          <o:OLEObject Type="Embed" ProgID="" ShapeID="ole_rId24" DrawAspect="Content" ObjectID="_2061880475" r:id="rId24"/>
        </w:object>
      </w:r>
    </w:p>
    <w:p>
      <w:pPr>
        <w:pStyle w:val="TF"/>
        <w:rPr/>
      </w:pPr>
      <w:r>
        <w:rPr/>
        <w:t>Figure 6.11-1: Example of TX intermodulation attenuation</w:t>
      </w:r>
    </w:p>
    <w:p>
      <w:pPr>
        <w:pStyle w:val="Normal"/>
        <w:keepNext w:val="true"/>
        <w:keepLines/>
        <w:rPr>
          <w:b/>
          <w:b/>
        </w:rPr>
      </w:pPr>
      <w:r>
        <w:rPr>
          <w:b/>
        </w:rPr>
        <w:t>Test Environment</w:t>
      </w:r>
    </w:p>
    <w:p>
      <w:pPr>
        <w:pStyle w:val="Normal"/>
        <w:rPr/>
      </w:pPr>
      <w:r>
        <w:rPr/>
        <w:t>Normal.</w:t>
      </w:r>
    </w:p>
    <w:p>
      <w:pPr>
        <w:pStyle w:val="Normal"/>
        <w:rPr/>
      </w:pPr>
      <w:r>
        <w:rPr>
          <w:b/>
        </w:rPr>
        <w:t>Minimum requirement</w:t>
      </w:r>
    </w:p>
    <w:p>
      <w:pPr>
        <w:pStyle w:val="Normal"/>
        <w:rPr/>
      </w:pPr>
      <w:r>
        <w:rPr/>
        <w:t>The test shall be performed until three TRXs, or the maximum number supported by the BSS (whichever is the less) have each been tested at B, M, and T.</w:t>
      </w:r>
    </w:p>
    <w:p>
      <w:pPr>
        <w:pStyle w:val="Normal"/>
        <w:rPr/>
      </w:pPr>
      <w:r>
        <w:rPr/>
        <w:t>A multicarrier BTS shall be tested on B, M and T for each transmitting antenna connector.</w:t>
      </w:r>
    </w:p>
    <w:p>
      <w:pPr>
        <w:pStyle w:val="Normal"/>
        <w:rPr/>
      </w:pPr>
      <w:r>
        <w:rPr/>
        <w:t xml:space="preserve">In the operating receive band the measured intermodulation components shall never exceed the values given in table 6.11-1 under normal test conditions. </w:t>
      </w:r>
    </w:p>
    <w:p>
      <w:pPr>
        <w:pStyle w:val="TH"/>
        <w:rPr/>
      </w:pPr>
      <w:r>
        <w:rPr/>
        <w:t>Table 6.11-0 Intermodulation lower limit</w:t>
      </w:r>
    </w:p>
    <w:tbl>
      <w:tblPr>
        <w:tblW w:w="3620" w:type="dxa"/>
        <w:jc w:val="center"/>
        <w:tblInd w:w="0" w:type="dxa"/>
        <w:tblLayout w:type="fixed"/>
        <w:tblCellMar>
          <w:top w:w="0" w:type="dxa"/>
          <w:left w:w="28" w:type="dxa"/>
          <w:bottom w:w="0" w:type="dxa"/>
          <w:right w:w="28" w:type="dxa"/>
        </w:tblCellMar>
      </w:tblPr>
      <w:tblGrid>
        <w:gridCol w:w="2204"/>
        <w:gridCol w:w="1416"/>
      </w:tblGrid>
      <w:tr>
        <w:trPr>
          <w:trHeight w:val="445" w:hRule="atLeast"/>
          <w:cantSplit w:val="true"/>
        </w:trPr>
        <w:tc>
          <w:tcPr>
            <w:tcW w:w="22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Maximum output power </w:t>
              <w:br/>
              <w:t xml:space="preserve">per carrier </w:t>
            </w:r>
          </w:p>
        </w:tc>
        <w:tc>
          <w:tcPr>
            <w:tcW w:w="141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Intermodulation</w:t>
              <w:br/>
              <w:t>power</w:t>
            </w:r>
          </w:p>
        </w:tc>
      </w:tr>
      <w:tr>
        <w:trPr>
          <w:trHeight w:val="450" w:hRule="atLeast"/>
        </w:trPr>
        <w:tc>
          <w:tcPr>
            <w:tcW w:w="2204"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&gt; 33 dBm</w:t>
            </w:r>
          </w:p>
        </w:tc>
        <w:tc>
          <w:tcPr>
            <w:tcW w:w="1416"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-36 dBm</w:t>
            </w:r>
          </w:p>
        </w:tc>
      </w:tr>
      <w:tr>
        <w:trPr>
          <w:trHeight w:val="450" w:hRule="atLeast"/>
        </w:trPr>
        <w:tc>
          <w:tcPr>
            <w:tcW w:w="2204"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 xml:space="preserve">&gt; 24 dBm </w:t>
              <w:br/>
              <w:t xml:space="preserve">and </w:t>
            </w:r>
            <w:r>
              <w:rPr>
                <w:rFonts w:cs="Arial"/>
                <w:lang w:eastAsia="en-US"/>
              </w:rPr>
              <w:t>≤</w:t>
            </w:r>
            <w:r>
              <w:rPr>
                <w:lang w:eastAsia="en-US"/>
              </w:rPr>
              <w:t xml:space="preserve"> 33 dBm</w:t>
            </w:r>
          </w:p>
        </w:tc>
        <w:tc>
          <w:tcPr>
            <w:tcW w:w="1416"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-41 dBm</w:t>
            </w:r>
          </w:p>
        </w:tc>
      </w:tr>
      <w:tr>
        <w:trPr>
          <w:trHeight w:val="450" w:hRule="atLeast"/>
        </w:trPr>
        <w:tc>
          <w:tcPr>
            <w:tcW w:w="2204"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rFonts w:cs="Arial"/>
                <w:lang w:eastAsia="en-US"/>
              </w:rPr>
              <w:t>≤</w:t>
            </w:r>
            <w:r>
              <w:rPr>
                <w:rFonts w:eastAsia="Arial"/>
                <w:lang w:eastAsia="en-US"/>
              </w:rPr>
              <w:t xml:space="preserve"> </w:t>
            </w:r>
            <w:r>
              <w:rPr>
                <w:lang w:eastAsia="en-US"/>
              </w:rPr>
              <w:t>24 dBm</w:t>
            </w:r>
          </w:p>
        </w:tc>
        <w:tc>
          <w:tcPr>
            <w:tcW w:w="1416"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-46 dBm</w:t>
            </w:r>
          </w:p>
        </w:tc>
      </w:tr>
    </w:tbl>
    <w:p>
      <w:pPr>
        <w:pStyle w:val="FP"/>
        <w:rPr/>
      </w:pPr>
      <w:r>
        <w:rPr/>
      </w:r>
    </w:p>
    <w:p>
      <w:pPr>
        <w:pStyle w:val="TH"/>
        <w:rPr/>
      </w:pPr>
      <w:r>
        <w:rPr/>
        <w:t>Table 6.11-1: Maximum Receive Band transmitter intermodulation limits</w:t>
      </w:r>
    </w:p>
    <w:tbl>
      <w:tblPr>
        <w:tblW w:w="5597" w:type="dxa"/>
        <w:jc w:val="center"/>
        <w:tblInd w:w="0" w:type="dxa"/>
        <w:tblLayout w:type="fixed"/>
        <w:tblCellMar>
          <w:top w:w="0" w:type="dxa"/>
          <w:left w:w="28" w:type="dxa"/>
          <w:bottom w:w="0" w:type="dxa"/>
          <w:right w:w="28" w:type="dxa"/>
        </w:tblCellMar>
      </w:tblPr>
      <w:tblGrid>
        <w:gridCol w:w="2717"/>
        <w:gridCol w:w="1368"/>
        <w:gridCol w:w="1512"/>
      </w:tblGrid>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3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GSM 850, MXM 850 and GSM 700 (dBm)</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PCS 1900 and MXM 1900 (dBm)</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Normal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98</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Micro</w:t>
              <w:noBreakHyphen/>
              <w:t>BTS M1</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96</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Micro</w:t>
              <w:noBreakHyphen/>
              <w:t>BTS M2</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86</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91</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Micro</w:t>
              <w:noBreakHyphen/>
              <w:t>BTS M3</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81</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86</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Pico</w:t>
              <w:noBreakHyphen/>
              <w:t>BTS P1</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noBreakHyphen/>
            </w:r>
            <w:r>
              <w:rPr>
                <w:lang w:val="sv-SE" w:eastAsia="en-US"/>
              </w:rPr>
              <w:t>70</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noBreakHyphen/>
            </w:r>
            <w:r>
              <w:rPr>
                <w:lang w:val="sv-SE" w:eastAsia="en-US"/>
              </w:rPr>
              <w:t>80</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Wide Area multicarrier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-98</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-98</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Medium Range multicarrier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-91</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-91</w:t>
            </w:r>
          </w:p>
        </w:tc>
      </w:tr>
      <w:tr>
        <w:trPr>
          <w:cantSplit w:val="true"/>
        </w:trPr>
        <w:tc>
          <w:tcPr>
            <w:tcW w:w="2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Local Area multicarrier BTS</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-84</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-84</w:t>
            </w:r>
          </w:p>
        </w:tc>
      </w:tr>
    </w:tbl>
    <w:p>
      <w:pPr>
        <w:pStyle w:val="FP"/>
        <w:rPr/>
      </w:pPr>
      <w:r>
        <w:rPr/>
      </w:r>
    </w:p>
    <w:p>
      <w:pPr>
        <w:pStyle w:val="Normal"/>
        <w:rPr>
          <w:i/>
          <w:i/>
          <w:iCs/>
          <w:lang w:eastAsia="zh-CN"/>
        </w:rPr>
      </w:pPr>
      <w:r>
        <w:rPr>
          <w:i/>
          <w:iCs/>
          <w:lang w:eastAsia="zh-CN"/>
        </w:rPr>
        <w:t>i) For BTSs not belonging to a multicarrier BTS class</w:t>
      </w:r>
    </w:p>
    <w:p>
      <w:pPr>
        <w:pStyle w:val="Normal"/>
        <w:rPr>
          <w:b/>
          <w:b/>
        </w:rPr>
      </w:pPr>
      <w:r>
        <w:rPr/>
        <w:t xml:space="preserve">In the relevant transmit band, at offsets greater than 0.6 MHz and up to 1.8 MHz, the requirements are those specified in subclause 6.5.1.4, Continuous Modulation Spectrum except that for offset 1.2 MHz to 1.8 MHz the measured power shall not exceed the requirements specified in subclause 6.5.1 or –70 dBc whichever higher. The exceptions in subclause 6.5.1.4 shall also apply. </w:t>
      </w:r>
    </w:p>
    <w:p>
      <w:pPr>
        <w:pStyle w:val="Normal"/>
        <w:rPr/>
      </w:pPr>
      <w:r>
        <w:rPr/>
        <w:t>In the relevant transmit band for offsets greater than 1.8 MHz the measured power shall not exceed –70 dBc relative to the per carrier power or –46 dBm whichever is the higher.</w:t>
      </w:r>
    </w:p>
    <w:p>
      <w:pPr>
        <w:pStyle w:val="Normal"/>
        <w:rPr>
          <w:i/>
          <w:i/>
          <w:iCs/>
          <w:lang w:eastAsia="zh-CN"/>
        </w:rPr>
      </w:pPr>
      <w:r>
        <w:rPr>
          <w:i/>
          <w:iCs/>
          <w:lang w:eastAsia="zh-CN"/>
        </w:rPr>
        <w:t xml:space="preserve">ii) </w:t>
      </w:r>
      <w:r>
        <w:rPr>
          <w:i/>
          <w:iCs/>
          <w:lang w:eastAsia="zh-CN"/>
        </w:rPr>
        <w:t>F</w:t>
      </w:r>
      <w:r>
        <w:rPr>
          <w:i/>
          <w:iCs/>
        </w:rPr>
        <w:t>or BTSs belonging to a multicarrier BTS class</w:t>
      </w:r>
    </w:p>
    <w:p>
      <w:pPr>
        <w:pStyle w:val="Normal"/>
        <w:rPr/>
      </w:pPr>
      <w:r>
        <w:rPr/>
        <w:t>In the relevant transmit band, at offsets from the wanted signal carrier frequency by more than 6 MHz and up to 10 MHz outside the edge of the relevant transmit band, the measured intermodulation products shall not exceed the limit in table 6.11-0 or -70 dBc or the requirements specified in subclause 6.5.1.4, Continuous Modulation Spectrum, whichever less stringent. In addition, the measured third order intermodulation products may increase up to -60 dBc or -36 dBm, whichever is less stringent.</w:t>
      </w:r>
    </w:p>
    <w:p>
      <w:pPr>
        <w:pStyle w:val="Normal"/>
        <w:rPr/>
      </w:pPr>
      <w:r>
        <w:rPr/>
        <w:t>In the relevant transmit band, at offsets of less than or equal to 6 MHz, the requirements are those specified in subclause 6.5.1.4, except that the measured intermodulation products shall not exceed the limit in table 6.11-0 or -70 dBc or the requirements specified in subclause 6.5.1.4, Continuous Modulation Spectrum, whichever less stringent. In addition, the measured third order intermodulation products may increase up to -60 dBc or -36 dBm, whichever is less stringent.</w:t>
      </w:r>
    </w:p>
    <w:p>
      <w:pPr>
        <w:pStyle w:val="Normal"/>
        <w:rPr/>
      </w:pPr>
      <w:r>
        <w:rPr/>
        <w:t>For offsets of the measurement frequency point from the wanted signal carrier frequency higher or equal to 1.8 MHz the dBc value specified in table 6.5-1 must be reduced by 5 dB to account for the bandwidth conversion from 100 kHz to 30 kHz.</w:t>
      </w:r>
    </w:p>
    <w:p>
      <w:pPr>
        <w:pStyle w:val="Normal"/>
        <w:rPr/>
      </w:pPr>
      <w:r>
        <w:rPr>
          <w:color w:val="000000"/>
        </w:rPr>
        <w:t>In case of multicarrier BTS operating with one carrier, the level and number of allowable exceptions up to 10 MHz outside the relevant transmit band as defined in subclause 6.12.4 using N= 1 apply.</w:t>
      </w:r>
    </w:p>
    <w:p>
      <w:pPr>
        <w:pStyle w:val="Normal"/>
        <w:rPr/>
      </w:pPr>
      <w:r>
        <w:rPr/>
        <w:t>The intermodulation products shall never exceed -16 dBm, measured in 100 kHz bandwidth.</w:t>
      </w:r>
    </w:p>
    <w:p>
      <w:pPr>
        <w:pStyle w:val="Heading3"/>
        <w:rPr/>
      </w:pPr>
      <w:bookmarkStart w:id="198" w:name="__RefHeading___Toc3048552"/>
      <w:bookmarkEnd w:id="198"/>
      <w:r>
        <w:rPr/>
        <w:t>6.11.5</w:t>
        <w:tab/>
        <w:t>Requirement reference</w:t>
      </w:r>
    </w:p>
    <w:p>
      <w:pPr>
        <w:pStyle w:val="Normal"/>
        <w:rPr>
          <w:lang w:val="en-US"/>
        </w:rPr>
      </w:pPr>
      <w:r>
        <w:rPr>
          <w:lang w:val="en-US"/>
        </w:rPr>
        <w:t>3GPP TS 45.005 subclause 4.7.1.</w:t>
      </w:r>
    </w:p>
    <w:p>
      <w:pPr>
        <w:pStyle w:val="Heading2"/>
        <w:ind w:left="0" w:hanging="0"/>
        <w:rPr/>
      </w:pPr>
      <w:bookmarkStart w:id="199" w:name="__RefHeading___Toc3048553"/>
      <w:bookmarkEnd w:id="199"/>
      <w:r>
        <w:rPr>
          <w:lang w:val="en-US"/>
        </w:rPr>
        <w:t>6.12</w:t>
        <w:tab/>
        <w:t>Wideband noise and intra BSS intermodulation attenuation in multicarrier operation</w:t>
      </w:r>
    </w:p>
    <w:p>
      <w:pPr>
        <w:pStyle w:val="Heading3"/>
        <w:rPr/>
      </w:pPr>
      <w:bookmarkStart w:id="200" w:name="__RefHeading___Toc3048554"/>
      <w:bookmarkEnd w:id="200"/>
      <w:r>
        <w:rPr/>
        <w:t>6.12.1</w:t>
        <w:tab/>
        <w:t>Test purpose</w:t>
      </w:r>
    </w:p>
    <w:p>
      <w:pPr>
        <w:pStyle w:val="Normal"/>
        <w:rPr>
          <w:lang w:val="en-US"/>
        </w:rPr>
      </w:pPr>
      <w:r>
        <w:rPr/>
        <w:t>To verify that the level of wideband noise and intermodulation products produced inside the relevant TX bands for a BTS belonging to a multicarrier BTS class do not exceed the specified limit when multiple carriers are active. The test is not applicable for MXM 850 and MXM 1900.</w:t>
      </w:r>
    </w:p>
    <w:p>
      <w:pPr>
        <w:pStyle w:val="Heading3"/>
        <w:ind w:left="0" w:hanging="0"/>
        <w:rPr/>
      </w:pPr>
      <w:bookmarkStart w:id="201" w:name="__RefHeading___Toc3048555"/>
      <w:bookmarkEnd w:id="201"/>
      <w:r>
        <w:rPr/>
        <w:t>6.12.2</w:t>
        <w:tab/>
        <w:t>Test case</w:t>
      </w:r>
    </w:p>
    <w:p>
      <w:pPr>
        <w:pStyle w:val="Normal"/>
        <w:rPr/>
      </w:pPr>
      <w:r>
        <w:rPr/>
        <w:t>If SFH is supported by the BSS, it shall be disabled during this measurement.</w:t>
      </w:r>
    </w:p>
    <w:p>
      <w:pPr>
        <w:pStyle w:val="B1"/>
        <w:rPr/>
      </w:pPr>
      <w:r>
        <w:rPr/>
        <w:t>a)</w:t>
        <w:tab/>
        <w:t>The tests shall be performed per antenna connector for the declared maximum number of carriers transmitting on equal maximum power according to the power declaration. In addition the test shall be performed for the test case with unequal power distribution according to subclause 4.10.10 for the declared maximum number of carriers.</w:t>
        <w:br/>
        <w:t xml:space="preserve">The equipment shall be operated at minimum carrier frequency spacing specified for the BSS configuration under test. The test is performed for carriers located around M. </w:t>
      </w:r>
    </w:p>
    <w:p>
      <w:pPr>
        <w:pStyle w:val="B1"/>
        <w:rPr/>
      </w:pPr>
      <w:r>
        <w:rPr/>
        <w:t>b)</w:t>
        <w:tab/>
        <w:t>The multicarrier BTS shall be configured to operate with the lowest supported numbers of carriers (≥ 2) and the declared maximum number of carriers transmitting on equal maximum power according to the power declaration for each configuration and distributed as described below over the corresponding declared maximum Base Station RF bandwidth, configured to include B. The test is repeated in a configuration where maximum Base Station RF bandwidth includes T.</w:t>
        <w:br/>
        <w:t>In addition, if no third order intermodulation product at any of these configurations can occur outside the group of carriers and within the relevant TX band or the</w:t>
      </w:r>
      <w:r>
        <w:rPr/>
        <w:t xml:space="preserve"> </w:t>
      </w:r>
      <w:r>
        <w:rPr/>
        <w:t>maximum Transmit Filter bandwidth, whichever is smallest, the carrier frequency spacings shall be equally reduced until one of the third order intermodulation product closest to the group of carriers occurs on one of the band edges of the applicable bandwidth,</w:t>
      </w:r>
      <w:r>
        <w:rPr/>
        <w:t xml:space="preserve"> </w:t>
      </w:r>
      <w:r>
        <w:rPr/>
        <w:t>and the test is repeated. When reducing the spacings, both carrier frequency configurations shall be tested for the two cases: one where the lowest frequency is kept at B and as close as possible to the lower band edge and one where the highest frequency is kept at T and as close as possible to the upper band edge of the relevant transmit band.</w:t>
      </w:r>
    </w:p>
    <w:p>
      <w:pPr>
        <w:pStyle w:val="B1"/>
        <w:rPr/>
      </w:pPr>
      <w:r>
        <w:rPr/>
        <w:t>c)</w:t>
        <w:tab/>
        <w:t>If the multicarrier BTS equipment according to the vendor declaration supports non-contiguous frequency allocation as defined in subclause 4.10.10 and four or more carriers, tests shall be performed per antenna connector with maximum number of carriers as equally as possible distributed between two sub-blocks, each with a sub-block edge at the edge of the maximum Base Station RF bandwidth. The sub-blocks are located around M, with a sub-block gap of at least 5 MHz and sub-block bandwidth according to table 6.12-1. The carriers shall be operating at equal declared maximum power for this configuration.</w:t>
      </w:r>
    </w:p>
    <w:p>
      <w:pPr>
        <w:pStyle w:val="TH"/>
        <w:rPr/>
      </w:pPr>
      <w:r>
        <w:rPr/>
        <w:t>Table 6.12-1: Sub-block bandwidth for non-contiguous frequency allocation</w:t>
      </w:r>
    </w:p>
    <w:tbl>
      <w:tblPr>
        <w:tblW w:w="4647" w:type="dxa"/>
        <w:jc w:val="center"/>
        <w:tblInd w:w="0" w:type="dxa"/>
        <w:tblLayout w:type="fixed"/>
        <w:tblCellMar>
          <w:top w:w="0" w:type="dxa"/>
          <w:left w:w="28" w:type="dxa"/>
          <w:bottom w:w="0" w:type="dxa"/>
          <w:right w:w="28" w:type="dxa"/>
        </w:tblCellMar>
      </w:tblPr>
      <w:tblGrid>
        <w:gridCol w:w="1767"/>
        <w:gridCol w:w="1368"/>
        <w:gridCol w:w="1512"/>
      </w:tblGrid>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Maximum number of carriers</w:t>
            </w:r>
          </w:p>
        </w:tc>
        <w:tc>
          <w:tcPr>
            <w:tcW w:w="13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Sub-block bandwidth [MHz]</w:t>
            </w:r>
          </w:p>
        </w:tc>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Maximum possible equal frequency spacing (Deq) [MHz]</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3.6</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5-6</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7-8</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9-10</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11-12</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4.4</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0.8</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13-14</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5.2</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0.8</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15-16</w:t>
            </w:r>
          </w:p>
        </w:tc>
        <w:tc>
          <w:tcPr>
            <w:tcW w:w="1368"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6</w:t>
            </w:r>
          </w:p>
        </w:tc>
        <w:tc>
          <w:tcPr>
            <w:tcW w:w="1512"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0.8</w:t>
            </w:r>
          </w:p>
        </w:tc>
      </w:tr>
      <w:tr>
        <w:trPr>
          <w:cantSplit w:val="true"/>
        </w:trPr>
        <w:tc>
          <w:tcPr>
            <w:tcW w:w="4647" w:type="dxa"/>
            <w:gridSpan w:val="3"/>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For every further increase of 2 more maximum number of carriers, the sub-block bandwidth is increased by 0.8 MHz while Deq remains 0.8 MHz.</w:t>
            </w:r>
          </w:p>
        </w:tc>
      </w:tr>
    </w:tbl>
    <w:p>
      <w:pPr>
        <w:pStyle w:val="FP"/>
        <w:rPr>
          <w:lang w:val="en-US"/>
        </w:rPr>
      </w:pPr>
      <w:r>
        <w:rPr>
          <w:lang w:val="en-US"/>
        </w:rPr>
      </w:r>
    </w:p>
    <w:p>
      <w:pPr>
        <w:pStyle w:val="Normal"/>
        <w:rPr/>
      </w:pPr>
      <w:r>
        <w:rPr/>
        <w:t>To distribute the carriers in test case b) and within a sub-block in test case c), the difference between adjacent carrier spacings, between the carrier center frequencies, shall be maximum ±200kHz and the third order IM products, generated by any combination of two or three frequencies, shall coincide within 400 kHz, measured at the center frequencies of the IM products. Any combination fulfilling these criteria can be used, but the same carrier frequency configuration shall be used when B or T respectively is included in the measurement.</w:t>
        <w:br/>
        <w:t>The following procedure applies in test case b):</w:t>
      </w:r>
    </w:p>
    <w:p>
      <w:pPr>
        <w:pStyle w:val="B1"/>
        <w:rPr/>
      </w:pPr>
      <w:r>
        <w:rPr/>
        <w:t>1</w:t>
        <w:tab/>
        <w:t>Calculate the maximum possible equal frequency spacing (Deq) within the declared maximum Base Station RF bandwidth (RF-BWmax). Note that the center frequencies of the outermost carriers shall be 200 kHz inside the band edges of RF-BWmax and that Deq is a multiple of 200 kHz.</w:t>
      </w:r>
    </w:p>
    <w:p>
      <w:pPr>
        <w:pStyle w:val="B1"/>
        <w:rPr/>
      </w:pPr>
      <w:r>
        <w:rPr/>
        <w:t>2</w:t>
        <w:tab/>
        <w:t xml:space="preserve">Allocate one carrier at lowest and one at highest frequency possible within the RF-BWmax. </w:t>
      </w:r>
    </w:p>
    <w:p>
      <w:pPr>
        <w:pStyle w:val="B1"/>
        <w:rPr/>
      </w:pPr>
      <w:r>
        <w:rPr/>
        <w:t>3</w:t>
        <w:tab/>
        <w:t>Allocate the remaining carriers at frequencies shifted from one of the outermost carriers by a multiple of Deq with altering offsets. These offsets may</w:t>
      </w:r>
      <w:r>
        <w:rPr>
          <w:color w:val="0000FF"/>
        </w:rPr>
        <w:t xml:space="preserve"> </w:t>
      </w:r>
      <w:r>
        <w:rPr/>
        <w:t>be chosen freely to be either 0, + 200 kHz or - 200 kHz</w:t>
      </w:r>
      <w:r>
        <w:rPr>
          <w:color w:val="0000FF"/>
        </w:rPr>
        <w:t xml:space="preserve"> </w:t>
      </w:r>
      <w:r>
        <w:rPr/>
        <w:t>but the difference between two adjacent spacings shall be no more than 200 kHz. It is not allowed to set all offsets to 0. In addition the IM spread limits (IM3 to coincide within 400 kHz) shall be fulfilled.</w:t>
      </w:r>
    </w:p>
    <w:p>
      <w:pPr>
        <w:pStyle w:val="Normal"/>
        <w:rPr/>
      </w:pPr>
      <w:r>
        <w:rPr/>
        <w:t>As an exception, if above conditions cannot be fulfilled, the frequency spacing between the outermost carriers defined in step 2 is reduced by 200 kHz through either reallocation of the uppermost carrier if B is included in the measurement or reallocation of the lowermost carrier if T is included in the measurement.</w:t>
      </w:r>
    </w:p>
    <w:p>
      <w:pPr>
        <w:pStyle w:val="Normal"/>
        <w:rPr/>
      </w:pPr>
      <w:r>
        <w:rPr/>
        <w:t>The following procedure applies in test case c):</w:t>
      </w:r>
    </w:p>
    <w:p>
      <w:pPr>
        <w:pStyle w:val="B1"/>
        <w:rPr/>
      </w:pPr>
      <w:r>
        <w:rPr/>
        <w:t>1</w:t>
        <w:tab/>
        <w:t>Note the maximum possible equal frequency spacing (Deq) from table 6.12-1.</w:t>
      </w:r>
    </w:p>
    <w:p>
      <w:pPr>
        <w:pStyle w:val="B1"/>
        <w:rPr/>
      </w:pPr>
      <w:r>
        <w:rPr/>
        <w:t>2</w:t>
        <w:tab/>
        <w:t xml:space="preserve">In each sub-block, allocate one carrier at lowest and one at highest frequency possible within the sub-block bandwidth.  </w:t>
      </w:r>
    </w:p>
    <w:p>
      <w:pPr>
        <w:pStyle w:val="B1"/>
        <w:rPr/>
      </w:pPr>
      <w:r>
        <w:rPr/>
        <w:t>3</w:t>
        <w:tab/>
        <w:t>Allocate the remaining carriers of each sub-block at frequencies shifted from the outermost carriers of each sub-block by a multiple of Deq with altering offsets. If the number of carriers in the two sub-blocks is unequal, one multiple of Deq will need to be unoccupied in the sub-block with fewer carriers. The offsets may</w:t>
      </w:r>
      <w:r>
        <w:rPr>
          <w:color w:val="0000FF"/>
        </w:rPr>
        <w:t xml:space="preserve"> </w:t>
      </w:r>
      <w:r>
        <w:rPr/>
        <w:t>be chosen freely to be either 0, + 200 kHz or - 200 kHz</w:t>
      </w:r>
      <w:r>
        <w:rPr>
          <w:color w:val="0000FF"/>
        </w:rPr>
        <w:t xml:space="preserve"> </w:t>
      </w:r>
      <w:r>
        <w:rPr/>
        <w:t>but the difference between two adjacent spacings shall be no more than 200 kHz.</w:t>
      </w:r>
    </w:p>
    <w:p>
      <w:pPr>
        <w:pStyle w:val="B1"/>
        <w:rPr/>
      </w:pPr>
      <w:r>
        <w:rPr/>
        <w:t>As an exception if above conditions cannot be fulfilled, the procedure may be modified:</w:t>
      </w:r>
    </w:p>
    <w:p>
      <w:pPr>
        <w:pStyle w:val="B1"/>
        <w:rPr/>
      </w:pPr>
      <w:r>
        <w:rPr/>
        <w:t>i) Above procedure may be used with a smaller sub-block bandwidth if the maximum Base Station RF bandwidth is not sufficient, with the maximum possible equal frequency spacing (Deq) being the next lower multiple of 200 kHz.</w:t>
      </w:r>
    </w:p>
    <w:p>
      <w:pPr>
        <w:pStyle w:val="B1"/>
        <w:rPr/>
      </w:pPr>
      <w:r>
        <w:rPr/>
        <w:t>ii) If i) is not sufficient, above procedure may be used with minimum carrier spacing if the maximum Base Station RF bandwidth is not sufficient. In that case altering offsets shall not be used, as described in step 3.</w:t>
      </w:r>
    </w:p>
    <w:p>
      <w:pPr>
        <w:pStyle w:val="B1"/>
        <w:rPr/>
      </w:pPr>
      <w:r>
        <w:rPr/>
        <w:t>iii) If i) or ii) is not sufficient, above procedure may be used when declaring a lower maximum number of carriers for non-contiguous frequency allocation.</w:t>
      </w:r>
    </w:p>
    <w:p>
      <w:pPr>
        <w:pStyle w:val="Normal"/>
        <w:rPr/>
      </w:pPr>
      <w:r>
        <w:rPr/>
        <w:t>For frequency offsets from the centre frequency of the uppermost and lowermost active carrier of more than 6 MHz the average power shall be measured over sufficient time slots to ensure conformance according to methodology of annex A.1.</w:t>
      </w:r>
    </w:p>
    <w:p>
      <w:pPr>
        <w:pStyle w:val="B1"/>
        <w:rPr/>
      </w:pPr>
      <w:r>
        <w:rPr/>
        <w:t>-</w:t>
        <w:tab/>
        <w:t xml:space="preserve">Within a 600 kHz band centered at the centre frequencies of the intermodulation components the measurements shall be performed with the center frequencies of the measurement bandwidth in the frequency band ± 150 kHz around the centre frequencies of the intermodulation components, using a measurement bandwidth of 300 kHz. The reference power for relative measurements shall be the power measured in a bandwidth of 300 kHz for one of the carriers under test. </w:t>
      </w:r>
    </w:p>
    <w:p>
      <w:pPr>
        <w:pStyle w:val="B1"/>
        <w:rPr/>
      </w:pPr>
      <w:r>
        <w:rPr/>
        <w:t>-</w:t>
        <w:tab/>
        <w:t>For offsets outside the 600 kHz bands around the centre frequencies of the intermodulation components, the measurements shall be performed with the center frequencies of the measurement bandwidth starting at ± 350 kHz around the centre frequencies of the intermodulation components, using a measurement bandwidth of 100 kHz. The reference power for relative measurements in a bandwidth of 30 kHz for one of the carriers under test.</w:t>
      </w:r>
    </w:p>
    <w:p>
      <w:pPr>
        <w:pStyle w:val="Normal"/>
        <w:rPr/>
      </w:pPr>
      <w:r>
        <w:rPr/>
        <w:t>For frequency offsets from the centre frequency of the uppermost and lowermost active carrier of1.8 MHz up to and including 6 MHz the average power shall be measured in a frequency scan mode, with a minimum sweep time of 75 ms and averaged over 200 sweeps.</w:t>
      </w:r>
    </w:p>
    <w:p>
      <w:pPr>
        <w:pStyle w:val="B1"/>
        <w:rPr/>
      </w:pPr>
      <w:r>
        <w:rPr/>
        <w:t>-</w:t>
        <w:tab/>
        <w:t xml:space="preserve">Within a 600 kHz band centered at the centre frequencies of the intermodulation components , the measurements shall be performed with the center frequencies of the measurement bandwidth in the frequency band ± 250 kHz around the centre frequencies of the intermodulation components, using a RF and video filter bandwidth of the measuring instrument of 100 kHz. The reference power for relative measurements shall be the power measured in a bandwidth of 100 kHz for one of the carriers under test. </w:t>
      </w:r>
    </w:p>
    <w:p>
      <w:pPr>
        <w:pStyle w:val="B1"/>
        <w:rPr/>
      </w:pPr>
      <w:r>
        <w:rPr/>
        <w:t>-</w:t>
        <w:tab/>
        <w:t>For offsets outside the 600 kHz bands around the centre frequencies of the intermodulation components, the measurements shall be performed with the center frequencies of the measurement bandwidth starting at ± 350 kHz around the centre frequencies of the intermodulation components, using a measurement bandwidth of 100 kHz. The reference power for relative measurements shall be the power measured in a bandwidth of 30 kHz for one of the carriers under test.</w:t>
      </w:r>
    </w:p>
    <w:p>
      <w:pPr>
        <w:pStyle w:val="Normal"/>
        <w:rPr/>
      </w:pPr>
      <w:r>
        <w:rPr/>
        <w:t>For frequency offsets from the centre frequency of the uppermost and lowermost active carrier of less than 1.8 MHz the average power shall be measured selectively using video averaging over 50 to 90 % of the useful part of the time slot excluding the mid</w:t>
        <w:noBreakHyphen/>
        <w:t>amble. The averaging shall be over at least 200 time slots and only active bursts shall be included in the averaging process. The RF and video filter bandwidth of the measuring instrument shall be 30 kHz. The reference power for relative measurements shall be the power measured in a bandwidth of 30 kHz for one of the carriers under test.</w:t>
      </w:r>
    </w:p>
    <w:p>
      <w:pPr>
        <w:pStyle w:val="Normal"/>
        <w:rPr>
          <w:color w:val="000000"/>
        </w:rPr>
      </w:pPr>
      <w:r>
        <w:rPr>
          <w:color w:val="000000"/>
        </w:rPr>
        <w:t>The measurement conditions for the Continuous Modulation Spectrum regarding frequency offsets and detector settings shall be the same as defined in subclause 6.5.1 for multicarrier BTS.</w:t>
      </w:r>
    </w:p>
    <w:p>
      <w:pPr>
        <w:pStyle w:val="Heading3"/>
        <w:ind w:left="0" w:hanging="0"/>
        <w:rPr/>
      </w:pPr>
      <w:bookmarkStart w:id="202" w:name="__RefHeading___Toc3048556"/>
      <w:bookmarkEnd w:id="202"/>
      <w:r>
        <w:rPr/>
        <w:t>6.12.3</w:t>
        <w:tab/>
        <w:t>Void</w:t>
      </w:r>
    </w:p>
    <w:p>
      <w:pPr>
        <w:pStyle w:val="FP"/>
        <w:rPr/>
      </w:pPr>
      <w:r>
        <w:rPr/>
      </w:r>
    </w:p>
    <w:p>
      <w:pPr>
        <w:pStyle w:val="Heading3"/>
        <w:rPr/>
      </w:pPr>
      <w:bookmarkStart w:id="203" w:name="__RefHeading___Toc3048557"/>
      <w:bookmarkEnd w:id="203"/>
      <w:r>
        <w:rPr/>
        <w:t>6.12.4</w:t>
        <w:tab/>
        <w:t>Conformance requirement</w:t>
      </w:r>
    </w:p>
    <w:p>
      <w:pPr>
        <w:pStyle w:val="Normal"/>
        <w:keepNext w:val="true"/>
        <w:rPr>
          <w:b/>
          <w:b/>
        </w:rPr>
      </w:pPr>
      <w:r>
        <w:rPr>
          <w:b/>
        </w:rPr>
        <w:t>Test Environment</w:t>
      </w:r>
    </w:p>
    <w:p>
      <w:pPr>
        <w:pStyle w:val="Normal"/>
        <w:rPr/>
      </w:pPr>
      <w:r>
        <w:rPr/>
        <w:t>Normal.</w:t>
      </w:r>
    </w:p>
    <w:p>
      <w:pPr>
        <w:pStyle w:val="Normal"/>
        <w:rPr>
          <w:b/>
          <w:b/>
        </w:rPr>
      </w:pPr>
      <w:r>
        <w:rPr>
          <w:b/>
        </w:rPr>
        <w:t>Minimum requirement</w:t>
      </w:r>
    </w:p>
    <w:p>
      <w:pPr>
        <w:pStyle w:val="Normal"/>
        <w:spacing w:before="0" w:after="120"/>
        <w:rPr/>
      </w:pPr>
      <w:r>
        <w:rPr/>
        <w:t>For multicarrier BTS when more than one carrier is active, in the relevant transmit band, the unwanted emission power shall be measured at offsets between 0.4 MHz from the uppermost and lowermost wanted signal carrier frequency and 10 MHz outside the edge of the relevant transmit band.</w:t>
      </w:r>
    </w:p>
    <w:p>
      <w:pPr>
        <w:pStyle w:val="Normal"/>
        <w:spacing w:before="0" w:after="120"/>
        <w:rPr/>
      </w:pPr>
      <w:r>
        <w:rPr/>
        <w:t>At frequency offsets higher than or equal to 1.8 MHz from the centre frequency of the uppermost and lowermost active carrier up to 10 MHz outside the edge of the relevant transmit band, the unwanted emission for the multicarrier BTS shall not exceed the less stringent of the following requirements:</w:t>
      </w:r>
    </w:p>
    <w:p>
      <w:pPr>
        <w:pStyle w:val="B1"/>
        <w:rPr/>
      </w:pPr>
      <w:r>
        <w:rPr/>
        <w:t>-</w:t>
        <w:tab/>
        <w:t>in a frequency band of 600 kHz centered at the centre frequencies of the intermodulation components, the average power measured over a timeslot shall not exceed -70 dBc or the limit in table 6.12-2, whichever is less stringent.</w:t>
      </w:r>
    </w:p>
    <w:p>
      <w:pPr>
        <w:pStyle w:val="TH"/>
        <w:rPr/>
      </w:pPr>
      <w:r>
        <w:rPr/>
        <w:t>Table 6.12-2 Intermodulation lower limit</w:t>
      </w:r>
    </w:p>
    <w:tbl>
      <w:tblPr>
        <w:tblW w:w="3558" w:type="dxa"/>
        <w:jc w:val="center"/>
        <w:tblInd w:w="0" w:type="dxa"/>
        <w:tblLayout w:type="fixed"/>
        <w:tblCellMar>
          <w:top w:w="0" w:type="dxa"/>
          <w:left w:w="28" w:type="dxa"/>
          <w:bottom w:w="0" w:type="dxa"/>
          <w:right w:w="28" w:type="dxa"/>
        </w:tblCellMar>
      </w:tblPr>
      <w:tblGrid>
        <w:gridCol w:w="2142"/>
        <w:gridCol w:w="1416"/>
      </w:tblGrid>
      <w:tr>
        <w:trPr>
          <w:trHeight w:val="445" w:hRule="atLeast"/>
        </w:trPr>
        <w:tc>
          <w:tcPr>
            <w:tcW w:w="21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Maximum output power </w:t>
              <w:br/>
              <w:t xml:space="preserve">per carrier </w:t>
            </w:r>
          </w:p>
        </w:tc>
        <w:tc>
          <w:tcPr>
            <w:tcW w:w="141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Intermodulation</w:t>
              <w:br/>
              <w:t>power</w:t>
            </w:r>
          </w:p>
        </w:tc>
      </w:tr>
      <w:tr>
        <w:trPr>
          <w:trHeight w:val="450" w:hRule="atLeast"/>
        </w:trPr>
        <w:tc>
          <w:tcPr>
            <w:tcW w:w="2142"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&gt; 33 dBm</w:t>
            </w:r>
          </w:p>
        </w:tc>
        <w:tc>
          <w:tcPr>
            <w:tcW w:w="1416"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-36 dBm</w:t>
            </w:r>
          </w:p>
        </w:tc>
      </w:tr>
      <w:tr>
        <w:trPr>
          <w:trHeight w:val="450" w:hRule="atLeast"/>
        </w:trPr>
        <w:tc>
          <w:tcPr>
            <w:tcW w:w="2142"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 xml:space="preserve">&gt; 24 dBm </w:t>
              <w:br/>
              <w:t xml:space="preserve">and </w:t>
            </w:r>
            <w:r>
              <w:rPr>
                <w:rFonts w:cs="Arial"/>
                <w:lang w:eastAsia="en-US"/>
              </w:rPr>
              <w:t>≤</w:t>
            </w:r>
            <w:r>
              <w:rPr>
                <w:lang w:eastAsia="en-US"/>
              </w:rPr>
              <w:t xml:space="preserve"> 33 dBm</w:t>
            </w:r>
          </w:p>
        </w:tc>
        <w:tc>
          <w:tcPr>
            <w:tcW w:w="1416"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-41 dBm</w:t>
            </w:r>
          </w:p>
        </w:tc>
      </w:tr>
      <w:tr>
        <w:trPr>
          <w:trHeight w:val="450" w:hRule="atLeast"/>
        </w:trPr>
        <w:tc>
          <w:tcPr>
            <w:tcW w:w="2142"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rFonts w:cs="Arial"/>
                <w:lang w:eastAsia="en-US"/>
              </w:rPr>
              <w:t>≤</w:t>
            </w:r>
            <w:r>
              <w:rPr>
                <w:rFonts w:eastAsia="Arial"/>
                <w:lang w:eastAsia="en-US"/>
              </w:rPr>
              <w:t xml:space="preserve"> </w:t>
            </w:r>
            <w:r>
              <w:rPr>
                <w:lang w:eastAsia="en-US"/>
              </w:rPr>
              <w:t>24 dBm</w:t>
            </w:r>
          </w:p>
        </w:tc>
        <w:tc>
          <w:tcPr>
            <w:tcW w:w="1416"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-46 dBm</w:t>
            </w:r>
          </w:p>
        </w:tc>
      </w:tr>
    </w:tbl>
    <w:p>
      <w:pPr>
        <w:pStyle w:val="FP"/>
        <w:rPr/>
      </w:pPr>
      <w:r>
        <w:rPr/>
      </w:r>
    </w:p>
    <w:p>
      <w:pPr>
        <w:pStyle w:val="B1"/>
        <w:rPr/>
      </w:pPr>
      <w:r>
        <w:rPr/>
        <w:t>-</w:t>
        <w:tab/>
        <w:t xml:space="preserve">in addition, in a frequency band of 600 kHz centered at the third order intermodulation centre frequencies, the average power of the measured intermodulation components over a timeslot may increase up to -60 dBc. </w:t>
      </w:r>
    </w:p>
    <w:p>
      <w:pPr>
        <w:pStyle w:val="B1"/>
        <w:rPr/>
      </w:pPr>
      <w:r>
        <w:rPr/>
        <w:t>-</w:t>
        <w:tab/>
        <w:t>the requirements specified in subclause 6.5.1, Continuous Modulation Spectrum, increased by 10*LOG(N) dB where N is the number of active carriers. The dBc value specified in table 6.5-1 for the frequency offset of the centre frequency of the closest carrier to the measurement frequency point must be reduced by 5 dB to account for the bandwidth conversion from 100 kHz to 30 kHz.</w:t>
      </w:r>
    </w:p>
    <w:p>
      <w:pPr>
        <w:pStyle w:val="B1"/>
        <w:ind w:left="284" w:hanging="0"/>
        <w:rPr/>
      </w:pPr>
      <w:r>
        <w:rPr/>
        <w:t>In order to prove the compliance with the intermodulation requirements, the power of all third and fifth order intermodulation products shall be measured.</w:t>
      </w:r>
    </w:p>
    <w:p>
      <w:pPr>
        <w:pStyle w:val="Normal"/>
        <w:spacing w:before="0" w:after="120"/>
        <w:rPr/>
      </w:pPr>
      <w:r>
        <w:rPr/>
        <w:t>In the test case with unequal power distribution, the reference for the relative requirements is the power of the carrier with the highest power applied.</w:t>
      </w:r>
    </w:p>
    <w:p>
      <w:pPr>
        <w:pStyle w:val="Normal"/>
        <w:rPr/>
      </w:pPr>
      <w:r>
        <w:rPr/>
        <w:t>At frequency offsets of less than 1.8 MHz from the outermost carriers, the unwanted emissions must fulfil a mask that is defined in the following steps:</w:t>
      </w:r>
    </w:p>
    <w:p>
      <w:pPr>
        <w:pStyle w:val="B1"/>
        <w:rPr/>
      </w:pPr>
      <w:r>
        <w:rPr/>
        <w:t>1)</w:t>
        <w:tab/>
        <w:t>The dBc values of table 6.5-1 in subclause 6.5.1 (A</w:t>
      </w:r>
      <w:r>
        <w:rPr>
          <w:vertAlign w:val="subscript"/>
        </w:rPr>
        <w:t>j</w:t>
      </w:r>
      <w:r>
        <w:rPr/>
        <w:t xml:space="preserve"> with j=1 to N) are extracted for each carrier, taking into account the output power level of one carrier and the corresponding frequency offset between the measurement frequency point and the respective carrier. For carriers at offsets above 1.8 MHz from the measurement frequency point, the dBc value for the respective carrier must be reduced by 5 dB to account for the bandwidth conversion from 100 kHz to 30 kHz.</w:t>
      </w:r>
    </w:p>
    <w:p>
      <w:pPr>
        <w:pStyle w:val="B1"/>
        <w:rPr/>
      </w:pPr>
      <w:r>
        <w:rPr/>
        <w:t>2)</w:t>
        <w:tab/>
        <w:t>The dBc value (A</w:t>
      </w:r>
      <w:r>
        <w:rPr>
          <w:vertAlign w:val="subscript"/>
        </w:rPr>
        <w:t>j</w:t>
      </w:r>
      <w:r>
        <w:rPr/>
        <w:t xml:space="preserve"> with j=N+1) of the IM attenuation defined in sub-clause 6.12 for the multicarrier BTS has to be derived. In some configurations there might be no IM product falling onto the respective frequency. Then this contribution is ignored in the following.</w:t>
      </w:r>
    </w:p>
    <w:p>
      <w:pPr>
        <w:pStyle w:val="B1"/>
        <w:rPr/>
      </w:pPr>
      <w:r>
        <w:rPr/>
        <w:t>3)</w:t>
        <w:tab/>
        <w:t>The obtained N+1 dBc values are cumulated in the (following way) linear domain:</w:t>
      </w:r>
    </w:p>
    <w:p>
      <w:pPr>
        <w:pStyle w:val="B1"/>
        <w:rPr/>
      </w:pPr>
      <w:r>
        <w:rPr/>
        <w:tab/>
      </w:r>
      <w:r>
        <w:rPr/>
      </w:r>
      <m:oMath xmlns:m="http://schemas.openxmlformats.org/officeDocument/2006/math">
        <m:sSub>
          <m:e>
            <m:r>
              <w:rPr>
                <w:rFonts w:ascii="Cambria Math" w:hAnsi="Cambria Math"/>
              </w:rPr>
              <m:t xml:space="preserve">A</m:t>
            </m:r>
          </m:e>
          <m:sub>
            <m:r>
              <m:rPr>
                <m:lit/>
                <m:nor/>
              </m:rPr>
              <w:rPr>
                <w:rFonts w:ascii="Cambria Math" w:hAnsi="Cambria Math"/>
              </w:rPr>
              <m:t xml:space="preserve">Cumulated</m:t>
            </m:r>
            <m:r>
              <w:rPr>
                <w:rFonts w:ascii="Cambria Math" w:hAnsi="Cambria Math"/>
              </w:rPr>
              <m:t xml:space="preserve">,</m:t>
            </m:r>
            <m:r>
              <m:t xml:space="preserve"> </m:t>
            </m:r>
            <m:r>
              <m:rPr>
                <m:lit/>
                <m:nor/>
              </m:rPr>
              <w:rPr>
                <w:rFonts w:ascii="Cambria Math" w:hAnsi="Cambria Math"/>
              </w:rPr>
              <m:t xml:space="preserve">dBc</m:t>
            </m:r>
          </m:sub>
        </m:sSub>
        <m:r>
          <w:rPr>
            <w:rFonts w:ascii="Cambria Math" w:hAnsi="Cambria Math"/>
          </w:rPr>
          <m:t xml:space="preserve">=</m:t>
        </m:r>
        <m:r>
          <m:t xml:space="preserve"> </m:t>
        </m:r>
        <m:r>
          <m:rPr>
            <m:lit/>
            <m:nor/>
          </m:rPr>
          <w:rPr>
            <w:rFonts w:ascii="Cambria Math" w:hAnsi="Cambria Math"/>
          </w:rPr>
          <m:t xml:space="preserve">10</m:t>
        </m:r>
        <m:r>
          <m:t xml:space="preserve"> </m:t>
        </m:r>
        <m:sSub>
          <m:e>
            <m:r>
              <m:rPr>
                <m:lit/>
                <m:nor/>
              </m:rPr>
              <w:rPr>
                <w:rFonts w:ascii="Cambria Math" w:hAnsi="Cambria Math"/>
              </w:rPr>
              <m:t xml:space="preserve">log</m:t>
            </m:r>
          </m:e>
          <m:sub>
            <m:r>
              <m:rPr>
                <m:lit/>
                <m:nor/>
              </m:rPr>
              <w:rPr>
                <w:rFonts w:ascii="Cambria Math" w:hAnsi="Cambria Math"/>
              </w:rPr>
              <m:t xml:space="preserve">10</m:t>
            </m:r>
          </m:sub>
        </m:sSub>
        <m:r>
          <m:t xml:space="preserve"> </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m:rPr>
                    <m:lit/>
                    <m:nor/>
                  </m:rPr>
                  <w:rPr>
                    <w:rFonts w:ascii="Cambria Math" w:hAnsi="Cambria Math"/>
                  </w:rPr>
                  <m:t xml:space="preserve">10</m:t>
                </m:r>
              </m:e>
              <m:sup>
                <m:f>
                  <m:fPr>
                    <m:type m:val="lin"/>
                  </m:fPr>
                  <m:num>
                    <m:sSub>
                      <m:e>
                        <m:r>
                          <w:rPr>
                            <w:rFonts w:ascii="Cambria Math" w:hAnsi="Cambria Math"/>
                          </w:rPr>
                          <m:t xml:space="preserve">A</m:t>
                        </m:r>
                      </m:e>
                      <m:sub>
                        <m:r>
                          <w:rPr>
                            <w:rFonts w:ascii="Cambria Math" w:hAnsi="Cambria Math"/>
                          </w:rPr>
                          <m:t xml:space="preserve">j</m:t>
                        </m:r>
                      </m:sub>
                    </m:sSub>
                  </m:num>
                  <m:den>
                    <m:r>
                      <m:rPr>
                        <m:lit/>
                        <m:nor/>
                      </m:rPr>
                      <w:rPr>
                        <w:rFonts w:ascii="Cambria Math" w:hAnsi="Cambria Math"/>
                      </w:rPr>
                      <m:t xml:space="preserve">10</m:t>
                    </m:r>
                  </m:den>
                </m:f>
              </m:sup>
            </m:sSup>
          </m:e>
        </m:nary>
      </m:oMath>
      <w:r>
        <w:rPr/>
        <w:t>.</w:t>
      </w:r>
    </w:p>
    <w:p>
      <w:pPr>
        <w:pStyle w:val="B1"/>
        <w:rPr/>
      </w:pPr>
      <w:r>
        <w:rPr/>
        <w:t>4)</w:t>
        <w:tab/>
        <w:t>This procedure has to be done for the following frequency offsets above the uppermost and below the lowermost carriers: 400 kHz, 600 kHz and 1200 kHz.</w:t>
      </w:r>
    </w:p>
    <w:p>
      <w:pPr>
        <w:pStyle w:val="B1"/>
        <w:rPr/>
      </w:pPr>
      <w:r>
        <w:rPr/>
        <w:t>5)</w:t>
        <w:tab/>
        <w:t>For each of these measurement frequency points, the measured spectrum must not exceed the respective unwanted emission mask defined by A</w:t>
      </w:r>
      <w:r>
        <w:rPr>
          <w:vertAlign w:val="subscript"/>
        </w:rPr>
        <w:t>cumulated, dBc</w:t>
      </w:r>
      <w:r>
        <w:rPr/>
        <w:t>.</w:t>
      </w:r>
    </w:p>
    <w:p>
      <w:pPr>
        <w:pStyle w:val="Normal"/>
        <w:rPr/>
      </w:pPr>
      <w:r>
        <w:rPr/>
        <w:t xml:space="preserve">For test case c) the requirements above the uppermost carrier and below the lowermost carrier are the same as specified above with N being the total number of active carriers. In addition the test includes the measurement of the frequency range between the innermost carriers of the two sub-blocks, where the following requirements apply: </w:t>
      </w:r>
    </w:p>
    <w:p>
      <w:pPr>
        <w:pStyle w:val="B1"/>
        <w:rPr/>
      </w:pPr>
      <w:r>
        <w:rPr/>
        <w:t>-</w:t>
        <w:tab/>
        <w:t xml:space="preserve">For frequency offsets of less than 1.8 MHz above the centre frequency of the uppermost carrier A of the lower sub-block  or below the centre frequency of the lowermost carrier B of the upper sub-block, the unwanted emission must not exceed a mask defined by the cumulation of the spectrum due to modulation and wideband noise from each of the N carriers and the IM products, as specified above in this subclause for frequency offsets of less than 1.8 MHz for the test of contiguous carrier allocations. </w:t>
      </w:r>
    </w:p>
    <w:p>
      <w:pPr>
        <w:pStyle w:val="B1"/>
        <w:rPr/>
      </w:pPr>
      <w:r>
        <w:rPr/>
        <w:t>-</w:t>
        <w:tab/>
        <w:t>For frequency offsets of equal or larger than 1.8 MHz above the centre frequency of the uppermost carrier A of the lower sub-block  and for frequency offsets of equal or larger than 1.8 MHz below the centre frequency of the lowermost carrier B of the upper sub-block: the value of the spectrum due to modulation and wideband noise given for the measurement of carrier A or carrier B, whichever closest,  may not increase by more than 10*LOG (N) dB, or fulfil the requirement given above for multicarrier BTS for frequencies where IM products are expected, whichever is the less stringent.</w:t>
      </w:r>
    </w:p>
    <w:p>
      <w:pPr>
        <w:pStyle w:val="NO"/>
        <w:rPr/>
      </w:pPr>
      <w:r>
        <w:rPr/>
        <w:t>NOTE: The cumulated IM products are represented by respective Intra BSS intermodulation attenuation requirement, regardless if IM products originate from either or both sub-blocks.</w:t>
      </w:r>
    </w:p>
    <w:p>
      <w:pPr>
        <w:pStyle w:val="Normal"/>
        <w:rPr/>
      </w:pPr>
      <w:r>
        <w:rPr/>
        <w:t>The absolute lower limit in item 4) in subclause 6.5.1.3.2 shall apply for all numbers N of active carriers.</w:t>
      </w:r>
    </w:p>
    <w:p>
      <w:pPr>
        <w:pStyle w:val="Normal"/>
        <w:rPr/>
      </w:pPr>
      <w:r>
        <w:rPr/>
        <w:t xml:space="preserve">At offsets between 600 kHz above the uppermost and below the lowermost carrier, respectively, and 10 MHz outside the relevant transmit band, in bands of 200 kHz width centered on a frequency, which is an integer multiple of 200 kHz, in test case a) and b) exceptions are allowed for N active carriers at M= 18 + 3* (N-1) or up to 40 bands, whichever the lowest. All exceptions are measured in 100 kHz bandwidth, averaged over the 200 kHz band and may be up to the limit in table 6.12-3. In addition, all exceptions within the relevant transmit band and up to four exceptions at offsets up to 2 MHz from the respective band edges, may be up to -70 dBc relative to the carrier measured in a bandwidth of 100 kHz, or limit in table 6.12-3, </w:t>
      </w:r>
      <w:r>
        <w:rPr>
          <w:rFonts w:eastAsia="MS Mincho;ＭＳ 明朝"/>
          <w:color w:val="000000"/>
          <w:lang w:val="en-US" w:eastAsia="ja-JP"/>
        </w:rPr>
        <w:t>whichever</w:t>
      </w:r>
      <w:r>
        <w:rPr>
          <w:rFonts w:eastAsia="MS Mincho;ＭＳ 明朝"/>
          <w:lang w:val="en-US" w:eastAsia="ja-JP"/>
        </w:rPr>
        <w:t xml:space="preserve"> less stringent</w:t>
      </w:r>
      <w:r>
        <w:rPr/>
        <w:t>. For test case c) the same total number of exceptions M for N active carriers shall apply as given above for test case a) , including the range of frequency offsets between 0.6 MHz above the uppermost carrier of the lower sub-block and 0.6 MHz below the lowermost carrier of the upper sub-block. The 200 kHz bands, which centre frequency coincides with the centre frequency of third order IM products of any combination of two or three active carriers and corresponding adjacent channels (±200 kHz), shall not be included in counting the exceptions.</w:t>
      </w:r>
    </w:p>
    <w:p>
      <w:pPr>
        <w:pStyle w:val="TH"/>
        <w:rPr/>
      </w:pPr>
      <w:r>
        <w:rPr/>
        <w:t>Table 6.12-3 Exception power level for wideband noise</w:t>
      </w:r>
    </w:p>
    <w:tbl>
      <w:tblPr>
        <w:tblW w:w="3134" w:type="dxa"/>
        <w:jc w:val="center"/>
        <w:tblInd w:w="0" w:type="dxa"/>
        <w:tblLayout w:type="fixed"/>
        <w:tblCellMar>
          <w:top w:w="0" w:type="dxa"/>
          <w:left w:w="28" w:type="dxa"/>
          <w:bottom w:w="0" w:type="dxa"/>
          <w:right w:w="28" w:type="dxa"/>
        </w:tblCellMar>
      </w:tblPr>
      <w:tblGrid>
        <w:gridCol w:w="1734"/>
        <w:gridCol w:w="1400"/>
      </w:tblGrid>
      <w:tr>
        <w:trPr>
          <w:trHeight w:val="445" w:hRule="atLeast"/>
          <w:cantSplit w:val="true"/>
        </w:trPr>
        <w:tc>
          <w:tcPr>
            <w:tcW w:w="17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Multicarrier BTS class </w:t>
            </w:r>
          </w:p>
        </w:tc>
        <w:tc>
          <w:tcPr>
            <w:tcW w:w="140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Exception level</w:t>
            </w:r>
          </w:p>
        </w:tc>
      </w:tr>
      <w:tr>
        <w:trPr>
          <w:trHeight w:val="450" w:hRule="atLeast"/>
        </w:trPr>
        <w:tc>
          <w:tcPr>
            <w:tcW w:w="1734"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Wide Area</w:t>
            </w:r>
          </w:p>
        </w:tc>
        <w:tc>
          <w:tcPr>
            <w:tcW w:w="1400"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-36 dBm</w:t>
            </w:r>
          </w:p>
        </w:tc>
      </w:tr>
      <w:tr>
        <w:trPr>
          <w:trHeight w:val="450" w:hRule="atLeast"/>
        </w:trPr>
        <w:tc>
          <w:tcPr>
            <w:tcW w:w="1734"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Medium Range</w:t>
            </w:r>
          </w:p>
        </w:tc>
        <w:tc>
          <w:tcPr>
            <w:tcW w:w="1400"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-42 dBm</w:t>
            </w:r>
          </w:p>
        </w:tc>
      </w:tr>
      <w:tr>
        <w:trPr>
          <w:trHeight w:val="450" w:hRule="atLeast"/>
        </w:trPr>
        <w:tc>
          <w:tcPr>
            <w:tcW w:w="1734"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rFonts w:cs="Arial"/>
                <w:lang w:eastAsia="en-US"/>
              </w:rPr>
              <w:t>Local Area</w:t>
            </w:r>
          </w:p>
        </w:tc>
        <w:tc>
          <w:tcPr>
            <w:tcW w:w="1400" w:type="dxa"/>
            <w:tcBorders>
              <w:top w:val="single" w:sz="4" w:space="0" w:color="000000"/>
              <w:left w:val="single" w:sz="4" w:space="0" w:color="000000"/>
              <w:bottom w:val="single" w:sz="4" w:space="0" w:color="000000"/>
              <w:right w:val="single" w:sz="4" w:space="0" w:color="000000"/>
            </w:tcBorders>
          </w:tcPr>
          <w:p>
            <w:pPr>
              <w:pStyle w:val="TAC"/>
              <w:rPr>
                <w:u w:val="single"/>
                <w:lang w:eastAsia="en-US"/>
              </w:rPr>
            </w:pPr>
            <w:r>
              <w:rPr>
                <w:lang w:eastAsia="en-US"/>
              </w:rPr>
              <w:t>-50 dBm</w:t>
            </w:r>
          </w:p>
        </w:tc>
      </w:tr>
    </w:tbl>
    <w:p>
      <w:pPr>
        <w:pStyle w:val="FP"/>
        <w:rPr/>
      </w:pPr>
      <w:r>
        <w:rPr/>
      </w:r>
    </w:p>
    <w:p>
      <w:pPr>
        <w:pStyle w:val="Heading3"/>
        <w:rPr/>
      </w:pPr>
      <w:bookmarkStart w:id="204" w:name="__RefHeading___Toc3048558"/>
      <w:bookmarkEnd w:id="204"/>
      <w:r>
        <w:rPr/>
        <w:t>6.12.5</w:t>
        <w:tab/>
        <w:t>Requirement reference</w:t>
      </w:r>
    </w:p>
    <w:p>
      <w:pPr>
        <w:pStyle w:val="Normal"/>
        <w:rPr>
          <w:lang w:val="en-US"/>
        </w:rPr>
      </w:pPr>
      <w:r>
        <w:rPr>
          <w:lang w:val="en-US"/>
        </w:rPr>
        <w:t>3GPP TS 45.005 subclauses 4.2.1 and 4.7.2.</w:t>
      </w:r>
    </w:p>
    <w:p>
      <w:pPr>
        <w:pStyle w:val="Heading1"/>
        <w:ind w:left="1134" w:hanging="1134"/>
        <w:rPr/>
      </w:pPr>
      <w:bookmarkStart w:id="205" w:name="__RefHeading___Toc3048559"/>
      <w:bookmarkEnd w:id="205"/>
      <w:r>
        <w:rPr/>
        <w:t>7</w:t>
        <w:tab/>
        <w:t>Receivers</w:t>
      </w:r>
    </w:p>
    <w:p>
      <w:pPr>
        <w:pStyle w:val="Normal"/>
        <w:rPr/>
      </w:pPr>
      <w:r>
        <w:rPr/>
        <w:t>All tests unless otherwise stated in this subclause shall be conducted on Base Station Systems fitted with a full complement of Transceivers for the configuration. The manufacturer shall provide appropriate logical or physical test access to perform all tests in this subclause. Measurements shall include any RX multicoupler.</w:t>
      </w:r>
    </w:p>
    <w:p>
      <w:pPr>
        <w:pStyle w:val="Normal"/>
        <w:rPr/>
      </w:pPr>
      <w:r>
        <w:rPr/>
        <w:t xml:space="preserve">The tests in this subclause assume that the receiver is not equipped with diversity. For receivers with diversity, the tests may be performed by applying the specified signals to one of the receiver inputs, and terminating or disabling the other(s). The tests and requirements are otherwise unchanged. This does not apply to cases which are specified for two antenna configuration only, i.e. EGPRS2-B with higher symbol rate and channels in VAMOS mode. In this case all receiver tests are performed in two antenna configuration except in Static propagation conditions. At two-antenna configuration </w:t>
      </w:r>
      <w:r>
        <w:rPr>
          <w:color w:val="000000"/>
        </w:rPr>
        <w:t>the requirements are specified for no correlation or gain imbalance between the two receive branches.</w:t>
      </w:r>
    </w:p>
    <w:p>
      <w:pPr>
        <w:pStyle w:val="Normal"/>
        <w:rPr/>
      </w:pPr>
      <w:r>
        <w:rPr/>
        <w:t>The Rx performance requirements for modulation schemes using higher symbol rate are based on input signals using the wide pulse shaping filter unless otherwise stated. For definition of narrow and wide pulse-shaping filters, see 3GPP TS 45.004 [21]. The input signals used are defined by</w:t>
      </w:r>
    </w:p>
    <w:p>
      <w:pPr>
        <w:pStyle w:val="B1"/>
        <w:rPr/>
      </w:pPr>
      <w:r>
        <w:rPr/>
        <w:t>Narrow pulse-shaping filter:</w:t>
        <w:tab/>
        <w:t>Higher symbol rate using spectrally narrow pulse shaping filter.</w:t>
      </w:r>
    </w:p>
    <w:p>
      <w:pPr>
        <w:pStyle w:val="B1"/>
        <w:rPr/>
      </w:pPr>
      <w:r>
        <w:rPr/>
        <w:t>Wide pulse-shaping filter: Higher symbol rate using spectrally wide pulse shaping filter.</w:t>
      </w:r>
    </w:p>
    <w:p>
      <w:pPr>
        <w:pStyle w:val="Normal"/>
        <w:rPr/>
      </w:pPr>
      <w:r>
        <w:rPr/>
        <w:t>For multicarrier BTS the test cases and requirements for normal BTS apply unless otherwise stated for multicarrier receiver. The test cases for multicarrier receiver apply also for multicarrier BTS with multicarrier receiver supporting non-contiguous frequency allocation. The BTS configuration conditions in subclause 4.10.10 apply.</w:t>
      </w:r>
    </w:p>
    <w:p>
      <w:pPr>
        <w:pStyle w:val="Normal"/>
        <w:rPr/>
      </w:pPr>
      <w:r>
        <w:rPr/>
        <w:t xml:space="preserve">Requirements do not apply to channels in VAMOS mode unless explicitly stated. When they apply, they </w:t>
      </w:r>
      <w:r>
        <w:rPr>
          <w:rFonts w:cs="Arial"/>
        </w:rPr>
        <w:t xml:space="preserve">shall apply to both VAMOS sub-channels. </w:t>
      </w:r>
      <w:r>
        <w:rPr/>
        <w:t>VAMOS sub-channel 1 shall use TSC-5 from TSC Set 1 and VAMOS sub-channel 2 shall use TSC-5 from TSC Set 2.</w:t>
      </w:r>
    </w:p>
    <w:p>
      <w:pPr>
        <w:pStyle w:val="Normal"/>
        <w:rPr/>
      </w:pPr>
      <w:r>
        <w:rPr/>
        <w:t>In all the relevant subclauses in this clause all Bit Error Ratio (BER), Residual BER (RBER), Block error Ratio (BLER) and Frame Erasure Ratio (FER) measurements shall be carried out according to the general rules for statistical testing in annex A.</w:t>
      </w:r>
    </w:p>
    <w:p>
      <w:pPr>
        <w:pStyle w:val="Heading2"/>
        <w:rPr/>
      </w:pPr>
      <w:bookmarkStart w:id="206" w:name="__RefHeading___Toc3048560"/>
      <w:bookmarkEnd w:id="206"/>
      <w:r>
        <w:rPr/>
        <w:t>7.1</w:t>
        <w:tab/>
        <w:t>Static Layer 1 receiver functions (nominal error ratios)</w:t>
      </w:r>
    </w:p>
    <w:p>
      <w:pPr>
        <w:pStyle w:val="Heading3"/>
        <w:rPr/>
      </w:pPr>
      <w:bookmarkStart w:id="207" w:name="__RefHeading___Toc3048561"/>
      <w:bookmarkEnd w:id="207"/>
      <w:r>
        <w:rPr/>
        <w:t>7.1.1</w:t>
        <w:tab/>
        <w:t>Test Purpose</w:t>
      </w:r>
    </w:p>
    <w:p>
      <w:pPr>
        <w:pStyle w:val="Normal"/>
        <w:rPr/>
      </w:pPr>
      <w:r>
        <w:rPr/>
        <w:t>The static Layer 1 receiver functions verified in these tests are the RF parts, the multiplexing and multiple access functions, any existing equalizer, the deciphering functions, the de</w:t>
        <w:noBreakHyphen/>
        <w:t>interleaving and the channel decoding on the receive side. The performance of the receiver at the maximum specified input level is also verified.</w:t>
      </w:r>
    </w:p>
    <w:p>
      <w:pPr>
        <w:pStyle w:val="Normal"/>
        <w:rPr/>
      </w:pPr>
      <w:r>
        <w:rPr/>
        <w:t xml:space="preserve">Nominal error ratios (Bit Error Ratio </w:t>
        <w:noBreakHyphen/>
        <w:t xml:space="preserve"> BER) are measured at a logical reference point that represents the performance before channel decoding. This measurement can be performed for TCH/FS, using unprotected class II bits extracted after channel decoding, but before any extrapolation. Therefore, the results obtained are representative of the logical reference point before channel decoding. The test can also be performed on the uncoded bits extracted before any channel decoding of a PDTCH channel.</w:t>
      </w:r>
    </w:p>
    <w:p>
      <w:pPr>
        <w:pStyle w:val="Normal"/>
        <w:rPr/>
      </w:pPr>
      <w:r>
        <w:rPr/>
        <w:t>If the BTS supports SFH, this test also verifies the TCH/FS performance in frequency hopping under interference conditions. In this case, the Frame Erasure Ratio (FER) for TCH/FS is used as the performance criteria.</w:t>
      </w:r>
    </w:p>
    <w:p>
      <w:pPr>
        <w:pStyle w:val="Normal"/>
        <w:rPr/>
      </w:pPr>
      <w:r>
        <w:rPr/>
        <w:t>The Random access performance at high input levels is verified by measuring the Frame Erasure Ratio for RACH.</w:t>
      </w:r>
    </w:p>
    <w:p>
      <w:pPr>
        <w:pStyle w:val="Heading3"/>
        <w:rPr/>
      </w:pPr>
      <w:bookmarkStart w:id="208" w:name="__RefHeading___Toc3048562"/>
      <w:bookmarkEnd w:id="208"/>
      <w:r>
        <w:rPr/>
        <w:t>7.1.2</w:t>
        <w:tab/>
        <w:t>Test Case</w:t>
      </w:r>
    </w:p>
    <w:p>
      <w:pPr>
        <w:pStyle w:val="B1"/>
        <w:ind w:left="284" w:hanging="284"/>
        <w:rPr>
          <w:b/>
          <w:b/>
        </w:rPr>
      </w:pPr>
      <w:r>
        <w:rPr>
          <w:b/>
        </w:rPr>
        <w:t>GMSK modulation</w:t>
      </w:r>
    </w:p>
    <w:p>
      <w:pPr>
        <w:pStyle w:val="B1"/>
        <w:rPr/>
      </w:pPr>
      <w:r>
        <w:rPr/>
        <w:t>1)</w:t>
        <w:tab/>
        <w:t>For BER measurements, if Slow Frequency Hopping (SFH) is supported by the BSS, the BSS shall be hopping over the maximum range and number of ARFCNs possible for the test environment and which are available in the BSS configuration. If SFH is not supported, the test shall be performed for the radio frequency channels B, M and T. In both cases the tests shall be repeated until all the RF equipment in the BSS configuration is tested on all specified carrier frequencies.</w:t>
      </w:r>
    </w:p>
    <w:p>
      <w:pPr>
        <w:pStyle w:val="B1"/>
        <w:rPr/>
      </w:pPr>
      <w:r>
        <w:rPr/>
        <w:tab/>
        <w:t xml:space="preserve">If test is performed with TCH/FS a test signal with normal TCH/FS modulation originating from the BSSTE shall be applied to the BSS receiver input. The unprotected class II bits obtained from the BSS receiver after channel decoding and before any extrapolation shall be compared with the unprotected class II bits originating from the BSSTE. </w:t>
      </w:r>
    </w:p>
    <w:p>
      <w:pPr>
        <w:pStyle w:val="B1"/>
        <w:rPr/>
      </w:pPr>
      <w:r>
        <w:rPr/>
        <w:tab/>
        <w:t>If test is not performed with TCH/FS a test signal with normal PDTCH modulation originating from the BSSTE shall be applied to the BSS receiver input. The uncoded data bits obtained from the BSS receiver shall be compared with the bits originating from the BSSTE.</w:t>
      </w:r>
    </w:p>
    <w:p>
      <w:pPr>
        <w:pStyle w:val="NO"/>
        <w:rPr/>
      </w:pPr>
      <w:r>
        <w:rPr/>
        <w:t>NOTE:</w:t>
        <w:tab/>
        <w:t>Uncoded data bits refer to the encrypted bits of a burst, extracted by the receiver without any signal processing improvement from encoding/decoding of the signal.</w:t>
      </w:r>
    </w:p>
    <w:p>
      <w:pPr>
        <w:pStyle w:val="Normal"/>
        <w:ind w:left="360" w:hanging="0"/>
        <w:rPr/>
      </w:pPr>
      <w:r>
        <w:rPr/>
        <w:tab/>
        <w:t>The test shall be performed at the following power levels of test signal:</w:t>
      </w:r>
    </w:p>
    <w:p>
      <w:pPr>
        <w:pStyle w:val="B2"/>
        <w:rPr/>
      </w:pPr>
      <w:r>
        <w:rPr/>
        <w:t>a)</w:t>
        <w:tab/>
        <w:t>A lower limit (20 dB above the reference sensitivity level of the BSS under test), as specified in table 7.1-1, for static propagation conditions.</w:t>
      </w:r>
    </w:p>
    <w:p>
      <w:pPr>
        <w:pStyle w:val="B2"/>
        <w:rPr/>
      </w:pPr>
      <w:r>
        <w:rPr/>
        <w:t>b)</w:t>
        <w:tab/>
        <w:noBreakHyphen/>
        <w:t>40 dBm, for static propagation conditions.</w:t>
      </w:r>
    </w:p>
    <w:p>
      <w:pPr>
        <w:pStyle w:val="B2"/>
        <w:rPr/>
      </w:pPr>
      <w:r>
        <w:rPr/>
        <w:t>c)</w:t>
        <w:tab/>
        <w:noBreakHyphen/>
        <w:t>15 dBm for GSM 400, GSM 700, GSM 900, ER-GSM 900, GSM 850 and MXM 850 BTS,  and -23 dBm for DCS 1800, PCS 1900 and MXM 1900, for static propagation conditions only.</w:t>
      </w:r>
    </w:p>
    <w:p>
      <w:pPr>
        <w:pStyle w:val="B2"/>
        <w:rPr/>
      </w:pPr>
      <w:r>
        <w:rPr/>
        <w:t>d)</w:t>
        <w:tab/>
        <w:t>-18 dBm, -14 dBm and -9 dBm for Wide Area, Medium Range and Local Area multicarrier BTS equipped with multicarrier receiver, respectively. The levels apply for the bands GSM 400, T-GSM 810, GSM 850 and E-GSM 900, for static propagation conditions only.</w:t>
      </w:r>
    </w:p>
    <w:p>
      <w:pPr>
        <w:pStyle w:val="B2"/>
        <w:rPr/>
      </w:pPr>
      <w:r>
        <w:rPr/>
        <w:t>e)</w:t>
        <w:tab/>
        <w:t>-23 dBm, -19 dBm and -14 dBm for Wide Area, Medium Range and Local Area multicarrier BTS equipped with multicarrier receiver, respectively. The levels apply for the bands DCS 1800 and PCS 1900, for static propagation conditions only.</w:t>
      </w:r>
    </w:p>
    <w:p>
      <w:pPr>
        <w:pStyle w:val="B2"/>
        <w:rPr/>
      </w:pPr>
      <w:r>
        <w:rPr/>
        <w:t>f)</w:t>
        <w:tab/>
        <w:t>-5 dBm for GSM 900, ER-GSM 900, GSM 700, GSM 850 and MXM 850 pico-BTS and -14 dBm for DCS 1800, PCS 1900 and MXM 1900 pico-BTS, for static propagation conditions only.</w:t>
      </w:r>
    </w:p>
    <w:p>
      <w:pPr>
        <w:pStyle w:val="B2"/>
        <w:rPr/>
      </w:pPr>
      <w:r>
        <w:rPr/>
        <w:t>g)</w:t>
        <w:tab/>
        <w:t>A lower limit (20 dB above the reference sensitivity level of the BSS under test), as specified in table 7.1-1, for EQ50 propagation conditions, except for GSM 400 where EQ100 applies and for GSM 700 where EQ60 applies, step g) does not apply to  pico-BTS and Local Area multicarrier BTS.</w:t>
      </w:r>
    </w:p>
    <w:p>
      <w:pPr>
        <w:pStyle w:val="B2"/>
        <w:rPr/>
      </w:pPr>
      <w:r>
        <w:rPr/>
        <w:t>h)</w:t>
        <w:tab/>
        <w:t>-40dBm, for EQ50 propagation conditions, except for GSM 400 where EQ100 applies and for GSM 700 where EQ60 applies, step h) does not apply to pico-BTS and Local Area multicarrier BTS.</w:t>
      </w:r>
    </w:p>
    <w:p>
      <w:pPr>
        <w:pStyle w:val="B1"/>
        <w:rPr/>
      </w:pPr>
      <w:r>
        <w:rPr/>
        <w:t>2)</w:t>
        <w:tab/>
        <w:t>For RACH, the test shall be performed for the radio frequency channels B, M and T. A test signal consisting of RACH bursts originating from the BSSTE shall be applied to the BSS receiver input. The proportion of RACH bursts at the input to the receiver which are not correctly identified by the BSS shall be measured.</w:t>
      </w:r>
    </w:p>
    <w:p>
      <w:pPr>
        <w:pStyle w:val="B1"/>
        <w:rPr/>
      </w:pPr>
      <w:r>
        <w:rPr/>
        <w:tab/>
        <w:t>The test shall be performed at the following power levels of test signal:</w:t>
      </w:r>
    </w:p>
    <w:p>
      <w:pPr>
        <w:pStyle w:val="B2"/>
        <w:rPr/>
      </w:pPr>
      <w:r>
        <w:rPr/>
        <w:t>a)</w:t>
        <w:tab/>
        <w:t>A lower limit (20 dB above the reference sensitivity level of the BSS under test), as specified in table 7.1-1, for static propagation conditions.</w:t>
      </w:r>
    </w:p>
    <w:p>
      <w:pPr>
        <w:pStyle w:val="B2"/>
        <w:rPr/>
      </w:pPr>
      <w:r>
        <w:rPr/>
        <w:t>b)</w:t>
        <w:tab/>
        <w:noBreakHyphen/>
        <w:t>40 dBm, for static propagation conditions.</w:t>
      </w:r>
    </w:p>
    <w:p>
      <w:pPr>
        <w:pStyle w:val="B2"/>
        <w:rPr/>
      </w:pPr>
      <w:r>
        <w:rPr/>
        <w:t>c)</w:t>
        <w:tab/>
        <w:noBreakHyphen/>
        <w:t>15 dBm for GSM 400, GSM 700, GSM 900, ER-GSM 900, GSM 850 and MXM 850BTS and -23 dBm for DCS 1800, PCS 1900 and  MXM 1900 for static propagation conditions.</w:t>
      </w:r>
    </w:p>
    <w:p>
      <w:pPr>
        <w:pStyle w:val="B2"/>
        <w:rPr/>
      </w:pPr>
      <w:r>
        <w:rPr/>
        <w:t>d)</w:t>
        <w:tab/>
        <w:t>-16 dBm, -12 dBm and -7 dBm for Wide Area, Medium Range and Local Area multicarrier BTS equipped with multicarrier receiver, respectively. The levels apply for the bands GSM 400, T-GSM 810, GSM 850 and E-GSM 900, for static propagation conditions only.</w:t>
      </w:r>
    </w:p>
    <w:p>
      <w:pPr>
        <w:pStyle w:val="B2"/>
        <w:rPr/>
      </w:pPr>
      <w:r>
        <w:rPr/>
        <w:t>e)</w:t>
        <w:tab/>
        <w:t>-23 dBm, -19 dBm and -14 dBm for Wide Area, Medium Range and Local Area multicarrier BTS equipped with multicarrier receiver, respectively. The levels apply for the bands DCS 1800 and PCS 1900, for static propagation conditions only.</w:t>
      </w:r>
    </w:p>
    <w:p>
      <w:pPr>
        <w:pStyle w:val="B1"/>
        <w:rPr/>
      </w:pPr>
      <w:r>
        <w:rPr/>
        <w:t>2a)</w:t>
        <w:tab/>
        <w:t>For BSS supporting EC-GSM-IoT the test shall be performed for the radio frequency channel M. A test signal consisting of EC-RACH bursts according to the supported TS option(s) as stated below and originating from the BSSTE shall be connected to each of the two RX antenna connectors via a powersplitting network. The proportion of EC-RACH bursts at the input to the receiver which are not correctly identified by the BSS shall be measured.</w:t>
      </w:r>
    </w:p>
    <w:p>
      <w:pPr>
        <w:pStyle w:val="B1"/>
        <w:rPr/>
      </w:pPr>
      <w:r>
        <w:rPr/>
        <w:tab/>
        <w:t>The test shall be performed for the following cases:</w:t>
      </w:r>
    </w:p>
    <w:p>
      <w:pPr>
        <w:pStyle w:val="B2"/>
        <w:rPr/>
      </w:pPr>
      <w:r>
        <w:rPr/>
        <w:t>a)</w:t>
        <w:tab/>
        <w:t xml:space="preserve">With input signal at a lower limit power level (20 dB above </w:t>
      </w:r>
      <w:r>
        <w:rPr>
          <w:lang w:val="en-US" w:eastAsia="en-US"/>
        </w:rPr>
        <w:t xml:space="preserve">the input signal level at reference performance </w:t>
      </w:r>
      <w:r>
        <w:rPr/>
        <w:t>for EC-RACH CC1 of the BSS under test) as specified in table 7.1-2 for GMSK input signals, using 1 TS EC-RACH on TN1 for static propagation conditions without any blind physical layer transmissions (CC1).</w:t>
      </w:r>
    </w:p>
    <w:p>
      <w:pPr>
        <w:pStyle w:val="B2"/>
        <w:spacing w:before="0" w:after="0"/>
        <w:rPr/>
      </w:pPr>
      <w:r>
        <w:rPr/>
        <w:t>b)</w:t>
        <w:tab/>
        <w:tab/>
        <w:t xml:space="preserve">With input signal at a power level of </w:t>
      </w:r>
    </w:p>
    <w:p>
      <w:pPr>
        <w:pStyle w:val="B3"/>
        <w:ind w:left="1418" w:hanging="284"/>
        <w:rPr/>
      </w:pPr>
      <w:r>
        <w:rPr/>
        <w:noBreakHyphen/>
      </w:r>
      <w:r>
        <w:rPr/>
        <w:t>15 dBm for GSM 850 and E-GSM 900</w:t>
        <w:br/>
        <w:t>- normal BTS and</w:t>
        <w:br/>
        <w:t>- multicarrier BTS that are not equipped with multicarrier receiver,</w:t>
      </w:r>
    </w:p>
    <w:p>
      <w:pPr>
        <w:pStyle w:val="B3"/>
        <w:ind w:left="1418" w:hanging="284"/>
        <w:rPr/>
      </w:pPr>
      <w:r>
        <w:rPr/>
        <w:t>-16 dBm for GSM 850 and E-GSM 900 Wide Area multicarrier BTS equipped with multicarrier receiver,</w:t>
      </w:r>
    </w:p>
    <w:p>
      <w:pPr>
        <w:pStyle w:val="B3"/>
        <w:ind w:left="1418" w:hanging="284"/>
        <w:rPr/>
      </w:pPr>
      <w:r>
        <w:rPr/>
        <w:t>-12 dBm for GSM 850 and E-GSM 900 Medium Range multicarrier BTS equipped with multicarrier receiver,</w:t>
      </w:r>
    </w:p>
    <w:p>
      <w:pPr>
        <w:pStyle w:val="B3"/>
        <w:ind w:left="1418" w:hanging="284"/>
        <w:rPr/>
      </w:pPr>
      <w:r>
        <w:rPr/>
        <w:t xml:space="preserve">  </w:t>
      </w:r>
      <w:r>
        <w:rPr/>
        <w:t>-7 dBm for GSM 850 and E-GSM 900 Local Area multicarrier BTS equipped with multicarrier receiver,</w:t>
      </w:r>
    </w:p>
    <w:p>
      <w:pPr>
        <w:pStyle w:val="B3"/>
        <w:ind w:left="1418" w:hanging="284"/>
        <w:rPr/>
      </w:pPr>
      <w:r>
        <w:rPr/>
        <w:noBreakHyphen/>
      </w:r>
      <w:r>
        <w:rPr/>
        <w:t>23 dBm for DCS 1800 and PCS 1900</w:t>
        <w:br/>
        <w:t>- normal BTS and</w:t>
        <w:br/>
        <w:t>- multicarrier BTS that are not equipped with multicarrier receiver and</w:t>
        <w:br/>
        <w:t>- Wide Area multicarrier BTS equipped with multicarrier receiver,</w:t>
      </w:r>
    </w:p>
    <w:p>
      <w:pPr>
        <w:pStyle w:val="B3"/>
        <w:ind w:left="1418" w:hanging="284"/>
        <w:rPr/>
      </w:pPr>
      <w:r>
        <w:rPr/>
        <w:noBreakHyphen/>
      </w:r>
      <w:r>
        <w:rPr/>
        <w:t>19 dBm for DCS 1800 and PCS 1900 Medium Range multicarrier BTS equipped with multicarrier receiver, and</w:t>
      </w:r>
    </w:p>
    <w:p>
      <w:pPr>
        <w:pStyle w:val="B3"/>
        <w:ind w:left="1418" w:hanging="284"/>
        <w:rPr/>
      </w:pPr>
      <w:r>
        <w:rPr/>
        <w:noBreakHyphen/>
      </w:r>
      <w:r>
        <w:rPr/>
        <w:t>14 dBm for DCS 1800 and PCS 1900 Local Area multicarrier BTS equipped with multicarrier receiver,</w:t>
      </w:r>
    </w:p>
    <w:p>
      <w:pPr>
        <w:pStyle w:val="B2"/>
        <w:rPr/>
      </w:pPr>
      <w:r>
        <w:rPr/>
        <w:tab/>
        <w:t>using 1TS EC-RACH CC1 on TN1, for static propagation conditions.</w:t>
      </w:r>
    </w:p>
    <w:p>
      <w:pPr>
        <w:pStyle w:val="B1"/>
        <w:rPr/>
      </w:pPr>
      <w:r>
        <w:rPr/>
        <w:t>3)</w:t>
        <w:tab/>
        <w:t>For TCH/FS FER measurements in frequency hopping under interference conditions, two signals are connected to the BSS receiver input via a combining network. The wanted signal with an RF level given in table 7.1-1 shall be cyclically frequency hopping on four carrier frequencies under static conditions. The interfering signal shall</w:t>
      </w:r>
      <w:r>
        <w:rPr>
          <w:u w:val="single"/>
        </w:rPr>
        <w:t xml:space="preserve"> </w:t>
      </w:r>
      <w:r>
        <w:rPr/>
        <w:t>be a random continuous, GMSK-modulated signal on only one of the carriers at a level 10 dB higher than the wanted signal.</w:t>
        <w:br/>
        <w:br/>
        <w:t>The test shall be performed with the hopping frequencies centered around RF channel M.</w:t>
        <w:br/>
      </w:r>
    </w:p>
    <w:p>
      <w:pPr>
        <w:pStyle w:val="Normal"/>
        <w:ind w:left="284" w:hanging="0"/>
        <w:rPr>
          <w:b/>
          <w:b/>
        </w:rPr>
      </w:pPr>
      <w:r>
        <w:rPr>
          <w:b/>
        </w:rPr>
        <w:t>8-PSK, QPSK, 16-QAM and 32-QAM modulations</w:t>
      </w:r>
    </w:p>
    <w:p>
      <w:pPr>
        <w:pStyle w:val="B1"/>
        <w:rPr/>
      </w:pPr>
      <w:r>
        <w:rPr/>
        <w:t>1)</w:t>
        <w:tab/>
        <w:t>If Slow Frequency Hopping (SFH) is supported by the BSS, the BSS shall be hopping over the maximum range and number of ARFCNs possible for the test environment and which are available in the BSS configuration. If SFH is not supported, the test shall be performed for the radio frequency channels B, M and T. In either case the tests shall be repeated until all the RF equipment in the BSS configuration is tested on all specified carrier frequencies.</w:t>
      </w:r>
    </w:p>
    <w:p>
      <w:pPr>
        <w:pStyle w:val="B1"/>
        <w:rPr/>
      </w:pPr>
      <w:r>
        <w:rPr/>
        <w:tab/>
        <w:t xml:space="preserve">A test signal with normal PDTCH modulation originating from the BSSTE shall be applied to the BSS receiver input. The  uncoded data bits obtained from the BSS receiver shall be compared with the bits originating from the BSSTE. </w:t>
      </w:r>
    </w:p>
    <w:p>
      <w:pPr>
        <w:pStyle w:val="NO"/>
        <w:rPr/>
      </w:pPr>
      <w:r>
        <w:rPr/>
        <w:t>NOTE:</w:t>
        <w:tab/>
        <w:t>Uncoded data bits refer to the encrypted bits of a burst, extracted by the receiver without any signal processing improvement from encoding/decoding of the signal.</w:t>
      </w:r>
    </w:p>
    <w:p>
      <w:pPr>
        <w:pStyle w:val="Normal"/>
        <w:ind w:left="568" w:hanging="284"/>
        <w:rPr/>
      </w:pPr>
      <w:r>
        <w:rPr/>
        <w:tab/>
        <w:t>The test shall be performed at the following power levels of test signal:</w:t>
      </w:r>
    </w:p>
    <w:p>
      <w:pPr>
        <w:pStyle w:val="B1"/>
        <w:rPr/>
      </w:pPr>
      <w:r>
        <w:rPr/>
        <w:t>a)</w:t>
        <w:tab/>
        <w:t>A lower limit level, as specified in table 7.1-1, for static propagation conditions.</w:t>
      </w:r>
    </w:p>
    <w:p>
      <w:pPr>
        <w:pStyle w:val="B1"/>
        <w:rPr/>
      </w:pPr>
      <w:r>
        <w:rPr/>
        <w:t>b)</w:t>
        <w:tab/>
        <w:t>–40dBm, for static propagation conditions.</w:t>
      </w:r>
    </w:p>
    <w:p>
      <w:pPr>
        <w:pStyle w:val="B1"/>
        <w:rPr/>
      </w:pPr>
      <w:r>
        <w:rPr/>
        <w:t>c)</w:t>
        <w:tab/>
        <w:t>The maximum limit as specified in table 7.1-1, for static propagation conditions.</w:t>
      </w:r>
    </w:p>
    <w:p>
      <w:pPr>
        <w:pStyle w:val="B1"/>
        <w:rPr/>
      </w:pPr>
      <w:r>
        <w:rPr/>
        <w:t>d)</w:t>
        <w:tab/>
        <w:t>Step a and b shall be repeated with the frequency of the input 8-PSK and, if supported, QPSK, modulated signal randomly offset,  by +-0,1 ppm (except +-0,2 ppm for GSM400), on a burst-by-burst basis. For each burst, the sign of the frequency offset is chosen according to a 511-bit pseudo-random sequence, defined in ITU-T recommendation O.153.</w:t>
      </w:r>
    </w:p>
    <w:p>
      <w:pPr>
        <w:pStyle w:val="TH"/>
        <w:rPr/>
      </w:pPr>
      <w:r>
        <w:rPr/>
        <w:t>Table 7.1-1: Limit of RF input for testing of Static Layer 1 receiver functions</w:t>
      </w:r>
    </w:p>
    <w:tbl>
      <w:tblPr>
        <w:tblW w:w="8959" w:type="dxa"/>
        <w:jc w:val="center"/>
        <w:tblInd w:w="0" w:type="dxa"/>
        <w:tblLayout w:type="fixed"/>
        <w:tblCellMar>
          <w:top w:w="0" w:type="dxa"/>
          <w:left w:w="28" w:type="dxa"/>
          <w:bottom w:w="0" w:type="dxa"/>
          <w:right w:w="28" w:type="dxa"/>
        </w:tblCellMar>
      </w:tblPr>
      <w:tblGrid>
        <w:gridCol w:w="3918"/>
        <w:gridCol w:w="1009"/>
        <w:gridCol w:w="1008"/>
        <w:gridCol w:w="1008"/>
        <w:gridCol w:w="1008"/>
        <w:gridCol w:w="1008"/>
      </w:tblGrid>
      <w:tr>
        <w:trPr>
          <w:trHeight w:val="349" w:hRule="atLeast"/>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BTS Type</w:t>
            </w:r>
          </w:p>
        </w:tc>
        <w:tc>
          <w:tcPr>
            <w:tcW w:w="1009"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Lower Limit </w:t>
            </w:r>
          </w:p>
          <w:p>
            <w:pPr>
              <w:pStyle w:val="TAC"/>
              <w:rPr/>
            </w:pPr>
            <w:r>
              <w:rPr>
                <w:b/>
                <w:lang w:eastAsia="en-US"/>
              </w:rPr>
              <w:t>GMSK, 8-PSK and QPSK</w:t>
            </w:r>
          </w:p>
        </w:tc>
        <w:tc>
          <w:tcPr>
            <w:tcW w:w="10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Maximum Limit     </w:t>
            </w:r>
          </w:p>
          <w:p>
            <w:pPr>
              <w:pStyle w:val="TAC"/>
              <w:rPr>
                <w:b/>
                <w:b/>
                <w:lang w:eastAsia="en-US"/>
              </w:rPr>
            </w:pPr>
            <w:r>
              <w:rPr>
                <w:b/>
                <w:lang w:eastAsia="en-US"/>
              </w:rPr>
              <w:t xml:space="preserve">8-PSK and QPSK             </w:t>
            </w:r>
          </w:p>
        </w:tc>
        <w:tc>
          <w:tcPr>
            <w:tcW w:w="10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Lower Limit 16-QAM and 32-QAM</w:t>
            </w:r>
          </w:p>
          <w:p>
            <w:pPr>
              <w:pStyle w:val="TAC"/>
              <w:rPr>
                <w:b/>
                <w:b/>
                <w:lang w:eastAsia="en-US"/>
              </w:rPr>
            </w:pPr>
            <w:r>
              <w:rPr>
                <w:b/>
                <w:lang w:eastAsia="en-US"/>
              </w:rPr>
              <w:t>EGPRS2-A</w:t>
            </w:r>
          </w:p>
        </w:tc>
        <w:tc>
          <w:tcPr>
            <w:tcW w:w="10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Lower Limit 16-QAM and 32-QAM</w:t>
            </w:r>
          </w:p>
          <w:p>
            <w:pPr>
              <w:pStyle w:val="TAC"/>
              <w:rPr>
                <w:b/>
                <w:b/>
                <w:lang w:eastAsia="en-US"/>
              </w:rPr>
            </w:pPr>
            <w:r>
              <w:rPr>
                <w:b/>
                <w:lang w:eastAsia="en-US"/>
              </w:rPr>
              <w:t>EGPRS2-B</w:t>
            </w:r>
          </w:p>
        </w:tc>
        <w:tc>
          <w:tcPr>
            <w:tcW w:w="10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Maximum Limit 16-QAM and 32-QAM</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L"/>
              <w:rPr/>
            </w:pPr>
            <w:r>
              <w:rPr/>
              <w:t>GSM 400/GSM 850/GSM 900/ER-GSM 900/DCS 1800/PCS 1900/MXM 850/MXM 1900/GSM 700 normal BTS</w:t>
            </w:r>
          </w:p>
        </w:tc>
        <w:tc>
          <w:tcPr>
            <w:tcW w:w="1009"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84 dBm</w:t>
            </w:r>
          </w:p>
        </w:tc>
        <w:tc>
          <w:tcPr>
            <w:tcW w:w="1008" w:type="dxa"/>
            <w:tcBorders>
              <w:top w:val="single" w:sz="6" w:space="0" w:color="000000"/>
              <w:left w:val="single" w:sz="6" w:space="0" w:color="000000"/>
              <w:bottom w:val="single" w:sz="6" w:space="0" w:color="000000"/>
              <w:right w:val="single" w:sz="6" w:space="0" w:color="000000"/>
            </w:tcBorders>
          </w:tcPr>
          <w:p>
            <w:pPr>
              <w:pStyle w:val="TAL"/>
              <w:jc w:val="center"/>
              <w:rPr/>
            </w:pPr>
            <w:r>
              <w:rPr/>
              <w:t>-26 dBm</w:t>
            </w:r>
          </w:p>
        </w:tc>
        <w:tc>
          <w:tcPr>
            <w:tcW w:w="1008" w:type="dxa"/>
            <w:tcBorders>
              <w:top w:val="single" w:sz="6" w:space="0" w:color="000000"/>
              <w:left w:val="single" w:sz="6" w:space="0" w:color="000000"/>
              <w:bottom w:val="single" w:sz="6" w:space="0" w:color="000000"/>
              <w:right w:val="single" w:sz="6" w:space="0" w:color="000000"/>
            </w:tcBorders>
          </w:tcPr>
          <w:p>
            <w:pPr>
              <w:pStyle w:val="TAL"/>
              <w:jc w:val="center"/>
              <w:rPr/>
            </w:pPr>
            <w:r>
              <w:rPr/>
              <w:t>-84</w:t>
            </w:r>
          </w:p>
        </w:tc>
        <w:tc>
          <w:tcPr>
            <w:tcW w:w="1008" w:type="dxa"/>
            <w:tcBorders>
              <w:top w:val="single" w:sz="6" w:space="0" w:color="000000"/>
              <w:left w:val="single" w:sz="6" w:space="0" w:color="000000"/>
              <w:bottom w:val="single" w:sz="6" w:space="0" w:color="000000"/>
              <w:right w:val="single" w:sz="6" w:space="0" w:color="000000"/>
            </w:tcBorders>
          </w:tcPr>
          <w:p>
            <w:pPr>
              <w:pStyle w:val="TAL"/>
              <w:jc w:val="center"/>
              <w:rPr/>
            </w:pPr>
            <w:r>
              <w:rPr/>
              <w:t>-78</w:t>
            </w:r>
          </w:p>
        </w:tc>
        <w:tc>
          <w:tcPr>
            <w:tcW w:w="1008" w:type="dxa"/>
            <w:tcBorders>
              <w:top w:val="single" w:sz="6" w:space="0" w:color="000000"/>
              <w:left w:val="single" w:sz="6" w:space="0" w:color="000000"/>
              <w:bottom w:val="single" w:sz="6" w:space="0" w:color="000000"/>
              <w:right w:val="single" w:sz="6" w:space="0" w:color="000000"/>
            </w:tcBorders>
          </w:tcPr>
          <w:p>
            <w:pPr>
              <w:pStyle w:val="TAL"/>
              <w:jc w:val="center"/>
              <w:rPr/>
            </w:pPr>
            <w:r>
              <w:rPr/>
              <w:t>-29</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900/ER-GSM 900/GSM 850/MXM 850/GSM 700 micro</w:t>
              <w:noBreakHyphen/>
              <w:t>BTS M1</w:t>
            </w:r>
          </w:p>
        </w:tc>
        <w:tc>
          <w:tcPr>
            <w:tcW w:w="10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77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-77</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900/ER-GSM 900/GSM 850/MXM 850/GSM 700 micro</w:t>
              <w:noBreakHyphen/>
              <w:t>BTS M2</w:t>
            </w:r>
          </w:p>
        </w:tc>
        <w:tc>
          <w:tcPr>
            <w:tcW w:w="10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72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-66</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900/ER-GSM 900/GSM 850/MXM 850/GSM 700 micro</w:t>
              <w:noBreakHyphen/>
              <w:t>BTS M3</w:t>
            </w:r>
          </w:p>
        </w:tc>
        <w:tc>
          <w:tcPr>
            <w:tcW w:w="10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67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-67</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-61</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900/ER-GSM 900/GSM 850/MXM 850/GSM 700  pico</w:t>
              <w:noBreakHyphen/>
              <w:t>BTS P1</w:t>
            </w:r>
          </w:p>
        </w:tc>
        <w:tc>
          <w:tcPr>
            <w:tcW w:w="10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-62</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eastAsia="en-US"/>
              </w:rPr>
              <w:t>DCS 1800/PCS 1900/ MXM 1900 micro</w:t>
              <w:noBreakHyphen/>
              <w:t>BTS M1</w:t>
            </w:r>
          </w:p>
        </w:tc>
        <w:tc>
          <w:tcPr>
            <w:tcW w:w="10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82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-82</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eastAsia="en-US"/>
              </w:rPr>
              <w:t>DCS 1800/PCS 1900/ MXM 1900 micro</w:t>
              <w:noBreakHyphen/>
              <w:t>BTS M2</w:t>
            </w:r>
          </w:p>
        </w:tc>
        <w:tc>
          <w:tcPr>
            <w:tcW w:w="10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77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-77</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eastAsia="en-US"/>
              </w:rPr>
              <w:t>DCS 1800/PCS 1900/ MXM 1900 micro</w:t>
              <w:noBreakHyphen/>
              <w:t>BTS M3</w:t>
            </w:r>
          </w:p>
        </w:tc>
        <w:tc>
          <w:tcPr>
            <w:tcW w:w="10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72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-66</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DCS 1800/PCS 1900/ MXM 1900 pico-BTS P1</w:t>
            </w:r>
          </w:p>
        </w:tc>
        <w:tc>
          <w:tcPr>
            <w:tcW w:w="10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900/DCS 1800/PCS 1900/GSM 700 Wide Area multicarrier BTS</w:t>
            </w:r>
          </w:p>
        </w:tc>
        <w:tc>
          <w:tcPr>
            <w:tcW w:w="10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84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-78</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900/DCS 1800/PCS 1900/GSM 700 Medium Range multicarrier BTS</w:t>
            </w:r>
          </w:p>
        </w:tc>
        <w:tc>
          <w:tcPr>
            <w:tcW w:w="100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noBreakHyphen/>
            </w:r>
            <w:r>
              <w:rPr>
                <w:lang w:eastAsia="en-US"/>
              </w:rPr>
              <w:t>78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-22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-78</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r>
      <w:tr>
        <w:trPr>
          <w:cantSplit w:val="true"/>
        </w:trPr>
        <w:tc>
          <w:tcPr>
            <w:tcW w:w="3918"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900/DCS 1800/PCS 1900/GSM 700 Local Area multicarrier BTS</w:t>
            </w:r>
          </w:p>
        </w:tc>
        <w:tc>
          <w:tcPr>
            <w:tcW w:w="100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noBreakHyphen/>
            </w:r>
            <w:r>
              <w:rPr>
                <w:lang w:eastAsia="en-US"/>
              </w:rPr>
              <w:t>70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-17 dBm</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w:t>
            </w:r>
          </w:p>
        </w:tc>
        <w:tc>
          <w:tcPr>
            <w:tcW w:w="10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r>
    </w:tbl>
    <w:p>
      <w:pPr>
        <w:pStyle w:val="FP"/>
        <w:rPr/>
      </w:pPr>
      <w:r>
        <w:rPr/>
      </w:r>
    </w:p>
    <w:p>
      <w:pPr>
        <w:pStyle w:val="TH"/>
        <w:rPr/>
      </w:pPr>
      <w:r>
        <w:rPr/>
        <w:t>Table 7.1-2: Limit of RF input for testing of Static Layer 1 receiver functions for EC-GSM-IoT</w:t>
      </w:r>
    </w:p>
    <w:tbl>
      <w:tblPr>
        <w:tblW w:w="6415" w:type="dxa"/>
        <w:jc w:val="center"/>
        <w:tblInd w:w="0" w:type="dxa"/>
        <w:tblLayout w:type="fixed"/>
        <w:tblCellMar>
          <w:top w:w="0" w:type="dxa"/>
          <w:left w:w="28" w:type="dxa"/>
          <w:bottom w:w="0" w:type="dxa"/>
          <w:right w:w="28" w:type="dxa"/>
        </w:tblCellMar>
      </w:tblPr>
      <w:tblGrid>
        <w:gridCol w:w="3969"/>
        <w:gridCol w:w="2446"/>
      </w:tblGrid>
      <w:tr>
        <w:trPr>
          <w:trHeight w:val="349" w:hRule="atLeast"/>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rPr>
                <w:b/>
                <w:b/>
              </w:rPr>
            </w:pPr>
            <w:r>
              <w:rPr>
                <w:b/>
              </w:rPr>
              <w:t>BTS Type</w:t>
            </w:r>
          </w:p>
        </w:tc>
        <w:tc>
          <w:tcPr>
            <w:tcW w:w="2446" w:type="dxa"/>
            <w:tcBorders>
              <w:top w:val="single" w:sz="6" w:space="0" w:color="000000"/>
              <w:left w:val="single" w:sz="6" w:space="0" w:color="000000"/>
              <w:bottom w:val="single" w:sz="6" w:space="0" w:color="000000"/>
              <w:right w:val="single" w:sz="6" w:space="0" w:color="000000"/>
            </w:tcBorders>
          </w:tcPr>
          <w:p>
            <w:pPr>
              <w:pStyle w:val="TAC"/>
              <w:rPr>
                <w:b/>
                <w:b/>
              </w:rPr>
            </w:pPr>
            <w:r>
              <w:rPr>
                <w:b/>
              </w:rPr>
              <w:t xml:space="preserve">Lower Limit </w:t>
            </w:r>
          </w:p>
          <w:p>
            <w:pPr>
              <w:pStyle w:val="TAC"/>
              <w:rPr>
                <w:b/>
                <w:b/>
              </w:rPr>
            </w:pPr>
            <w:r>
              <w:rPr>
                <w:b/>
              </w:rPr>
              <w:t xml:space="preserve">GMSK </w:t>
              <w:br/>
              <w:t>1TS EC-RACH (CC1)</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lang w:val="de-DE"/>
              </w:rPr>
              <w:t>GSM 850/E-GSM 900 normal BTS</w:t>
            </w:r>
          </w:p>
        </w:tc>
        <w:tc>
          <w:tcPr>
            <w:tcW w:w="2446" w:type="dxa"/>
            <w:tcBorders>
              <w:top w:val="single" w:sz="6" w:space="0" w:color="000000"/>
              <w:left w:val="single" w:sz="6" w:space="0" w:color="000000"/>
              <w:bottom w:val="single" w:sz="6" w:space="0" w:color="000000"/>
              <w:right w:val="single" w:sz="6" w:space="0" w:color="000000"/>
            </w:tcBorders>
          </w:tcPr>
          <w:p>
            <w:pPr>
              <w:pStyle w:val="TAL"/>
              <w:jc w:val="center"/>
              <w:rPr/>
            </w:pPr>
            <w:r>
              <w:rPr/>
              <w:t>-96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L"/>
              <w:rPr/>
            </w:pPr>
            <w:r>
              <w:rPr/>
              <w:t>DCS 1800/PCS 1900 normal BTS</w:t>
            </w:r>
          </w:p>
        </w:tc>
        <w:tc>
          <w:tcPr>
            <w:tcW w:w="2446" w:type="dxa"/>
            <w:tcBorders>
              <w:top w:val="single" w:sz="6" w:space="0" w:color="000000"/>
              <w:left w:val="single" w:sz="6" w:space="0" w:color="000000"/>
              <w:bottom w:val="single" w:sz="6" w:space="0" w:color="000000"/>
              <w:right w:val="single" w:sz="6" w:space="0" w:color="000000"/>
            </w:tcBorders>
          </w:tcPr>
          <w:p>
            <w:pPr>
              <w:pStyle w:val="TAL"/>
              <w:jc w:val="center"/>
              <w:rPr/>
            </w:pPr>
            <w:r>
              <w:rPr/>
              <w:t>-96,5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lang w:val="de-DE"/>
              </w:rPr>
              <w:t>E-GSM 900/ GSM 850 micro</w:t>
              <w:noBreakHyphen/>
              <w:t>BTS M1</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-89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lang w:val="de-DE"/>
              </w:rPr>
              <w:t>E-GSM 900/ GSM 850 micro</w:t>
              <w:noBreakHyphen/>
              <w:t>BTS M2</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-84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lang w:val="de-DE"/>
              </w:rPr>
              <w:t>E-GSM 900/GSM 850 micro</w:t>
              <w:noBreakHyphen/>
              <w:t>BTS M3</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-79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lang w:val="de-DE"/>
              </w:rPr>
            </w:pPr>
            <w:r>
              <w:rPr>
                <w:lang w:val="de-DE"/>
              </w:rPr>
              <w:t>E-GSM 900/GSM 850 pico</w:t>
              <w:noBreakHyphen/>
              <w:t>BTS P1</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-80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rPr>
              <w:t>DCS 1800/PCS 1900 micro</w:t>
              <w:noBreakHyphen/>
              <w:t>BTS M1</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-94,5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rPr>
              <w:t>DCS 1800/PCS 1900 micro</w:t>
              <w:noBreakHyphen/>
              <w:t>BTS M2</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-89,5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lang w:val="pt-BR"/>
              </w:rPr>
            </w:pPr>
            <w:r>
              <w:rPr>
                <w:lang w:val="pt-BR"/>
              </w:rPr>
              <w:t>DCS 1800/PCS 1900 micro</w:t>
              <w:noBreakHyphen/>
              <w:t>BTS M3</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-84,5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t>DCS 1800/PCS 1900 pico-BTS P1</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-87,5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t>GSM 850/E-GSM 900</w:t>
              <w:br/>
              <w:t>Wide Area multicarrier BTS</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-96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t xml:space="preserve">DCS 1800/PCS 1900 </w:t>
              <w:br/>
              <w:t>Wide Area multicarrier BTS</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-96,5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lang w:val="de-DE"/>
              </w:rPr>
              <w:t>GSM 850/E-GSM 900 Medium Range multicarrier BTS</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-90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t>DCS 1800/PCS 1900 Medium Range multicarrier BTS</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-90,5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t>GSM 850/E-GSM 900</w:t>
              <w:br/>
              <w:t>Local Area multicarrier BTS</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-82 dBm</w:t>
            </w:r>
          </w:p>
        </w:tc>
      </w:tr>
      <w:tr>
        <w:trPr>
          <w:cantSplit w:val="true"/>
        </w:trPr>
        <w:tc>
          <w:tcPr>
            <w:tcW w:w="3969" w:type="dxa"/>
            <w:tcBorders>
              <w:top w:val="single" w:sz="6" w:space="0" w:color="000000"/>
              <w:left w:val="single" w:sz="6" w:space="0" w:color="000000"/>
              <w:bottom w:val="single" w:sz="6" w:space="0" w:color="000000"/>
              <w:right w:val="single" w:sz="6" w:space="0" w:color="000000"/>
            </w:tcBorders>
          </w:tcPr>
          <w:p>
            <w:pPr>
              <w:pStyle w:val="TAC"/>
              <w:jc w:val="left"/>
              <w:rPr/>
            </w:pPr>
            <w:r>
              <w:rPr/>
              <w:t xml:space="preserve">DCS 1800/PCS 1900 </w:t>
              <w:br/>
              <w:t>Local Area multicarrier BTS</w:t>
            </w:r>
          </w:p>
        </w:tc>
        <w:tc>
          <w:tcPr>
            <w:tcW w:w="2446" w:type="dxa"/>
            <w:tcBorders>
              <w:top w:val="single" w:sz="6" w:space="0" w:color="000000"/>
              <w:left w:val="single" w:sz="6" w:space="0" w:color="000000"/>
              <w:bottom w:val="single" w:sz="6" w:space="0" w:color="000000"/>
              <w:right w:val="single" w:sz="6" w:space="0" w:color="000000"/>
            </w:tcBorders>
          </w:tcPr>
          <w:p>
            <w:pPr>
              <w:pStyle w:val="TAC"/>
              <w:rPr/>
            </w:pPr>
            <w:r>
              <w:rPr/>
              <w:t>-82,5 dBm</w:t>
            </w:r>
          </w:p>
        </w:tc>
      </w:tr>
    </w:tbl>
    <w:p>
      <w:pPr>
        <w:pStyle w:val="FP"/>
        <w:rPr/>
      </w:pPr>
      <w:r>
        <w:rPr/>
      </w:r>
    </w:p>
    <w:p>
      <w:pPr>
        <w:pStyle w:val="Heading3"/>
        <w:rPr/>
      </w:pPr>
      <w:bookmarkStart w:id="209" w:name="__RefHeading___Toc3048563"/>
      <w:bookmarkEnd w:id="209"/>
      <w:r>
        <w:rPr/>
        <w:t>7.1.3</w:t>
        <w:tab/>
        <w:t>Void</w:t>
      </w:r>
    </w:p>
    <w:p>
      <w:pPr>
        <w:pStyle w:val="FP"/>
        <w:rPr/>
      </w:pPr>
      <w:r>
        <w:rPr/>
      </w:r>
    </w:p>
    <w:p>
      <w:pPr>
        <w:pStyle w:val="Heading3"/>
        <w:rPr/>
      </w:pPr>
      <w:bookmarkStart w:id="210" w:name="__RefHeading___Toc3048564"/>
      <w:bookmarkEnd w:id="210"/>
      <w:r>
        <w:rPr/>
        <w:t>7.1.4</w:t>
        <w:tab/>
        <w:t>Conformance requirement</w:t>
      </w:r>
    </w:p>
    <w:p>
      <w:pPr>
        <w:pStyle w:val="Normal"/>
        <w:rPr/>
      </w:pPr>
      <w:r>
        <w:rPr>
          <w:b/>
        </w:rPr>
        <w:t>Test Environment</w:t>
      </w:r>
      <w:r>
        <w:rPr/>
        <w:t>:</w:t>
      </w:r>
    </w:p>
    <w:p>
      <w:pPr>
        <w:pStyle w:val="EX"/>
        <w:rPr/>
      </w:pPr>
      <w:r>
        <w:rPr/>
        <w:t>Normal:</w:t>
        <w:tab/>
        <w:t xml:space="preserve">For GMSK BER </w:t>
      </w:r>
      <w:r>
        <w:rPr>
          <w:rFonts w:cs="Times" w:ascii="Times" w:hAnsi="Times"/>
        </w:rPr>
        <w:t>measurements</w:t>
      </w:r>
      <w:r>
        <w:rPr/>
        <w:t xml:space="preserve">, each TRX shall be tested. </w:t>
      </w:r>
    </w:p>
    <w:p>
      <w:pPr>
        <w:pStyle w:val="EX"/>
        <w:rPr/>
      </w:pPr>
      <w:r>
        <w:rPr/>
        <w:tab/>
        <w:t>For RACH and EC-RACH, if supported, the TRX supporting the BCCH shall be tested.</w:t>
      </w:r>
    </w:p>
    <w:p>
      <w:pPr>
        <w:pStyle w:val="EX"/>
        <w:rPr/>
      </w:pPr>
      <w:r>
        <w:rPr/>
        <w:tab/>
        <w:t xml:space="preserve">For 8-PSK, QPSK, 16-QAM and 32-QAM modulation, each TRX shall be tested. </w:t>
      </w:r>
      <w:r>
        <w:rPr>
          <w:rFonts w:cs="Times" w:ascii="Times" w:hAnsi="Times"/>
        </w:rPr>
        <w:t>Any modulated channel type for each modulation can be used.</w:t>
      </w:r>
    </w:p>
    <w:p>
      <w:pPr>
        <w:pStyle w:val="EX"/>
        <w:rPr/>
      </w:pPr>
      <w:r>
        <w:rPr>
          <w:rFonts w:cs="Times" w:ascii="Times" w:hAnsi="Times"/>
        </w:rPr>
        <w:t>Extreme Temperature:</w:t>
        <w:tab/>
        <w:t xml:space="preserve">For GMSK BER measurements, one TRX shall be tested on one timeslot, for static propagation conditions only. </w:t>
      </w:r>
    </w:p>
    <w:p>
      <w:pPr>
        <w:pStyle w:val="EX"/>
        <w:rPr>
          <w:rFonts w:ascii="Times" w:hAnsi="Times" w:cs="Times"/>
        </w:rPr>
      </w:pPr>
      <w:r>
        <w:rPr>
          <w:rFonts w:cs="Times" w:ascii="Times" w:hAnsi="Times"/>
        </w:rPr>
        <w:tab/>
        <w:t xml:space="preserve">For RACH, the TRX supporting the BCCH shall be tested. </w:t>
      </w:r>
    </w:p>
    <w:p>
      <w:pPr>
        <w:pStyle w:val="EX"/>
        <w:rPr>
          <w:rFonts w:ascii="Times" w:hAnsi="Times" w:cs="Times"/>
        </w:rPr>
      </w:pPr>
      <w:r>
        <w:rPr>
          <w:rFonts w:cs="Times" w:ascii="Times" w:hAnsi="Times"/>
        </w:rPr>
        <w:tab/>
        <w:t>For TCH/FS FER measurements, the test need not be performed.</w:t>
      </w:r>
    </w:p>
    <w:p>
      <w:pPr>
        <w:pStyle w:val="EX"/>
        <w:rPr/>
      </w:pPr>
      <w:r>
        <w:rPr>
          <w:rFonts w:cs="Times" w:ascii="Times" w:hAnsi="Times"/>
        </w:rPr>
        <w:tab/>
        <w:t>For 8-PSK</w:t>
      </w:r>
      <w:r>
        <w:rPr/>
        <w:t xml:space="preserve">, QPSK, 16-QAM and 32-QAM </w:t>
      </w:r>
      <w:r>
        <w:rPr>
          <w:rFonts w:cs="Times" w:ascii="Times" w:hAnsi="Times"/>
        </w:rPr>
        <w:t>modulation, one TRX shall be tested on one timeslot, for static propagation conditions only. Any modulated channel type for each modulation can be used.</w:t>
      </w:r>
    </w:p>
    <w:p>
      <w:pPr>
        <w:pStyle w:val="EX"/>
        <w:rPr/>
      </w:pPr>
      <w:r>
        <w:rPr/>
        <w:t>Vibration:</w:t>
        <w:tab/>
        <w:t xml:space="preserve">For </w:t>
      </w:r>
      <w:r>
        <w:rPr>
          <w:rFonts w:cs="Times" w:ascii="Times" w:hAnsi="Times"/>
        </w:rPr>
        <w:t>GMSK</w:t>
      </w:r>
      <w:r>
        <w:rPr/>
        <w:t xml:space="preserve"> BER measurements, one TRX shall be tested on one timeslot, for static propagation conditions only. </w:t>
      </w:r>
    </w:p>
    <w:p>
      <w:pPr>
        <w:pStyle w:val="EX"/>
        <w:rPr/>
      </w:pPr>
      <w:r>
        <w:rPr/>
        <w:tab/>
        <w:t>For TCH/FS FER measurements in frequency hopping under interference conditions and for RACH, the test need not be performed.</w:t>
      </w:r>
    </w:p>
    <w:p>
      <w:pPr>
        <w:pStyle w:val="EX"/>
        <w:rPr/>
      </w:pPr>
      <w:r>
        <w:rPr>
          <w:rFonts w:cs="Times" w:ascii="Times" w:hAnsi="Times"/>
        </w:rPr>
        <w:tab/>
        <w:t>For 8-PSK</w:t>
      </w:r>
      <w:r>
        <w:rPr/>
        <w:t xml:space="preserve">, QPSK, 16-QAM and 32-QAM </w:t>
      </w:r>
      <w:r>
        <w:rPr>
          <w:rFonts w:cs="Times" w:ascii="Times" w:hAnsi="Times"/>
        </w:rPr>
        <w:t>modulation, one TRX shall be tested on one timeslot, for static propagation conditions only. Any modulated channel type for each modulation can be used.</w:t>
      </w:r>
    </w:p>
    <w:p>
      <w:pPr>
        <w:pStyle w:val="Normal"/>
        <w:rPr/>
      </w:pPr>
      <w:r>
        <w:rPr/>
        <w:t>For multicarrier BTS with multicarrier receiver the tests above shall be tested for each receiver antenna port.</w:t>
      </w:r>
    </w:p>
    <w:p>
      <w:pPr>
        <w:pStyle w:val="Normal"/>
        <w:rPr/>
      </w:pPr>
      <w:r>
        <w:rPr>
          <w:b/>
        </w:rPr>
        <w:t>Minimum Requirement</w:t>
      </w:r>
    </w:p>
    <w:p>
      <w:pPr>
        <w:pStyle w:val="Normal"/>
        <w:rPr/>
      </w:pPr>
      <w:r>
        <w:rPr/>
        <w:t>The bit error ratio of the unprotected bits (TCH/FS, Class II or uncoded PDTCH bits) shall not exceed:</w:t>
      </w:r>
    </w:p>
    <w:p>
      <w:pPr>
        <w:pStyle w:val="B1"/>
        <w:rPr/>
      </w:pPr>
      <w:r>
        <w:rPr/>
        <w:tab/>
        <w:t>Static propagation conditions BER ≤ 10</w:t>
      </w:r>
      <w:r>
        <w:rPr>
          <w:position w:val="6"/>
        </w:rPr>
        <w:noBreakHyphen/>
        <w:t xml:space="preserve">4 </w:t>
      </w:r>
      <w:r>
        <w:rPr/>
        <w:t xml:space="preserve">For input levels up to </w:t>
        <w:noBreakHyphen/>
        <w:t>40 dBm</w:t>
      </w:r>
    </w:p>
    <w:p>
      <w:pPr>
        <w:pStyle w:val="B1"/>
        <w:rPr/>
      </w:pPr>
      <w:r>
        <w:rPr/>
        <w:tab/>
        <w:t>Static propagation conditions BER ≤ 10</w:t>
      </w:r>
      <w:r>
        <w:rPr>
          <w:position w:val="6"/>
        </w:rPr>
        <w:noBreakHyphen/>
        <w:t xml:space="preserve">3 </w:t>
      </w:r>
      <w:r>
        <w:rPr/>
        <w:t xml:space="preserve">For input levels &gt; </w:t>
        <w:noBreakHyphen/>
        <w:t>40 dBm</w:t>
      </w:r>
    </w:p>
    <w:p>
      <w:pPr>
        <w:pStyle w:val="B1"/>
        <w:rPr/>
      </w:pPr>
      <w:r>
        <w:rPr/>
        <w:tab/>
        <w:t xml:space="preserve">EQ50 (except for GSM400, where EQ100 applies) propagation conditions BER ≤ 3 % </w:t>
      </w:r>
    </w:p>
    <w:p>
      <w:pPr>
        <w:pStyle w:val="B1"/>
        <w:rPr/>
      </w:pPr>
      <w:r>
        <w:rPr/>
        <w:t>The FER of TCH/FS under interfering conditions shall not exceed 5 %.</w:t>
      </w:r>
    </w:p>
    <w:p>
      <w:pPr>
        <w:pStyle w:val="B1"/>
        <w:rPr/>
      </w:pPr>
      <w:r>
        <w:rPr/>
        <w:t>The frame erasure ratio of the RACH shall not exceed 0.5%.</w:t>
      </w:r>
    </w:p>
    <w:p>
      <w:pPr>
        <w:pStyle w:val="B1"/>
        <w:rPr/>
      </w:pPr>
      <w:r>
        <w:rPr/>
        <w:t>The BLER of the EC-RACH shall not exceed 0,5%.</w:t>
      </w:r>
    </w:p>
    <w:p>
      <w:pPr>
        <w:pStyle w:val="Normal"/>
        <w:rPr/>
      </w:pPr>
      <w:r>
        <w:rPr/>
        <w:t>The bit error ratio of uncoded data bits in 8-PSK, QPSK, 16-QAM and 32-QAM channels shall not exceed:</w:t>
      </w:r>
    </w:p>
    <w:p>
      <w:pPr>
        <w:pStyle w:val="B1"/>
        <w:ind w:left="568" w:hanging="0"/>
        <w:rPr/>
      </w:pPr>
      <w:r>
        <w:rPr/>
        <w:t>Static propagation conditions (steps a, b and d) BER ≤ 10</w:t>
      </w:r>
      <w:r>
        <w:rPr>
          <w:position w:val="6"/>
        </w:rPr>
        <w:noBreakHyphen/>
        <w:t>4</w:t>
      </w:r>
      <w:r>
        <w:rPr/>
        <w:t xml:space="preserve"> for input levels up to -40 dBm.</w:t>
      </w:r>
    </w:p>
    <w:p>
      <w:pPr>
        <w:pStyle w:val="B1"/>
        <w:ind w:left="568" w:hanging="0"/>
        <w:rPr/>
      </w:pPr>
      <w:r>
        <w:rPr/>
        <w:t>Static propagation conditions (step c) BER ≤ 10</w:t>
      </w:r>
      <w:r>
        <w:rPr>
          <w:position w:val="6"/>
        </w:rPr>
        <w:noBreakHyphen/>
        <w:t xml:space="preserve">3 </w:t>
      </w:r>
      <w:r>
        <w:rPr/>
        <w:t xml:space="preserve">for input levels &gt; </w:t>
        <w:noBreakHyphen/>
        <w:t xml:space="preserve">40 dBm. </w:t>
      </w:r>
    </w:p>
    <w:p>
      <w:pPr>
        <w:pStyle w:val="Heading3"/>
        <w:rPr/>
      </w:pPr>
      <w:bookmarkStart w:id="211" w:name="__RefHeading___Toc3048565"/>
      <w:bookmarkEnd w:id="211"/>
      <w:r>
        <w:rPr/>
        <w:t>7.1.5</w:t>
        <w:tab/>
        <w:t>Requirement Reference</w:t>
      </w:r>
    </w:p>
    <w:p>
      <w:pPr>
        <w:pStyle w:val="Normal"/>
        <w:rPr/>
      </w:pPr>
      <w:r>
        <w:rPr/>
        <w:t>3GPP TS 45.005 subclause 6.1, subclause 6.5 and subclause 6.6.</w:t>
      </w:r>
    </w:p>
    <w:p>
      <w:pPr>
        <w:pStyle w:val="Heading2"/>
        <w:rPr/>
      </w:pPr>
      <w:bookmarkStart w:id="212" w:name="__RefHeading___Toc3048566"/>
      <w:bookmarkEnd w:id="212"/>
      <w:r>
        <w:rPr/>
        <w:t>7.2</w:t>
        <w:tab/>
        <w:t>Erroneous Frame Indication Performance</w:t>
      </w:r>
    </w:p>
    <w:p>
      <w:pPr>
        <w:pStyle w:val="Heading3"/>
        <w:rPr/>
      </w:pPr>
      <w:bookmarkStart w:id="213" w:name="__RefHeading___Toc3048567"/>
      <w:bookmarkEnd w:id="213"/>
      <w:r>
        <w:rPr/>
        <w:t>7.2.1</w:t>
        <w:tab/>
        <w:t>Test Purpose</w:t>
      </w:r>
    </w:p>
    <w:p>
      <w:pPr>
        <w:pStyle w:val="Normal"/>
        <w:rPr/>
      </w:pPr>
      <w:r>
        <w:rPr/>
        <w:t xml:space="preserve">In 3GPP TS 45.005 a Cyclic Redundancy Check (CRC) is defined for detection of erroneous Layer 2 frames or speech frames. For speech channels also additional error detecting capabilities using some soft information are needed due to DTX operation when no useful signal is transmitted to the receiver. This test verifies the reliability of the overall Bad Frame Indication (BFI) presented to the speech decoder and the Frame Erasure Indication (FEI) used on control channels. </w:t>
      </w:r>
    </w:p>
    <w:p>
      <w:pPr>
        <w:pStyle w:val="Heading3"/>
        <w:rPr/>
      </w:pPr>
      <w:bookmarkStart w:id="214" w:name="__RefHeading___Toc3048568"/>
      <w:bookmarkEnd w:id="214"/>
      <w:r>
        <w:rPr/>
        <w:t>7.2.2</w:t>
        <w:tab/>
        <w:t>Test Case</w:t>
      </w:r>
    </w:p>
    <w:p>
      <w:pPr>
        <w:pStyle w:val="B1"/>
        <w:rPr/>
      </w:pPr>
      <w:r>
        <w:rPr/>
        <w:t>1)</w:t>
        <w:tab/>
        <w:t>A test signal consisting of continuous GSM modulation of a pseudo random bit stream without mid</w:t>
        <w:noBreakHyphen/>
        <w:t>amble, and at a level specified in table 7.2-1, shall be applied to the receiver antenna connector, on the same frequency as the TRX under test.</w:t>
      </w:r>
    </w:p>
    <w:p>
      <w:pPr>
        <w:pStyle w:val="B1"/>
        <w:rPr/>
      </w:pPr>
      <w:r>
        <w:rPr/>
        <w:tab/>
        <w:t>One TRX shall be configured to support a BCCH and EC-BCCH, if supported. The detection by the BSS of error</w:t>
        <w:noBreakHyphen/>
        <w:t>free RACH bursts (FEI=0) shall be monitored by the BSSTE. If both GPRS is supported by the BSS and a PBCCH can be configured, then the detection by the BSS of error-free PRACH bursts (FEI=0) shall be monitored by the BSSTE. In case EC operation is supported by the BSS, the detection by the BSS of error-free EC-RACH bursts (FEI=0) shall be monitored by the BSSTE. If both the 1 TS and 2 TS EC-RACH options are supported for CC2 to CC4, both configurations shall be tested.</w:t>
      </w:r>
    </w:p>
    <w:p>
      <w:pPr>
        <w:pStyle w:val="TH"/>
        <w:rPr/>
      </w:pPr>
      <w:r>
        <w:rPr/>
        <w:t>Table 7.2-1: Test Signal input level for testing of Erroneous Frame Indication performance</w:t>
      </w:r>
    </w:p>
    <w:tbl>
      <w:tblPr>
        <w:tblW w:w="7398" w:type="dxa"/>
        <w:jc w:val="center"/>
        <w:tblInd w:w="0" w:type="dxa"/>
        <w:tblLayout w:type="fixed"/>
        <w:tblCellMar>
          <w:top w:w="0" w:type="dxa"/>
          <w:left w:w="28" w:type="dxa"/>
          <w:bottom w:w="0" w:type="dxa"/>
          <w:right w:w="28" w:type="dxa"/>
        </w:tblCellMar>
      </w:tblPr>
      <w:tblGrid>
        <w:gridCol w:w="4939"/>
        <w:gridCol w:w="2459"/>
      </w:tblGrid>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24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signal Input Level</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400/GSM 850/GSM 900/ER-GSM 900/DCS 1800/PCS 1900/MXM 850/MXM 1900/GSM 700 normal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84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900/ER-GSM 900/GSM 850/MXM 850/GSM 700 micro</w:t>
              <w:noBreakHyphen/>
              <w:t>BTS M1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77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900/ER-GSM 900/GSM 850/MXM 850/GSM 700 micro</w:t>
              <w:noBreakHyphen/>
              <w:t>BTS M2</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900/ER-GSM 900/GSM 850/MXM 850/GSM 700 micro</w:t>
              <w:noBreakHyphen/>
              <w:t>BTS M3</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67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900/ER-GSM 900/GSM850/MXM 850/GSM 700 pico</w:t>
              <w:noBreakHyphen/>
              <w:t>BTS P1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val="pt-BR" w:eastAsia="en-US"/>
              </w:rPr>
              <w:t>DCS 1800/PCS 1900/ MXM 1900 micro</w:t>
              <w:noBreakHyphen/>
              <w:t>BTS M1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val="pt-BR" w:eastAsia="en-US"/>
              </w:rPr>
              <w:t>DCS 1800/PCS 1900/ MXM 1900 micro</w:t>
              <w:noBreakHyphen/>
              <w:t>BTS M2</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77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val="pt-BR" w:eastAsia="en-US"/>
              </w:rPr>
              <w:t>DCS 1800/PCS 1900/ MXM 1900 micro</w:t>
              <w:noBreakHyphen/>
              <w:t>BTS M3</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72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DCS 1800/PCS 1900/ MXM 1900 pico-BTS P1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400/GSM 850/GSM 900/DCS 1800/PCS 1900/GSM 700 Wide Area multicarrier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400/GSM 850/GSM 900/DCS 1800/PCS 1900/GSM 700 Medium Range multicarrier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-78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400/GSM 850/GSM 900/DCS 1800/PCS 1900/ GSM 700 Local Area multicarrier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-70 dBm</w:t>
            </w:r>
          </w:p>
        </w:tc>
      </w:tr>
    </w:tbl>
    <w:p>
      <w:pPr>
        <w:pStyle w:val="FP"/>
        <w:rPr/>
      </w:pPr>
      <w:r>
        <w:rPr/>
      </w:r>
    </w:p>
    <w:p>
      <w:pPr>
        <w:pStyle w:val="B1"/>
        <w:rPr/>
      </w:pPr>
      <w:r>
        <w:rPr/>
        <w:t>2)</w:t>
        <w:tab/>
        <w:t>Step 1 shall be repeated without any RF input on the TRX under test, with the receiver antenna connector terminated with 50</w:t>
      </w:r>
      <w:r>
        <w:rPr>
          <w:rFonts w:ascii="Symbol" w:hAnsi="Symbol"/>
          <w:sz w:val="20"/>
        </w:rPr>
        <w:t>W</w:t>
      </w:r>
      <w:r>
        <w:rPr/>
        <w:t>.</w:t>
      </w:r>
    </w:p>
    <w:p>
      <w:pPr>
        <w:pStyle w:val="B1"/>
        <w:rPr/>
      </w:pPr>
      <w:r>
        <w:rPr/>
        <w:t>3)</w:t>
        <w:tab/>
        <w:t>Step 1 shall be repeated with one timeslot on one TRX configured for TCH/FS,  TCH/HS, TCH/EFS, TCH/AxS and for FACCH. The Bad Frame Indication (BFI) shall be monitored by the BSSTE.</w:t>
      </w:r>
    </w:p>
    <w:p>
      <w:pPr>
        <w:pStyle w:val="B1"/>
        <w:rPr/>
      </w:pPr>
      <w:r>
        <w:rPr/>
        <w:t>4)</w:t>
        <w:tab/>
        <w:t>Step 3 shall be repeated without any RF input on the TRX under test, with the receiver antenna connector terminated with 50</w:t>
      </w:r>
      <w:r>
        <w:rPr>
          <w:rFonts w:ascii="Symbol" w:hAnsi="Symbol"/>
          <w:sz w:val="20"/>
        </w:rPr>
        <w:t>W</w:t>
      </w:r>
      <w:r>
        <w:rPr/>
        <w:t>.</w:t>
      </w:r>
    </w:p>
    <w:p>
      <w:pPr>
        <w:pStyle w:val="B1"/>
        <w:rPr/>
      </w:pPr>
      <w:r>
        <w:rPr/>
        <w:t>5)</w:t>
        <w:tab/>
        <w:t>The test shall be repeated with one timeslot on one TRX configured for TCH/FS, TCH/HS, TCH/EFS and TCH/AxS, when DTX is activated with SID frames and SACCH frames received at a level specified in table 7.2</w:t>
        <w:noBreakHyphen/>
        <w:t>1 and with no transmission at the other bursts of the TCH. The Bad Frame Indication (BFI) shall be monitored by the BSSTE.</w:t>
      </w:r>
    </w:p>
    <w:p>
      <w:pPr>
        <w:pStyle w:val="Heading3"/>
        <w:rPr/>
      </w:pPr>
      <w:bookmarkStart w:id="215" w:name="__RefHeading___Toc3048569"/>
      <w:bookmarkEnd w:id="215"/>
      <w:r>
        <w:rPr/>
        <w:t>7.2.3</w:t>
        <w:tab/>
        <w:t>Void</w:t>
      </w:r>
    </w:p>
    <w:p>
      <w:pPr>
        <w:pStyle w:val="FP"/>
        <w:rPr/>
      </w:pPr>
      <w:r>
        <w:rPr/>
      </w:r>
    </w:p>
    <w:p>
      <w:pPr>
        <w:pStyle w:val="Heading3"/>
        <w:rPr/>
      </w:pPr>
      <w:bookmarkStart w:id="216" w:name="__RefHeading___Toc3048570"/>
      <w:bookmarkEnd w:id="216"/>
      <w:r>
        <w:rPr/>
        <w:t>7.2.4</w:t>
        <w:tab/>
        <w:t>Conformance requirement</w:t>
      </w:r>
    </w:p>
    <w:p>
      <w:pPr>
        <w:pStyle w:val="Normal"/>
        <w:rPr/>
      </w:pPr>
      <w:r>
        <w:rPr>
          <w:b/>
        </w:rPr>
        <w:t>Test Environment</w:t>
      </w:r>
      <w:r>
        <w:rPr/>
        <w:t>:</w:t>
      </w:r>
    </w:p>
    <w:p>
      <w:pPr>
        <w:pStyle w:val="EX"/>
        <w:rPr/>
      </w:pPr>
      <w:r>
        <w:rPr/>
        <w:t>Normal.</w:t>
      </w:r>
    </w:p>
    <w:p>
      <w:pPr>
        <w:pStyle w:val="Normal"/>
        <w:rPr/>
      </w:pPr>
      <w:r>
        <w:rPr>
          <w:b/>
        </w:rPr>
        <w:t>Minimum requirement</w:t>
      </w:r>
    </w:p>
    <w:p>
      <w:pPr>
        <w:pStyle w:val="Normal"/>
        <w:rPr/>
      </w:pPr>
      <w:r>
        <w:rPr/>
        <w:t xml:space="preserve">In steps 1 and 2, less than 0.02 % of the frames shall be detected as error free (FEI=0). </w:t>
      </w:r>
      <w:r>
        <w:rPr>
          <w:lang w:val="en-US" w:eastAsia="en-US"/>
        </w:rPr>
        <w:t>The limit applies for RACH or, if supported, for EC-RACH, separately.</w:t>
      </w:r>
    </w:p>
    <w:p>
      <w:pPr>
        <w:pStyle w:val="Normal"/>
        <w:rPr/>
      </w:pPr>
      <w:r>
        <w:rPr/>
        <w:t>In steps 3, 4 and 5, less than 1 undetected bad speech frame (i.e. detected as BFI=0) shall occur on average in a period of 60 s.</w:t>
      </w:r>
    </w:p>
    <w:p>
      <w:pPr>
        <w:pStyle w:val="Heading3"/>
        <w:rPr/>
      </w:pPr>
      <w:bookmarkStart w:id="217" w:name="__RefHeading___Toc3048571"/>
      <w:bookmarkEnd w:id="217"/>
      <w:r>
        <w:rPr/>
        <w:t>7.2.5</w:t>
        <w:tab/>
        <w:t>Requirement reference</w:t>
      </w:r>
    </w:p>
    <w:p>
      <w:pPr>
        <w:pStyle w:val="Normal"/>
        <w:rPr/>
      </w:pPr>
      <w:r>
        <w:rPr/>
        <w:t>3GPP TS 45.005 subclause 6.4.</w:t>
      </w:r>
    </w:p>
    <w:p>
      <w:pPr>
        <w:pStyle w:val="Heading2"/>
        <w:rPr/>
      </w:pPr>
      <w:bookmarkStart w:id="218" w:name="__RefHeading___Toc3048572"/>
      <w:bookmarkEnd w:id="218"/>
      <w:r>
        <w:rPr/>
        <w:t>7.3</w:t>
        <w:tab/>
        <w:t>Static Reference Sensitivity Level</w:t>
      </w:r>
    </w:p>
    <w:p>
      <w:pPr>
        <w:pStyle w:val="Heading3"/>
        <w:rPr/>
      </w:pPr>
      <w:bookmarkStart w:id="219" w:name="__RefHeading___Toc3048573"/>
      <w:bookmarkEnd w:id="219"/>
      <w:r>
        <w:rPr/>
        <w:t>7.3.1</w:t>
        <w:tab/>
        <w:t>Test Purpose</w:t>
      </w:r>
    </w:p>
    <w:p>
      <w:pPr>
        <w:pStyle w:val="Normal"/>
        <w:rPr/>
      </w:pPr>
      <w:r>
        <w:rPr/>
        <w:t xml:space="preserve">The static reference sensitivity level of the receiver is the level of signal at the receiver input with a standard test signal at which the receiver will produce after demodulation and channel decoding data with a Frame Erasure Ratio (FER), Residual Bit Error Ratio (RBER) Bit Error Ratio (BER) or Block Error Ratio (BLER) better than or equal to that specified for a specific logical channel type under static propagation conditions. </w:t>
      </w:r>
    </w:p>
    <w:p>
      <w:pPr>
        <w:pStyle w:val="Heading3"/>
        <w:rPr/>
      </w:pPr>
      <w:bookmarkStart w:id="220" w:name="__RefHeading___Toc3048574"/>
      <w:bookmarkEnd w:id="220"/>
      <w:r>
        <w:rPr/>
        <w:t>7.3.2</w:t>
        <w:tab/>
        <w:t>Test Case</w:t>
      </w:r>
    </w:p>
    <w:p>
      <w:pPr>
        <w:pStyle w:val="Normal"/>
        <w:rPr/>
      </w:pPr>
      <w:r>
        <w:rPr/>
        <w:t>The test shall be performed for the specified ARFCNs. As a minimum, one time slot shall be tested on one TRX.</w:t>
      </w:r>
    </w:p>
    <w:p>
      <w:pPr>
        <w:pStyle w:val="Normal"/>
        <w:rPr/>
      </w:pPr>
      <w:r>
        <w:rPr/>
        <w:t>All TRXs in the BSS configuration shall be on and transmitting full power in all time slots.</w:t>
      </w:r>
    </w:p>
    <w:p>
      <w:pPr>
        <w:pStyle w:val="Normal"/>
        <w:rPr/>
      </w:pPr>
      <w:r>
        <w:rPr/>
        <w:t xml:space="preserve">For circuit switched channels, except ECSD with slow frequency hopping disabled and </w:t>
      </w:r>
      <w:r>
        <w:rPr>
          <w:lang w:val="en-US" w:eastAsia="en-US"/>
        </w:rPr>
        <w:t>AMR-WB,</w:t>
      </w:r>
      <w:r>
        <w:rPr/>
        <w:t xml:space="preserve"> and 8-PSK modulated AMR and </w:t>
      </w:r>
      <w:r>
        <w:rPr>
          <w:lang w:val="en-US" w:eastAsia="en-US"/>
        </w:rPr>
        <w:t>AMR-WB</w:t>
      </w:r>
      <w:r>
        <w:rPr/>
        <w:t xml:space="preserve"> channels, a test signal with normal GSM modulation shall be applied to the BSS RX antenna connector, with a power specified in table 7.3-1, on a chosen time slot. </w:t>
      </w:r>
    </w:p>
    <w:p>
      <w:pPr>
        <w:pStyle w:val="Normal"/>
        <w:rPr/>
      </w:pPr>
      <w:r>
        <w:rPr/>
        <w:t xml:space="preserve">For packet switched channels, for ECSD with slow frequency hopping disabled and </w:t>
      </w:r>
      <w:r>
        <w:rPr>
          <w:lang w:val="en-US" w:eastAsia="en-US"/>
        </w:rPr>
        <w:t>AMR-WB</w:t>
      </w:r>
      <w:r>
        <w:rPr/>
        <w:t xml:space="preserve">, and 8-PSK modulated AMR and </w:t>
      </w:r>
      <w:r>
        <w:rPr>
          <w:lang w:val="en-US" w:eastAsia="en-US"/>
        </w:rPr>
        <w:t>AMR-WB</w:t>
      </w:r>
      <w:r>
        <w:rPr/>
        <w:t xml:space="preserve"> channels, a test signal with normal GSM modulation shall be applied to the BSS RX antenna connector, with a power specified in table 7.3-2, on a chosen time slot. When testing the packet switched channels with PAN included the input signal power specified in tables 7.3-3 and 7.3-4 shall be applied.</w:t>
      </w:r>
    </w:p>
    <w:p>
      <w:pPr>
        <w:pStyle w:val="Normal"/>
        <w:rPr/>
      </w:pPr>
      <w:r>
        <w:rPr/>
        <w:t>For BTS types other than normal, the test signal input level shall be increased by the values in table 7.3-5.</w:t>
      </w:r>
    </w:p>
    <w:p>
      <w:pPr>
        <w:pStyle w:val="Normal"/>
        <w:rPr/>
      </w:pPr>
      <w:r>
        <w:rPr/>
        <w:t>The two adjacent time slots shall have a level 50 dB above reference sensitivity requirement specified in table 7.3-1. The content of this signal shall allow the receiver of the TRX under test to either be activated or to detect valid GMSK modulated GSM signals (as specified in the minimum requirement) on the adjacent timeslots for the duration of the test. No signal should be applied during the remaining timeslots.</w:t>
      </w:r>
    </w:p>
    <w:p>
      <w:pPr>
        <w:pStyle w:val="Normal"/>
        <w:rPr/>
      </w:pPr>
      <w:r>
        <w:rPr/>
        <w:t>If Synthesizer Slow Frequency Hopping is supported by the BSS, the test shall be repeated with the following changes:</w:t>
      </w:r>
    </w:p>
    <w:p>
      <w:pPr>
        <w:pStyle w:val="B1"/>
        <w:rPr/>
      </w:pPr>
      <w:r>
        <w:rPr/>
        <w:t>a)</w:t>
        <w:tab/>
        <w:t>The BSS shall be hopping over the maximum range and number of ARFCNs possible for the test environment and which are available in the BSS configuration.</w:t>
      </w:r>
    </w:p>
    <w:p>
      <w:pPr>
        <w:pStyle w:val="B1"/>
        <w:rPr/>
      </w:pPr>
      <w:r>
        <w:rPr/>
        <w:t>b)</w:t>
        <w:tab/>
        <w:t>The test signal should only be applied for the timeslot under test; no signal should be applied during the remaining timeslots.</w:t>
      </w:r>
    </w:p>
    <w:p>
      <w:pPr>
        <w:pStyle w:val="TH"/>
        <w:rPr/>
      </w:pPr>
      <w:r>
        <w:rPr/>
        <w:t xml:space="preserve">Table 7.3-1: Test Signal input level for Static reference sensitivity measurement for circuit switched channels except ECSD and </w:t>
      </w:r>
      <w:r>
        <w:rPr>
          <w:caps/>
        </w:rPr>
        <w:t xml:space="preserve">AMR-WB </w:t>
      </w:r>
      <w:r>
        <w:rPr/>
        <w:t xml:space="preserve">channels, and </w:t>
      </w:r>
      <w:r>
        <w:rPr>
          <w:caps/>
        </w:rPr>
        <w:t xml:space="preserve">8-PSK </w:t>
      </w:r>
      <w:r>
        <w:rPr/>
        <w:t xml:space="preserve">modulated </w:t>
      </w:r>
      <w:r>
        <w:rPr>
          <w:caps/>
        </w:rPr>
        <w:t xml:space="preserve">AMR </w:t>
      </w:r>
      <w:r>
        <w:rPr/>
        <w:t xml:space="preserve">and </w:t>
      </w:r>
      <w:r>
        <w:rPr>
          <w:caps/>
        </w:rPr>
        <w:t xml:space="preserve">AMR-WB </w:t>
      </w:r>
      <w:r>
        <w:rPr/>
        <w:t>channels</w:t>
      </w:r>
    </w:p>
    <w:tbl>
      <w:tblPr>
        <w:tblW w:w="7398" w:type="dxa"/>
        <w:jc w:val="center"/>
        <w:tblInd w:w="0" w:type="dxa"/>
        <w:tblLayout w:type="fixed"/>
        <w:tblCellMar>
          <w:top w:w="0" w:type="dxa"/>
          <w:left w:w="28" w:type="dxa"/>
          <w:bottom w:w="0" w:type="dxa"/>
          <w:right w:w="28" w:type="dxa"/>
        </w:tblCellMar>
      </w:tblPr>
      <w:tblGrid>
        <w:gridCol w:w="4939"/>
        <w:gridCol w:w="2459"/>
      </w:tblGrid>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2459"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Test signal Input Level GMSK</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900/ER-GSM 900/DCS 1800/PCS 1900/MXM 850/MXM 1900/GSM 700 normal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104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H"/>
              <w:jc w:val="left"/>
              <w:rPr/>
            </w:pPr>
            <w:r>
              <w:rPr>
                <w:b w:val="false"/>
                <w:lang w:eastAsia="en-US"/>
              </w:rPr>
              <w:t>GSM 900/ER-GSM 900/GSM 850/MXM 850</w:t>
            </w:r>
            <w:r>
              <w:rPr>
                <w:lang w:eastAsia="en-US"/>
              </w:rPr>
              <w:t>/</w:t>
            </w:r>
            <w:r>
              <w:rPr>
                <w:b w:val="false"/>
                <w:lang w:eastAsia="en-US"/>
              </w:rPr>
              <w:t>GSM 700 micro</w:t>
              <w:noBreakHyphen/>
              <w:t>BTS M1</w:t>
            </w:r>
          </w:p>
        </w:tc>
        <w:tc>
          <w:tcPr>
            <w:tcW w:w="2459"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noBreakHyphen/>
            </w:r>
            <w:r>
              <w:rPr>
                <w:b w:val="false"/>
                <w:lang w:eastAsia="en-US"/>
              </w:rPr>
              <w:t>97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H"/>
              <w:jc w:val="left"/>
              <w:rPr/>
            </w:pPr>
            <w:r>
              <w:rPr>
                <w:b w:val="false"/>
                <w:lang w:eastAsia="en-US"/>
              </w:rPr>
              <w:t>GSM 900/ER-GSM 900/GSM 850/MXM 850</w:t>
            </w:r>
            <w:r>
              <w:rPr>
                <w:lang w:eastAsia="en-US"/>
              </w:rPr>
              <w:t>/</w:t>
            </w:r>
            <w:r>
              <w:rPr>
                <w:b w:val="false"/>
                <w:lang w:eastAsia="en-US"/>
              </w:rPr>
              <w:t>GSM 700 micro</w:t>
              <w:noBreakHyphen/>
              <w:t>BTS M2</w:t>
            </w:r>
          </w:p>
        </w:tc>
        <w:tc>
          <w:tcPr>
            <w:tcW w:w="2459"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noBreakHyphen/>
            </w:r>
            <w:r>
              <w:rPr>
                <w:b w:val="false"/>
                <w:lang w:eastAsia="en-US"/>
              </w:rPr>
              <w:t>92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900/ER-GSM 900/GSM 850/MXM 850/GSM 700 micro</w:t>
              <w:noBreakHyphen/>
              <w:t>BTS M3</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87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900/ER-GSM 900/GSM 850/MXM 850/GSM 700 pico</w:t>
              <w:noBreakHyphen/>
              <w:t>BTS P1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eastAsia="en-US"/>
              </w:rPr>
              <w:t>DCS 1800/PCS 1900/ MXM 1900 micro</w:t>
              <w:noBreakHyphen/>
              <w:t>BTS M1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102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eastAsia="en-US"/>
              </w:rPr>
              <w:t>DCS 1800/PCS 1900/ MXM 1900 micro</w:t>
              <w:noBreakHyphen/>
              <w:t>BTS M2</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97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eastAsia="en-US"/>
              </w:rPr>
              <w:t>DCS 1800/PCS 1900/ MXM 1900 micro</w:t>
              <w:noBreakHyphen/>
              <w:t>BTS M3</w:t>
            </w:r>
          </w:p>
        </w:tc>
        <w:tc>
          <w:tcPr>
            <w:tcW w:w="2459"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noBreakHyphen/>
            </w:r>
            <w:r>
              <w:rPr>
                <w:lang w:val="fr-FR" w:eastAsia="en-US"/>
              </w:rPr>
              <w:t>92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DCS 1800/PCS 1900/ MXM 1900 pico-BTS P1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GSM 400/GSM 850/GSM 900/DCS 1800/PCS 1900/GSM 700 Wide Area multicarrier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-104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GSM 400/GSM 850/GSM 900/DCS 1800/PCS 1900/GSM 700 Medium Range multicarrier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-98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GSM 400/GSM 850/GSM 900/DCS 1800/PCS 1900/ GSM 700 Local Area multicarrier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 dBm</w:t>
            </w:r>
          </w:p>
        </w:tc>
      </w:tr>
    </w:tbl>
    <w:p>
      <w:pPr>
        <w:pStyle w:val="FP"/>
        <w:rPr/>
      </w:pPr>
      <w:r>
        <w:rPr/>
      </w:r>
    </w:p>
    <w:p>
      <w:pPr>
        <w:pStyle w:val="TH"/>
        <w:rPr/>
      </w:pPr>
      <w:r>
        <w:rPr/>
        <w:t xml:space="preserve">Table 7.3-2: Test Signal input level for Static reference sensitivity measurement for packet switched channels without PAN, ECSD and </w:t>
      </w:r>
      <w:r>
        <w:rPr>
          <w:caps/>
        </w:rPr>
        <w:t xml:space="preserve">AMR-WB </w:t>
      </w:r>
      <w:r>
        <w:rPr/>
        <w:t>channels, and</w:t>
      </w:r>
      <w:r>
        <w:rPr>
          <w:caps/>
        </w:rPr>
        <w:t xml:space="preserve"> 8-PSK </w:t>
      </w:r>
      <w:r>
        <w:rPr/>
        <w:t xml:space="preserve">modulated </w:t>
      </w:r>
      <w:r>
        <w:rPr>
          <w:caps/>
        </w:rPr>
        <w:t xml:space="preserve">AMR </w:t>
      </w:r>
      <w:r>
        <w:rPr/>
        <w:t xml:space="preserve">and </w:t>
      </w:r>
      <w:r>
        <w:rPr>
          <w:caps/>
        </w:rPr>
        <w:t xml:space="preserve">AMR-WB </w:t>
      </w:r>
      <w:r>
        <w:rPr/>
        <w:t>channels</w:t>
      </w:r>
    </w:p>
    <w:tbl>
      <w:tblPr>
        <w:tblW w:w="8255" w:type="dxa"/>
        <w:jc w:val="center"/>
        <w:tblInd w:w="0" w:type="dxa"/>
        <w:tblLayout w:type="fixed"/>
        <w:tblCellMar>
          <w:top w:w="0" w:type="dxa"/>
          <w:left w:w="28" w:type="dxa"/>
          <w:bottom w:w="0" w:type="dxa"/>
          <w:right w:w="57" w:type="dxa"/>
        </w:tblCellMar>
      </w:tblPr>
      <w:tblGrid>
        <w:gridCol w:w="2236"/>
        <w:gridCol w:w="498"/>
        <w:gridCol w:w="498"/>
        <w:gridCol w:w="1895"/>
        <w:gridCol w:w="1564"/>
        <w:gridCol w:w="1564"/>
      </w:tblGrid>
      <w:tr>
        <w:trPr>
          <w:cantSplit w:val="true"/>
        </w:trPr>
        <w:tc>
          <w:tcPr>
            <w:tcW w:w="8255" w:type="dxa"/>
            <w:gridSpan w:val="6"/>
            <w:tcBorders>
              <w:top w:val="single" w:sz="4" w:space="0" w:color="000000"/>
              <w:left w:val="single" w:sz="4" w:space="0" w:color="000000"/>
              <w:bottom w:val="single" w:sz="4" w:space="0" w:color="000000"/>
              <w:right w:val="single" w:sz="4" w:space="0" w:color="000000"/>
            </w:tcBorders>
          </w:tcPr>
          <w:p>
            <w:pPr>
              <w:pStyle w:val="TAC"/>
              <w:spacing w:before="20" w:after="0"/>
              <w:rPr>
                <w:b/>
                <w:b/>
                <w:lang w:val="fr-FR" w:eastAsia="en-US"/>
              </w:rPr>
            </w:pPr>
            <w:r>
              <w:rPr>
                <w:b/>
                <w:lang w:val="fr-FR"/>
              </w:rPr>
              <w:t>Normal BTS (GSM400, GSM850, GSM 900, ER-GSM 900, DCS 1800, PCS1900, GSM 700,</w:t>
            </w:r>
            <w:r>
              <w:rPr>
                <w:lang w:val="fr-FR"/>
              </w:rPr>
              <w:t xml:space="preserve"> </w:t>
            </w:r>
            <w:r>
              <w:rPr>
                <w:b/>
                <w:lang w:val="fr-FR"/>
              </w:rPr>
              <w:t>MXM850* , MXM1900*)</w:t>
            </w:r>
          </w:p>
        </w:tc>
      </w:tr>
      <w:tr>
        <w:trPr>
          <w:cantSplit w:val="true"/>
        </w:trPr>
        <w:tc>
          <w:tcPr>
            <w:tcW w:w="3232" w:type="dxa"/>
            <w:gridSpan w:val="3"/>
            <w:tcBorders>
              <w:top w:val="single" w:sz="4" w:space="0" w:color="000000"/>
              <w:left w:val="single" w:sz="4" w:space="0" w:color="000000"/>
              <w:bottom w:val="single" w:sz="4" w:space="0" w:color="000000"/>
              <w:right w:val="single" w:sz="4" w:space="0" w:color="000000"/>
            </w:tcBorders>
          </w:tcPr>
          <w:p>
            <w:pPr>
              <w:pStyle w:val="TAC"/>
              <w:spacing w:before="20" w:after="0"/>
              <w:rPr>
                <w:b/>
                <w:b/>
                <w:lang w:val="fr-FR"/>
              </w:rPr>
            </w:pPr>
            <w:r>
              <w:rPr>
                <w:b/>
                <w:lang w:val="fr-FR"/>
              </w:rPr>
              <w:t>Type of Channel</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b/>
                <w:b/>
                <w:lang w:val="fr-FR"/>
              </w:rPr>
            </w:pPr>
            <w:r>
              <w:rPr>
                <w:b/>
                <w:lang w:val="fr-FR"/>
              </w:rPr>
              <w:t>Static</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pPr>
            <w:r>
              <w:rPr>
                <w:b/>
                <w:lang w:val="fr-FR"/>
              </w:rPr>
              <w:t xml:space="preserve">TTI </w:t>
            </w:r>
            <w:r>
              <w:rPr>
                <w:b/>
                <w:vertAlign w:val="superscript"/>
                <w:lang w:val="fr-FR"/>
              </w:rPr>
              <w:t>(2)</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b/>
                <w:b/>
                <w:lang w:val="fr-FR"/>
              </w:rPr>
            </w:pPr>
            <w:r>
              <w:rPr>
                <w:b/>
                <w:lang w:val="fr-FR"/>
              </w:rPr>
              <w:t>Comment</w:t>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PDTCH/CS-1 to 3</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PDTCH/CS-4</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-101</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PRACH/11 bits</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PRACH/8 bits</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 xml:space="preserve">RACH/30 bits </w:t>
            </w:r>
            <w:r>
              <w:rPr>
                <w:vertAlign w:val="superscript"/>
                <w:lang w:val="fr-FR"/>
              </w:rPr>
              <w:t>8)</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PACCH</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PDTCH/MCS-1</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PDTCH/MCS-2</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PDTCH/MCS-3</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PDTCH/MCS-4</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-101.5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PDTCH/MCS-5</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-101</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PDTCH/MCS-6</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-99.5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PDTCH/MCS-7</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-96</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PDTCH/MCS-8</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-93</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jc w:val="both"/>
              <w:rPr>
                <w:lang w:val="fr-FR"/>
              </w:rPr>
            </w:pPr>
            <w:r>
              <w:rPr>
                <w:lang w:val="fr-FR"/>
              </w:rPr>
              <w:t>PDTCH/MCS-9</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-91.5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PDTCH/UAS-7</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-97.5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LD"/>
              <w:snapToGrid w:val="false"/>
              <w:spacing w:before="20" w:after="0"/>
              <w:jc w:val="center"/>
              <w:rPr>
                <w:lang w:val="fr-FR" w:eastAsia="en-US"/>
              </w:rPr>
            </w:pPr>
            <w:r>
              <w:rPr>
                <w:lang w:val="fr-FR" w:eastAsia="en-US"/>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PDTCH/UAS-8</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-96.5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LD"/>
              <w:snapToGrid w:val="false"/>
              <w:spacing w:before="20" w:after="0"/>
              <w:jc w:val="center"/>
              <w:rPr>
                <w:lang w:val="fr-FR" w:eastAsia="en-US"/>
              </w:rPr>
            </w:pPr>
            <w:r>
              <w:rPr>
                <w:lang w:val="fr-FR" w:eastAsia="en-US"/>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PDTCH/UAS-9</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-96</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LD"/>
              <w:snapToGrid w:val="false"/>
              <w:spacing w:before="20" w:after="0"/>
              <w:jc w:val="center"/>
              <w:rPr>
                <w:lang w:val="fr-FR" w:eastAsia="en-US"/>
              </w:rPr>
            </w:pPr>
            <w:r>
              <w:rPr>
                <w:lang w:val="fr-FR" w:eastAsia="en-US"/>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PDTCH/UAS-10</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pPr>
            <w:r>
              <w:rPr>
                <w:lang w:val="fr-FR"/>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LD"/>
              <w:snapToGrid w:val="false"/>
              <w:spacing w:before="20" w:after="0"/>
              <w:jc w:val="center"/>
              <w:rPr>
                <w:lang w:val="fr-FR" w:eastAsia="en-US"/>
              </w:rPr>
            </w:pPr>
            <w:r>
              <w:rPr>
                <w:lang w:val="fr-FR" w:eastAsia="en-US"/>
              </w:rPr>
            </w:r>
          </w:p>
        </w:tc>
      </w:tr>
      <w:tr>
        <w:trPr>
          <w:trHeight w:val="225" w:hRule="atLeast"/>
          <w:cantSplit w:val="true"/>
        </w:trPr>
        <w:tc>
          <w:tcPr>
            <w:tcW w:w="2236" w:type="dxa"/>
            <w:tcBorders>
              <w:top w:val="single" w:sz="4" w:space="0" w:color="000000"/>
              <w:left w:val="single" w:sz="4" w:space="0" w:color="000000"/>
              <w:bottom w:val="single" w:sz="12"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PDTCH/UAS-11</w:t>
            </w:r>
          </w:p>
        </w:tc>
        <w:tc>
          <w:tcPr>
            <w:tcW w:w="498" w:type="dxa"/>
            <w:tcBorders>
              <w:top w:val="single" w:sz="4" w:space="0" w:color="000000"/>
              <w:bottom w:val="single" w:sz="12"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12"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12"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-93</w:t>
            </w:r>
          </w:p>
        </w:tc>
        <w:tc>
          <w:tcPr>
            <w:tcW w:w="1564" w:type="dxa"/>
            <w:tcBorders>
              <w:top w:val="single" w:sz="4" w:space="0" w:color="000000"/>
              <w:left w:val="single" w:sz="4" w:space="0" w:color="000000"/>
              <w:bottom w:val="single" w:sz="12" w:space="0" w:color="000000"/>
              <w:right w:val="single" w:sz="4" w:space="0" w:color="000000"/>
            </w:tcBorders>
          </w:tcPr>
          <w:p>
            <w:pPr>
              <w:pStyle w:val="TAC"/>
              <w:spacing w:before="20" w:after="0"/>
              <w:rPr>
                <w:lang w:val="fr-FR"/>
              </w:rPr>
            </w:pPr>
            <w:r>
              <w:rPr>
                <w:lang w:val="fr-FR"/>
              </w:rPr>
              <w:t>BTTI &amp; RTTI</w:t>
            </w:r>
          </w:p>
        </w:tc>
        <w:tc>
          <w:tcPr>
            <w:tcW w:w="1564" w:type="dxa"/>
            <w:tcBorders>
              <w:top w:val="single" w:sz="4" w:space="0" w:color="000000"/>
              <w:left w:val="single" w:sz="4" w:space="0" w:color="000000"/>
              <w:bottom w:val="single" w:sz="12" w:space="0" w:color="000000"/>
              <w:right w:val="single" w:sz="4" w:space="0" w:color="000000"/>
            </w:tcBorders>
          </w:tcPr>
          <w:p>
            <w:pPr>
              <w:pStyle w:val="LD"/>
              <w:snapToGrid w:val="false"/>
              <w:spacing w:before="20" w:after="0"/>
              <w:jc w:val="center"/>
              <w:rPr>
                <w:lang w:val="fr-FR" w:eastAsia="en-US"/>
              </w:rPr>
            </w:pPr>
            <w:r>
              <w:rPr>
                <w:lang w:val="fr-FR" w:eastAsia="en-US"/>
              </w:rPr>
            </w:r>
          </w:p>
        </w:tc>
      </w:tr>
      <w:tr>
        <w:trPr>
          <w:trHeight w:val="225" w:hRule="atLeast"/>
          <w:cantSplit w:val="true"/>
        </w:trPr>
        <w:tc>
          <w:tcPr>
            <w:tcW w:w="2236" w:type="dxa"/>
            <w:tcBorders>
              <w:top w:val="single" w:sz="12"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PDTCH/UBS-5</w:t>
            </w:r>
          </w:p>
        </w:tc>
        <w:tc>
          <w:tcPr>
            <w:tcW w:w="498" w:type="dxa"/>
            <w:tcBorders>
              <w:top w:val="single" w:sz="12"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12"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12"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-103.5</w:t>
            </w:r>
          </w:p>
        </w:tc>
        <w:tc>
          <w:tcPr>
            <w:tcW w:w="1564" w:type="dxa"/>
            <w:tcBorders>
              <w:top w:val="single" w:sz="12"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restart"/>
            <w:tcBorders>
              <w:top w:val="single" w:sz="12" w:space="0" w:color="000000"/>
              <w:left w:val="single" w:sz="4" w:space="0" w:color="000000"/>
              <w:bottom w:val="single" w:sz="12" w:space="0" w:color="000000"/>
              <w:right w:val="single" w:sz="4" w:space="0" w:color="000000"/>
            </w:tcBorders>
          </w:tcPr>
          <w:p>
            <w:pPr>
              <w:pStyle w:val="TAC"/>
              <w:spacing w:before="20" w:after="0"/>
              <w:rPr>
                <w:lang w:val="fr-FR"/>
              </w:rPr>
            </w:pPr>
            <w:r>
              <w:rPr>
                <w:lang w:val="fr-FR"/>
              </w:rPr>
              <w:t>Input signal</w:t>
            </w:r>
          </w:p>
          <w:p>
            <w:pPr>
              <w:pStyle w:val="TAC"/>
              <w:spacing w:before="20" w:after="0"/>
              <w:rPr>
                <w:lang w:val="fr-FR"/>
              </w:rPr>
            </w:pPr>
            <w:r>
              <w:rPr>
                <w:lang w:val="fr-FR"/>
              </w:rPr>
              <w:t>generated</w:t>
            </w:r>
          </w:p>
          <w:p>
            <w:pPr>
              <w:pStyle w:val="TAC"/>
              <w:spacing w:before="20" w:after="0"/>
              <w:rPr>
                <w:lang w:val="fr-FR"/>
              </w:rPr>
            </w:pPr>
            <w:r>
              <w:rPr>
                <w:lang w:val="fr-FR"/>
              </w:rPr>
              <w:t>with narrow</w:t>
            </w:r>
          </w:p>
          <w:p>
            <w:pPr>
              <w:pStyle w:val="TAC"/>
              <w:spacing w:before="20" w:after="0"/>
              <w:rPr>
                <w:lang w:val="fr-FR"/>
              </w:rPr>
            </w:pPr>
            <w:r>
              <w:rPr>
                <w:lang w:val="fr-FR"/>
              </w:rPr>
              <w:t xml:space="preserve">pulse-shaping </w:t>
            </w:r>
          </w:p>
          <w:p>
            <w:pPr>
              <w:pStyle w:val="TAC"/>
              <w:spacing w:before="20" w:after="0"/>
              <w:rPr>
                <w:lang w:val="fr-FR"/>
              </w:rPr>
            </w:pPr>
            <w:r>
              <w:rPr>
                <w:lang w:val="fr-FR"/>
              </w:rPr>
              <w:t>filter</w:t>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PDTCH/UBS-6</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-101.5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PDTCH/UBS-7</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PDTCH/UBS-8</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-93</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pPr>
            <w:r>
              <w:rPr>
                <w:rFonts w:cs="Arial" w:ascii="Arial" w:hAnsi="Arial"/>
                <w:sz w:val="18"/>
                <w:lang w:val="fr-FR" w:eastAsia="en-US"/>
              </w:rPr>
              <w:t>PDTCH/UBS-9</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-91.5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PDTCH/UBS-10</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-88</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PDTCH/UBS-11</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-85.5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12"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PDTCH/UBS-12</w:t>
            </w:r>
          </w:p>
        </w:tc>
        <w:tc>
          <w:tcPr>
            <w:tcW w:w="498" w:type="dxa"/>
            <w:tcBorders>
              <w:top w:val="single" w:sz="4" w:space="0" w:color="000000"/>
              <w:bottom w:val="single" w:sz="12"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12"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12"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-84.5</w:t>
            </w:r>
          </w:p>
        </w:tc>
        <w:tc>
          <w:tcPr>
            <w:tcW w:w="1564" w:type="dxa"/>
            <w:tcBorders>
              <w:top w:val="single" w:sz="4" w:space="0" w:color="000000"/>
              <w:left w:val="single" w:sz="4" w:space="0" w:color="000000"/>
              <w:bottom w:val="single" w:sz="12"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12"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PDTCH/UBS-5</w:t>
            </w:r>
          </w:p>
        </w:tc>
        <w:tc>
          <w:tcPr>
            <w:tcW w:w="498" w:type="dxa"/>
            <w:tcBorders>
              <w:top w:val="single" w:sz="12"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12"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12"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-104</w:t>
            </w:r>
          </w:p>
        </w:tc>
        <w:tc>
          <w:tcPr>
            <w:tcW w:w="1564" w:type="dxa"/>
            <w:tcBorders>
              <w:top w:val="single" w:sz="12"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restart"/>
            <w:tcBorders>
              <w:top w:val="single" w:sz="12" w:space="0" w:color="000000"/>
              <w:left w:val="single" w:sz="4" w:space="0" w:color="000000"/>
              <w:bottom w:val="single" w:sz="12" w:space="0" w:color="000000"/>
              <w:right w:val="single" w:sz="4" w:space="0" w:color="000000"/>
            </w:tcBorders>
          </w:tcPr>
          <w:p>
            <w:pPr>
              <w:pStyle w:val="TAC"/>
              <w:spacing w:before="20" w:after="0"/>
              <w:rPr>
                <w:lang w:val="fr-FR"/>
              </w:rPr>
            </w:pPr>
            <w:r>
              <w:rPr>
                <w:lang w:val="fr-FR"/>
              </w:rPr>
              <w:t>Input signal</w:t>
            </w:r>
          </w:p>
          <w:p>
            <w:pPr>
              <w:pStyle w:val="TAC"/>
              <w:spacing w:before="20" w:after="0"/>
              <w:rPr>
                <w:lang w:val="fr-FR"/>
              </w:rPr>
            </w:pPr>
            <w:r>
              <w:rPr>
                <w:lang w:val="fr-FR"/>
              </w:rPr>
              <w:t>generated</w:t>
            </w:r>
          </w:p>
          <w:p>
            <w:pPr>
              <w:pStyle w:val="TAC"/>
              <w:spacing w:before="20" w:after="0"/>
              <w:rPr>
                <w:lang w:val="fr-FR"/>
              </w:rPr>
            </w:pPr>
            <w:r>
              <w:rPr>
                <w:lang w:val="fr-FR"/>
              </w:rPr>
              <w:t>with wide</w:t>
            </w:r>
          </w:p>
          <w:p>
            <w:pPr>
              <w:pStyle w:val="TAC"/>
              <w:spacing w:before="20" w:after="0"/>
              <w:rPr>
                <w:lang w:val="fr-FR"/>
              </w:rPr>
            </w:pPr>
            <w:r>
              <w:rPr>
                <w:lang w:val="fr-FR"/>
              </w:rPr>
              <w:t xml:space="preserve">pulse-shaping </w:t>
            </w:r>
          </w:p>
          <w:p>
            <w:pPr>
              <w:pStyle w:val="TAC"/>
              <w:spacing w:before="20" w:after="0"/>
              <w:rPr>
                <w:lang w:val="fr-FR"/>
              </w:rPr>
            </w:pPr>
            <w:r>
              <w:rPr>
                <w:lang w:val="fr-FR"/>
              </w:rPr>
              <w:t>filter</w:t>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PDTCH/UBS-6</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PDTCH/UBS-7</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-101</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PDTCH/UBS-8</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PDTCH/UBS-9</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-98.5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PDTCH/UBS-10</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PDTCH/UBS-11</w:t>
            </w:r>
          </w:p>
        </w:tc>
        <w:tc>
          <w:tcPr>
            <w:tcW w:w="498" w:type="dxa"/>
            <w:tcBorders>
              <w:top w:val="single" w:sz="4" w:space="0" w:color="000000"/>
              <w:bottom w:val="single" w:sz="4"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4"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-93</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4" w:space="0" w:color="000000"/>
              <w:left w:val="single" w:sz="4" w:space="0" w:color="000000"/>
              <w:bottom w:val="single" w:sz="12" w:space="0" w:color="000000"/>
            </w:tcBorders>
          </w:tcPr>
          <w:p>
            <w:pPr>
              <w:pStyle w:val="LD"/>
              <w:spacing w:before="20" w:after="0"/>
              <w:rPr>
                <w:rFonts w:ascii="Arial" w:hAnsi="Arial" w:cs="Arial"/>
                <w:sz w:val="18"/>
                <w:lang w:val="fr-FR" w:eastAsia="en-US"/>
              </w:rPr>
            </w:pPr>
            <w:r>
              <w:rPr>
                <w:rFonts w:cs="Arial" w:ascii="Arial" w:hAnsi="Arial"/>
                <w:sz w:val="18"/>
                <w:lang w:val="fr-FR" w:eastAsia="en-US"/>
              </w:rPr>
              <w:t>PDTCH/UBS-12</w:t>
            </w:r>
          </w:p>
        </w:tc>
        <w:tc>
          <w:tcPr>
            <w:tcW w:w="498" w:type="dxa"/>
            <w:tcBorders>
              <w:top w:val="single" w:sz="4" w:space="0" w:color="000000"/>
              <w:bottom w:val="single" w:sz="12" w:space="0" w:color="000000"/>
              <w:right w:val="single" w:sz="4" w:space="0" w:color="000000"/>
            </w:tcBorders>
          </w:tcPr>
          <w:p>
            <w:pPr>
              <w:pStyle w:val="LD"/>
              <w:snapToGrid w:val="false"/>
              <w:spacing w:before="20" w:after="0"/>
              <w:jc w:val="right"/>
              <w:rPr>
                <w:rFonts w:ascii="Arial" w:hAnsi="Arial" w:cs="Arial"/>
                <w:sz w:val="18"/>
                <w:lang w:val="fr-FR" w:eastAsia="en-US"/>
              </w:rPr>
            </w:pPr>
            <w:r>
              <w:rPr>
                <w:rFonts w:cs="Arial" w:ascii="Arial" w:hAnsi="Arial"/>
                <w:sz w:val="18"/>
                <w:lang w:val="fr-FR" w:eastAsia="en-US"/>
              </w:rPr>
            </w:r>
          </w:p>
        </w:tc>
        <w:tc>
          <w:tcPr>
            <w:tcW w:w="498" w:type="dxa"/>
            <w:tcBorders>
              <w:top w:val="single" w:sz="4" w:space="0" w:color="000000"/>
              <w:left w:val="single" w:sz="4" w:space="0" w:color="000000"/>
              <w:bottom w:val="single" w:sz="12" w:space="0" w:color="000000"/>
              <w:right w:val="single" w:sz="4" w:space="0" w:color="000000"/>
            </w:tcBorders>
          </w:tcPr>
          <w:p>
            <w:pPr>
              <w:pStyle w:val="LD"/>
              <w:spacing w:before="20" w:after="0"/>
              <w:jc w:val="right"/>
              <w:rPr>
                <w:rFonts w:ascii="Arial" w:hAnsi="Arial" w:cs="Arial"/>
                <w:sz w:val="18"/>
                <w:lang w:val="fr-FR" w:eastAsia="en-US"/>
              </w:rPr>
            </w:pPr>
            <w:r>
              <w:rPr>
                <w:rFonts w:cs="Arial" w:ascii="Arial" w:hAnsi="Arial"/>
                <w:sz w:val="18"/>
                <w:lang w:val="fr-FR" w:eastAsia="en-US"/>
              </w:rPr>
              <w:t>dBm</w:t>
            </w:r>
          </w:p>
        </w:tc>
        <w:tc>
          <w:tcPr>
            <w:tcW w:w="1895" w:type="dxa"/>
            <w:tcBorders>
              <w:top w:val="single" w:sz="4" w:space="0" w:color="000000"/>
              <w:left w:val="single" w:sz="4" w:space="0" w:color="000000"/>
              <w:bottom w:val="single" w:sz="12" w:space="0" w:color="000000"/>
              <w:right w:val="single" w:sz="4" w:space="0" w:color="000000"/>
            </w:tcBorders>
          </w:tcPr>
          <w:p>
            <w:pPr>
              <w:pStyle w:val="LD"/>
              <w:spacing w:before="20" w:after="0"/>
              <w:jc w:val="center"/>
              <w:rPr>
                <w:rFonts w:ascii="Arial" w:hAnsi="Arial" w:cs="Arial"/>
                <w:sz w:val="18"/>
                <w:lang w:val="fr-FR" w:eastAsia="en-US"/>
              </w:rPr>
            </w:pPr>
            <w:r>
              <w:rPr>
                <w:rFonts w:cs="Arial" w:ascii="Arial" w:hAnsi="Arial"/>
                <w:sz w:val="18"/>
                <w:lang w:val="fr-FR" w:eastAsia="en-US"/>
              </w:rPr>
              <w:t>-91.5</w:t>
            </w:r>
          </w:p>
        </w:tc>
        <w:tc>
          <w:tcPr>
            <w:tcW w:w="1564" w:type="dxa"/>
            <w:tcBorders>
              <w:top w:val="single" w:sz="4" w:space="0" w:color="000000"/>
              <w:left w:val="single" w:sz="4" w:space="0" w:color="000000"/>
              <w:bottom w:val="single" w:sz="12" w:space="0" w:color="000000"/>
              <w:right w:val="single" w:sz="4" w:space="0" w:color="000000"/>
            </w:tcBorders>
          </w:tcPr>
          <w:p>
            <w:pPr>
              <w:pStyle w:val="TAC"/>
              <w:spacing w:before="20" w:after="0"/>
              <w:rPr>
                <w:lang w:val="fr-FR"/>
              </w:rPr>
            </w:pPr>
            <w:r>
              <w:rPr>
                <w:lang w:val="fr-FR"/>
              </w:rPr>
              <w:t>BTTI &amp; RTTI</w:t>
            </w:r>
          </w:p>
        </w:tc>
        <w:tc>
          <w:tcPr>
            <w:tcW w:w="1564" w:type="dxa"/>
            <w:vMerge w:val="continue"/>
            <w:tcBorders>
              <w:top w:val="single" w:sz="12" w:space="0" w:color="000000"/>
              <w:left w:val="single" w:sz="4" w:space="0" w:color="000000"/>
              <w:bottom w:val="single" w:sz="12" w:space="0" w:color="000000"/>
              <w:right w:val="single" w:sz="4" w:space="0" w:color="000000"/>
            </w:tcBorders>
          </w:tcPr>
          <w:p>
            <w:pPr>
              <w:pStyle w:val="Normal"/>
              <w:snapToGrid w:val="false"/>
              <w:spacing w:before="0" w:after="0"/>
              <w:rPr>
                <w:rFonts w:ascii="Arial" w:hAnsi="Arial" w:cs="Arial"/>
                <w:sz w:val="18"/>
                <w:lang w:val="fr-FR"/>
              </w:rPr>
            </w:pPr>
            <w:r>
              <w:rPr>
                <w:rFonts w:cs="Arial" w:ascii="Arial" w:hAnsi="Arial"/>
                <w:sz w:val="18"/>
                <w:lang w:val="fr-FR"/>
              </w:rPr>
            </w:r>
          </w:p>
        </w:tc>
      </w:tr>
      <w:tr>
        <w:trPr>
          <w:trHeight w:val="225" w:hRule="atLeast"/>
          <w:cantSplit w:val="true"/>
        </w:trPr>
        <w:tc>
          <w:tcPr>
            <w:tcW w:w="2236" w:type="dxa"/>
            <w:tcBorders>
              <w:top w:val="single" w:sz="12" w:space="0" w:color="000000"/>
              <w:left w:val="single" w:sz="4" w:space="0" w:color="000000"/>
              <w:bottom w:val="single" w:sz="4" w:space="0" w:color="000000"/>
            </w:tcBorders>
          </w:tcPr>
          <w:p>
            <w:pPr>
              <w:pStyle w:val="TAC"/>
              <w:spacing w:before="20" w:after="0"/>
              <w:rPr>
                <w:lang w:val="fr-FR"/>
              </w:rPr>
            </w:pPr>
            <w:r>
              <w:rPr>
                <w:lang w:val="fr-FR"/>
              </w:rPr>
              <w:t>E-FACCH/F</w:t>
            </w:r>
          </w:p>
        </w:tc>
        <w:tc>
          <w:tcPr>
            <w:tcW w:w="498" w:type="dxa"/>
            <w:tcBorders>
              <w:top w:val="single" w:sz="12"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12"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12"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12"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12"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rPr/>
            </w:pPr>
            <w:r>
              <w:rPr>
                <w:lang w:val="fr-FR"/>
              </w:rPr>
              <w:t>E-TCH/F43.2 (NT)</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-97</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E-TCH/F32 (T)</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E-TCH/F28.8 (T)</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-99.5</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E-TCH/F28.8 (NT)</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-100</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TCH/WFS12.65</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TCH/ WFS8.85</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TCH/WFS6.60</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O-FACCH/F</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O-FACCH/H</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O-TCH/AHS12.2</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pPr>
            <w:r>
              <w:rPr>
                <w:lang w:val="fr-FR"/>
              </w:rPr>
              <w:t>-100,5</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O-TCH/AHS10.2</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-101</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O-TCH/AHS7.95</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-102,5</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O-TCH/AHS7.4</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-102,5</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O-TCH/AHS6.7</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-103</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O-TCH/AHS5.9</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-103,5</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O-TCH/AHS5.15</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O-TCH/AHS4.75</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O-TCH/AHS-INB (FER)</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-103,5</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 (EVSIDUR)</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O-TCH/AHS (EVRFR)</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C"/>
              <w:spacing w:before="20" w:after="0"/>
              <w:rPr>
                <w:lang w:val="fr-FR"/>
              </w:rPr>
            </w:pPr>
            <w:r>
              <w:rPr>
                <w:lang w:val="fr-FR"/>
              </w:rPr>
              <w:t>O-TCH/WFS23.85</w:t>
            </w:r>
          </w:p>
        </w:tc>
        <w:tc>
          <w:tcPr>
            <w:tcW w:w="498" w:type="dxa"/>
            <w:tcBorders>
              <w:top w:val="single" w:sz="4" w:space="0" w:color="000000"/>
              <w:bottom w:val="single" w:sz="4" w:space="0" w:color="000000"/>
              <w:right w:val="single" w:sz="4" w:space="0" w:color="000000"/>
            </w:tcBorders>
          </w:tcPr>
          <w:p>
            <w:pPr>
              <w:pStyle w:val="TAC"/>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C"/>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lang w:val="fr-FR"/>
              </w:rPr>
            </w:pPr>
            <w:r>
              <w:rPr>
                <w:lang w:val="fr-FR"/>
              </w:rPr>
              <w:t>-100,5</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20" w:after="0"/>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O-TCH/WFS15.85</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-102,5</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O-TCH/WFS12.65</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O-TCH/WFS8.85</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O-TCH/WFS6.60</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O-TCH/WFS-INB (FER)</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O-TCH/WFS (EVSIDUR)</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pPr>
            <w:r>
              <w:rPr>
                <w:lang w:val="fr-FR"/>
              </w:rPr>
              <w:t>O-TCH/WFS (EVRFR)</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O-TCH/WHS12.65</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-100,5</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O-TCH/WHS8.85</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-102,5</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O-TCH/WHS6.60</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-103</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O-TCH/WHS-INB (FER)</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-103,5</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4" w:space="0" w:color="000000"/>
            </w:tcBorders>
          </w:tcPr>
          <w:p>
            <w:pPr>
              <w:pStyle w:val="TAL"/>
              <w:spacing w:before="20" w:after="0"/>
              <w:rPr>
                <w:lang w:val="fr-FR"/>
              </w:rPr>
            </w:pPr>
            <w:r>
              <w:rPr>
                <w:lang w:val="fr-FR"/>
              </w:rPr>
              <w:t>O-TCH/WHS (EVSIDUR)</w:t>
            </w:r>
          </w:p>
        </w:tc>
        <w:tc>
          <w:tcPr>
            <w:tcW w:w="498" w:type="dxa"/>
            <w:tcBorders>
              <w:top w:val="single" w:sz="4" w:space="0" w:color="000000"/>
              <w:bottom w:val="single" w:sz="4"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4"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-104</w:t>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4"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2236" w:type="dxa"/>
            <w:tcBorders>
              <w:top w:val="single" w:sz="4" w:space="0" w:color="000000"/>
              <w:left w:val="single" w:sz="4" w:space="0" w:color="000000"/>
              <w:bottom w:val="single" w:sz="12" w:space="0" w:color="000000"/>
            </w:tcBorders>
          </w:tcPr>
          <w:p>
            <w:pPr>
              <w:pStyle w:val="TAL"/>
              <w:spacing w:before="20" w:after="0"/>
              <w:rPr>
                <w:lang w:val="fr-FR"/>
              </w:rPr>
            </w:pPr>
            <w:r>
              <w:rPr>
                <w:lang w:val="fr-FR"/>
              </w:rPr>
              <w:t>O-TCH/WHS (EVRFR)</w:t>
            </w:r>
          </w:p>
        </w:tc>
        <w:tc>
          <w:tcPr>
            <w:tcW w:w="498" w:type="dxa"/>
            <w:tcBorders>
              <w:top w:val="single" w:sz="4" w:space="0" w:color="000000"/>
              <w:bottom w:val="single" w:sz="12" w:space="0" w:color="000000"/>
              <w:right w:val="single" w:sz="4" w:space="0" w:color="000000"/>
            </w:tcBorders>
          </w:tcPr>
          <w:p>
            <w:pPr>
              <w:pStyle w:val="TAL"/>
              <w:snapToGrid w:val="false"/>
              <w:spacing w:before="20" w:after="0"/>
              <w:jc w:val="right"/>
              <w:rPr>
                <w:lang w:val="fr-FR"/>
              </w:rPr>
            </w:pPr>
            <w:r>
              <w:rPr>
                <w:lang w:val="fr-FR"/>
              </w:rPr>
            </w:r>
          </w:p>
        </w:tc>
        <w:tc>
          <w:tcPr>
            <w:tcW w:w="498" w:type="dxa"/>
            <w:tcBorders>
              <w:top w:val="single" w:sz="4" w:space="0" w:color="000000"/>
              <w:left w:val="single" w:sz="4" w:space="0" w:color="000000"/>
              <w:bottom w:val="single" w:sz="12" w:space="0" w:color="000000"/>
              <w:right w:val="single" w:sz="4" w:space="0" w:color="000000"/>
            </w:tcBorders>
          </w:tcPr>
          <w:p>
            <w:pPr>
              <w:pStyle w:val="TAL"/>
              <w:spacing w:before="20" w:after="0"/>
              <w:jc w:val="right"/>
              <w:rPr>
                <w:lang w:val="fr-FR"/>
              </w:rPr>
            </w:pPr>
            <w:r>
              <w:rPr>
                <w:lang w:val="fr-FR"/>
              </w:rPr>
              <w:t>dBm</w:t>
            </w:r>
          </w:p>
        </w:tc>
        <w:tc>
          <w:tcPr>
            <w:tcW w:w="1895" w:type="dxa"/>
            <w:tcBorders>
              <w:top w:val="single" w:sz="4" w:space="0" w:color="000000"/>
              <w:left w:val="single" w:sz="4" w:space="0" w:color="000000"/>
              <w:bottom w:val="single" w:sz="12" w:space="0" w:color="000000"/>
              <w:right w:val="single" w:sz="4" w:space="0" w:color="000000"/>
            </w:tcBorders>
          </w:tcPr>
          <w:p>
            <w:pPr>
              <w:pStyle w:val="TAL"/>
              <w:spacing w:before="20" w:after="0"/>
              <w:jc w:val="center"/>
              <w:rPr>
                <w:lang w:val="fr-FR"/>
              </w:rPr>
            </w:pPr>
            <w:r>
              <w:rPr>
                <w:lang w:val="fr-FR"/>
              </w:rPr>
              <w:t>-104</w:t>
            </w:r>
          </w:p>
        </w:tc>
        <w:tc>
          <w:tcPr>
            <w:tcW w:w="1564" w:type="dxa"/>
            <w:tcBorders>
              <w:top w:val="single" w:sz="4" w:space="0" w:color="000000"/>
              <w:left w:val="single" w:sz="4" w:space="0" w:color="000000"/>
              <w:bottom w:val="single" w:sz="12" w:space="0" w:color="000000"/>
              <w:right w:val="single" w:sz="4" w:space="0" w:color="000000"/>
            </w:tcBorders>
          </w:tcPr>
          <w:p>
            <w:pPr>
              <w:pStyle w:val="TAL"/>
              <w:snapToGrid w:val="false"/>
              <w:spacing w:before="20" w:after="0"/>
              <w:jc w:val="center"/>
              <w:rPr>
                <w:lang w:val="fr-FR"/>
              </w:rPr>
            </w:pPr>
            <w:r>
              <w:rPr>
                <w:lang w:val="fr-FR"/>
              </w:rPr>
            </w:r>
          </w:p>
        </w:tc>
        <w:tc>
          <w:tcPr>
            <w:tcW w:w="1564" w:type="dxa"/>
            <w:tcBorders>
              <w:top w:val="single" w:sz="4" w:space="0" w:color="000000"/>
              <w:left w:val="single" w:sz="4" w:space="0" w:color="000000"/>
              <w:bottom w:val="single" w:sz="12" w:space="0" w:color="000000"/>
              <w:right w:val="single" w:sz="4" w:space="0" w:color="000000"/>
            </w:tcBorders>
          </w:tcPr>
          <w:p>
            <w:pPr>
              <w:pStyle w:val="TAL"/>
              <w:snapToGrid w:val="false"/>
              <w:spacing w:before="20" w:after="0"/>
              <w:jc w:val="center"/>
              <w:rPr>
                <w:lang w:val="fr-FR"/>
              </w:rPr>
            </w:pPr>
            <w:r>
              <w:rPr>
                <w:lang w:val="fr-FR"/>
              </w:rPr>
            </w:r>
          </w:p>
        </w:tc>
      </w:tr>
      <w:tr>
        <w:trPr>
          <w:cantSplit w:val="true"/>
        </w:trPr>
        <w:tc>
          <w:tcPr>
            <w:tcW w:w="8255"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20" w:after="0"/>
              <w:jc w:val="center"/>
              <w:rPr>
                <w:rFonts w:cs="Arial"/>
                <w:b/>
                <w:b/>
                <w:sz w:val="18"/>
                <w:szCs w:val="18"/>
                <w:lang w:val="de-DE"/>
              </w:rPr>
            </w:pPr>
            <w:r>
              <w:rPr>
                <w:rFonts w:cs="Arial" w:ascii="Arial" w:hAnsi="Arial"/>
                <w:b/>
                <w:sz w:val="18"/>
                <w:szCs w:val="18"/>
                <w:lang w:val="de-DE"/>
              </w:rPr>
              <w:t>Normal BTS GSM 850 &amp; E-GSM 900</w:t>
            </w:r>
          </w:p>
        </w:tc>
      </w:tr>
      <w:tr>
        <w:trPr>
          <w:cantSplit w:val="true"/>
        </w:trPr>
        <w:tc>
          <w:tcPr>
            <w:tcW w:w="3232" w:type="dxa"/>
            <w:gridSpan w:val="3"/>
            <w:tcBorders>
              <w:top w:val="single" w:sz="4" w:space="0" w:color="000000"/>
              <w:left w:val="single" w:sz="4" w:space="0" w:color="000000"/>
              <w:bottom w:val="single" w:sz="4" w:space="0" w:color="000000"/>
              <w:right w:val="single" w:sz="4" w:space="0" w:color="000000"/>
            </w:tcBorders>
          </w:tcPr>
          <w:p>
            <w:pPr>
              <w:pStyle w:val="TAC"/>
              <w:spacing w:before="20" w:after="0"/>
              <w:rPr/>
            </w:pPr>
            <w:r>
              <w:rPr>
                <w:b/>
                <w:lang w:val="fr-FR"/>
              </w:rPr>
              <w:t>Type of Channel</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b/>
                <w:b/>
                <w:lang w:val="fr-FR"/>
              </w:rPr>
            </w:pPr>
            <w:r>
              <w:rPr>
                <w:b/>
                <w:lang w:val="fr-FR"/>
              </w:rPr>
              <w:t>Static</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pPr>
            <w:r>
              <w:rPr>
                <w:b/>
                <w:lang w:val="fr-FR"/>
              </w:rPr>
              <w:t xml:space="preserve">TTI </w:t>
            </w:r>
            <w:r>
              <w:rPr>
                <w:b/>
                <w:vertAlign w:val="superscript"/>
                <w:lang w:val="fr-FR"/>
              </w:rPr>
              <w:t>(2)</w:t>
            </w:r>
          </w:p>
        </w:tc>
        <w:tc>
          <w:tcPr>
            <w:tcW w:w="1564" w:type="dxa"/>
            <w:tcBorders>
              <w:top w:val="single" w:sz="4" w:space="0" w:color="000000"/>
              <w:left w:val="single" w:sz="4" w:space="0" w:color="000000"/>
              <w:bottom w:val="single" w:sz="12" w:space="0" w:color="000000"/>
              <w:right w:val="single" w:sz="4" w:space="0" w:color="000000"/>
            </w:tcBorders>
          </w:tcPr>
          <w:p>
            <w:pPr>
              <w:pStyle w:val="TAC"/>
              <w:spacing w:before="20" w:after="0"/>
              <w:rPr>
                <w:b/>
                <w:b/>
                <w:lang w:val="fr-FR"/>
              </w:rPr>
            </w:pPr>
            <w:r>
              <w:rPr>
                <w:b/>
                <w:lang w:val="fr-FR"/>
              </w:rPr>
              <w:t>Comment</w:t>
            </w:r>
          </w:p>
        </w:tc>
      </w:tr>
      <w:tr>
        <w:trPr>
          <w:trHeight w:val="225" w:hRule="atLeast"/>
          <w:cantSplit w:val="true"/>
        </w:trPr>
        <w:tc>
          <w:tcPr>
            <w:tcW w:w="2236" w:type="dxa"/>
            <w:tcBorders>
              <w:top w:val="single" w:sz="12"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w:t>
              <w:tab/>
              <w:tab/>
            </w:r>
          </w:p>
        </w:tc>
        <w:tc>
          <w:tcPr>
            <w:tcW w:w="498" w:type="dxa"/>
            <w:tcBorders>
              <w:top w:val="single" w:sz="12"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12"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12"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-120,5</w:t>
            </w:r>
          </w:p>
        </w:tc>
        <w:tc>
          <w:tcPr>
            <w:tcW w:w="1564" w:type="dxa"/>
            <w:tcBorders>
              <w:top w:val="single" w:sz="12"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restart"/>
            <w:tcBorders>
              <w:top w:val="single" w:sz="12" w:space="0" w:color="000000"/>
              <w:left w:val="single" w:sz="4" w:space="0" w:color="000000"/>
              <w:bottom w:val="single" w:sz="4" w:space="0" w:color="000000"/>
              <w:right w:val="single" w:sz="4" w:space="0" w:color="000000"/>
            </w:tcBorders>
          </w:tcPr>
          <w:p>
            <w:pPr>
              <w:pStyle w:val="TAC"/>
              <w:spacing w:before="48" w:after="0"/>
              <w:rPr>
                <w:lang w:val="fr-FR"/>
              </w:rPr>
            </w:pPr>
            <w:r>
              <w:rPr>
                <w:lang w:val="fr-FR"/>
              </w:rPr>
              <w:t xml:space="preserve">Two antenna configuration applies </w:t>
              <w:br/>
              <w:t>(RX diversity)</w:t>
              <w:br/>
            </w:r>
          </w:p>
          <w:p>
            <w:pPr>
              <w:pStyle w:val="TAC"/>
              <w:spacing w:before="48" w:after="0"/>
              <w:rPr>
                <w:lang w:val="fr-FR"/>
              </w:rPr>
            </w:pPr>
            <w:r>
              <w:rPr>
                <w:lang w:val="fr-FR"/>
              </w:rPr>
              <w:t>see Note 5</w:t>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EC-PACCH/U/4</w:t>
              <w:tab/>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-126,5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EC-PACCH/U/8</w:t>
              <w:tab/>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EC-PACCH/U/16</w:t>
              <w:tab/>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-132,0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-135,0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08"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pPr>
            <w:r>
              <w:rPr>
                <w:rFonts w:cs="Arial" w:ascii="Arial" w:hAnsi="Arial"/>
                <w:sz w:val="18"/>
                <w:szCs w:val="18"/>
                <w:lang w:val="fr-FR" w:eastAsia="en-US"/>
              </w:rPr>
              <w:t>EC-PACCH/U/2TS/4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-126,5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EC-PACCH/U/2TS/8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-129,0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EC-PACCH/U/2TS/16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-131,0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EC-PACCH/U/2TS/48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-134,0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w:t>
            </w:r>
            <w:r>
              <w:rPr>
                <w:rFonts w:cs="Arial" w:ascii="Arial" w:hAnsi="Arial"/>
                <w:sz w:val="18"/>
                <w:szCs w:val="18"/>
                <w:vertAlign w:val="superscript"/>
                <w:lang w:val="fr-FR" w:eastAsia="en-US"/>
              </w:rPr>
              <w:t>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-117,0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-123,0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-126,0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-128,5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rFonts w:cs="Arial"/>
                <w:szCs w:val="18"/>
                <w:lang w:val="fr-FR"/>
              </w:rPr>
              <w:t>-133,0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EC-PDTCH/2TS/MCS-1/4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-123,0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EC-PDTCH/2TS/MCS-1/8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-126,0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EC-PDTCH/2TS/MCS-1/16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-128,0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EC-PDTCH/2TS/MCS-1'/48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-132,0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EC-PDTCH/MCS-5</w:t>
            </w:r>
            <w:r>
              <w:rPr>
                <w:rFonts w:cs="Arial" w:ascii="Arial" w:hAnsi="Arial"/>
                <w:sz w:val="18"/>
                <w:szCs w:val="18"/>
                <w:vertAlign w:val="superscript"/>
                <w:lang w:val="fr-FR" w:eastAsia="en-US"/>
              </w:rPr>
              <w:t>7)</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-109,0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w:t>
            </w:r>
            <w:r>
              <w:rPr>
                <w:rFonts w:cs="Arial" w:ascii="Arial" w:hAnsi="Arial"/>
                <w:sz w:val="18"/>
                <w:szCs w:val="18"/>
                <w:vertAlign w:val="superscript"/>
                <w:lang w:val="fr-FR" w:eastAsia="en-US"/>
              </w:rPr>
              <w:t>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-116,0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-122,0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-126,0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-128,0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-122,5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-127,0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EC-RACH/48</w:t>
            </w:r>
          </w:p>
        </w:tc>
        <w:tc>
          <w:tcPr>
            <w:tcW w:w="498" w:type="dxa"/>
            <w:tcBorders>
              <w:top w:val="single" w:sz="6" w:space="0" w:color="000000"/>
              <w:bottom w:val="single" w:sz="4"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EC-RACH/30 bits</w:t>
            </w:r>
            <w:r>
              <w:rPr>
                <w:rFonts w:cs="Arial" w:ascii="Arial" w:hAnsi="Arial"/>
                <w:sz w:val="18"/>
                <w:szCs w:val="18"/>
                <w:vertAlign w:val="superscript"/>
                <w:lang w:val="fr-FR" w:eastAsia="en-US"/>
              </w:rPr>
              <w:t>8)</w:t>
            </w:r>
          </w:p>
        </w:tc>
        <w:tc>
          <w:tcPr>
            <w:tcW w:w="498" w:type="dxa"/>
            <w:tcBorders>
              <w:top w:val="single" w:sz="6" w:space="0" w:color="000000"/>
              <w:bottom w:val="single" w:sz="4"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rFonts w:cs="Arial"/>
                <w:szCs w:val="18"/>
                <w:lang w:val="fr-FR"/>
              </w:rPr>
              <w:t>-111,5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EC-RACH/66</w:t>
            </w:r>
            <w:r>
              <w:rPr>
                <w:rFonts w:cs="Arial" w:ascii="Arial" w:hAnsi="Arial"/>
                <w:sz w:val="18"/>
                <w:szCs w:val="18"/>
                <w:vertAlign w:val="superscript"/>
                <w:lang w:val="fr-FR" w:eastAsia="en-US"/>
              </w:rPr>
              <w:t>9)</w:t>
            </w:r>
          </w:p>
        </w:tc>
        <w:tc>
          <w:tcPr>
            <w:tcW w:w="498" w:type="dxa"/>
            <w:tcBorders>
              <w:top w:val="single" w:sz="6" w:space="0" w:color="000000"/>
              <w:bottom w:val="single" w:sz="4"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-131,0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restart"/>
            <w:tcBorders>
              <w:top w:val="single" w:sz="4" w:space="0" w:color="000000"/>
              <w:left w:val="single" w:sz="4" w:space="0" w:color="000000"/>
              <w:bottom w:val="single" w:sz="12" w:space="0" w:color="000000"/>
              <w:right w:val="single" w:sz="4" w:space="0" w:color="000000"/>
            </w:tcBorders>
          </w:tcPr>
          <w:p>
            <w:pPr>
              <w:pStyle w:val="LD"/>
              <w:snapToGrid w:val="false"/>
              <w:spacing w:before="48" w:after="0"/>
              <w:jc w:val="center"/>
              <w:rPr>
                <w:rFonts w:cs="Arial"/>
                <w:szCs w:val="18"/>
                <w:lang w:val="fr-FR" w:eastAsia="en-US"/>
              </w:rPr>
            </w:pPr>
            <w:r>
              <w:rPr>
                <w:rFonts w:cs="Arial"/>
                <w:szCs w:val="18"/>
                <w:lang w:val="fr-FR" w:eastAsia="en-US"/>
              </w:rPr>
            </w:r>
          </w:p>
        </w:tc>
      </w:tr>
      <w:tr>
        <w:trPr>
          <w:trHeight w:val="225" w:hRule="atLeast"/>
          <w:cantSplit w:val="true"/>
        </w:trPr>
        <w:tc>
          <w:tcPr>
            <w:tcW w:w="2236" w:type="dxa"/>
            <w:tcBorders>
              <w:top w:val="single" w:sz="4" w:space="0" w:color="000000"/>
              <w:left w:val="single" w:sz="4" w:space="0" w:color="000000"/>
              <w:bottom w:val="single" w:sz="12"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EC-RACH/132</w:t>
            </w:r>
            <w:r>
              <w:rPr>
                <w:rFonts w:cs="Arial" w:ascii="Arial" w:hAnsi="Arial"/>
                <w:sz w:val="18"/>
                <w:szCs w:val="18"/>
                <w:vertAlign w:val="superscript"/>
                <w:lang w:val="fr-FR" w:eastAsia="en-US"/>
              </w:rPr>
              <w:t>10)</w:t>
            </w:r>
          </w:p>
        </w:tc>
        <w:tc>
          <w:tcPr>
            <w:tcW w:w="498" w:type="dxa"/>
            <w:tcBorders>
              <w:top w:val="single" w:sz="6" w:space="0" w:color="000000"/>
              <w:bottom w:val="single" w:sz="12"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12"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12"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-132,0</w:t>
            </w:r>
          </w:p>
        </w:tc>
        <w:tc>
          <w:tcPr>
            <w:tcW w:w="1564" w:type="dxa"/>
            <w:tcBorders>
              <w:top w:val="single" w:sz="4" w:space="0" w:color="000000"/>
              <w:left w:val="single" w:sz="4" w:space="0" w:color="000000"/>
              <w:bottom w:val="single" w:sz="12"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4" w:space="0" w:color="000000"/>
              <w:left w:val="single" w:sz="4" w:space="0" w:color="000000"/>
              <w:bottom w:val="single" w:sz="12" w:space="0" w:color="000000"/>
              <w:right w:val="single" w:sz="4" w:space="0" w:color="000000"/>
            </w:tcBorders>
          </w:tcPr>
          <w:p>
            <w:pPr>
              <w:pStyle w:val="Normal"/>
              <w:snapToGrid w:val="false"/>
              <w:spacing w:before="0" w:after="0"/>
              <w:rPr>
                <w:rFonts w:ascii="MS LineDraw" w:hAnsi="MS LineDraw" w:cs="MS LineDraw"/>
                <w:szCs w:val="18"/>
                <w:lang w:val="fr-FR" w:eastAsia="en-US"/>
              </w:rPr>
            </w:pPr>
            <w:r>
              <w:rPr>
                <w:rFonts w:cs="MS LineDraw" w:ascii="MS LineDraw" w:hAnsi="MS LineDraw"/>
                <w:szCs w:val="18"/>
                <w:lang w:val="fr-FR" w:eastAsia="en-US"/>
              </w:rPr>
            </w:r>
          </w:p>
        </w:tc>
      </w:tr>
      <w:tr>
        <w:trPr>
          <w:cantSplit w:val="true"/>
        </w:trPr>
        <w:tc>
          <w:tcPr>
            <w:tcW w:w="8255" w:type="dxa"/>
            <w:gridSpan w:val="6"/>
            <w:tcBorders>
              <w:top w:val="single" w:sz="12" w:space="0" w:color="000000"/>
              <w:left w:val="single" w:sz="4" w:space="0" w:color="000000"/>
              <w:bottom w:val="single" w:sz="4" w:space="0" w:color="000000"/>
              <w:right w:val="single" w:sz="4" w:space="0" w:color="000000"/>
            </w:tcBorders>
          </w:tcPr>
          <w:p>
            <w:pPr>
              <w:pStyle w:val="Normal"/>
              <w:keepNext w:val="true"/>
              <w:keepLines/>
              <w:spacing w:before="20" w:after="0"/>
              <w:jc w:val="center"/>
              <w:rPr>
                <w:rFonts w:ascii="Arial" w:hAnsi="Arial" w:cs="Arial"/>
                <w:b/>
                <w:b/>
                <w:sz w:val="18"/>
                <w:szCs w:val="18"/>
                <w:lang w:val="de-DE"/>
              </w:rPr>
            </w:pPr>
            <w:r>
              <w:rPr>
                <w:rFonts w:cs="Arial" w:ascii="Arial" w:hAnsi="Arial"/>
                <w:b/>
                <w:sz w:val="18"/>
                <w:szCs w:val="18"/>
                <w:lang w:val="de-DE"/>
              </w:rPr>
              <w:t>Normal BTS DCS 1800 &amp; PCS 1900</w:t>
            </w:r>
          </w:p>
        </w:tc>
      </w:tr>
      <w:tr>
        <w:trPr>
          <w:cantSplit w:val="true"/>
        </w:trPr>
        <w:tc>
          <w:tcPr>
            <w:tcW w:w="3232" w:type="dxa"/>
            <w:gridSpan w:val="3"/>
            <w:tcBorders>
              <w:top w:val="single" w:sz="4" w:space="0" w:color="000000"/>
              <w:left w:val="single" w:sz="4" w:space="0" w:color="000000"/>
              <w:bottom w:val="single" w:sz="4" w:space="0" w:color="000000"/>
              <w:right w:val="single" w:sz="4" w:space="0" w:color="000000"/>
            </w:tcBorders>
          </w:tcPr>
          <w:p>
            <w:pPr>
              <w:pStyle w:val="TAC"/>
              <w:spacing w:before="20" w:after="0"/>
              <w:rPr>
                <w:b/>
                <w:b/>
                <w:lang w:val="fr-FR"/>
              </w:rPr>
            </w:pPr>
            <w:r>
              <w:rPr>
                <w:b/>
                <w:lang w:val="fr-FR"/>
              </w:rPr>
              <w:t>Type of Channel</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20" w:after="0"/>
              <w:rPr>
                <w:b/>
                <w:b/>
                <w:lang w:val="fr-FR"/>
              </w:rPr>
            </w:pPr>
            <w:r>
              <w:rPr>
                <w:b/>
                <w:lang w:val="fr-FR"/>
              </w:rPr>
              <w:t>Static</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pPr>
            <w:r>
              <w:rPr>
                <w:b/>
                <w:lang w:val="fr-FR"/>
              </w:rPr>
              <w:t xml:space="preserve">TTI </w:t>
            </w:r>
            <w:r>
              <w:rPr>
                <w:b/>
                <w:vertAlign w:val="superscript"/>
                <w:lang w:val="fr-FR"/>
              </w:rPr>
              <w:t>(2)</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20" w:after="0"/>
              <w:rPr>
                <w:b/>
                <w:b/>
                <w:lang w:val="fr-FR"/>
              </w:rPr>
            </w:pPr>
            <w:r>
              <w:rPr>
                <w:b/>
                <w:lang w:val="fr-FR"/>
              </w:rPr>
              <w:t>Comment</w:t>
            </w:r>
          </w:p>
        </w:tc>
      </w:tr>
      <w:tr>
        <w:trPr>
          <w:trHeight w:val="225" w:hRule="atLeast"/>
          <w:cantSplit w:val="true"/>
        </w:trPr>
        <w:tc>
          <w:tcPr>
            <w:tcW w:w="2236" w:type="dxa"/>
            <w:tcBorders>
              <w:top w:val="single" w:sz="12"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w:t>
              <w:tab/>
              <w:tab/>
            </w:r>
          </w:p>
        </w:tc>
        <w:tc>
          <w:tcPr>
            <w:tcW w:w="498" w:type="dxa"/>
            <w:tcBorders>
              <w:top w:val="single" w:sz="12"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12"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12"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-120,5</w:t>
            </w:r>
          </w:p>
        </w:tc>
        <w:tc>
          <w:tcPr>
            <w:tcW w:w="1564" w:type="dxa"/>
            <w:tcBorders>
              <w:top w:val="single" w:sz="12"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restart"/>
            <w:tcBorders>
              <w:top w:val="single" w:sz="12" w:space="0" w:color="000000"/>
              <w:left w:val="single" w:sz="4" w:space="0" w:color="000000"/>
              <w:bottom w:val="single" w:sz="4" w:space="0" w:color="000000"/>
              <w:right w:val="single" w:sz="4" w:space="0" w:color="000000"/>
            </w:tcBorders>
          </w:tcPr>
          <w:p>
            <w:pPr>
              <w:pStyle w:val="TAC"/>
              <w:spacing w:before="48" w:after="0"/>
              <w:rPr/>
            </w:pPr>
            <w:r>
              <w:rPr>
                <w:lang w:val="fr-FR"/>
              </w:rPr>
              <w:t xml:space="preserve">Two antenna configuration applies </w:t>
              <w:br/>
              <w:t>(RX diversity)</w:t>
              <w:br/>
            </w:r>
          </w:p>
          <w:p>
            <w:pPr>
              <w:pStyle w:val="TAC"/>
              <w:spacing w:before="48" w:after="0"/>
              <w:rPr>
                <w:lang w:val="fr-FR"/>
              </w:rPr>
            </w:pPr>
            <w:r>
              <w:rPr>
                <w:lang w:val="fr-FR"/>
              </w:rPr>
              <w:t>see Note 5</w:t>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EC-PACCH/U/4</w:t>
              <w:tab/>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-126,5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EC-PACCH/U/8</w:t>
              <w:tab/>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EC-PACCH/U/16</w:t>
              <w:tab/>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-132,0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-136,5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EC-PACCH/U/2TS/4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-126,5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EC-PACCH/U/2TS/8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-129,0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EC-PACCH/U/2TS/16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-131,0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EC-PACCH/U/2TS/48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-135,0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w:t>
            </w:r>
            <w:r>
              <w:rPr>
                <w:rFonts w:cs="Arial" w:ascii="Arial" w:hAnsi="Arial"/>
                <w:sz w:val="18"/>
                <w:szCs w:val="18"/>
                <w:vertAlign w:val="superscript"/>
                <w:lang w:val="fr-FR" w:eastAsia="en-US"/>
              </w:rPr>
              <w:t>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-117,0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-123,0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-126,0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-129,0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EC-PDTCH/MCS-1'/48</w:t>
            </w:r>
          </w:p>
        </w:tc>
        <w:tc>
          <w:tcPr>
            <w:tcW w:w="498" w:type="dxa"/>
            <w:tcBorders>
              <w:top w:val="single" w:sz="6" w:space="0" w:color="000000"/>
              <w:bottom w:val="single" w:sz="6" w:space="0" w:color="000000"/>
              <w:right w:val="single" w:sz="6" w:space="0" w:color="000000"/>
            </w:tcBorders>
          </w:tcPr>
          <w:p>
            <w:pPr>
              <w:pStyle w:val="LD"/>
              <w:spacing w:before="48" w:after="0"/>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-134,0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EC-PDTCH/2TS/MCS-1/4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-124,5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EC-PDTCH/2TS/MCS-1/8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-127,0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EC-PDTCH/2TS/MCS-1/16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-129,5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EC-PDTCH/2TS/MCS-1'/48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L"/>
              <w:spacing w:before="20" w:after="0"/>
              <w:jc w:val="center"/>
              <w:rPr>
                <w:lang w:val="fr-FR"/>
              </w:rPr>
            </w:pPr>
            <w:r>
              <w:rPr>
                <w:lang w:val="fr-FR"/>
              </w:rPr>
              <w:t>-133,0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EC-PDTCH/MCS-5</w:t>
            </w:r>
            <w:r>
              <w:rPr>
                <w:rFonts w:cs="Arial" w:ascii="Arial" w:hAnsi="Arial"/>
                <w:sz w:val="18"/>
                <w:szCs w:val="18"/>
                <w:vertAlign w:val="superscript"/>
                <w:lang w:val="fr-FR" w:eastAsia="en-US"/>
              </w:rPr>
              <w:t>7)</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 xml:space="preserve">-109,0 </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BTTI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w:t>
            </w:r>
            <w:r>
              <w:rPr>
                <w:rFonts w:cs="Arial" w:ascii="Arial" w:hAnsi="Arial"/>
                <w:sz w:val="18"/>
                <w:szCs w:val="18"/>
                <w:vertAlign w:val="superscript"/>
                <w:lang w:val="fr-FR" w:eastAsia="en-US"/>
              </w:rPr>
              <w:t>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-116,5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-122,0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-126,0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-128,0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EC-RACH/4</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CC2</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-122,5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EC-RACH/16</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CC3</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-127,5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EC-RACH/48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CC4</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-129,5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1 TS EC-RACH/30 bits</w:t>
            </w:r>
            <w:r>
              <w:rPr>
                <w:rFonts w:cs="Arial" w:ascii="Arial" w:hAnsi="Arial"/>
                <w:sz w:val="18"/>
                <w:szCs w:val="18"/>
                <w:vertAlign w:val="superscript"/>
                <w:lang w:val="fr-FR" w:eastAsia="en-US"/>
              </w:rPr>
              <w:t>8)</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CC1</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pPr>
            <w:r>
              <w:rPr>
                <w:rFonts w:cs="Arial" w:ascii="Arial" w:hAnsi="Arial"/>
                <w:sz w:val="18"/>
                <w:szCs w:val="18"/>
                <w:lang w:val="fr-FR" w:eastAsia="en-US"/>
              </w:rPr>
              <w:t>-112,5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sz w:val="18"/>
                <w:szCs w:val="18"/>
                <w:lang w:val="fr-FR"/>
              </w:rPr>
            </w:pPr>
            <w:r>
              <w:rPr>
                <w:rFonts w:cs="Arial" w:ascii="Arial" w:hAnsi="Arial"/>
                <w:sz w:val="18"/>
                <w:szCs w:val="18"/>
                <w:lang w:val="fr-FR"/>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EC-RACH/66</w:t>
            </w:r>
            <w:r>
              <w:rPr>
                <w:rFonts w:cs="Arial" w:ascii="Arial" w:hAnsi="Arial"/>
                <w:sz w:val="18"/>
                <w:szCs w:val="18"/>
                <w:vertAlign w:val="superscript"/>
                <w:lang w:val="fr-FR" w:eastAsia="en-US"/>
              </w:rPr>
              <w:t>9)</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-132,0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restart"/>
            <w:tcBorders>
              <w:top w:val="single" w:sz="4" w:space="0" w:color="000000"/>
              <w:left w:val="single" w:sz="4" w:space="0" w:color="000000"/>
              <w:bottom w:val="single" w:sz="4" w:space="0" w:color="000000"/>
              <w:right w:val="single" w:sz="4" w:space="0" w:color="000000"/>
            </w:tcBorders>
          </w:tcPr>
          <w:p>
            <w:pPr>
              <w:pStyle w:val="LD"/>
              <w:snapToGrid w:val="false"/>
              <w:spacing w:before="48" w:after="0"/>
              <w:jc w:val="center"/>
              <w:rPr>
                <w:rFonts w:cs="Arial"/>
                <w:szCs w:val="18"/>
                <w:lang w:val="fr-FR" w:eastAsia="en-US"/>
              </w:rPr>
            </w:pPr>
            <w:r>
              <w:rPr>
                <w:rFonts w:cs="Arial"/>
                <w:szCs w:val="18"/>
                <w:lang w:val="fr-FR" w:eastAsia="en-US"/>
              </w:rPr>
            </w:r>
          </w:p>
        </w:tc>
      </w:tr>
      <w:tr>
        <w:trPr>
          <w:trHeight w:val="225" w:hRule="atLeast"/>
          <w:cantSplit w:val="true"/>
        </w:trPr>
        <w:tc>
          <w:tcPr>
            <w:tcW w:w="2236" w:type="dxa"/>
            <w:tcBorders>
              <w:top w:val="single" w:sz="4" w:space="0" w:color="000000"/>
              <w:left w:val="single" w:sz="4" w:space="0" w:color="000000"/>
              <w:bottom w:val="single" w:sz="4"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2 TS EC-RACH/132</w:t>
            </w:r>
            <w:r>
              <w:rPr>
                <w:rFonts w:cs="Arial" w:ascii="Arial" w:hAnsi="Arial"/>
                <w:sz w:val="18"/>
                <w:szCs w:val="18"/>
                <w:vertAlign w:val="superscript"/>
                <w:lang w:val="fr-FR" w:eastAsia="en-US"/>
              </w:rPr>
              <w:t>10)</w:t>
            </w:r>
          </w:p>
        </w:tc>
        <w:tc>
          <w:tcPr>
            <w:tcW w:w="498" w:type="dxa"/>
            <w:tcBorders>
              <w:top w:val="single" w:sz="6" w:space="0" w:color="000000"/>
              <w:bottom w:val="single" w:sz="6" w:space="0" w:color="000000"/>
              <w:right w:val="single" w:sz="6" w:space="0" w:color="000000"/>
            </w:tcBorders>
          </w:tcPr>
          <w:p>
            <w:pPr>
              <w:pStyle w:val="LD"/>
              <w:spacing w:before="48" w:after="0"/>
              <w:rPr>
                <w:rFonts w:ascii="Arial" w:hAnsi="Arial" w:cs="Arial"/>
                <w:sz w:val="18"/>
                <w:szCs w:val="18"/>
                <w:lang w:val="fr-FR" w:eastAsia="en-US"/>
              </w:rPr>
            </w:pPr>
            <w:r>
              <w:rPr>
                <w:rFonts w:cs="Arial" w:ascii="Arial" w:hAnsi="Arial"/>
                <w:sz w:val="18"/>
                <w:szCs w:val="18"/>
                <w:lang w:val="fr-FR" w:eastAsia="en-US"/>
              </w:rPr>
              <w:t>CC5</w:t>
            </w:r>
          </w:p>
        </w:tc>
        <w:tc>
          <w:tcPr>
            <w:tcW w:w="498" w:type="dxa"/>
            <w:tcBorders>
              <w:top w:val="single" w:sz="4" w:space="0" w:color="000000"/>
              <w:left w:val="single" w:sz="6" w:space="0" w:color="000000"/>
              <w:bottom w:val="single" w:sz="4" w:space="0" w:color="000000"/>
              <w:right w:val="single" w:sz="4" w:space="0" w:color="000000"/>
            </w:tcBorders>
          </w:tcPr>
          <w:p>
            <w:pPr>
              <w:pStyle w:val="LD"/>
              <w:spacing w:before="48" w:after="0"/>
              <w:jc w:val="right"/>
              <w:rPr>
                <w:rFonts w:ascii="Arial" w:hAnsi="Arial" w:cs="Arial"/>
                <w:sz w:val="18"/>
                <w:szCs w:val="18"/>
                <w:lang w:val="fr-FR" w:eastAsia="en-US"/>
              </w:rPr>
            </w:pPr>
            <w:r>
              <w:rPr>
                <w:rFonts w:cs="Arial" w:ascii="Arial" w:hAnsi="Arial"/>
                <w:sz w:val="18"/>
                <w:szCs w:val="18"/>
                <w:lang w:val="fr-FR"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spacing w:before="48" w:after="0"/>
              <w:jc w:val="center"/>
              <w:rPr>
                <w:rFonts w:ascii="Arial" w:hAnsi="Arial" w:cs="Arial"/>
                <w:sz w:val="18"/>
                <w:szCs w:val="18"/>
                <w:lang w:val="fr-FR" w:eastAsia="en-US"/>
              </w:rPr>
            </w:pPr>
            <w:r>
              <w:rPr>
                <w:rFonts w:cs="Arial" w:ascii="Arial" w:hAnsi="Arial"/>
                <w:sz w:val="18"/>
                <w:szCs w:val="18"/>
                <w:lang w:val="fr-FR" w:eastAsia="en-US"/>
              </w:rPr>
              <w:t>-133,0</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rFonts w:cs="Arial"/>
                <w:szCs w:val="18"/>
                <w:lang w:val="fr-FR"/>
              </w:rPr>
            </w:pPr>
            <w:r>
              <w:rPr>
                <w:rFonts w:cs="Arial"/>
                <w:szCs w:val="18"/>
                <w:lang w:val="fr-FR"/>
              </w:rPr>
              <w:t>-</w:t>
            </w:r>
          </w:p>
        </w:tc>
        <w:tc>
          <w:tcPr>
            <w:tcW w:w="156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MS LineDraw" w:hAnsi="MS LineDraw" w:cs="MS LineDraw"/>
                <w:szCs w:val="18"/>
                <w:lang w:val="fr-FR" w:eastAsia="en-US"/>
              </w:rPr>
            </w:pPr>
            <w:r>
              <w:rPr>
                <w:rFonts w:cs="MS LineDraw" w:ascii="MS LineDraw" w:hAnsi="MS LineDraw"/>
                <w:szCs w:val="18"/>
                <w:lang w:val="fr-FR" w:eastAsia="en-US"/>
              </w:rPr>
            </w:r>
          </w:p>
        </w:tc>
      </w:tr>
      <w:tr>
        <w:trPr>
          <w:trHeight w:val="225" w:hRule="atLeast"/>
          <w:cantSplit w:val="true"/>
        </w:trPr>
        <w:tc>
          <w:tcPr>
            <w:tcW w:w="8255" w:type="dxa"/>
            <w:gridSpan w:val="6"/>
            <w:tcBorders>
              <w:top w:val="single" w:sz="4" w:space="0" w:color="000000"/>
              <w:left w:val="single" w:sz="4" w:space="0" w:color="000000"/>
              <w:bottom w:val="single" w:sz="12" w:space="0" w:color="000000"/>
              <w:right w:val="single" w:sz="4" w:space="0" w:color="000000"/>
            </w:tcBorders>
          </w:tcPr>
          <w:p>
            <w:pPr>
              <w:pStyle w:val="TAN"/>
              <w:rPr>
                <w:lang w:val="fr-FR"/>
              </w:rPr>
            </w:pPr>
            <w:r>
              <w:rPr>
                <w:lang w:val="fr-FR"/>
              </w:rPr>
              <w:t>*NOTE 1:</w:t>
              <w:tab/>
              <w:t>PDTCH/CS-1 to 4 and ECSD are not applicable for MXM850 and MXM1900</w:t>
            </w:r>
          </w:p>
          <w:p>
            <w:pPr>
              <w:pStyle w:val="TAN"/>
              <w:rPr/>
            </w:pPr>
            <w:r>
              <w:rPr>
                <w:lang w:val="fr-FR"/>
              </w:rPr>
              <w:t>NOTE 2:</w:t>
              <w:tab/>
              <w:t>Test Signal input levels for Static reference sensitivity apply to BTTI without PAN as well as RTTI without PAN for PDTCH indicated</w:t>
            </w:r>
            <w:r>
              <w:rPr>
                <w:vertAlign w:val="superscript"/>
                <w:lang w:val="fr-FR"/>
              </w:rPr>
              <w:t xml:space="preserve"> </w:t>
            </w:r>
            <w:r>
              <w:rPr>
                <w:lang w:val="fr-FR"/>
              </w:rPr>
              <w:t>in the table.</w:t>
            </w:r>
          </w:p>
          <w:p>
            <w:pPr>
              <w:pStyle w:val="TAN"/>
              <w:rPr>
                <w:lang w:val="fr-FR"/>
              </w:rPr>
            </w:pPr>
            <w:r>
              <w:rPr>
                <w:lang w:val="fr-FR"/>
              </w:rPr>
              <w:t>NOTE 3:</w:t>
              <w:tab/>
              <w:t>The requirements for all channel types assume single antenna configuration unless otherwise stated.</w:t>
            </w:r>
          </w:p>
          <w:p>
            <w:pPr>
              <w:pStyle w:val="TAN"/>
              <w:rPr>
                <w:lang w:val="fr-FR"/>
              </w:rPr>
            </w:pPr>
            <w:r>
              <w:rPr>
                <w:lang w:val="fr-FR"/>
              </w:rPr>
              <w:t>NOTE 4:</w:t>
              <w:tab/>
              <w:t>Identification of the correct Training sequence is required, see 3GPP TS 45.002</w:t>
            </w:r>
          </w:p>
          <w:p>
            <w:pPr>
              <w:pStyle w:val="TAN"/>
              <w:rPr/>
            </w:pPr>
            <w:r>
              <w:rPr>
                <w:lang w:val="fr-FR"/>
              </w:rPr>
              <w:t>NOTE 5:</w:t>
              <w:tab/>
              <w:t>For the notation of EC-channels, see 3GPP TS 45.003</w:t>
            </w:r>
          </w:p>
          <w:p>
            <w:pPr>
              <w:pStyle w:val="TAN"/>
              <w:rPr>
                <w:lang w:val="fr-FR"/>
              </w:rPr>
            </w:pPr>
            <w:r>
              <w:rPr>
                <w:lang w:val="fr-FR"/>
              </w:rPr>
              <w:t>NOTE 6:</w:t>
              <w:tab/>
              <w:t>For EC-PDTCH/MCS-2 to MCS-4 the input levels and conditions for PDTCH/MCS-2 to MCS-4 apply, assuming BTTI and no receive diversity.</w:t>
            </w:r>
          </w:p>
          <w:p>
            <w:pPr>
              <w:pStyle w:val="TAN"/>
              <w:rPr/>
            </w:pPr>
            <w:r>
              <w:rPr>
                <w:rFonts w:cs="Arial"/>
                <w:szCs w:val="18"/>
                <w:lang w:val="fr-FR"/>
              </w:rPr>
              <w:t>NOTE 7:</w:t>
              <w:tab/>
              <w:t>For EC-PDTCH/MCS-6 to MCS-9 the input levels and conditions for PDTCH/MCS-6 to MCS-9 apply, assuming BTTI and no receive diversity.</w:t>
            </w:r>
          </w:p>
          <w:p>
            <w:pPr>
              <w:pStyle w:val="TAN"/>
              <w:rPr/>
            </w:pPr>
            <w:r>
              <w:rPr>
                <w:rFonts w:cs="Arial"/>
                <w:szCs w:val="18"/>
                <w:lang w:val="fr-FR"/>
              </w:rPr>
              <w:t>NOTE 8:</w:t>
              <w:tab/>
            </w:r>
            <w:r>
              <w:rPr>
                <w:lang w:val="fr-FR"/>
              </w:rPr>
              <w:t>For the random access message carrying 30 information bits (see 3GPP TS 45.003) sent using the Extended AB burst format (see 3GPP TS 45.002)</w:t>
            </w:r>
            <w:r>
              <w:rPr>
                <w:rFonts w:cs="Arial"/>
                <w:szCs w:val="18"/>
                <w:lang w:val="fr-FR"/>
              </w:rPr>
              <w:t>.</w:t>
            </w:r>
          </w:p>
          <w:p>
            <w:pPr>
              <w:pStyle w:val="TAN"/>
              <w:rPr/>
            </w:pPr>
            <w:r>
              <w:rPr>
                <w:lang w:val="fr-FR"/>
              </w:rPr>
              <w:t>NOTE 9:</w:t>
              <w:tab/>
              <w:t>For the random access on EC-RACH CC5 using ESAB (see 3GPP TS 45.002) and the coding scheme EC-RACH/66 (see 3GPP TS 45.003).</w:t>
            </w:r>
          </w:p>
          <w:p>
            <w:pPr>
              <w:pStyle w:val="TAN"/>
              <w:rPr>
                <w:rFonts w:cs="Arial"/>
                <w:szCs w:val="18"/>
                <w:lang w:val="fr-FR"/>
              </w:rPr>
            </w:pPr>
            <w:r>
              <w:rPr>
                <w:rFonts w:cs="Arial"/>
                <w:szCs w:val="18"/>
                <w:lang w:val="fr-FR"/>
              </w:rPr>
              <w:t>NOTE 10: For the random access on EC-RACH CC5 using EDAB TS 7 (see 3GPP TS 45.002) and the coding scheme EC-RACH/132 (see 3GPP TS 45.003).</w:t>
            </w:r>
          </w:p>
        </w:tc>
      </w:tr>
    </w:tbl>
    <w:p>
      <w:pPr>
        <w:pStyle w:val="Normal"/>
        <w:rPr/>
      </w:pPr>
      <w:r>
        <w:rPr/>
      </w:r>
    </w:p>
    <w:p>
      <w:pPr>
        <w:pStyle w:val="TH"/>
        <w:rPr/>
      </w:pPr>
      <w:r>
        <w:rPr/>
        <w:t>Table 7.3-3: Test Signal input level for Static reference sensitivity measurement for packet switched channels with PAN included</w:t>
      </w:r>
    </w:p>
    <w:tbl>
      <w:tblPr>
        <w:tblW w:w="8255" w:type="dxa"/>
        <w:jc w:val="center"/>
        <w:tblInd w:w="0" w:type="dxa"/>
        <w:tblLayout w:type="fixed"/>
        <w:tblCellMar>
          <w:top w:w="0" w:type="dxa"/>
          <w:left w:w="28" w:type="dxa"/>
          <w:bottom w:w="0" w:type="dxa"/>
          <w:right w:w="28" w:type="dxa"/>
        </w:tblCellMar>
      </w:tblPr>
      <w:tblGrid>
        <w:gridCol w:w="2236"/>
        <w:gridCol w:w="996"/>
        <w:gridCol w:w="1895"/>
        <w:gridCol w:w="1564"/>
        <w:gridCol w:w="1564"/>
      </w:tblGrid>
      <w:tr>
        <w:trPr>
          <w:cantSplit w:val="true"/>
        </w:trPr>
        <w:tc>
          <w:tcPr>
            <w:tcW w:w="8255" w:type="dxa"/>
            <w:gridSpan w:val="5"/>
            <w:tcBorders>
              <w:top w:val="single" w:sz="4" w:space="0" w:color="000000"/>
              <w:left w:val="single" w:sz="4" w:space="0" w:color="000000"/>
              <w:bottom w:val="single" w:sz="4" w:space="0" w:color="000000"/>
              <w:right w:val="single" w:sz="4" w:space="0" w:color="000000"/>
            </w:tcBorders>
          </w:tcPr>
          <w:p>
            <w:pPr>
              <w:pStyle w:val="TAC"/>
              <w:spacing w:before="48" w:after="0"/>
              <w:rPr/>
            </w:pPr>
            <w:r>
              <w:rPr>
                <w:b/>
                <w:lang w:eastAsia="en-US"/>
              </w:rPr>
              <w:t>Normal BTS (GSM400, GSM850, GSM 900, ER-GSM 900, DCS 1800, PCS1900, GSM 700,</w:t>
            </w:r>
            <w:r>
              <w:rPr>
                <w:lang w:eastAsia="en-US"/>
              </w:rPr>
              <w:t xml:space="preserve"> </w:t>
            </w:r>
            <w:r>
              <w:rPr>
                <w:b/>
                <w:lang w:eastAsia="en-US"/>
              </w:rPr>
              <w:t>MXM850* , MXM1900*)</w:t>
            </w:r>
          </w:p>
        </w:tc>
      </w:tr>
      <w:tr>
        <w:trPr>
          <w:cantSplit w:val="true"/>
        </w:trPr>
        <w:tc>
          <w:tcPr>
            <w:tcW w:w="3232" w:type="dxa"/>
            <w:gridSpan w:val="2"/>
            <w:tcBorders>
              <w:top w:val="single" w:sz="4" w:space="0" w:color="000000"/>
              <w:left w:val="single" w:sz="4" w:space="0" w:color="000000"/>
              <w:bottom w:val="single" w:sz="4" w:space="0" w:color="000000"/>
              <w:right w:val="single" w:sz="4" w:space="0" w:color="000000"/>
            </w:tcBorders>
          </w:tcPr>
          <w:p>
            <w:pPr>
              <w:pStyle w:val="TAC"/>
              <w:spacing w:before="48" w:after="0"/>
              <w:rPr>
                <w:b/>
                <w:b/>
                <w:lang w:eastAsia="en-US"/>
              </w:rPr>
            </w:pPr>
            <w:r>
              <w:rPr>
                <w:b/>
                <w:lang w:eastAsia="en-US"/>
              </w:rPr>
              <w:t>Type of Channel</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48" w:after="0"/>
              <w:rPr>
                <w:b/>
                <w:b/>
                <w:lang w:eastAsia="en-US"/>
              </w:rPr>
            </w:pPr>
            <w:r>
              <w:rPr>
                <w:b/>
                <w:lang w:eastAsia="en-US"/>
              </w:rPr>
              <w:t>Static</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b/>
                <w:b/>
                <w:vertAlign w:val="superscript"/>
                <w:lang w:eastAsia="en-US"/>
              </w:rPr>
            </w:pPr>
            <w:r>
              <w:rPr>
                <w:b/>
                <w:lang w:eastAsia="en-US"/>
              </w:rPr>
              <w:t xml:space="preserve">TTI </w:t>
            </w:r>
            <w:r>
              <w:rPr>
                <w:b/>
                <w:vertAlign w:val="superscript"/>
                <w:lang w:eastAsia="en-US"/>
              </w:rPr>
              <w:t>(1)</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pPr>
            <w:r>
              <w:rPr>
                <w:b/>
                <w:lang w:eastAsia="en-US"/>
              </w:rPr>
              <w:t>Comment</w:t>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TAC"/>
              <w:spacing w:before="48" w:after="0"/>
              <w:jc w:val="left"/>
              <w:rPr>
                <w:lang w:eastAsia="en-US"/>
              </w:rPr>
            </w:pPr>
            <w:r>
              <w:rPr>
                <w:lang w:eastAsia="en-US"/>
              </w:rPr>
              <w:t>PDTCH/MCS-1</w:t>
            </w:r>
          </w:p>
        </w:tc>
        <w:tc>
          <w:tcPr>
            <w:tcW w:w="996" w:type="dxa"/>
            <w:tcBorders>
              <w:top w:val="single" w:sz="4" w:space="0" w:color="000000"/>
              <w:left w:val="single" w:sz="4" w:space="0" w:color="000000"/>
              <w:bottom w:val="single" w:sz="4" w:space="0" w:color="000000"/>
              <w:right w:val="single" w:sz="4" w:space="0" w:color="000000"/>
            </w:tcBorders>
          </w:tcPr>
          <w:p>
            <w:pPr>
              <w:pStyle w:val="TAC"/>
              <w:spacing w:before="48" w:after="0"/>
              <w:jc w:val="right"/>
              <w:rPr>
                <w:lang w:eastAsia="en-US"/>
              </w:rPr>
            </w:pPr>
            <w:r>
              <w:rPr>
                <w:lang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48" w:after="0"/>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TAC"/>
              <w:spacing w:before="48" w:after="0"/>
              <w:jc w:val="left"/>
              <w:rPr>
                <w:lang w:eastAsia="en-US"/>
              </w:rPr>
            </w:pPr>
            <w:r>
              <w:rPr>
                <w:lang w:eastAsia="en-US"/>
              </w:rPr>
              <w:t>PDTCH/MCS-2</w:t>
            </w:r>
          </w:p>
        </w:tc>
        <w:tc>
          <w:tcPr>
            <w:tcW w:w="996" w:type="dxa"/>
            <w:tcBorders>
              <w:top w:val="single" w:sz="4" w:space="0" w:color="000000"/>
              <w:left w:val="single" w:sz="4" w:space="0" w:color="000000"/>
              <w:bottom w:val="single" w:sz="4" w:space="0" w:color="000000"/>
              <w:right w:val="single" w:sz="4" w:space="0" w:color="000000"/>
            </w:tcBorders>
          </w:tcPr>
          <w:p>
            <w:pPr>
              <w:pStyle w:val="TAC"/>
              <w:spacing w:before="48" w:after="0"/>
              <w:jc w:val="right"/>
              <w:rPr>
                <w:lang w:eastAsia="en-US"/>
              </w:rPr>
            </w:pPr>
            <w:r>
              <w:rPr>
                <w:lang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48" w:after="0"/>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TAC"/>
              <w:spacing w:before="48" w:after="0"/>
              <w:jc w:val="left"/>
              <w:rPr>
                <w:lang w:eastAsia="en-US"/>
              </w:rPr>
            </w:pPr>
            <w:r>
              <w:rPr>
                <w:lang w:eastAsia="en-US"/>
              </w:rPr>
              <w:t>PDTCH/MCS-3</w:t>
            </w:r>
          </w:p>
        </w:tc>
        <w:tc>
          <w:tcPr>
            <w:tcW w:w="996" w:type="dxa"/>
            <w:tcBorders>
              <w:top w:val="single" w:sz="4" w:space="0" w:color="000000"/>
              <w:left w:val="single" w:sz="4" w:space="0" w:color="000000"/>
              <w:bottom w:val="single" w:sz="4" w:space="0" w:color="000000"/>
              <w:right w:val="single" w:sz="4" w:space="0" w:color="000000"/>
            </w:tcBorders>
          </w:tcPr>
          <w:p>
            <w:pPr>
              <w:pStyle w:val="TAC"/>
              <w:spacing w:before="48" w:after="0"/>
              <w:jc w:val="right"/>
              <w:rPr>
                <w:lang w:eastAsia="en-US"/>
              </w:rPr>
            </w:pPr>
            <w:r>
              <w:rPr>
                <w:lang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48" w:after="0"/>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TAC"/>
              <w:spacing w:before="48" w:after="0"/>
              <w:jc w:val="left"/>
              <w:rPr>
                <w:lang w:eastAsia="en-US"/>
              </w:rPr>
            </w:pPr>
            <w:r>
              <w:rPr>
                <w:lang w:eastAsia="en-US"/>
              </w:rPr>
              <w:t>PDTCH/MCS-5</w:t>
            </w:r>
          </w:p>
        </w:tc>
        <w:tc>
          <w:tcPr>
            <w:tcW w:w="996" w:type="dxa"/>
            <w:tcBorders>
              <w:top w:val="single" w:sz="4" w:space="0" w:color="000000"/>
              <w:left w:val="single" w:sz="4" w:space="0" w:color="000000"/>
              <w:bottom w:val="single" w:sz="4" w:space="0" w:color="000000"/>
              <w:right w:val="single" w:sz="4" w:space="0" w:color="000000"/>
            </w:tcBorders>
          </w:tcPr>
          <w:p>
            <w:pPr>
              <w:pStyle w:val="TAC"/>
              <w:spacing w:before="48" w:after="0"/>
              <w:jc w:val="right"/>
              <w:rPr>
                <w:lang w:eastAsia="en-US"/>
              </w:rPr>
            </w:pPr>
            <w:r>
              <w:rPr>
                <w:lang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-101</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48" w:after="0"/>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TAC"/>
              <w:spacing w:before="48" w:after="0"/>
              <w:jc w:val="left"/>
              <w:rPr>
                <w:lang w:eastAsia="en-US"/>
              </w:rPr>
            </w:pPr>
            <w:r>
              <w:rPr>
                <w:lang w:eastAsia="en-US"/>
              </w:rPr>
              <w:t>PDTCH/MCS-6</w:t>
            </w:r>
          </w:p>
        </w:tc>
        <w:tc>
          <w:tcPr>
            <w:tcW w:w="996" w:type="dxa"/>
            <w:tcBorders>
              <w:top w:val="single" w:sz="4" w:space="0" w:color="000000"/>
              <w:left w:val="single" w:sz="4" w:space="0" w:color="000000"/>
              <w:bottom w:val="single" w:sz="4" w:space="0" w:color="000000"/>
              <w:right w:val="single" w:sz="4" w:space="0" w:color="000000"/>
            </w:tcBorders>
          </w:tcPr>
          <w:p>
            <w:pPr>
              <w:pStyle w:val="TAC"/>
              <w:spacing w:before="48" w:after="0"/>
              <w:jc w:val="right"/>
              <w:rPr>
                <w:lang w:eastAsia="en-US"/>
              </w:rPr>
            </w:pPr>
            <w:r>
              <w:rPr>
                <w:lang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-99.5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48" w:after="0"/>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TAC"/>
              <w:spacing w:before="48" w:after="0"/>
              <w:jc w:val="left"/>
              <w:rPr>
                <w:lang w:eastAsia="en-US"/>
              </w:rPr>
            </w:pPr>
            <w:r>
              <w:rPr>
                <w:lang w:eastAsia="en-US"/>
              </w:rPr>
              <w:t>PDTCH/MCS-7</w:t>
            </w:r>
          </w:p>
        </w:tc>
        <w:tc>
          <w:tcPr>
            <w:tcW w:w="996" w:type="dxa"/>
            <w:tcBorders>
              <w:top w:val="single" w:sz="4" w:space="0" w:color="000000"/>
              <w:left w:val="single" w:sz="4" w:space="0" w:color="000000"/>
              <w:bottom w:val="single" w:sz="4" w:space="0" w:color="000000"/>
              <w:right w:val="single" w:sz="4" w:space="0" w:color="000000"/>
            </w:tcBorders>
          </w:tcPr>
          <w:p>
            <w:pPr>
              <w:pStyle w:val="TAC"/>
              <w:spacing w:before="48" w:after="0"/>
              <w:jc w:val="right"/>
              <w:rPr>
                <w:lang w:eastAsia="en-US"/>
              </w:rPr>
            </w:pPr>
            <w:r>
              <w:rPr>
                <w:lang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-96</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48" w:after="0"/>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TAC"/>
              <w:spacing w:before="48" w:after="0"/>
              <w:jc w:val="left"/>
              <w:rPr>
                <w:lang w:eastAsia="en-US"/>
              </w:rPr>
            </w:pPr>
            <w:r>
              <w:rPr>
                <w:lang w:eastAsia="en-US"/>
              </w:rPr>
              <w:t>PDTCH/MCS-8</w:t>
            </w:r>
          </w:p>
        </w:tc>
        <w:tc>
          <w:tcPr>
            <w:tcW w:w="996" w:type="dxa"/>
            <w:tcBorders>
              <w:top w:val="single" w:sz="4" w:space="0" w:color="000000"/>
              <w:left w:val="single" w:sz="4" w:space="0" w:color="000000"/>
              <w:bottom w:val="single" w:sz="4" w:space="0" w:color="000000"/>
              <w:right w:val="single" w:sz="4" w:space="0" w:color="000000"/>
            </w:tcBorders>
          </w:tcPr>
          <w:p>
            <w:pPr>
              <w:pStyle w:val="TAC"/>
              <w:spacing w:before="48" w:after="0"/>
              <w:jc w:val="right"/>
              <w:rPr>
                <w:lang w:eastAsia="en-US"/>
              </w:rPr>
            </w:pPr>
            <w:r>
              <w:rPr>
                <w:lang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-93</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TAC"/>
              <w:snapToGrid w:val="false"/>
              <w:spacing w:before="48" w:after="0"/>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pPr>
            <w:r>
              <w:rPr>
                <w:rFonts w:cs="Arial" w:ascii="Arial" w:hAnsi="Arial"/>
                <w:sz w:val="18"/>
                <w:lang w:val="en-GB" w:eastAsia="en-US"/>
              </w:rPr>
              <w:t>PDTCH/UAS-7</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-97</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PDTCH/UAS-8</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-96.5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PDTCH/UAS-9</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-95.5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PDTCH/UAS-10</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-94.5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12"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PDTCH/UAS-11</w:t>
            </w:r>
          </w:p>
        </w:tc>
        <w:tc>
          <w:tcPr>
            <w:tcW w:w="996" w:type="dxa"/>
            <w:tcBorders>
              <w:top w:val="single" w:sz="4" w:space="0" w:color="000000"/>
              <w:left w:val="single" w:sz="4" w:space="0" w:color="000000"/>
              <w:bottom w:val="single" w:sz="12"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12"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-92.5</w:t>
            </w:r>
          </w:p>
        </w:tc>
        <w:tc>
          <w:tcPr>
            <w:tcW w:w="1564" w:type="dxa"/>
            <w:tcBorders>
              <w:top w:val="single" w:sz="4" w:space="0" w:color="000000"/>
              <w:left w:val="single" w:sz="4" w:space="0" w:color="000000"/>
              <w:bottom w:val="single" w:sz="12" w:space="0" w:color="000000"/>
              <w:right w:val="single" w:sz="4" w:space="0" w:color="000000"/>
            </w:tcBorders>
          </w:tcPr>
          <w:p>
            <w:pPr>
              <w:pStyle w:val="TAC"/>
              <w:spacing w:before="48" w:after="0"/>
              <w:rPr>
                <w:lang w:eastAsia="en-US"/>
              </w:rPr>
            </w:pPr>
            <w:r>
              <w:rPr>
                <w:lang w:eastAsia="en-US"/>
              </w:rPr>
              <w:t>BTTI &amp; RTTI</w:t>
            </w:r>
          </w:p>
        </w:tc>
        <w:tc>
          <w:tcPr>
            <w:tcW w:w="1564" w:type="dxa"/>
            <w:tcBorders>
              <w:top w:val="single" w:sz="4" w:space="0" w:color="000000"/>
              <w:left w:val="single" w:sz="4" w:space="0" w:color="000000"/>
              <w:bottom w:val="single" w:sz="12"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12"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PDTCH/UBS-5</w:t>
            </w:r>
          </w:p>
        </w:tc>
        <w:tc>
          <w:tcPr>
            <w:tcW w:w="996" w:type="dxa"/>
            <w:tcBorders>
              <w:top w:val="single" w:sz="12"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12"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-104</w:t>
            </w:r>
          </w:p>
        </w:tc>
        <w:tc>
          <w:tcPr>
            <w:tcW w:w="1564" w:type="dxa"/>
            <w:tcBorders>
              <w:top w:val="single" w:sz="12"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vMerge w:val="restart"/>
            <w:tcBorders>
              <w:top w:val="single" w:sz="12"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Input signal</w:t>
            </w:r>
          </w:p>
          <w:p>
            <w:pPr>
              <w:pStyle w:val="TAC"/>
              <w:spacing w:before="48" w:after="0"/>
              <w:rPr>
                <w:lang w:eastAsia="en-US"/>
              </w:rPr>
            </w:pPr>
            <w:r>
              <w:rPr>
                <w:lang w:eastAsia="en-US"/>
              </w:rPr>
              <w:t>generated</w:t>
            </w:r>
          </w:p>
          <w:p>
            <w:pPr>
              <w:pStyle w:val="TAC"/>
              <w:spacing w:before="48" w:after="0"/>
              <w:rPr>
                <w:lang w:eastAsia="en-US"/>
              </w:rPr>
            </w:pPr>
            <w:r>
              <w:rPr>
                <w:lang w:eastAsia="en-US"/>
              </w:rPr>
              <w:t>with wide</w:t>
            </w:r>
          </w:p>
          <w:p>
            <w:pPr>
              <w:pStyle w:val="TAC"/>
              <w:spacing w:before="48" w:after="0"/>
              <w:rPr>
                <w:lang w:eastAsia="en-US"/>
              </w:rPr>
            </w:pPr>
            <w:r>
              <w:rPr>
                <w:lang w:eastAsia="en-US"/>
              </w:rPr>
              <w:t xml:space="preserve">pulse-shaping </w:t>
            </w:r>
          </w:p>
          <w:p>
            <w:pPr>
              <w:pStyle w:val="TAC"/>
              <w:spacing w:before="48" w:after="0"/>
              <w:rPr/>
            </w:pPr>
            <w:r>
              <w:rPr>
                <w:lang w:eastAsia="en-US"/>
              </w:rPr>
              <w:t>filter</w:t>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PDTCH/UBS-6</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-104</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PDTCH/UBS-7</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-101</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PDTCH/UBS-8</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-99.5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PDTCH/UBS-9</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-98.5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PDTCH/UBS-10</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-95</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PDTCH/UBS-11</w:t>
            </w:r>
          </w:p>
        </w:tc>
        <w:tc>
          <w:tcPr>
            <w:tcW w:w="996"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4"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-92</w:t>
            </w:r>
          </w:p>
        </w:tc>
        <w:tc>
          <w:tcPr>
            <w:tcW w:w="1564" w:type="dxa"/>
            <w:tcBorders>
              <w:top w:val="single" w:sz="4" w:space="0" w:color="000000"/>
              <w:left w:val="single" w:sz="4" w:space="0" w:color="000000"/>
              <w:bottom w:val="single" w:sz="4" w:space="0" w:color="000000"/>
              <w:right w:val="single" w:sz="4" w:space="0" w:color="000000"/>
            </w:tcBorders>
          </w:tcPr>
          <w:p>
            <w:pPr>
              <w:pStyle w:val="TAC"/>
              <w:spacing w:before="48" w:after="0"/>
              <w:rPr>
                <w:lang w:eastAsia="en-US"/>
              </w:rPr>
            </w:pPr>
            <w:r>
              <w:rPr>
                <w:lang w:eastAsia="en-US"/>
              </w:rPr>
              <w:t>BTTI &amp; RTTI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2236" w:type="dxa"/>
            <w:tcBorders>
              <w:top w:val="single" w:sz="4" w:space="0" w:color="000000"/>
              <w:left w:val="single" w:sz="4" w:space="0" w:color="000000"/>
              <w:bottom w:val="single" w:sz="12" w:space="0" w:color="000000"/>
              <w:right w:val="single" w:sz="4" w:space="0" w:color="000000"/>
            </w:tcBorders>
          </w:tcPr>
          <w:p>
            <w:pPr>
              <w:pStyle w:val="LD"/>
              <w:keepNext w:val="false"/>
              <w:spacing w:before="48" w:after="0"/>
              <w:rPr>
                <w:rFonts w:ascii="Arial" w:hAnsi="Arial" w:cs="Arial"/>
                <w:sz w:val="18"/>
                <w:lang w:val="en-GB" w:eastAsia="en-US"/>
              </w:rPr>
            </w:pPr>
            <w:r>
              <w:rPr>
                <w:rFonts w:cs="Arial" w:ascii="Arial" w:hAnsi="Arial"/>
                <w:sz w:val="18"/>
                <w:lang w:val="en-GB" w:eastAsia="en-US"/>
              </w:rPr>
              <w:t>PDTCH/UBS-12</w:t>
            </w:r>
          </w:p>
        </w:tc>
        <w:tc>
          <w:tcPr>
            <w:tcW w:w="996" w:type="dxa"/>
            <w:tcBorders>
              <w:top w:val="single" w:sz="4" w:space="0" w:color="000000"/>
              <w:left w:val="single" w:sz="4" w:space="0" w:color="000000"/>
              <w:bottom w:val="single" w:sz="12" w:space="0" w:color="000000"/>
              <w:right w:val="single" w:sz="4" w:space="0" w:color="000000"/>
            </w:tcBorders>
          </w:tcPr>
          <w:p>
            <w:pPr>
              <w:pStyle w:val="LD"/>
              <w:keepNext w:val="false"/>
              <w:spacing w:before="48" w:after="0"/>
              <w:jc w:val="right"/>
              <w:rPr>
                <w:rFonts w:ascii="Arial" w:hAnsi="Arial" w:cs="Arial"/>
                <w:sz w:val="18"/>
                <w:lang w:val="en-GB" w:eastAsia="en-US"/>
              </w:rPr>
            </w:pPr>
            <w:r>
              <w:rPr>
                <w:rFonts w:cs="Arial" w:ascii="Arial" w:hAnsi="Arial"/>
                <w:sz w:val="18"/>
                <w:lang w:val="en-GB" w:eastAsia="en-US"/>
              </w:rPr>
              <w:t>dBm</w:t>
            </w:r>
          </w:p>
        </w:tc>
        <w:tc>
          <w:tcPr>
            <w:tcW w:w="1895" w:type="dxa"/>
            <w:tcBorders>
              <w:top w:val="single" w:sz="4" w:space="0" w:color="000000"/>
              <w:left w:val="single" w:sz="4" w:space="0" w:color="000000"/>
              <w:bottom w:val="single" w:sz="12" w:space="0" w:color="000000"/>
              <w:right w:val="single" w:sz="4" w:space="0" w:color="000000"/>
            </w:tcBorders>
          </w:tcPr>
          <w:p>
            <w:pPr>
              <w:pStyle w:val="LD"/>
              <w:keepNext w:val="false"/>
              <w:spacing w:before="48" w:after="0"/>
              <w:jc w:val="center"/>
              <w:rPr>
                <w:rFonts w:ascii="Arial" w:hAnsi="Arial" w:cs="Arial"/>
                <w:sz w:val="18"/>
                <w:lang w:val="en-GB" w:eastAsia="en-US"/>
              </w:rPr>
            </w:pPr>
            <w:r>
              <w:rPr>
                <w:rFonts w:cs="Arial" w:ascii="Arial" w:hAnsi="Arial"/>
                <w:sz w:val="18"/>
                <w:lang w:val="en-GB" w:eastAsia="en-US"/>
              </w:rPr>
              <w:t>-89.5</w:t>
            </w:r>
          </w:p>
        </w:tc>
        <w:tc>
          <w:tcPr>
            <w:tcW w:w="1564" w:type="dxa"/>
            <w:tcBorders>
              <w:top w:val="single" w:sz="4" w:space="0" w:color="000000"/>
              <w:left w:val="single" w:sz="4" w:space="0" w:color="000000"/>
              <w:bottom w:val="single" w:sz="12" w:space="0" w:color="000000"/>
              <w:right w:val="single" w:sz="4" w:space="0" w:color="000000"/>
            </w:tcBorders>
          </w:tcPr>
          <w:p>
            <w:pPr>
              <w:pStyle w:val="TAC"/>
              <w:spacing w:before="48" w:after="0"/>
              <w:rPr>
                <w:lang w:eastAsia="en-US"/>
              </w:rPr>
            </w:pPr>
            <w:r>
              <w:rPr>
                <w:lang w:eastAsia="en-US"/>
              </w:rPr>
              <w:t>BTTI &amp; RTTI</w:t>
            </w:r>
          </w:p>
        </w:tc>
        <w:tc>
          <w:tcPr>
            <w:tcW w:w="1564" w:type="dxa"/>
            <w:vMerge w:val="continue"/>
            <w:tcBorders>
              <w:top w:val="single" w:sz="12" w:space="0" w:color="000000"/>
              <w:left w:val="single" w:sz="4" w:space="0" w:color="000000"/>
              <w:bottom w:val="single" w:sz="4" w:space="0" w:color="000000"/>
              <w:right w:val="single" w:sz="4" w:space="0" w:color="000000"/>
            </w:tcBorders>
          </w:tcPr>
          <w:p>
            <w:pPr>
              <w:pStyle w:val="LD"/>
              <w:keepNext w:val="false"/>
              <w:snapToGrid w:val="false"/>
              <w:spacing w:before="48" w:after="0"/>
              <w:jc w:val="center"/>
              <w:rPr>
                <w:lang w:eastAsia="en-US"/>
              </w:rPr>
            </w:pPr>
            <w:r>
              <w:rPr>
                <w:lang w:eastAsia="en-US"/>
              </w:rPr>
            </w:r>
          </w:p>
        </w:tc>
      </w:tr>
      <w:tr>
        <w:trPr>
          <w:trHeight w:val="225" w:hRule="atLeast"/>
          <w:cantSplit w:val="true"/>
        </w:trPr>
        <w:tc>
          <w:tcPr>
            <w:tcW w:w="8255" w:type="dxa"/>
            <w:gridSpan w:val="5"/>
            <w:tcBorders>
              <w:top w:val="single" w:sz="12" w:space="0" w:color="000000"/>
              <w:left w:val="single" w:sz="4" w:space="0" w:color="000000"/>
              <w:bottom w:val="single" w:sz="12" w:space="0" w:color="000000"/>
              <w:right w:val="single" w:sz="4" w:space="0" w:color="000000"/>
            </w:tcBorders>
          </w:tcPr>
          <w:p>
            <w:pPr>
              <w:pStyle w:val="TAN"/>
              <w:spacing w:before="48" w:after="0"/>
              <w:rPr/>
            </w:pPr>
            <w:r>
              <w:rPr/>
              <w:t>NOTE 1:</w:t>
              <w:tab/>
              <w:t>Test Signal input levels for Static reference sensitivity apply to BTTI with PAN as well as RTTI with PAN for PDTCH indicated in the table.</w:t>
            </w:r>
          </w:p>
          <w:p>
            <w:pPr>
              <w:pStyle w:val="LD"/>
              <w:keepNext w:val="false"/>
              <w:spacing w:before="48" w:after="0"/>
              <w:rPr>
                <w:rFonts w:ascii="Arial" w:hAnsi="Arial" w:cs="Arial"/>
                <w:sz w:val="18"/>
                <w:lang w:val="en-GB" w:eastAsia="en-US"/>
              </w:rPr>
            </w:pPr>
            <w:r>
              <w:rPr>
                <w:rFonts w:cs="Arial" w:ascii="Arial" w:hAnsi="Arial"/>
                <w:sz w:val="18"/>
                <w:lang w:val="en-GB" w:eastAsia="en-US"/>
              </w:rPr>
              <w:t>NOTE 2:</w:t>
              <w:tab/>
              <w:t>The requirements for all channel types assume single antenna configuration.</w:t>
            </w:r>
          </w:p>
        </w:tc>
      </w:tr>
    </w:tbl>
    <w:p>
      <w:pPr>
        <w:pStyle w:val="FP"/>
        <w:rPr/>
      </w:pPr>
      <w:r>
        <w:rPr/>
      </w:r>
    </w:p>
    <w:p>
      <w:pPr>
        <w:pStyle w:val="TH"/>
        <w:rPr/>
      </w:pPr>
      <w:r>
        <w:rPr/>
        <w:t>Table 7.3-4: Test Signal input level for Static reference sensitivity measurement for PAN</w:t>
      </w:r>
    </w:p>
    <w:tbl>
      <w:tblPr>
        <w:tblW w:w="8250" w:type="dxa"/>
        <w:jc w:val="center"/>
        <w:tblInd w:w="0" w:type="dxa"/>
        <w:tblLayout w:type="fixed"/>
        <w:tblCellMar>
          <w:top w:w="0" w:type="dxa"/>
          <w:left w:w="28" w:type="dxa"/>
          <w:bottom w:w="0" w:type="dxa"/>
          <w:right w:w="28" w:type="dxa"/>
        </w:tblCellMar>
      </w:tblPr>
      <w:tblGrid>
        <w:gridCol w:w="2027"/>
        <w:gridCol w:w="698"/>
        <w:gridCol w:w="2960"/>
        <w:gridCol w:w="2565"/>
      </w:tblGrid>
      <w:tr>
        <w:trPr>
          <w:cantSplit w:val="true"/>
        </w:trPr>
        <w:tc>
          <w:tcPr>
            <w:tcW w:w="8250" w:type="dxa"/>
            <w:gridSpan w:val="4"/>
            <w:tcBorders>
              <w:top w:val="single" w:sz="4" w:space="0" w:color="000000"/>
              <w:left w:val="single" w:sz="4" w:space="0" w:color="000000"/>
              <w:bottom w:val="single" w:sz="4" w:space="0" w:color="000000"/>
              <w:right w:val="single" w:sz="4" w:space="0" w:color="000000"/>
            </w:tcBorders>
          </w:tcPr>
          <w:p>
            <w:pPr>
              <w:pStyle w:val="TAC"/>
              <w:spacing w:before="48" w:after="60"/>
              <w:rPr>
                <w:b/>
                <w:b/>
                <w:lang w:val="sv-SE" w:eastAsia="en-US"/>
              </w:rPr>
            </w:pPr>
            <w:r>
              <w:rPr>
                <w:b/>
                <w:lang w:val="sv-SE" w:eastAsia="en-US"/>
              </w:rPr>
              <w:t>Normal BTS (GSM400, GSM850, GSM 900, ER-GSM 900, DCS 1800 &amp; PCS 1900)</w:t>
            </w:r>
          </w:p>
        </w:tc>
      </w:tr>
      <w:tr>
        <w:trPr>
          <w:cantSplit w:val="true"/>
        </w:trPr>
        <w:tc>
          <w:tcPr>
            <w:tcW w:w="2725" w:type="dxa"/>
            <w:gridSpan w:val="2"/>
            <w:tcBorders>
              <w:top w:val="single" w:sz="4" w:space="0" w:color="000000"/>
              <w:left w:val="single" w:sz="4" w:space="0" w:color="000000"/>
              <w:right w:val="single" w:sz="4" w:space="0" w:color="000000"/>
            </w:tcBorders>
          </w:tcPr>
          <w:p>
            <w:pPr>
              <w:pStyle w:val="TAR"/>
              <w:spacing w:before="48" w:after="20"/>
              <w:jc w:val="center"/>
              <w:rPr>
                <w:b/>
                <w:b/>
              </w:rPr>
            </w:pPr>
            <w:r>
              <w:rPr>
                <w:b/>
              </w:rPr>
              <w:t>Type of</w:t>
            </w:r>
          </w:p>
        </w:tc>
        <w:tc>
          <w:tcPr>
            <w:tcW w:w="2960" w:type="dxa"/>
            <w:tcBorders>
              <w:top w:val="single" w:sz="4" w:space="0" w:color="000000"/>
              <w:left w:val="single" w:sz="4" w:space="0" w:color="000000"/>
              <w:bottom w:val="single" w:sz="4" w:space="0" w:color="000000"/>
              <w:right w:val="single" w:sz="4" w:space="0" w:color="000000"/>
            </w:tcBorders>
          </w:tcPr>
          <w:p>
            <w:pPr>
              <w:pStyle w:val="TAC"/>
              <w:spacing w:before="48" w:after="0"/>
              <w:rPr>
                <w:b/>
                <w:b/>
                <w:lang w:eastAsia="en-US"/>
              </w:rPr>
            </w:pPr>
            <w:r>
              <w:rPr>
                <w:b/>
                <w:lang w:eastAsia="en-US"/>
              </w:rPr>
              <w:t>Propagation condition</w:t>
            </w:r>
          </w:p>
        </w:tc>
        <w:tc>
          <w:tcPr>
            <w:tcW w:w="2565" w:type="dxa"/>
            <w:tcBorders>
              <w:top w:val="single" w:sz="4" w:space="0" w:color="000000"/>
              <w:left w:val="single" w:sz="4" w:space="0" w:color="000000"/>
              <w:bottom w:val="single" w:sz="4" w:space="0" w:color="000000"/>
              <w:right w:val="single" w:sz="4" w:space="0" w:color="000000"/>
            </w:tcBorders>
          </w:tcPr>
          <w:p>
            <w:pPr>
              <w:pStyle w:val="TAC"/>
              <w:spacing w:before="48" w:after="0"/>
              <w:rPr>
                <w:b/>
                <w:b/>
                <w:lang w:eastAsia="en-US"/>
              </w:rPr>
            </w:pPr>
            <w:r>
              <w:rPr>
                <w:b/>
                <w:lang w:eastAsia="en-US"/>
              </w:rPr>
              <w:t>Comment</w:t>
            </w:r>
          </w:p>
        </w:tc>
      </w:tr>
      <w:tr>
        <w:trPr>
          <w:cantSplit w:val="true"/>
        </w:trPr>
        <w:tc>
          <w:tcPr>
            <w:tcW w:w="2725" w:type="dxa"/>
            <w:gridSpan w:val="2"/>
            <w:tcBorders>
              <w:left w:val="single" w:sz="4" w:space="0" w:color="000000"/>
              <w:bottom w:val="single" w:sz="6" w:space="0" w:color="000000"/>
              <w:right w:val="single" w:sz="4" w:space="0" w:color="000000"/>
            </w:tcBorders>
          </w:tcPr>
          <w:p>
            <w:pPr>
              <w:pStyle w:val="TAR"/>
              <w:spacing w:before="48" w:after="20"/>
              <w:jc w:val="center"/>
              <w:rPr>
                <w:b/>
                <w:b/>
              </w:rPr>
            </w:pPr>
            <w:r>
              <w:rPr>
                <w:rFonts w:eastAsia="Arial"/>
                <w:b/>
              </w:rPr>
              <w:t xml:space="preserve"> </w:t>
            </w:r>
            <w:r>
              <w:rPr>
                <w:b/>
              </w:rPr>
              <w:t>channel</w:t>
            </w:r>
          </w:p>
        </w:tc>
        <w:tc>
          <w:tcPr>
            <w:tcW w:w="2960" w:type="dxa"/>
            <w:tcBorders>
              <w:top w:val="single" w:sz="4" w:space="0" w:color="000000"/>
              <w:left w:val="single" w:sz="4" w:space="0" w:color="000000"/>
              <w:bottom w:val="single" w:sz="6" w:space="0" w:color="000000"/>
              <w:right w:val="single" w:sz="4" w:space="0" w:color="000000"/>
            </w:tcBorders>
          </w:tcPr>
          <w:p>
            <w:pPr>
              <w:pStyle w:val="TAC"/>
              <w:spacing w:before="48" w:after="0"/>
              <w:rPr>
                <w:b/>
                <w:b/>
                <w:lang w:eastAsia="en-US"/>
              </w:rPr>
            </w:pPr>
            <w:r>
              <w:rPr>
                <w:b/>
                <w:lang w:eastAsia="en-US"/>
              </w:rPr>
              <w:t>Static</w:t>
            </w:r>
          </w:p>
        </w:tc>
        <w:tc>
          <w:tcPr>
            <w:tcW w:w="2565" w:type="dxa"/>
            <w:tcBorders>
              <w:top w:val="single" w:sz="4" w:space="0" w:color="000000"/>
              <w:left w:val="single" w:sz="4" w:space="0" w:color="000000"/>
              <w:right w:val="single" w:sz="4" w:space="0" w:color="000000"/>
            </w:tcBorders>
          </w:tcPr>
          <w:p>
            <w:pPr>
              <w:pStyle w:val="TAC"/>
              <w:snapToGrid w:val="false"/>
              <w:spacing w:before="48" w:after="0"/>
              <w:rPr>
                <w:b/>
                <w:b/>
                <w:lang w:eastAsia="en-US"/>
              </w:rPr>
            </w:pPr>
            <w:r>
              <w:rPr>
                <w:b/>
                <w:lang w:eastAsia="en-US"/>
              </w:rPr>
            </w:r>
          </w:p>
        </w:tc>
      </w:tr>
      <w:tr>
        <w:trPr>
          <w:cantSplit w:val="true"/>
        </w:trPr>
        <w:tc>
          <w:tcPr>
            <w:tcW w:w="2027" w:type="dxa"/>
            <w:tcBorders>
              <w:top w:val="single" w:sz="4" w:space="0" w:color="000000"/>
              <w:left w:val="single" w:sz="4" w:space="0" w:color="000000"/>
            </w:tcBorders>
          </w:tcPr>
          <w:p>
            <w:pPr>
              <w:pStyle w:val="TAL"/>
              <w:spacing w:before="48" w:after="20"/>
              <w:rPr/>
            </w:pPr>
            <w:r>
              <w:rPr/>
              <w:t>PDTCH/MCS-1 to 3</w:t>
            </w:r>
          </w:p>
        </w:tc>
        <w:tc>
          <w:tcPr>
            <w:tcW w:w="698" w:type="dxa"/>
            <w:tcBorders>
              <w:top w:val="single" w:sz="4" w:space="0" w:color="000000"/>
            </w:tcBorders>
          </w:tcPr>
          <w:p>
            <w:pPr>
              <w:pStyle w:val="TAR"/>
              <w:spacing w:before="48" w:after="20"/>
              <w:rPr/>
            </w:pPr>
            <w:r>
              <w:rPr/>
              <w:t>dBm</w:t>
            </w:r>
          </w:p>
        </w:tc>
        <w:tc>
          <w:tcPr>
            <w:tcW w:w="2960" w:type="dxa"/>
            <w:tcBorders>
              <w:top w:val="single" w:sz="4" w:space="0" w:color="000000"/>
              <w:right w:val="single" w:sz="4" w:space="0" w:color="000000"/>
            </w:tcBorders>
          </w:tcPr>
          <w:p>
            <w:pPr>
              <w:pStyle w:val="TAR"/>
              <w:spacing w:before="48" w:after="20"/>
              <w:jc w:val="center"/>
              <w:rPr/>
            </w:pPr>
            <w:r>
              <w:rPr/>
              <w:t>-104</w:t>
            </w:r>
          </w:p>
        </w:tc>
        <w:tc>
          <w:tcPr>
            <w:tcW w:w="2565" w:type="dxa"/>
            <w:tcBorders>
              <w:top w:val="single" w:sz="4" w:space="0" w:color="000000"/>
              <w:left w:val="single" w:sz="4"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left w:val="single" w:sz="4" w:space="0" w:color="000000"/>
            </w:tcBorders>
          </w:tcPr>
          <w:p>
            <w:pPr>
              <w:pStyle w:val="TAL"/>
              <w:spacing w:before="48" w:after="20"/>
              <w:rPr/>
            </w:pPr>
            <w:r>
              <w:rPr/>
              <w:t>PDTCH/MCS-5 to 6</w:t>
            </w:r>
          </w:p>
        </w:tc>
        <w:tc>
          <w:tcPr>
            <w:tcW w:w="698" w:type="dxa"/>
            <w:tcBorders/>
          </w:tcPr>
          <w:p>
            <w:pPr>
              <w:pStyle w:val="TAR"/>
              <w:spacing w:before="48" w:after="20"/>
              <w:rPr/>
            </w:pPr>
            <w:r>
              <w:rPr/>
              <w:t>dBm</w:t>
            </w:r>
          </w:p>
        </w:tc>
        <w:tc>
          <w:tcPr>
            <w:tcW w:w="2960" w:type="dxa"/>
            <w:tcBorders>
              <w:right w:val="single" w:sz="4" w:space="0" w:color="000000"/>
            </w:tcBorders>
          </w:tcPr>
          <w:p>
            <w:pPr>
              <w:pStyle w:val="TAR"/>
              <w:spacing w:before="48" w:after="20"/>
              <w:jc w:val="center"/>
              <w:rPr/>
            </w:pPr>
            <w:r>
              <w:rPr/>
              <w:t>-104</w:t>
            </w:r>
          </w:p>
        </w:tc>
        <w:tc>
          <w:tcPr>
            <w:tcW w:w="2565" w:type="dxa"/>
            <w:tcBorders>
              <w:left w:val="single" w:sz="4"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left w:val="single" w:sz="4" w:space="0" w:color="000000"/>
            </w:tcBorders>
          </w:tcPr>
          <w:p>
            <w:pPr>
              <w:pStyle w:val="TAL"/>
              <w:spacing w:before="48" w:after="20"/>
              <w:rPr/>
            </w:pPr>
            <w:r>
              <w:rPr/>
              <w:t>PDTCH/MCS-7</w:t>
            </w:r>
          </w:p>
        </w:tc>
        <w:tc>
          <w:tcPr>
            <w:tcW w:w="698" w:type="dxa"/>
            <w:tcBorders/>
          </w:tcPr>
          <w:p>
            <w:pPr>
              <w:pStyle w:val="TAR"/>
              <w:spacing w:before="48" w:after="20"/>
              <w:rPr/>
            </w:pPr>
            <w:r>
              <w:rPr/>
              <w:t>dBm</w:t>
            </w:r>
          </w:p>
        </w:tc>
        <w:tc>
          <w:tcPr>
            <w:tcW w:w="2960" w:type="dxa"/>
            <w:tcBorders>
              <w:right w:val="single" w:sz="4" w:space="0" w:color="000000"/>
            </w:tcBorders>
          </w:tcPr>
          <w:p>
            <w:pPr>
              <w:pStyle w:val="TAR"/>
              <w:spacing w:before="48" w:after="20"/>
              <w:jc w:val="center"/>
              <w:rPr/>
            </w:pPr>
            <w:r>
              <w:rPr/>
              <w:t>-104</w:t>
            </w:r>
          </w:p>
        </w:tc>
        <w:tc>
          <w:tcPr>
            <w:tcW w:w="2565" w:type="dxa"/>
            <w:tcBorders>
              <w:left w:val="single" w:sz="4"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left w:val="single" w:sz="4" w:space="0" w:color="000000"/>
            </w:tcBorders>
          </w:tcPr>
          <w:p>
            <w:pPr>
              <w:pStyle w:val="TAL"/>
              <w:spacing w:before="48" w:after="20"/>
              <w:rPr/>
            </w:pPr>
            <w:r>
              <w:rPr/>
              <w:t>PDTCH/MCS-8</w:t>
            </w:r>
          </w:p>
        </w:tc>
        <w:tc>
          <w:tcPr>
            <w:tcW w:w="698" w:type="dxa"/>
            <w:tcBorders/>
          </w:tcPr>
          <w:p>
            <w:pPr>
              <w:pStyle w:val="TAR"/>
              <w:spacing w:before="48" w:after="20"/>
              <w:rPr/>
            </w:pPr>
            <w:r>
              <w:rPr/>
              <w:t>dBm</w:t>
            </w:r>
          </w:p>
        </w:tc>
        <w:tc>
          <w:tcPr>
            <w:tcW w:w="2960" w:type="dxa"/>
            <w:tcBorders>
              <w:right w:val="single" w:sz="4" w:space="0" w:color="000000"/>
            </w:tcBorders>
          </w:tcPr>
          <w:p>
            <w:pPr>
              <w:pStyle w:val="TAR"/>
              <w:spacing w:before="48" w:after="20"/>
              <w:jc w:val="center"/>
              <w:rPr/>
            </w:pPr>
            <w:r>
              <w:rPr/>
              <w:t>-104</w:t>
            </w:r>
          </w:p>
        </w:tc>
        <w:tc>
          <w:tcPr>
            <w:tcW w:w="2565" w:type="dxa"/>
            <w:tcBorders>
              <w:left w:val="single" w:sz="4"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left w:val="single" w:sz="4" w:space="0" w:color="000000"/>
            </w:tcBorders>
          </w:tcPr>
          <w:p>
            <w:pPr>
              <w:pStyle w:val="TAL"/>
              <w:spacing w:before="48" w:after="20"/>
              <w:rPr/>
            </w:pPr>
            <w:r>
              <w:rPr/>
              <w:t>PDTCH/UAS-7 to 9</w:t>
            </w:r>
          </w:p>
        </w:tc>
        <w:tc>
          <w:tcPr>
            <w:tcW w:w="698" w:type="dxa"/>
            <w:tcBorders/>
          </w:tcPr>
          <w:p>
            <w:pPr>
              <w:pStyle w:val="TAR"/>
              <w:spacing w:before="48" w:after="20"/>
              <w:rPr/>
            </w:pPr>
            <w:r>
              <w:rPr/>
              <w:t>dBm</w:t>
            </w:r>
          </w:p>
        </w:tc>
        <w:tc>
          <w:tcPr>
            <w:tcW w:w="2960" w:type="dxa"/>
            <w:tcBorders>
              <w:right w:val="single" w:sz="4" w:space="0" w:color="000000"/>
            </w:tcBorders>
          </w:tcPr>
          <w:p>
            <w:pPr>
              <w:pStyle w:val="TAR"/>
              <w:spacing w:before="48" w:after="20"/>
              <w:jc w:val="center"/>
              <w:rPr/>
            </w:pPr>
            <w:r>
              <w:rPr/>
              <w:t>-104</w:t>
            </w:r>
          </w:p>
        </w:tc>
        <w:tc>
          <w:tcPr>
            <w:tcW w:w="2565" w:type="dxa"/>
            <w:tcBorders>
              <w:left w:val="single" w:sz="4"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left w:val="single" w:sz="4" w:space="0" w:color="000000"/>
            </w:tcBorders>
          </w:tcPr>
          <w:p>
            <w:pPr>
              <w:pStyle w:val="TAL"/>
              <w:spacing w:before="48" w:after="20"/>
              <w:rPr/>
            </w:pPr>
            <w:r>
              <w:rPr/>
              <w:t>PDTCH/UAS-10</w:t>
            </w:r>
          </w:p>
        </w:tc>
        <w:tc>
          <w:tcPr>
            <w:tcW w:w="698" w:type="dxa"/>
            <w:tcBorders/>
          </w:tcPr>
          <w:p>
            <w:pPr>
              <w:pStyle w:val="TAR"/>
              <w:spacing w:before="48" w:after="20"/>
              <w:rPr/>
            </w:pPr>
            <w:r>
              <w:rPr/>
              <w:t>dBm</w:t>
            </w:r>
          </w:p>
        </w:tc>
        <w:tc>
          <w:tcPr>
            <w:tcW w:w="2960" w:type="dxa"/>
            <w:tcBorders>
              <w:right w:val="single" w:sz="4" w:space="0" w:color="000000"/>
            </w:tcBorders>
          </w:tcPr>
          <w:p>
            <w:pPr>
              <w:pStyle w:val="TAR"/>
              <w:spacing w:before="48" w:after="20"/>
              <w:jc w:val="center"/>
              <w:rPr/>
            </w:pPr>
            <w:r>
              <w:rPr/>
              <w:t>-104</w:t>
            </w:r>
          </w:p>
        </w:tc>
        <w:tc>
          <w:tcPr>
            <w:tcW w:w="2565" w:type="dxa"/>
            <w:tcBorders>
              <w:left w:val="single" w:sz="4"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left w:val="single" w:sz="4" w:space="0" w:color="000000"/>
              <w:bottom w:val="single" w:sz="4" w:space="0" w:color="000000"/>
            </w:tcBorders>
          </w:tcPr>
          <w:p>
            <w:pPr>
              <w:pStyle w:val="TAL"/>
              <w:spacing w:before="48" w:after="20"/>
              <w:rPr/>
            </w:pPr>
            <w:r>
              <w:rPr/>
              <w:t>PDTCH/UAS-11</w:t>
            </w:r>
          </w:p>
        </w:tc>
        <w:tc>
          <w:tcPr>
            <w:tcW w:w="698" w:type="dxa"/>
            <w:tcBorders>
              <w:bottom w:val="single" w:sz="4" w:space="0" w:color="000000"/>
            </w:tcBorders>
          </w:tcPr>
          <w:p>
            <w:pPr>
              <w:pStyle w:val="TAR"/>
              <w:spacing w:before="48" w:after="20"/>
              <w:rPr/>
            </w:pPr>
            <w:r>
              <w:rPr/>
              <w:t>dBm</w:t>
            </w:r>
          </w:p>
        </w:tc>
        <w:tc>
          <w:tcPr>
            <w:tcW w:w="2960" w:type="dxa"/>
            <w:tcBorders>
              <w:bottom w:val="single" w:sz="4" w:space="0" w:color="000000"/>
              <w:right w:val="single" w:sz="4" w:space="0" w:color="000000"/>
            </w:tcBorders>
          </w:tcPr>
          <w:p>
            <w:pPr>
              <w:pStyle w:val="TAR"/>
              <w:spacing w:before="48" w:after="20"/>
              <w:jc w:val="center"/>
              <w:rPr/>
            </w:pPr>
            <w:r>
              <w:rPr/>
              <w:t>-104</w:t>
            </w:r>
          </w:p>
        </w:tc>
        <w:tc>
          <w:tcPr>
            <w:tcW w:w="2565" w:type="dxa"/>
            <w:tcBorders>
              <w:left w:val="single" w:sz="4" w:space="0" w:color="000000"/>
              <w:bottom w:val="single" w:sz="4"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top w:val="single" w:sz="4" w:space="0" w:color="000000"/>
              <w:left w:val="single" w:sz="4" w:space="0" w:color="000000"/>
            </w:tcBorders>
          </w:tcPr>
          <w:p>
            <w:pPr>
              <w:pStyle w:val="TAL"/>
              <w:spacing w:before="48" w:after="20"/>
              <w:rPr/>
            </w:pPr>
            <w:r>
              <w:rPr/>
              <w:t>PDTCH/UBS-5 to 6</w:t>
            </w:r>
          </w:p>
        </w:tc>
        <w:tc>
          <w:tcPr>
            <w:tcW w:w="698" w:type="dxa"/>
            <w:tcBorders>
              <w:top w:val="single" w:sz="4" w:space="0" w:color="000000"/>
            </w:tcBorders>
          </w:tcPr>
          <w:p>
            <w:pPr>
              <w:pStyle w:val="TAR"/>
              <w:spacing w:before="48" w:after="20"/>
              <w:rPr/>
            </w:pPr>
            <w:r>
              <w:rPr/>
              <w:t>dBm</w:t>
            </w:r>
          </w:p>
        </w:tc>
        <w:tc>
          <w:tcPr>
            <w:tcW w:w="2960" w:type="dxa"/>
            <w:tcBorders>
              <w:top w:val="single" w:sz="4" w:space="0" w:color="000000"/>
              <w:right w:val="single" w:sz="4" w:space="0" w:color="000000"/>
            </w:tcBorders>
          </w:tcPr>
          <w:p>
            <w:pPr>
              <w:pStyle w:val="TAR"/>
              <w:spacing w:before="48" w:after="20"/>
              <w:jc w:val="center"/>
              <w:rPr/>
            </w:pPr>
            <w:r>
              <w:rPr/>
              <w:t>-104</w:t>
            </w:r>
          </w:p>
        </w:tc>
        <w:tc>
          <w:tcPr>
            <w:tcW w:w="2565" w:type="dxa"/>
            <w:vMerge w:val="restart"/>
            <w:tcBorders>
              <w:top w:val="single" w:sz="4" w:space="0" w:color="000000"/>
              <w:left w:val="single" w:sz="4" w:space="0" w:color="000000"/>
              <w:bottom w:val="single" w:sz="6" w:space="0" w:color="000000"/>
              <w:right w:val="single" w:sz="4" w:space="0" w:color="000000"/>
            </w:tcBorders>
          </w:tcPr>
          <w:p>
            <w:pPr>
              <w:pStyle w:val="TAC"/>
              <w:spacing w:before="48" w:after="0"/>
              <w:rPr>
                <w:lang w:eastAsia="en-US"/>
              </w:rPr>
            </w:pPr>
            <w:r>
              <w:rPr>
                <w:lang w:eastAsia="en-US"/>
              </w:rPr>
              <w:t>Input signal</w:t>
            </w:r>
          </w:p>
          <w:p>
            <w:pPr>
              <w:pStyle w:val="TAC"/>
              <w:spacing w:before="48" w:after="0"/>
              <w:rPr>
                <w:lang w:eastAsia="en-US"/>
              </w:rPr>
            </w:pPr>
            <w:r>
              <w:rPr>
                <w:lang w:eastAsia="en-US"/>
              </w:rPr>
              <w:t>generated</w:t>
            </w:r>
          </w:p>
          <w:p>
            <w:pPr>
              <w:pStyle w:val="TAC"/>
              <w:spacing w:before="48" w:after="0"/>
              <w:rPr>
                <w:lang w:eastAsia="en-US"/>
              </w:rPr>
            </w:pPr>
            <w:r>
              <w:rPr>
                <w:lang w:eastAsia="en-US"/>
              </w:rPr>
              <w:t>with wide</w:t>
            </w:r>
          </w:p>
          <w:p>
            <w:pPr>
              <w:pStyle w:val="TAC"/>
              <w:spacing w:before="48" w:after="0"/>
              <w:rPr>
                <w:lang w:eastAsia="en-US"/>
              </w:rPr>
            </w:pPr>
            <w:r>
              <w:rPr>
                <w:lang w:eastAsia="en-US"/>
              </w:rPr>
              <w:t xml:space="preserve">pulse-shaping </w:t>
            </w:r>
          </w:p>
          <w:p>
            <w:pPr>
              <w:pStyle w:val="TAC"/>
              <w:spacing w:before="48" w:after="0"/>
              <w:rPr>
                <w:lang w:eastAsia="en-US"/>
              </w:rPr>
            </w:pPr>
            <w:r>
              <w:rPr>
                <w:lang w:eastAsia="en-US"/>
              </w:rPr>
              <w:t>filter</w:t>
            </w:r>
          </w:p>
        </w:tc>
      </w:tr>
      <w:tr>
        <w:trPr>
          <w:cantSplit w:val="true"/>
        </w:trPr>
        <w:tc>
          <w:tcPr>
            <w:tcW w:w="2027" w:type="dxa"/>
            <w:tcBorders>
              <w:left w:val="single" w:sz="4" w:space="0" w:color="000000"/>
            </w:tcBorders>
          </w:tcPr>
          <w:p>
            <w:pPr>
              <w:pStyle w:val="TAL"/>
              <w:spacing w:before="48" w:after="20"/>
              <w:rPr/>
            </w:pPr>
            <w:r>
              <w:rPr/>
              <w:t>PDTCH/UBS-7 to 8</w:t>
            </w:r>
          </w:p>
        </w:tc>
        <w:tc>
          <w:tcPr>
            <w:tcW w:w="698" w:type="dxa"/>
            <w:tcBorders/>
          </w:tcPr>
          <w:p>
            <w:pPr>
              <w:pStyle w:val="TAR"/>
              <w:spacing w:before="48" w:after="20"/>
              <w:rPr/>
            </w:pPr>
            <w:r>
              <w:rPr/>
              <w:t>dBm</w:t>
            </w:r>
          </w:p>
        </w:tc>
        <w:tc>
          <w:tcPr>
            <w:tcW w:w="2960" w:type="dxa"/>
            <w:tcBorders>
              <w:right w:val="single" w:sz="4" w:space="0" w:color="000000"/>
            </w:tcBorders>
          </w:tcPr>
          <w:p>
            <w:pPr>
              <w:pStyle w:val="TAR"/>
              <w:spacing w:before="48" w:after="20"/>
              <w:jc w:val="center"/>
              <w:rPr/>
            </w:pPr>
            <w:r>
              <w:rPr/>
              <w:t>-104</w:t>
            </w:r>
          </w:p>
        </w:tc>
        <w:tc>
          <w:tcPr>
            <w:tcW w:w="2565" w:type="dxa"/>
            <w:vMerge w:val="continue"/>
            <w:tcBorders>
              <w:top w:val="single" w:sz="4" w:space="0" w:color="000000"/>
              <w:left w:val="single" w:sz="4" w:space="0" w:color="000000"/>
              <w:bottom w:val="single" w:sz="6"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left w:val="single" w:sz="4" w:space="0" w:color="000000"/>
            </w:tcBorders>
          </w:tcPr>
          <w:p>
            <w:pPr>
              <w:pStyle w:val="TAL"/>
              <w:spacing w:before="48" w:after="20"/>
              <w:rPr/>
            </w:pPr>
            <w:r>
              <w:rPr/>
              <w:t>PDTCH/UBS-9</w:t>
            </w:r>
          </w:p>
        </w:tc>
        <w:tc>
          <w:tcPr>
            <w:tcW w:w="698" w:type="dxa"/>
            <w:tcBorders/>
          </w:tcPr>
          <w:p>
            <w:pPr>
              <w:pStyle w:val="TAR"/>
              <w:spacing w:before="48" w:after="20"/>
              <w:rPr/>
            </w:pPr>
            <w:r>
              <w:rPr/>
              <w:t>dBm</w:t>
            </w:r>
          </w:p>
        </w:tc>
        <w:tc>
          <w:tcPr>
            <w:tcW w:w="2960" w:type="dxa"/>
            <w:tcBorders>
              <w:right w:val="single" w:sz="4" w:space="0" w:color="000000"/>
            </w:tcBorders>
          </w:tcPr>
          <w:p>
            <w:pPr>
              <w:pStyle w:val="TAR"/>
              <w:spacing w:before="48" w:after="20"/>
              <w:jc w:val="center"/>
              <w:rPr/>
            </w:pPr>
            <w:r>
              <w:rPr/>
              <w:t>-104</w:t>
            </w:r>
          </w:p>
        </w:tc>
        <w:tc>
          <w:tcPr>
            <w:tcW w:w="2565" w:type="dxa"/>
            <w:vMerge w:val="continue"/>
            <w:tcBorders>
              <w:top w:val="single" w:sz="4" w:space="0" w:color="000000"/>
              <w:left w:val="single" w:sz="4" w:space="0" w:color="000000"/>
              <w:bottom w:val="single" w:sz="6"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left w:val="single" w:sz="4" w:space="0" w:color="000000"/>
            </w:tcBorders>
          </w:tcPr>
          <w:p>
            <w:pPr>
              <w:pStyle w:val="TAL"/>
              <w:spacing w:before="48" w:after="20"/>
              <w:rPr/>
            </w:pPr>
            <w:r>
              <w:rPr/>
              <w:t>PDTCH/UBS-10</w:t>
            </w:r>
          </w:p>
        </w:tc>
        <w:tc>
          <w:tcPr>
            <w:tcW w:w="698" w:type="dxa"/>
            <w:tcBorders/>
          </w:tcPr>
          <w:p>
            <w:pPr>
              <w:pStyle w:val="TAR"/>
              <w:spacing w:before="48" w:after="20"/>
              <w:rPr/>
            </w:pPr>
            <w:r>
              <w:rPr/>
              <w:t>dBm</w:t>
            </w:r>
          </w:p>
        </w:tc>
        <w:tc>
          <w:tcPr>
            <w:tcW w:w="2960" w:type="dxa"/>
            <w:tcBorders>
              <w:right w:val="single" w:sz="4" w:space="0" w:color="000000"/>
            </w:tcBorders>
          </w:tcPr>
          <w:p>
            <w:pPr>
              <w:pStyle w:val="TAR"/>
              <w:spacing w:before="48" w:after="20"/>
              <w:jc w:val="center"/>
              <w:rPr/>
            </w:pPr>
            <w:r>
              <w:rPr/>
              <w:t>-104</w:t>
            </w:r>
          </w:p>
        </w:tc>
        <w:tc>
          <w:tcPr>
            <w:tcW w:w="2565" w:type="dxa"/>
            <w:vMerge w:val="continue"/>
            <w:tcBorders>
              <w:top w:val="single" w:sz="4" w:space="0" w:color="000000"/>
              <w:left w:val="single" w:sz="4" w:space="0" w:color="000000"/>
              <w:bottom w:val="single" w:sz="6"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2027" w:type="dxa"/>
            <w:tcBorders>
              <w:left w:val="single" w:sz="4" w:space="0" w:color="000000"/>
              <w:bottom w:val="single" w:sz="4" w:space="0" w:color="000000"/>
            </w:tcBorders>
          </w:tcPr>
          <w:p>
            <w:pPr>
              <w:pStyle w:val="TAL"/>
              <w:spacing w:before="48" w:after="20"/>
              <w:rPr/>
            </w:pPr>
            <w:r>
              <w:rPr/>
              <w:t>PDTCH/UBS-11 to 12</w:t>
            </w:r>
          </w:p>
        </w:tc>
        <w:tc>
          <w:tcPr>
            <w:tcW w:w="698" w:type="dxa"/>
            <w:tcBorders>
              <w:bottom w:val="single" w:sz="4" w:space="0" w:color="000000"/>
            </w:tcBorders>
          </w:tcPr>
          <w:p>
            <w:pPr>
              <w:pStyle w:val="TAR"/>
              <w:spacing w:before="48" w:after="20"/>
              <w:rPr/>
            </w:pPr>
            <w:r>
              <w:rPr/>
              <w:t>dBm</w:t>
            </w:r>
          </w:p>
        </w:tc>
        <w:tc>
          <w:tcPr>
            <w:tcW w:w="2960" w:type="dxa"/>
            <w:tcBorders>
              <w:bottom w:val="single" w:sz="4" w:space="0" w:color="000000"/>
              <w:right w:val="single" w:sz="4" w:space="0" w:color="000000"/>
            </w:tcBorders>
          </w:tcPr>
          <w:p>
            <w:pPr>
              <w:pStyle w:val="TAR"/>
              <w:spacing w:before="48" w:after="20"/>
              <w:jc w:val="center"/>
              <w:rPr/>
            </w:pPr>
            <w:r>
              <w:rPr/>
              <w:t>-104</w:t>
            </w:r>
          </w:p>
        </w:tc>
        <w:tc>
          <w:tcPr>
            <w:tcW w:w="2565" w:type="dxa"/>
            <w:vMerge w:val="continue"/>
            <w:tcBorders>
              <w:top w:val="single" w:sz="4" w:space="0" w:color="000000"/>
              <w:left w:val="single" w:sz="4" w:space="0" w:color="000000"/>
              <w:bottom w:val="single" w:sz="6" w:space="0" w:color="000000"/>
              <w:right w:val="single" w:sz="4" w:space="0" w:color="000000"/>
            </w:tcBorders>
          </w:tcPr>
          <w:p>
            <w:pPr>
              <w:pStyle w:val="TAC"/>
              <w:snapToGrid w:val="false"/>
              <w:spacing w:before="48" w:after="0"/>
              <w:rPr>
                <w:lang w:eastAsia="en-US"/>
              </w:rPr>
            </w:pPr>
            <w:r>
              <w:rPr>
                <w:lang w:eastAsia="en-US"/>
              </w:rPr>
            </w:r>
          </w:p>
        </w:tc>
      </w:tr>
      <w:tr>
        <w:trPr>
          <w:cantSplit w:val="true"/>
        </w:trPr>
        <w:tc>
          <w:tcPr>
            <w:tcW w:w="8250" w:type="dxa"/>
            <w:gridSpan w:val="4"/>
            <w:tcBorders>
              <w:left w:val="single" w:sz="4" w:space="0" w:color="000000"/>
              <w:bottom w:val="single" w:sz="4" w:space="0" w:color="000000"/>
              <w:right w:val="single" w:sz="4" w:space="0" w:color="000000"/>
            </w:tcBorders>
          </w:tcPr>
          <w:p>
            <w:pPr>
              <w:pStyle w:val="TAN"/>
              <w:spacing w:before="48" w:after="0"/>
              <w:rPr/>
            </w:pPr>
            <w:r>
              <w:rPr/>
              <w:t>NOTE :</w:t>
              <w:tab/>
              <w:t>The requirements for all channel types assume single antenna configuration and apply to BTTI &amp; RTTI.</w:t>
            </w:r>
          </w:p>
        </w:tc>
      </w:tr>
    </w:tbl>
    <w:p>
      <w:pPr>
        <w:pStyle w:val="FP"/>
        <w:rPr/>
      </w:pPr>
      <w:r>
        <w:rPr/>
      </w:r>
    </w:p>
    <w:p>
      <w:pPr>
        <w:pStyle w:val="TH"/>
        <w:rPr/>
      </w:pPr>
      <w:r>
        <w:rPr/>
        <w:t>Table 7.3-5: Test signal input level corrections for different BTS Types (for tables 7.3-2, 7.3-3, 7.3-4)</w:t>
      </w:r>
    </w:p>
    <w:tbl>
      <w:tblPr>
        <w:tblW w:w="9627" w:type="dxa"/>
        <w:jc w:val="center"/>
        <w:tblInd w:w="0" w:type="dxa"/>
        <w:tblLayout w:type="fixed"/>
        <w:tblCellMar>
          <w:top w:w="0" w:type="dxa"/>
          <w:left w:w="28" w:type="dxa"/>
          <w:bottom w:w="0" w:type="dxa"/>
          <w:right w:w="28" w:type="dxa"/>
        </w:tblCellMar>
      </w:tblPr>
      <w:tblGrid>
        <w:gridCol w:w="4914"/>
        <w:gridCol w:w="4713"/>
      </w:tblGrid>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47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signal Average Input Level corrections</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t>GSM 400/GSM 850/GSM 900/ER-GSM 900/MXM 850/GSM 700 micro</w:t>
              <w:noBreakHyphen/>
              <w:t>BTS M1</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t>GSM 900/ER-GSM 900/GSM 850/MXM 850/GSM 700 micro</w:t>
              <w:noBreakHyphen/>
              <w:t>BTS M2</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t>GSM 900/ER-GSM 900/GSM 850/MXM 850/GSM 700 micro</w:t>
              <w:noBreakHyphen/>
              <w:t>BTS M3</w:t>
            </w:r>
          </w:p>
        </w:tc>
        <w:tc>
          <w:tcPr>
            <w:tcW w:w="47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+17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t>GSM 900/ER-GSM 900/GSM 850/MXM 850/GSM 700 pico-BTS P1</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lang w:val="pt-BR"/>
              </w:rPr>
              <w:t>DCS 1800/PCS 1900/ MXM 1900 micro</w:t>
              <w:noBreakHyphen/>
              <w:t>BTS M1</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lang w:val="pt-BR"/>
              </w:rPr>
              <w:t>DCS 1800/PCS 1900/ MXM 1900 micro</w:t>
              <w:noBreakHyphen/>
              <w:t>BTS M2</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lang w:val="pt-BR"/>
              </w:rPr>
              <w:t>DCS 1800/PCS 1900/ MXM 1900 micro</w:t>
              <w:noBreakHyphen/>
              <w:t>BTS M3</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t>DCS 1800/PCS 1900/ MXM 1900 pico-BTS P1</w:t>
            </w:r>
          </w:p>
        </w:tc>
        <w:tc>
          <w:tcPr>
            <w:tcW w:w="47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t>GSM 400/GSM 850/GSM 900/DCS 1800/PCS 1900/GSM 700 Wide Area multicarrier BTS</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t>GSM 400/GSM 850/GSM 900/DCS 1800/PCS 1900/GSM 700 Medium Range multicarrier BTS</w:t>
            </w:r>
          </w:p>
        </w:tc>
        <w:tc>
          <w:tcPr>
            <w:tcW w:w="47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+6 dB</w:t>
            </w:r>
          </w:p>
        </w:tc>
      </w:tr>
      <w:tr>
        <w:trPr>
          <w:cantSplit w:val="true"/>
        </w:trPr>
        <w:tc>
          <w:tcPr>
            <w:tcW w:w="4914" w:type="dxa"/>
            <w:tcBorders>
              <w:top w:val="single" w:sz="6" w:space="0" w:color="000000"/>
              <w:left w:val="single" w:sz="6" w:space="0" w:color="000000"/>
              <w:bottom w:val="single" w:sz="6" w:space="0" w:color="000000"/>
              <w:right w:val="single" w:sz="6" w:space="0" w:color="000000"/>
            </w:tcBorders>
          </w:tcPr>
          <w:p>
            <w:pPr>
              <w:pStyle w:val="TAL"/>
              <w:rPr/>
            </w:pPr>
            <w:r>
              <w:rPr/>
              <w:t>GSM 400/GSM 850/GSM 900/DCS 1800/PCS 1900/ GSM 700 Local Area multicarrier BTS</w:t>
            </w:r>
          </w:p>
        </w:tc>
        <w:tc>
          <w:tcPr>
            <w:tcW w:w="47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+14 dB</w:t>
            </w:r>
          </w:p>
        </w:tc>
      </w:tr>
    </w:tbl>
    <w:p>
      <w:pPr>
        <w:pStyle w:val="FP"/>
        <w:rPr/>
      </w:pPr>
      <w:r>
        <w:rPr/>
      </w:r>
    </w:p>
    <w:p>
      <w:pPr>
        <w:pStyle w:val="FP"/>
        <w:rPr/>
      </w:pPr>
      <w:r>
        <w:rPr/>
        <w:t>The input signal before channel encoding in the BSSTE shall be compared with the signal which is obtained from the BSS receiver after channel decoding.</w:t>
      </w:r>
    </w:p>
    <w:p>
      <w:pPr>
        <w:pStyle w:val="Heading3"/>
        <w:rPr/>
      </w:pPr>
      <w:bookmarkStart w:id="221" w:name="__RefHeading___Toc3048575"/>
      <w:bookmarkEnd w:id="221"/>
      <w:r>
        <w:rPr/>
        <w:t>7.3.3</w:t>
        <w:tab/>
        <w:t>Void</w:t>
      </w:r>
    </w:p>
    <w:p>
      <w:pPr>
        <w:pStyle w:val="Heading3"/>
        <w:rPr/>
      </w:pPr>
      <w:bookmarkStart w:id="222" w:name="__RefHeading___Toc3048576"/>
      <w:bookmarkEnd w:id="222"/>
      <w:r>
        <w:rPr/>
        <w:t>7.3.4</w:t>
        <w:tab/>
        <w:t>Conformance requirement</w:t>
      </w:r>
    </w:p>
    <w:p>
      <w:pPr>
        <w:pStyle w:val="Normal"/>
        <w:rPr/>
      </w:pPr>
      <w:r>
        <w:rPr>
          <w:b/>
        </w:rPr>
        <w:t>Test Environment</w:t>
      </w:r>
      <w:r>
        <w:rPr/>
        <w:t>:</w:t>
      </w:r>
    </w:p>
    <w:p>
      <w:pPr>
        <w:pStyle w:val="EX"/>
        <w:rPr/>
      </w:pPr>
      <w:r>
        <w:rPr/>
        <w:t>Normal.</w:t>
      </w:r>
    </w:p>
    <w:p>
      <w:pPr>
        <w:pStyle w:val="Normal"/>
        <w:rPr/>
      </w:pPr>
      <w:r>
        <w:rPr/>
        <w:t>Extreme Temperature:</w:t>
        <w:tab/>
        <w:t>TCH/FS only, for one time slot of one transceiver.</w:t>
      </w:r>
    </w:p>
    <w:p>
      <w:pPr>
        <w:pStyle w:val="Normal"/>
        <w:rPr/>
      </w:pPr>
      <w:r>
        <w:rPr/>
        <w:t>Extreme power supply:</w:t>
        <w:tab/>
        <w:t>TCH/FS only, for one time slot of one transceiver.</w:t>
      </w:r>
    </w:p>
    <w:p>
      <w:pPr>
        <w:pStyle w:val="NO"/>
        <w:ind w:left="0" w:firstLine="284"/>
        <w:rPr/>
      </w:pPr>
      <w:r>
        <w:rPr/>
        <w:t>NOTE:</w:t>
        <w:tab/>
        <w:t>tests under extreme power supply are carried out at extreme temperature limits.</w:t>
      </w:r>
    </w:p>
    <w:p>
      <w:pPr>
        <w:pStyle w:val="Normal"/>
        <w:keepNext w:val="true"/>
        <w:keepLines/>
        <w:rPr/>
      </w:pPr>
      <w:r>
        <w:rPr>
          <w:b/>
        </w:rPr>
        <w:t>Minimum Requirement</w:t>
      </w:r>
    </w:p>
    <w:p>
      <w:pPr>
        <w:pStyle w:val="Normal"/>
        <w:keepNext w:val="true"/>
        <w:keepLines/>
        <w:ind w:right="-140" w:hanging="0"/>
        <w:rPr/>
      </w:pPr>
      <w:r>
        <w:rPr/>
        <w:t>For tests with SFH disabled, the tests shall be performed at RF channels B, M, and T. An exception applies for EC-channels (</w:t>
      </w:r>
      <w:r>
        <w:rPr>
          <w:lang w:val="en-US"/>
        </w:rPr>
        <w:t>EC-PDTCH/U, EC-PACCH/U and EC-RACH</w:t>
      </w:r>
      <w:r>
        <w:rPr/>
        <w:t>) where the test need only be performed at RF channel M. For tests with SFH enabled, the tests shall be performed with the range of hopping frequencies centred around M.</w:t>
      </w:r>
    </w:p>
    <w:p>
      <w:pPr>
        <w:pStyle w:val="Normal"/>
        <w:rPr/>
      </w:pPr>
      <w:r>
        <w:rPr/>
        <w:t>The error performance given in table 7.3-6 shall be met for all logical channel types supported by the BSS. If supported, the error performance of PDTCH channels with PAN included and PAN shall be also be met.</w:t>
      </w:r>
    </w:p>
    <w:p>
      <w:pPr>
        <w:pStyle w:val="Normal"/>
        <w:rPr/>
      </w:pPr>
      <w:r>
        <w:rPr/>
        <w:t>For all tests where a signal is present on adjacent timeslots, the BTS shall detect valid GMSK modulated GSM signals with an RXQUAL of 6 or less for the duration of the test on the adjacent time slots.</w:t>
      </w:r>
    </w:p>
    <w:p>
      <w:pPr>
        <w:pStyle w:val="TH"/>
        <w:spacing w:before="60" w:after="120"/>
        <w:rPr/>
      </w:pPr>
      <w:r>
        <w:rPr/>
        <w:t>Table 7.3-6: Static error performance limits at RX sensitivity level</w:t>
      </w:r>
    </w:p>
    <w:tbl>
      <w:tblPr>
        <w:tblW w:w="8596" w:type="dxa"/>
        <w:jc w:val="center"/>
        <w:tblInd w:w="0" w:type="dxa"/>
        <w:tblLayout w:type="fixed"/>
        <w:tblCellMar>
          <w:top w:w="0" w:type="dxa"/>
          <w:left w:w="28" w:type="dxa"/>
          <w:bottom w:w="0" w:type="dxa"/>
          <w:right w:w="28" w:type="dxa"/>
        </w:tblCellMar>
      </w:tblPr>
      <w:tblGrid>
        <w:gridCol w:w="2359"/>
        <w:gridCol w:w="2036"/>
        <w:gridCol w:w="4201"/>
      </w:tblGrid>
      <w:tr>
        <w:trPr>
          <w:tblHeader w:val="true"/>
          <w:trHeight w:val="280" w:hRule="atLeast"/>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Channel type:</w:t>
            </w:r>
          </w:p>
        </w:tc>
        <w:tc>
          <w:tcPr>
            <w:tcW w:w="203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 Parameter</w:t>
            </w:r>
          </w:p>
        </w:tc>
        <w:tc>
          <w:tcPr>
            <w:tcW w:w="42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Limit Value</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FACCH/H</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FACCH/F</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E-FACCH/F</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5 %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SDCCH and SACCH</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RACH</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 xml:space="preserve">E-TCH/F43,2 NT </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E-TCH/F32,0 T</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E-TCH/F28,8 T</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E-TCH/F28,8 NT</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TCH/F 14.4</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TCH/F9.6</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TCH/H4.8</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TCH/FS</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0,10 </w:t>
            </w:r>
            <w:r>
              <w:rPr>
                <w:rFonts w:ascii="Symbol" w:hAnsi="Symbol"/>
                <w:sz w:val="18"/>
                <w:lang w:eastAsia="en-US"/>
              </w:rPr>
              <w:t>a</w:t>
            </w:r>
            <w:r>
              <w:rPr>
                <w:lang w:eastAsia="en-US"/>
              </w:rPr>
              <w:t>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Ib</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0,40/</w:t>
            </w:r>
            <w:r>
              <w:rPr>
                <w:rFonts w:ascii="Symbol" w:hAnsi="Symbol"/>
                <w:sz w:val="18"/>
                <w:lang w:eastAsia="en-US"/>
              </w:rPr>
              <w:t>a</w:t>
            </w:r>
            <w:r>
              <w:rPr>
                <w:lang w:eastAsia="en-US"/>
              </w:rPr>
              <w:t>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II</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TCH/HS</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0,025 %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Ib, BFI=0</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II, BFI=0</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0,72 %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UFR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0,048 %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Ib, UFI=0</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0,06 %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SID=0 and BFI=0</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ESIDR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SID=1 or 2</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0,003 %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TCH/EFS</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TCH/AFS12.2, class Ib</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TCH/AFS10.2, class Ib</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TCH/AHS7.95</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0,004 %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0,66 %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TCH/AHS7.4</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0,66 %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TCH/AHS6.7</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0,66 %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TCH/AHS5.9, class II</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0,66 %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TCH/AHS5.15, class II</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0,66 %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TCH/AHS4.75, class II</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0,66 %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TCH/AHS-INB</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0,013 %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PDTCH/CS-1 to 4</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pPr>
            <w:r>
              <w:rPr/>
              <w:t>PDTCH/MCS-1 to 9</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 (Note 2)</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PDTCH/UAS-7 to 11</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10 % (Note 3)</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PDTCH/UBS-5 to 12</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10 % (Note 3)</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PAN</w:t>
            </w:r>
          </w:p>
        </w:tc>
        <w:tc>
          <w:tcPr>
            <w:tcW w:w="2036" w:type="dxa"/>
            <w:tcBorders>
              <w:top w:val="single" w:sz="6" w:space="0" w:color="000000"/>
              <w:left w:val="single" w:sz="6" w:space="0" w:color="000000"/>
              <w:bottom w:val="single" w:sz="6" w:space="0" w:color="000000"/>
              <w:right w:val="single" w:sz="6" w:space="0" w:color="000000"/>
            </w:tcBorders>
          </w:tcPr>
          <w:p>
            <w:pPr>
              <w:pStyle w:val="LD"/>
              <w:jc w:val="center"/>
              <w:rPr>
                <w:lang w:val="fr-FR" w:eastAsia="en-US"/>
              </w:rPr>
            </w:pPr>
            <w:r>
              <w:rPr>
                <w:rFonts w:cs="Arial" w:ascii="Arial" w:hAnsi="Arial"/>
                <w:sz w:val="18"/>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5 %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PRACH/11 bits</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PRACH/8 bits</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RACH/30 bits</w:t>
            </w:r>
            <w:r>
              <w:rPr>
                <w:vertAlign w:val="superscript"/>
                <w:lang w:val="fr-FR"/>
              </w:rPr>
              <w:t>6)</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PACCH</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en-US"/>
              </w:rPr>
              <w:t>EC-PDTCH/U MCS-1</w:t>
            </w:r>
            <w:r>
              <w:rPr>
                <w:vertAlign w:val="superscript"/>
                <w:lang w:val="en-US"/>
              </w:rPr>
              <w:t>4)</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en-US"/>
              </w:rPr>
              <w:t>EC-PDTCH/U MCS-5</w:t>
            </w:r>
            <w:r>
              <w:rPr>
                <w:vertAlign w:val="superscript"/>
                <w:lang w:val="en-US"/>
              </w:rPr>
              <w:t>4)</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en-US"/>
              </w:rPr>
              <w:t>EC-RACH</w:t>
            </w:r>
            <w:r>
              <w:rPr>
                <w:vertAlign w:val="superscript"/>
                <w:lang w:val="en-US"/>
              </w:rPr>
              <w:t>5)</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en-US"/>
              </w:rPr>
              <w:t>EC-PACCH/U</w:t>
            </w:r>
            <w:r>
              <w:rPr>
                <w:vertAlign w:val="superscript"/>
                <w:lang w:val="en-US"/>
              </w:rPr>
              <w:t>5)</w:t>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r>
      <w:tr>
        <w:trPr>
          <w:trHeight w:val="225" w:hRule="atLeast"/>
          <w:cantSplit w:val="true"/>
        </w:trPr>
        <w:tc>
          <w:tcPr>
            <w:tcW w:w="23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TCH/WFS12.65</w:t>
            </w:r>
          </w:p>
        </w:tc>
        <w:tc>
          <w:tcPr>
            <w:tcW w:w="2036"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FER</w:t>
            </w:r>
          </w:p>
        </w:tc>
        <w:tc>
          <w:tcPr>
            <w:tcW w:w="4201"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8"/>
                <w:lang w:val="en-US"/>
              </w:rPr>
            </w:pPr>
            <w:r>
              <w:rPr>
                <w:rFonts w:cs="Arial"/>
                <w:sz w:val="18"/>
                <w:lang w:val="en-US"/>
              </w:rPr>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en-US" w:eastAsia="en-US"/>
              </w:rPr>
              <w:t>0,50 %</w:t>
            </w:r>
          </w:p>
        </w:tc>
      </w:tr>
      <w:tr>
        <w:trPr>
          <w:trHeight w:val="225" w:hRule="atLeast"/>
          <w:cantSplit w:val="true"/>
        </w:trPr>
        <w:tc>
          <w:tcPr>
            <w:tcW w:w="2359" w:type="dxa"/>
            <w:tcBorders>
              <w:top w:val="single" w:sz="4" w:space="0" w:color="000000"/>
              <w:left w:val="single" w:sz="4" w:space="0" w:color="000000"/>
              <w:bottom w:val="single" w:sz="4" w:space="0" w:color="000000"/>
              <w:right w:val="single" w:sz="4" w:space="0" w:color="000000"/>
            </w:tcBorders>
          </w:tcPr>
          <w:p>
            <w:pPr>
              <w:pStyle w:val="TAL"/>
              <w:rPr/>
            </w:pPr>
            <w:r>
              <w:rPr>
                <w:lang w:val="en-US"/>
              </w:rPr>
              <w:t>TCH/ WFS8.85</w:t>
            </w:r>
          </w:p>
        </w:tc>
        <w:tc>
          <w:tcPr>
            <w:tcW w:w="2036"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FER</w:t>
            </w:r>
          </w:p>
        </w:tc>
        <w:tc>
          <w:tcPr>
            <w:tcW w:w="4201"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8"/>
                <w:lang w:val="en-US"/>
              </w:rPr>
            </w:pPr>
            <w:r>
              <w:rPr>
                <w:rFonts w:cs="Arial"/>
                <w:sz w:val="18"/>
                <w:lang w:val="en-US"/>
              </w:rPr>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en-US" w:eastAsia="en-US"/>
              </w:rPr>
              <w:t>0,50 %</w:t>
            </w:r>
          </w:p>
        </w:tc>
      </w:tr>
      <w:tr>
        <w:trPr>
          <w:trHeight w:val="225" w:hRule="atLeast"/>
          <w:cantSplit w:val="true"/>
        </w:trPr>
        <w:tc>
          <w:tcPr>
            <w:tcW w:w="235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TCH/WFS6.60</w:t>
            </w:r>
          </w:p>
        </w:tc>
        <w:tc>
          <w:tcPr>
            <w:tcW w:w="2036"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FER</w:t>
            </w:r>
          </w:p>
        </w:tc>
        <w:tc>
          <w:tcPr>
            <w:tcW w:w="4201"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1 %</w:t>
            </w:r>
          </w:p>
        </w:tc>
      </w:tr>
      <w:tr>
        <w:trPr>
          <w:cantSplit w:val="true"/>
        </w:trPr>
        <w:tc>
          <w:tcPr>
            <w:tcW w:w="2359"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8"/>
                <w:lang w:val="en-US"/>
              </w:rPr>
            </w:pPr>
            <w:r>
              <w:rPr>
                <w:rFonts w:cs="Arial"/>
                <w:sz w:val="18"/>
                <w:lang w:val="en-US"/>
              </w:rPr>
            </w:r>
          </w:p>
        </w:tc>
        <w:tc>
          <w:tcPr>
            <w:tcW w:w="203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RBER</w:t>
            </w:r>
          </w:p>
        </w:tc>
        <w:tc>
          <w:tcPr>
            <w:tcW w:w="42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en-US" w:eastAsia="en-US"/>
              </w:rPr>
              <w:t>0,24 %</w:t>
            </w:r>
          </w:p>
        </w:tc>
      </w:tr>
    </w:tbl>
    <w:p>
      <w:pPr>
        <w:pStyle w:val="FP"/>
        <w:rPr/>
      </w:pPr>
      <w:r>
        <w:rPr/>
      </w:r>
    </w:p>
    <w:p>
      <w:pPr>
        <w:pStyle w:val="TH"/>
        <w:rPr/>
      </w:pPr>
      <w:r>
        <w:rPr/>
      </w:r>
    </w:p>
    <w:tbl>
      <w:tblPr>
        <w:tblW w:w="8617" w:type="dxa"/>
        <w:jc w:val="center"/>
        <w:tblInd w:w="0" w:type="dxa"/>
        <w:tblLayout w:type="fixed"/>
        <w:tblCellMar>
          <w:top w:w="0" w:type="dxa"/>
          <w:left w:w="28" w:type="dxa"/>
          <w:bottom w:w="0" w:type="dxa"/>
          <w:right w:w="28" w:type="dxa"/>
        </w:tblCellMar>
      </w:tblPr>
      <w:tblGrid>
        <w:gridCol w:w="2379"/>
        <w:gridCol w:w="1929"/>
        <w:gridCol w:w="4309"/>
      </w:tblGrid>
      <w:tr>
        <w:trPr>
          <w:tblHeader w:val="true"/>
          <w:trHeight w:val="280" w:hRule="atLeast"/>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Channel type:</w:t>
            </w:r>
          </w:p>
        </w:tc>
        <w:tc>
          <w:tcPr>
            <w:tcW w:w="192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 Parameter</w:t>
            </w:r>
          </w:p>
        </w:tc>
        <w:tc>
          <w:tcPr>
            <w:tcW w:w="43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Limit Value</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O-FACCH/F</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O-FACCH/H</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O-TCH/AHS12.2</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0,71 %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O-TCH/AHS10.2</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0,35 %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pPr>
            <w:r>
              <w:rPr>
                <w:lang w:eastAsia="en-US"/>
              </w:rPr>
              <w:t>O-TCH/AHS7.95</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O-TCH/AHS7.4</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0,16 %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O-TCH/AHS6.7</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0,22 %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O-TCH/AHS5.9</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0,57 %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O-TCH/AHS5.15</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0,15 %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O-TCH/AHS4.75</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0,18 %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O-TCH/AHS-INB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0.5 %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 (EVSIDUR)</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O-TCH/AHS (EVRFR)</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O-TCH/WFS23.85</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O-TCH/WFS15.85</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0,50 %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O-TCH/WFS12.65</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0,89 %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O-TCH/WFS8.86</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0,77 %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O-TCH/WFS6.6</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0,05 %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O-TCH/WFS-INB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0.5 %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O-TCH/WFS (EVSIDUR)</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O-TCH/WFS (EVRFR)</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O-TCH/WHS12.65</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0,57 %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O-TCH/WHS8.86</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0,19 %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O-TCH/WHS6.6</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rFonts w:eastAsia="Arial"/>
                <w:lang w:eastAsia="en-US"/>
              </w:rPr>
              <w:t xml:space="preserve">  </w:t>
            </w:r>
            <w:r>
              <w:rPr>
                <w:lang w:eastAsia="en-US"/>
              </w:rPr>
              <w:t>-  Class Ib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0,23 %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O-TCH/WHS-INB</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0.5 %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O-TCH/WHS (EVSIDUR)</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2379" w:type="dxa"/>
            <w:tcBorders>
              <w:top w:val="single" w:sz="4" w:space="0" w:color="000000"/>
              <w:left w:val="single" w:sz="4" w:space="0" w:color="000000"/>
              <w:bottom w:val="single" w:sz="4" w:space="0" w:color="000000"/>
              <w:right w:val="single" w:sz="4" w:space="0" w:color="000000"/>
            </w:tcBorders>
          </w:tcPr>
          <w:p>
            <w:pPr>
              <w:pStyle w:val="TAC"/>
              <w:jc w:val="left"/>
              <w:rPr>
                <w:lang w:eastAsia="en-US"/>
              </w:rPr>
            </w:pPr>
            <w:r>
              <w:rPr>
                <w:lang w:eastAsia="en-US"/>
              </w:rPr>
              <w:t>O-TCH/WHS (EVRFR)</w:t>
            </w:r>
          </w:p>
        </w:tc>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FER</w:t>
            </w:r>
          </w:p>
        </w:tc>
        <w:tc>
          <w:tcPr>
            <w:tcW w:w="43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w:t>
            </w:r>
          </w:p>
        </w:tc>
      </w:tr>
      <w:tr>
        <w:trPr>
          <w:cantSplit w:val="true"/>
        </w:trPr>
        <w:tc>
          <w:tcPr>
            <w:tcW w:w="8617" w:type="dxa"/>
            <w:gridSpan w:val="3"/>
            <w:tcBorders>
              <w:top w:val="single" w:sz="6" w:space="0" w:color="000000"/>
              <w:left w:val="single" w:sz="6" w:space="0" w:color="000000"/>
              <w:bottom w:val="single" w:sz="6" w:space="0" w:color="000000"/>
              <w:right w:val="single" w:sz="6" w:space="0" w:color="000000"/>
            </w:tcBorders>
          </w:tcPr>
          <w:p>
            <w:pPr>
              <w:pStyle w:val="TAN"/>
              <w:rPr/>
            </w:pPr>
            <w:r>
              <w:rPr/>
              <w:t>NOTE 1:</w:t>
              <w:tab/>
              <w:t>The performance requirements for TCH/WFS inband signalling, SID_UPDATE and RATSCCH are the same as those given for TCH/AFS. It is sufficient to test inband signalling, SID_UPDATE and RATSCCH requirements for only one of the channel types TCH/AFS and TCH/WFS.</w:t>
            </w:r>
          </w:p>
          <w:p>
            <w:pPr>
              <w:pStyle w:val="TAN"/>
              <w:rPr/>
            </w:pPr>
            <w:r>
              <w:rPr/>
              <w:t>NOTE 2:</w:t>
              <w:tab/>
              <w:t>The performance requirements for MCS-1 to 4 and MCS-5 to 9 apply to BTTI &amp; RTTI without PAN included. For MCS-1 to 3 and  MCS-5 to 8 the requirements also apply for BTTI&amp;RTTI with PAN.</w:t>
            </w:r>
          </w:p>
          <w:p>
            <w:pPr>
              <w:pStyle w:val="TAN"/>
              <w:rPr/>
            </w:pPr>
            <w:r>
              <w:rPr/>
              <w:t>NOTE 3:</w:t>
              <w:tab/>
              <w:t>The performance requirements for all respective PDTCH type apply to BTTI &amp; RTTI with or without PAN included.</w:t>
            </w:r>
          </w:p>
          <w:p>
            <w:pPr>
              <w:pStyle w:val="TAN"/>
              <w:rPr/>
            </w:pPr>
            <w:r>
              <w:rPr/>
              <w:t>NOTE 4:</w:t>
              <w:tab/>
              <w:t>Applies for all supported Coverage Classes (CC1 to CC4) using MCS-1. For EC-PDTCH/MCS-2 to MCS-4 the requirements for PDTCH/MCS-2 to MCS-4 and similarly for EC-PDTCH/MCS-6 to MCS-9 the requirements for PDTCH/MCS-6 to MCS-9 apply assuming BTTI, no PAN and no receive diversity.</w:t>
            </w:r>
          </w:p>
          <w:p>
            <w:pPr>
              <w:pStyle w:val="TAN"/>
              <w:rPr/>
            </w:pPr>
            <w:r>
              <w:rPr/>
              <w:t>NOTE 5:</w:t>
              <w:tab/>
              <w:t>Applies for all supported Coverage Classes (CC1 to CC5).</w:t>
            </w:r>
          </w:p>
          <w:p>
            <w:pPr>
              <w:pStyle w:val="TAN"/>
              <w:rPr>
                <w:lang w:val="en-US"/>
              </w:rPr>
            </w:pPr>
            <w:r>
              <w:rPr/>
              <w:t>NOTE 6:</w:t>
              <w:tab/>
              <w:t>For the random access message carrying 30 information bits (see 3GPP TS 45.003) sent using the Extended AB burst format (see 3GPP TS 45.002)</w:t>
            </w:r>
          </w:p>
        </w:tc>
      </w:tr>
    </w:tbl>
    <w:p>
      <w:pPr>
        <w:pStyle w:val="FP"/>
        <w:rPr/>
      </w:pPr>
      <w:r>
        <w:rPr/>
      </w:r>
    </w:p>
    <w:p>
      <w:pPr>
        <w:pStyle w:val="NO"/>
        <w:rPr/>
      </w:pPr>
      <w:r>
        <w:rPr/>
        <w:t>NOTE:</w:t>
        <w:tab/>
        <w:t xml:space="preserve">The value of </w:t>
      </w:r>
      <w:r>
        <w:rPr>
          <w:rFonts w:ascii="Symbol" w:hAnsi="Symbol"/>
          <w:sz w:val="20"/>
        </w:rPr>
        <w:t>a</w:t>
      </w:r>
      <w:r>
        <w:rPr/>
        <w:t xml:space="preserve"> in table 7.3-6 may be between 1 and 1.6, but should be the same for both occurrences.</w:t>
      </w:r>
    </w:p>
    <w:p>
      <w:pPr>
        <w:pStyle w:val="Heading3"/>
        <w:rPr/>
      </w:pPr>
      <w:bookmarkStart w:id="223" w:name="__RefHeading___Toc3048577"/>
      <w:bookmarkEnd w:id="223"/>
      <w:r>
        <w:rPr/>
        <w:t>7.3.5</w:t>
        <w:tab/>
        <w:t>Requirements Reference</w:t>
      </w:r>
    </w:p>
    <w:p>
      <w:pPr>
        <w:pStyle w:val="Normal"/>
        <w:rPr/>
      </w:pPr>
      <w:r>
        <w:rPr/>
        <w:t>3GPP TS 45.005 subclause 6.2.</w:t>
      </w:r>
    </w:p>
    <w:p>
      <w:pPr>
        <w:pStyle w:val="Heading2"/>
        <w:rPr/>
      </w:pPr>
      <w:bookmarkStart w:id="224" w:name="__RefHeading___Toc3048578"/>
      <w:bookmarkEnd w:id="224"/>
      <w:r>
        <w:rPr/>
        <w:t>7.4</w:t>
        <w:tab/>
        <w:t>Multipath Reference Sensitivity Level</w:t>
      </w:r>
    </w:p>
    <w:p>
      <w:pPr>
        <w:pStyle w:val="Heading3"/>
        <w:rPr/>
      </w:pPr>
      <w:bookmarkStart w:id="225" w:name="__RefHeading___Toc3048579"/>
      <w:bookmarkEnd w:id="225"/>
      <w:r>
        <w:rPr/>
        <w:t>7.4.1</w:t>
        <w:tab/>
        <w:t>Test Purpose</w:t>
      </w:r>
    </w:p>
    <w:p>
      <w:pPr>
        <w:pStyle w:val="Normal"/>
        <w:rPr/>
      </w:pPr>
      <w:r>
        <w:rPr/>
        <w:t>The multipath reference sensitivity level of the receiver is the level of signal at the receiver input with a standard test signal at which the receiver will produce after demodulation and channel decoding data with a Frame Erasure Ratio (FER), Residual Bit Error Ratio (RBER), Bit Error Ratio (BER) or Block Error Ratio (BLER) better than or equal to that specified for a specific logical channel type, under multipath propagation conditions.</w:t>
      </w:r>
    </w:p>
    <w:p>
      <w:pPr>
        <w:pStyle w:val="Heading3"/>
        <w:rPr/>
      </w:pPr>
      <w:bookmarkStart w:id="226" w:name="__RefHeading___Toc3048580"/>
      <w:bookmarkEnd w:id="226"/>
      <w:r>
        <w:rPr/>
        <w:t>7.4.2</w:t>
        <w:tab/>
        <w:t>Test Case</w:t>
      </w:r>
    </w:p>
    <w:p>
      <w:pPr>
        <w:pStyle w:val="Normal"/>
        <w:rPr/>
      </w:pPr>
      <w:r>
        <w:rPr/>
        <w:t>As a minimum, one time slot shall be tested on one TRX.</w:t>
      </w:r>
    </w:p>
    <w:p>
      <w:pPr>
        <w:pStyle w:val="Normal"/>
        <w:rPr/>
      </w:pPr>
      <w:r>
        <w:rPr/>
        <w:t>A test signal with normal GSM modulation shall be applied to the BSS RX antenna connector through a Multipath Fading Simulator as described in annex B.1, on the chosen time slot. When testing 16-QAM, 32-QAM  (both normal and higher symbol rate) and QPSK modulated channels, TSC-6 shall be used for the wanted signal. When testing channels in VAMOS mode, two input wanted signals VAMOS sub-channel 1 and VAMOS sub-channel 2 shall be connected to each receiver antenna connector via a Multipath Fading Simulator such that the multipath fading propagation conditions between the input signals and the receiver antennas are uncorrelated. Both VAMOS sub-channels shall be GMSK modulated and encoded independently according to the channel type in table  7.4-2. Independent pseudo random bit streams shall be assumed for both VAMOS sub-channels.</w:t>
      </w:r>
    </w:p>
    <w:p>
      <w:pPr>
        <w:pStyle w:val="Normal"/>
        <w:rPr/>
      </w:pPr>
      <w:r>
        <w:rPr/>
        <w:t xml:space="preserve">For EC-channels without assigned Overlaid CDMA subchannels and where EGPRS requirements do not apply, the input signal shall be connected to each of the two RX antenna connectors via Multipath Fading Simulators such that the multipath fading propagation conditions between the receiver antennas are uncorrelated. </w:t>
        <w:br/>
        <w:t>When testing EC-channels when Overlaid CDMA is applied, input wanted signals corresponding to two or four Overlaid CDMA sub-channels respectively shall be connected to the receiver antenna connector via a Multipath Fading Simulator such that the multipath fading propagation conditions between the input signals at the receiver antenna connector are uncorrelated. All Overlaid CDMA sub-channels shall be GMSK modulated. In case Overlaid CDMA is applied to a channel configuration of 2 subchannels, the first subchannel is assigned Overlaid CDMA code 0 and the second subchannel is assigned Overlaid CDMA code 1. In case Overlaid CDMA is applied to a channel configuration of 4 subchannels and SCPIR_UL setting equal to 3, 6, 9 dB, the first (weakest) subchannel is assigned Overlaid CDMA code 0, the second (second weakest) subchannel Overlaid CDMA code 1, the third (second strongest) subchannel Overlaid CDMA code 2 and the fourth (strongest) subchannel Overlaid CDMA code 3. Overlaid CDMA codes are specified in 3GPP TS 45.002. Only subchannel 1 needs to be measured. The s</w:t>
      </w:r>
      <w:r>
        <w:rPr>
          <w:lang w:val="en-US" w:eastAsia="en-US"/>
        </w:rPr>
        <w:t xml:space="preserve">ubchannels whose performance is not considered use EC-PDTCH / EC-PACCH in CC2, whilst subchannel 1 under test uses </w:t>
      </w:r>
      <w:r>
        <w:rPr/>
        <w:t>the supported channel types (EC-PDTCH / EC-PACCH) in table 7.4-2b. Independent pseudo random bit streams shall be assumed as input to the encoder for each Overlaid CDMA sub-channel.</w:t>
      </w:r>
    </w:p>
    <w:p>
      <w:pPr>
        <w:pStyle w:val="Normal"/>
        <w:rPr/>
      </w:pPr>
      <w:r>
        <w:rPr/>
        <w:t xml:space="preserve">For circuit switched channels, except ECSD and </w:t>
      </w:r>
      <w:r>
        <w:rPr>
          <w:caps/>
        </w:rPr>
        <w:t>AMR-WB,</w:t>
      </w:r>
      <w:r>
        <w:rPr/>
        <w:t xml:space="preserve"> and 8-PSK modulated AMR and </w:t>
      </w:r>
      <w:r>
        <w:rPr>
          <w:caps/>
        </w:rPr>
        <w:t>AMR-WB</w:t>
      </w:r>
      <w:r>
        <w:rPr/>
        <w:t xml:space="preserve"> channels and channels in VAMOS mode, the average signal level at the receiver antenna connector of a BTS shall be as specified in table 7.4-1.</w:t>
      </w:r>
    </w:p>
    <w:p>
      <w:pPr>
        <w:pStyle w:val="Normal"/>
        <w:rPr/>
      </w:pPr>
      <w:r>
        <w:rPr/>
        <w:t xml:space="preserve">For packet switched channels (GPRS, EGPRS and EGPRS2), for ECSD, for </w:t>
      </w:r>
      <w:r>
        <w:rPr>
          <w:caps/>
        </w:rPr>
        <w:t>AMR-WB</w:t>
      </w:r>
      <w:r>
        <w:rPr/>
        <w:t xml:space="preserve"> channels, and for 8-PSK modulated AMR and </w:t>
      </w:r>
      <w:r>
        <w:rPr>
          <w:caps/>
        </w:rPr>
        <w:t>AMR-WB</w:t>
      </w:r>
      <w:r>
        <w:rPr/>
        <w:t xml:space="preserve"> channels and channels in VAMOS mode, the average signal level at the receiver antenna connector of a normal BTS for which the reference performance shall be met is specified in table 7.4-2, according to the type of channel and the propagation condition. For channels in VAMOS mode, VAMOS sub-channel 2 shall be at the signal level in table 7.4-2 and VAMOS sub-channel 1 shall be at an input level relative to VAMOS sub-channel 2 according to SCPIR_UL (see clause 3.1). Reference performance shall be met for both VAMOS sub-channels at these levels. For EC-channels the input signal shall be at signal level according to table 7.4-2a when Overlaid CDMA is not applied, and the input signal level of subchannel 1 and the SCPIR</w:t>
      </w:r>
      <w:r>
        <w:rPr>
          <w:lang w:val="en-US" w:eastAsia="en-US"/>
        </w:rPr>
        <w:t>_UL</w:t>
      </w:r>
      <w:r>
        <w:rPr/>
        <w:t xml:space="preserve"> for the other subchannel(s) shall be according to table 7.4-2b when Overlaid CDMA is applied. </w:t>
      </w:r>
    </w:p>
    <w:p>
      <w:pPr>
        <w:pStyle w:val="Normal"/>
        <w:rPr/>
      </w:pPr>
      <w:r>
        <w:rPr/>
        <w:t>For the TI5 propagation profile used for testing GSM 900, ER-GSM 900 and DCS 1800 pico BTS P1 and Local Area multicarrier BTS the column headed "TU50 (no FH)" shall be used. For BTS types other than normal, the levels specified in tables 7.4-2, 7.4-2a and 7.4-2b shall be increased by the values specified in table 7.4-3. VAMOS mode is not applicable to pico BTS.</w:t>
      </w:r>
    </w:p>
    <w:p>
      <w:pPr>
        <w:pStyle w:val="Normal"/>
        <w:rPr/>
      </w:pPr>
      <w:r>
        <w:rPr/>
        <w:t>In all cases, the average signal level at the receiver shall be measured by taking the mean powers of the sum of the individual paths.</w:t>
      </w:r>
    </w:p>
    <w:p>
      <w:pPr>
        <w:pStyle w:val="Normal"/>
        <w:rPr/>
      </w:pPr>
      <w:r>
        <w:rPr/>
        <w:t>All TRXs in the BSS configuration shall be on and transmitting full power in all time slots.</w:t>
      </w:r>
    </w:p>
    <w:p>
      <w:pPr>
        <w:pStyle w:val="Normal"/>
        <w:rPr/>
      </w:pPr>
      <w:r>
        <w:rPr/>
        <w:t>For tests with TU50 (ideal SFH):</w:t>
      </w:r>
    </w:p>
    <w:p>
      <w:pPr>
        <w:pStyle w:val="Normal"/>
        <w:rPr/>
      </w:pPr>
      <w:r>
        <w:rPr/>
        <w:t>The BSS shall be hopping over the maximum range and number of ARFCNs possible for the test environment and which are available in the BSS configuration. An exception applies to EC-channels (EC-PDTCH/U, EC-PACCH/U) where the tests shall be performed with the range of hopping frequencies centred around RF channel M.</w:t>
      </w:r>
    </w:p>
    <w:p>
      <w:pPr>
        <w:pStyle w:val="Normal"/>
        <w:rPr/>
      </w:pPr>
      <w:r>
        <w:rPr/>
        <w:t>For TU1.2 (noSFH), TU50 (no SFH), RA250 (no SFH), HT100 (no SFH) and TI5 (no SFH):</w:t>
      </w:r>
    </w:p>
    <w:p>
      <w:pPr>
        <w:pStyle w:val="Normal"/>
        <w:rPr/>
      </w:pPr>
      <w:r>
        <w:rPr/>
        <w:t>If slow frequency hopping is supported by the BSS, it shall be disabled. The test shall be performed for RF channels B, M, and T except for EC-channels (EC-PDTCH/U, EC-PACCH/U and EC-RACH) where the test needs only to be performed at RF channel M. A test signal with GMSK modulation shall also be applied to the RX antenna connector on the two adjacent time slots at a static power level 50 dB above the reference sensitivity requirement specified in table 7.4-1 of the chosen time slot over the useful part of the burst as defined in 3GPP TS 45.005 for the MS. The content of this signal shall allow the receiver of the TRX under test to either be activated or to detect valid GMSK modulated GSM signals (as specified in the minimum requirement) on the adjacent timeslots for the duration of the test.</w:t>
      </w:r>
    </w:p>
    <w:p>
      <w:pPr>
        <w:pStyle w:val="Normal"/>
        <w:rPr/>
      </w:pPr>
      <w:r>
        <w:rPr/>
        <w:t xml:space="preserve">For channels in VAMOS mode a time and frequency offset shall be applied to VAMOS sub-channel 1 relative to VAMOS sub-channel 2. The offsets shall be applied burst-wise and taken from a sample sequence that conforms to the probability distribution in Eq 7.4.2a for the time offset and Eq 7.4.2b for the frequency offset, where </w:t>
      </w:r>
      <w:r>
        <w:rPr/>
      </w:r>
      <m:oMath xmlns:m="http://schemas.openxmlformats.org/officeDocument/2006/math">
        <m:r>
          <w:rPr>
            <w:rFonts w:ascii="Cambria Math" w:hAnsi="Cambria Math"/>
          </w:rPr>
          <m:t xml:space="preserve">σ</m:t>
        </m:r>
      </m:oMath>
      <w:r>
        <w:rPr/>
        <w:t xml:space="preserve"> and </w:t>
      </w:r>
      <w:r>
        <w:rPr/>
      </w:r>
      <m:oMath xmlns:m="http://schemas.openxmlformats.org/officeDocument/2006/math">
        <m:r>
          <w:rPr>
            <w:rFonts w:ascii="Cambria Math" w:hAnsi="Cambria Math"/>
          </w:rPr>
          <m:t xml:space="preserve">μ</m:t>
        </m:r>
      </m:oMath>
      <w:r>
        <w:rPr/>
        <w:t xml:space="preserve"> are given in the table below:</w:t>
      </w:r>
    </w:p>
    <w:p>
      <w:pPr>
        <w:pStyle w:val="TH"/>
        <w:rPr/>
      </w:pPr>
      <w:r>
        <w:rPr/>
        <w:t>Table 7.4-0: Probability distribution parameters.</w:t>
      </w:r>
    </w:p>
    <w:tbl>
      <w:tblPr>
        <w:tblW w:w="4678" w:type="dxa"/>
        <w:jc w:val="center"/>
        <w:tblInd w:w="0" w:type="dxa"/>
        <w:tblLayout w:type="fixed"/>
        <w:tblCellMar>
          <w:top w:w="0" w:type="dxa"/>
          <w:left w:w="108" w:type="dxa"/>
          <w:bottom w:w="0" w:type="dxa"/>
          <w:right w:w="108" w:type="dxa"/>
        </w:tblCellMar>
      </w:tblPr>
      <w:tblGrid>
        <w:gridCol w:w="1991"/>
        <w:gridCol w:w="939"/>
        <w:gridCol w:w="897"/>
        <w:gridCol w:w="851"/>
      </w:tblGrid>
      <w:tr>
        <w:trPr>
          <w:trHeight w:val="255" w:hRule="atLeast"/>
        </w:trPr>
        <w:tc>
          <w:tcPr>
            <w:tcW w:w="1991" w:type="dxa"/>
            <w:tcBorders>
              <w:top w:val="single" w:sz="4" w:space="0" w:color="000000"/>
              <w:left w:val="single" w:sz="4" w:space="0" w:color="000000"/>
              <w:bottom w:val="single" w:sz="4" w:space="0" w:color="000000"/>
              <w:right w:val="single" w:sz="4" w:space="0" w:color="000000"/>
            </w:tcBorders>
            <w:vAlign w:val="bottom"/>
          </w:tcPr>
          <w:p>
            <w:pPr>
              <w:pStyle w:val="TAH"/>
              <w:rPr>
                <w:lang w:eastAsia="en-GB"/>
              </w:rPr>
            </w:pPr>
            <w:r>
              <w:rPr>
                <w:lang w:eastAsia="en-GB"/>
              </w:rPr>
              <w:t>Frequency Band</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H"/>
              <w:rPr>
                <w:lang w:eastAsia="en-GB"/>
              </w:rPr>
            </w:pPr>
            <w:r>
              <w:rPr>
                <w:lang w:eastAsia="en-GB"/>
              </w:rPr>
              <w:t>850/900</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TAH"/>
              <w:rPr>
                <w:lang w:eastAsia="en-GB"/>
              </w:rPr>
            </w:pPr>
            <w:r>
              <w:rPr>
                <w:lang w:eastAsia="en-GB"/>
              </w:rPr>
              <w:t>1800</w:t>
            </w:r>
          </w:p>
        </w:tc>
        <w:tc>
          <w:tcPr>
            <w:tcW w:w="851" w:type="dxa"/>
            <w:tcBorders>
              <w:top w:val="single" w:sz="4" w:space="0" w:color="000000"/>
              <w:left w:val="single" w:sz="4" w:space="0" w:color="000000"/>
              <w:bottom w:val="single" w:sz="4" w:space="0" w:color="000000"/>
              <w:right w:val="single" w:sz="4" w:space="0" w:color="000000"/>
            </w:tcBorders>
            <w:vAlign w:val="bottom"/>
          </w:tcPr>
          <w:p>
            <w:pPr>
              <w:pStyle w:val="TAH"/>
              <w:rPr>
                <w:lang w:eastAsia="en-GB"/>
              </w:rPr>
            </w:pPr>
            <w:r>
              <w:rPr>
                <w:lang w:eastAsia="en-GB"/>
              </w:rPr>
              <w:t>1900</w:t>
            </w:r>
          </w:p>
        </w:tc>
      </w:tr>
      <w:tr>
        <w:trPr>
          <w:trHeight w:val="255" w:hRule="atLeast"/>
        </w:trPr>
        <w:tc>
          <w:tcPr>
            <w:tcW w:w="1991"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US"/>
              </w:rPr>
            </w:r>
            <m:oMathPara xmlns:m="http://schemas.openxmlformats.org/officeDocument/2006/math">
              <m:oMathParaPr>
                <m:jc m:val="center"/>
              </m:oMathParaPr>
              <m:oMath>
                <m:r>
                  <w:rPr>
                    <w:rFonts w:ascii="Cambria Math" w:hAnsi="Cambria Math"/>
                  </w:rPr>
                  <m:t xml:space="preserve">μ</m:t>
                </m:r>
              </m:oMath>
            </m:oMathPara>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45 Hz</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90 Hz</w:t>
            </w:r>
          </w:p>
        </w:tc>
        <w:tc>
          <w:tcPr>
            <w:tcW w:w="851"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95 Hz</w:t>
            </w:r>
          </w:p>
        </w:tc>
      </w:tr>
      <w:tr>
        <w:trPr>
          <w:trHeight w:val="255" w:hRule="atLeast"/>
        </w:trPr>
        <w:tc>
          <w:tcPr>
            <w:tcW w:w="1991"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US"/>
              </w:rPr>
            </w:r>
            <m:oMathPara xmlns:m="http://schemas.openxmlformats.org/officeDocument/2006/math">
              <m:oMathParaPr>
                <m:jc m:val="center"/>
              </m:oMathParaPr>
              <m:oMath>
                <m:r>
                  <w:rPr>
                    <w:rFonts w:ascii="Cambria Math" w:hAnsi="Cambria Math"/>
                  </w:rPr>
                  <m:t xml:space="preserve">σ</m:t>
                </m:r>
              </m:oMath>
            </m:oMathPara>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10 Hz</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17 Hz</w:t>
            </w:r>
          </w:p>
        </w:tc>
        <w:tc>
          <w:tcPr>
            <w:tcW w:w="851"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17 Hz</w:t>
            </w:r>
          </w:p>
        </w:tc>
      </w:tr>
    </w:tbl>
    <w:p>
      <w:pPr>
        <w:pStyle w:val="FP"/>
        <w:rPr/>
      </w:pPr>
      <w:r>
        <w:rPr/>
      </w:r>
    </w:p>
    <w:p>
      <w:pPr>
        <w:pStyle w:val="EQ"/>
        <w:rPr/>
      </w:pPr>
      <w:r>
        <w:rPr/>
        <w:tab/>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Time</m:t>
        </m:r>
        <m:r>
          <m:t xml:space="preserve"> </m:t>
        </m:r>
        <m:r>
          <m:rPr>
            <m:lit/>
            <m:nor/>
          </m:rPr>
          <w:rPr>
            <w:rFonts w:ascii="Cambria Math" w:hAnsi="Cambria Math"/>
          </w:rPr>
          <m:t xml:space="preserve">offset</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m:t xml:space="preserve"> </m:t>
                  </m:r>
                  <m:r>
                    <m:rPr>
                      <m:lit/>
                      <m:nor/>
                    </m:rPr>
                    <w:rPr>
                      <w:rFonts w:ascii="Cambria Math" w:hAnsi="Cambria Math"/>
                    </w:rPr>
                    <m:t xml:space="preserve">for</m:t>
                  </m:r>
                  <m:r>
                    <m:t xml:space="preserve"> </m:t>
                  </m:r>
                  <m:r>
                    <m:rPr>
                      <m:lit/>
                      <m:nor/>
                    </m:rPr>
                    <w:rPr>
                      <w:rFonts w:ascii="Cambria Math" w:hAnsi="Cambria Math"/>
                    </w:rPr>
                    <m:t xml:space="preserve">Time</m:t>
                  </m:r>
                  <m:r>
                    <m:t xml:space="preserve"> </m:t>
                  </m:r>
                  <m:r>
                    <m:rPr>
                      <m:lit/>
                      <m:nor/>
                    </m:rPr>
                    <w:rPr>
                      <w:rFonts w:ascii="Cambria Math" w:hAnsi="Cambria Math"/>
                    </w:rPr>
                    <m:t xml:space="preserve">offset</m:t>
                  </m:r>
                  <m:r>
                    <m:t xml:space="preserve"> </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Normal</m:t>
                  </m:r>
                  <m:r>
                    <m:t xml:space="preserve"> </m:t>
                  </m:r>
                  <m:r>
                    <m:rPr>
                      <m:lit/>
                      <m:nor/>
                    </m:rPr>
                    <w:rPr>
                      <w:rFonts w:ascii="Cambria Math" w:hAnsi="Cambria Math"/>
                    </w:rPr>
                    <m:t xml:space="preserve">Symbol</m:t>
                  </m:r>
                  <m:r>
                    <m:t xml:space="preserve"> </m:t>
                  </m:r>
                  <m:r>
                    <m:rPr>
                      <m:lit/>
                      <m:nor/>
                    </m:rPr>
                    <w:rPr>
                      <w:rFonts w:ascii="Cambria Math" w:hAnsi="Cambria Math"/>
                    </w:rPr>
                    <m:t xml:space="preserve">Periods</m:t>
                  </m:r>
                </m:e>
              </m:mr>
              <m:m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t xml:space="preserve"> </m:t>
                  </m:r>
                  <m:r>
                    <m:rPr>
                      <m:lit/>
                      <m:nor/>
                    </m:rPr>
                    <w:rPr>
                      <w:rFonts w:ascii="Cambria Math" w:hAnsi="Cambria Math"/>
                    </w:rPr>
                    <m:t xml:space="preserve">for</m:t>
                  </m:r>
                  <m:r>
                    <m:t xml:space="preserve"> </m:t>
                  </m:r>
                  <m:r>
                    <m:rPr>
                      <m:lit/>
                      <m:nor/>
                    </m:rPr>
                    <w:rPr>
                      <w:rFonts w:ascii="Cambria Math" w:hAnsi="Cambria Math"/>
                    </w:rPr>
                    <m:t xml:space="preserve">Time</m:t>
                  </m:r>
                  <m:r>
                    <m:t xml:space="preserve"> </m:t>
                  </m:r>
                  <m:r>
                    <m:rPr>
                      <m:lit/>
                      <m:nor/>
                    </m:rPr>
                    <w:rPr>
                      <w:rFonts w:ascii="Cambria Math" w:hAnsi="Cambria Math"/>
                    </w:rPr>
                    <m:t xml:space="preserve">offset</m:t>
                  </m:r>
                  <m:r>
                    <m:t xml:space="preserve"> </m:t>
                  </m:r>
                  <m:r>
                    <w:rPr>
                      <w:rFonts w:ascii="Cambria Math" w:hAnsi="Cambria Math"/>
                    </w:rPr>
                    <m:t xml:space="preserve">=</m:t>
                  </m:r>
                  <m:r>
                    <m:t xml:space="preserve"> </m:t>
                  </m:r>
                  <m:r>
                    <w:rPr>
                      <w:rFonts w:ascii="Cambria Math" w:hAnsi="Cambria Math"/>
                    </w:rPr>
                    <m:t xml:space="preserve">0</m:t>
                  </m:r>
                  <m:r>
                    <m:t xml:space="preserve"> </m:t>
                  </m:r>
                  <m:r>
                    <m:rPr>
                      <m:lit/>
                      <m:nor/>
                    </m:rPr>
                    <w:rPr>
                      <w:rFonts w:ascii="Cambria Math" w:hAnsi="Cambria Math"/>
                    </w:rPr>
                    <m:t xml:space="preserve">Normal</m:t>
                  </m:r>
                  <m:r>
                    <m:t xml:space="preserve"> </m:t>
                  </m:r>
                  <m:r>
                    <m:rPr>
                      <m:lit/>
                      <m:nor/>
                    </m:rPr>
                    <w:rPr>
                      <w:rFonts w:ascii="Cambria Math" w:hAnsi="Cambria Math"/>
                    </w:rPr>
                    <m:t xml:space="preserve">Symbol</m:t>
                  </m:r>
                  <m:r>
                    <m:t xml:space="preserve"> </m:t>
                  </m:r>
                  <m:r>
                    <m:rPr>
                      <m:lit/>
                      <m:nor/>
                    </m:rPr>
                    <w:rPr>
                      <w:rFonts w:ascii="Cambria Math" w:hAnsi="Cambria Math"/>
                    </w:rPr>
                    <m:t xml:space="preserve">Periods</m:t>
                  </m:r>
                </m:e>
              </m:mr>
              <m:mr>
                <m:e>
                  <m:eqAr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m:t xml:space="preserve"> </m:t>
                      </m:r>
                      <m:r>
                        <m:rPr>
                          <m:lit/>
                          <m:nor/>
                        </m:rPr>
                        <w:rPr>
                          <w:rFonts w:ascii="Cambria Math" w:hAnsi="Cambria Math"/>
                        </w:rPr>
                        <m:t xml:space="preserve">for</m:t>
                      </m:r>
                      <m:r>
                        <m:t xml:space="preserve"> </m:t>
                      </m:r>
                      <m:r>
                        <m:rPr>
                          <m:lit/>
                          <m:nor/>
                        </m:rPr>
                        <w:rPr>
                          <w:rFonts w:ascii="Cambria Math" w:hAnsi="Cambria Math"/>
                        </w:rPr>
                        <m:t xml:space="preserve">Time</m:t>
                      </m:r>
                      <m:r>
                        <m:t xml:space="preserve"> </m:t>
                      </m:r>
                      <m:r>
                        <m:rPr>
                          <m:lit/>
                          <m:nor/>
                        </m:rPr>
                        <w:rPr>
                          <w:rFonts w:ascii="Cambria Math" w:hAnsi="Cambria Math"/>
                        </w:rPr>
                        <m:t xml:space="preserve">offset</m:t>
                      </m:r>
                      <m:r>
                        <m:t xml:space="preserve"> </m:t>
                      </m:r>
                      <m:r>
                        <w:rPr>
                          <w:rFonts w:ascii="Cambria Math" w:hAnsi="Cambria Math"/>
                        </w:rPr>
                        <m:t xml:space="preserve">=</m:t>
                      </m:r>
                      <m:r>
                        <m:t xml:space="preserve"> </m:t>
                      </m:r>
                      <m:r>
                        <w:rPr>
                          <w:rFonts w:ascii="Cambria Math" w:hAnsi="Cambria Math"/>
                        </w:rPr>
                        <m:t xml:space="preserve">1</m:t>
                      </m:r>
                      <m:r>
                        <m:t xml:space="preserve"> </m:t>
                      </m:r>
                      <m:r>
                        <m:rPr>
                          <m:lit/>
                          <m:nor/>
                        </m:rPr>
                        <w:rPr>
                          <w:rFonts w:ascii="Cambria Math" w:hAnsi="Cambria Math"/>
                        </w:rPr>
                        <m:t xml:space="preserve">Normal</m:t>
                      </m:r>
                      <m:r>
                        <m:t xml:space="preserve"> </m:t>
                      </m:r>
                      <m:r>
                        <m:rPr>
                          <m:lit/>
                          <m:nor/>
                        </m:rPr>
                        <w:rPr>
                          <w:rFonts w:ascii="Cambria Math" w:hAnsi="Cambria Math"/>
                        </w:rPr>
                        <m:t xml:space="preserve">Symbol</m:t>
                      </m:r>
                      <m:r>
                        <m:t xml:space="preserve"> </m:t>
                      </m:r>
                      <m:r>
                        <m:rPr>
                          <m:lit/>
                          <m:nor/>
                        </m:rPr>
                        <w:rPr>
                          <w:rFonts w:ascii="Cambria Math" w:hAnsi="Cambria Math"/>
                        </w:rPr>
                        <m:t xml:space="preserve">Periods</m:t>
                      </m:r>
                    </m:e>
                    <m:e>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else</m:t>
                      </m:r>
                    </m:e>
                  </m:eqArr>
                </m:e>
              </m:mr>
            </m:m>
          </m:e>
        </m:d>
      </m:oMath>
      <w:r>
        <w:rPr/>
        <w:tab/>
        <w:t>(Eq 7.4.2a)</w:t>
      </w:r>
    </w:p>
    <w:p>
      <w:pPr>
        <w:pStyle w:val="EQ"/>
        <w:rPr/>
      </w:pPr>
      <w:r>
        <w:rPr/>
        <w:tab/>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Frequency</m:t>
        </m:r>
        <m:r>
          <m:t xml:space="preserve"> </m:t>
        </m:r>
        <m:r>
          <m:rPr>
            <m:lit/>
            <m:nor/>
          </m:rPr>
          <w:rPr>
            <w:rFonts w:ascii="Cambria Math" w:hAnsi="Cambria Math"/>
          </w:rPr>
          <m:t xml:space="preserve">offset</m:t>
        </m:r>
        <m:r>
          <w:rPr>
            <w:rFonts w:ascii="Cambria Math" w:hAnsi="Cambria Math"/>
          </w:rPr>
          <m:t xml:space="preserve">)</m:t>
        </m:r>
        <m:r>
          <w:rPr>
            <w:rFonts w:ascii="Cambria Math" w:hAnsi="Cambria Math"/>
          </w:rPr>
          <m:t xml:space="preserve">=</m:t>
        </m:r>
        <m:r>
          <m:t xml:space="preserve"> </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r>
          <w:rPr>
            <w:rFonts w:ascii="Cambria Math" w:hAnsi="Cambria Math"/>
          </w:rPr>
          <m:t xml:space="preserve">e</m:t>
        </m:r>
        <m:f>
          <m:num>
            <m:sSup>
              <m:e/>
              <m:sup>
                <m:sSup>
                  <m:e>
                    <m:r>
                      <w:rPr>
                        <w:rFonts w:ascii="Cambria Math" w:hAnsi="Cambria Math"/>
                      </w:rPr>
                      <m:t xml:space="preserve">−</m:t>
                    </m:r>
                    <m:d>
                      <m:dPr>
                        <m:begChr m:val="("/>
                        <m:endChr m:val=")"/>
                      </m:dPr>
                      <m:e>
                        <m:r>
                          <m:rPr>
                            <m:lit/>
                            <m:nor/>
                          </m:rPr>
                          <w:rPr>
                            <w:rFonts w:ascii="Cambria Math" w:hAnsi="Cambria Math"/>
                          </w:rPr>
                          <m:t xml:space="preserve">Frequency</m:t>
                        </m:r>
                        <m:r>
                          <m:t xml:space="preserve"> </m:t>
                        </m:r>
                        <m:r>
                          <m:rPr>
                            <m:lit/>
                            <m:nor/>
                          </m:rPr>
                          <w:rPr>
                            <w:rFonts w:ascii="Cambria Math" w:hAnsi="Cambria Math"/>
                          </w:rPr>
                          <m:t xml:space="preserve">offset</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oMath>
      <w:r>
        <w:rPr/>
        <w:tab/>
        <w:t>(Eq 7.4.2b)</w:t>
      </w:r>
    </w:p>
    <w:p>
      <w:pPr>
        <w:pStyle w:val="FP"/>
        <w:rPr/>
      </w:pPr>
      <w:r>
        <w:rPr/>
      </w:r>
    </w:p>
    <w:p>
      <w:pPr>
        <w:pStyle w:val="NF"/>
        <w:rPr/>
      </w:pPr>
      <w:r>
        <w:rPr/>
        <w:t>NOTE:</w:t>
        <w:tab/>
        <w:t>The precise sample sequence for each offset has been left for test equipment manufacturers to specify.</w:t>
      </w:r>
    </w:p>
    <w:p>
      <w:pPr>
        <w:pStyle w:val="FP"/>
        <w:rPr/>
      </w:pPr>
      <w:r>
        <w:rPr/>
      </w:r>
    </w:p>
    <w:p>
      <w:pPr>
        <w:pStyle w:val="Normal"/>
        <w:rPr/>
      </w:pPr>
      <w:r>
        <w:rPr/>
        <w:t xml:space="preserve">For EC-channels when Overlaid CDMA is applied, Eq. 7.4.2c defines each subchannel’s probability distribution of the frequency offset x where </w:t>
      </w:r>
      <w:r>
        <w:rPr/>
      </w:r>
      <m:oMath xmlns:m="http://schemas.openxmlformats.org/officeDocument/2006/math">
        <m:r>
          <w:rPr>
            <w:rFonts w:ascii="Cambria Math" w:hAnsi="Cambria Math"/>
          </w:rPr>
          <m:t xml:space="preserve">σ</m:t>
        </m:r>
      </m:oMath>
      <w:r>
        <w:rPr/>
        <w:t>= 30 Hz.</w:t>
      </w:r>
    </w:p>
    <w:p>
      <w:pPr>
        <w:pStyle w:val="EQ"/>
        <w:rPr/>
      </w:pPr>
      <w:r>
        <w:rPr/>
        <w:tab/>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m:t xml:space="preserve"> </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sSup>
          <m:e>
            <m:r>
              <w:rPr>
                <w:rFonts w:ascii="Cambria Math" w:hAnsi="Cambria Math"/>
              </w:rPr>
              <m:t xml:space="preserve">e</m:t>
            </m:r>
          </m:e>
          <m:sup>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r>
        <w:rPr/>
        <w:tab/>
        <w:t>(Eq. 7.4.2c)</w:t>
      </w:r>
    </w:p>
    <w:p>
      <w:pPr>
        <w:pStyle w:val="FP"/>
        <w:rPr/>
      </w:pPr>
      <w:r>
        <w:rPr/>
        <w:t>The frequency offset is generated separately for each subchannel and is constant within a burst with the same offset applied in all blind physical layer transmissions of the Overlaid CDMA subchannels according to the applicable CC and may be selected in an implementation dependent way such that the above probabilities are satisfied.</w:t>
      </w:r>
    </w:p>
    <w:p>
      <w:pPr>
        <w:pStyle w:val="FP"/>
        <w:rPr/>
      </w:pPr>
      <w:r>
        <w:rPr/>
      </w:r>
    </w:p>
    <w:p>
      <w:pPr>
        <w:pStyle w:val="TH"/>
        <w:rPr/>
      </w:pPr>
      <w:r>
        <w:rPr/>
        <w:t>Table 7.4-1: Test signal input level for Multipath Reference Sensitivity measurements</w:t>
        <w:br/>
        <w:t xml:space="preserve">for circuit switched channels except ECSD, </w:t>
      </w:r>
      <w:r>
        <w:rPr>
          <w:caps/>
        </w:rPr>
        <w:t>AMR-WB</w:t>
      </w:r>
      <w:r>
        <w:rPr/>
        <w:t xml:space="preserve"> channels and 8-PSK modulated AMR and </w:t>
      </w:r>
      <w:r>
        <w:rPr>
          <w:caps/>
        </w:rPr>
        <w:t>AMR-WB</w:t>
      </w:r>
      <w:r>
        <w:rPr/>
        <w:t xml:space="preserve"> channels and channels in VAMOS mode</w:t>
      </w:r>
    </w:p>
    <w:tbl>
      <w:tblPr>
        <w:tblW w:w="7398" w:type="dxa"/>
        <w:jc w:val="center"/>
        <w:tblInd w:w="0" w:type="dxa"/>
        <w:tblLayout w:type="fixed"/>
        <w:tblCellMar>
          <w:top w:w="0" w:type="dxa"/>
          <w:left w:w="28" w:type="dxa"/>
          <w:bottom w:w="0" w:type="dxa"/>
          <w:right w:w="28" w:type="dxa"/>
        </w:tblCellMar>
      </w:tblPr>
      <w:tblGrid>
        <w:gridCol w:w="4939"/>
        <w:gridCol w:w="2459"/>
      </w:tblGrid>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24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signal Input Level to receiver</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400/GSM 850/GSM 900/ER-GSM 900/DCS 1800/PCS 1900/MXM 850/MXM 1900/GSM 700 normal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104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H"/>
              <w:rPr/>
            </w:pPr>
            <w:r>
              <w:rPr>
                <w:b w:val="false"/>
                <w:lang w:eastAsia="en-US"/>
              </w:rPr>
              <w:t>GSM 900/ER-GSM 900/GSM 850/MXM 850</w:t>
            </w:r>
            <w:r>
              <w:rPr>
                <w:lang w:eastAsia="en-US"/>
              </w:rPr>
              <w:t>/</w:t>
            </w:r>
            <w:r>
              <w:rPr>
                <w:b w:val="false"/>
                <w:lang w:eastAsia="en-US"/>
              </w:rPr>
              <w:t>GSM 700 micro</w:t>
              <w:noBreakHyphen/>
              <w:t>BTS M1</w:t>
            </w:r>
          </w:p>
        </w:tc>
        <w:tc>
          <w:tcPr>
            <w:tcW w:w="2459"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noBreakHyphen/>
            </w:r>
            <w:r>
              <w:rPr>
                <w:b w:val="false"/>
                <w:lang w:eastAsia="en-US"/>
              </w:rPr>
              <w:t>97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H"/>
              <w:rPr/>
            </w:pPr>
            <w:r>
              <w:rPr>
                <w:b w:val="false"/>
                <w:lang w:eastAsia="en-US"/>
              </w:rPr>
              <w:t>GSM 900/ER-GSM 900/GSM 850/MXM 850</w:t>
            </w:r>
            <w:r>
              <w:rPr>
                <w:lang w:eastAsia="en-US"/>
              </w:rPr>
              <w:t>/</w:t>
            </w:r>
            <w:r>
              <w:rPr>
                <w:b w:val="false"/>
                <w:lang w:eastAsia="en-US"/>
              </w:rPr>
              <w:t>GSM 700 micro</w:t>
              <w:noBreakHyphen/>
              <w:t>BTS M2</w:t>
            </w:r>
          </w:p>
        </w:tc>
        <w:tc>
          <w:tcPr>
            <w:tcW w:w="2459"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noBreakHyphen/>
            </w:r>
            <w:r>
              <w:rPr>
                <w:b w:val="false"/>
                <w:lang w:eastAsia="en-US"/>
              </w:rPr>
              <w:t>92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900/ER-GSM 900/GSM 850/MXM 850/GSM 700 micro</w:t>
              <w:noBreakHyphen/>
              <w:t>BTS M3</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87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900/ER-GSM 900/GSM 850/MXM 850/GSM 700 pico</w:t>
              <w:noBreakHyphen/>
              <w:t>BTS P1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val="pt-BR" w:eastAsia="en-US"/>
              </w:rPr>
              <w:t>DCS 1800/PCS 1900/ MXM 1900 micro</w:t>
              <w:noBreakHyphen/>
              <w:t>BTS M1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102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val="pt-BR" w:eastAsia="en-US"/>
              </w:rPr>
              <w:t>DCS 1800/PCS 1900/ MXM 1900 micro</w:t>
              <w:noBreakHyphen/>
              <w:t>BTS M2</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97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val="pt-BR" w:eastAsia="en-US"/>
              </w:rPr>
              <w:t>DCS 1800/PCS 1900/ MXM 1900 micro</w:t>
              <w:noBreakHyphen/>
              <w:t>BTS M3</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92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DCS 1800/PCS 1900/ MXM 1900 pico-BTS P1</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400/GSM 850/GSM 900/DCS 1800/PCS 1900/GSM 700 Wide Area multicarrier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-104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400/GSM 850/GSM 900/DCS 1800/PCS 1900/GSM 700 Medium Range multicarrier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-98 dBm</w:t>
            </w:r>
          </w:p>
        </w:tc>
      </w:tr>
      <w:tr>
        <w:trPr>
          <w:cantSplit w:val="true"/>
        </w:trPr>
        <w:tc>
          <w:tcPr>
            <w:tcW w:w="493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GSM 400/GSM 850/GSM 900/DCS 1800/PCS 1900/ GSM 700 Local Area multicarrier BTS</w:t>
            </w:r>
          </w:p>
        </w:tc>
        <w:tc>
          <w:tcPr>
            <w:tcW w:w="245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-90 dBm</w:t>
            </w:r>
          </w:p>
        </w:tc>
      </w:tr>
    </w:tbl>
    <w:p>
      <w:pPr>
        <w:pStyle w:val="FP"/>
        <w:rPr/>
      </w:pPr>
      <w:r>
        <w:rPr/>
      </w:r>
    </w:p>
    <w:p>
      <w:pPr>
        <w:pStyle w:val="TH"/>
        <w:rPr/>
      </w:pPr>
      <w:r>
        <w:rPr/>
        <w:t xml:space="preserve">Table 7.4-2: Test signal input level for Multipath Reference Sensitivity measurements for packet switched, ECSD and </w:t>
      </w:r>
      <w:r>
        <w:rPr>
          <w:caps/>
        </w:rPr>
        <w:t>AMR-WB</w:t>
      </w:r>
      <w:r>
        <w:rPr/>
        <w:t xml:space="preserve"> channels, and 8-PSK modulated AMR and </w:t>
      </w:r>
      <w:r>
        <w:rPr>
          <w:caps/>
        </w:rPr>
        <w:t>AMR-WB</w:t>
      </w:r>
      <w:r>
        <w:rPr/>
        <w:t xml:space="preserve"> channels and channels in VAMOS mode</w:t>
      </w:r>
    </w:p>
    <w:tbl>
      <w:tblPr>
        <w:tblW w:w="9449" w:type="dxa"/>
        <w:jc w:val="left"/>
        <w:tblInd w:w="-7" w:type="dxa"/>
        <w:tblLayout w:type="fixed"/>
        <w:tblCellMar>
          <w:top w:w="0" w:type="dxa"/>
          <w:left w:w="28" w:type="dxa"/>
          <w:bottom w:w="0" w:type="dxa"/>
          <w:right w:w="28" w:type="dxa"/>
        </w:tblCellMar>
      </w:tblPr>
      <w:tblGrid>
        <w:gridCol w:w="1977"/>
        <w:gridCol w:w="474"/>
        <w:gridCol w:w="541"/>
        <w:gridCol w:w="9"/>
        <w:gridCol w:w="1041"/>
        <w:gridCol w:w="9"/>
        <w:gridCol w:w="1040"/>
        <w:gridCol w:w="9"/>
        <w:gridCol w:w="1097"/>
        <w:gridCol w:w="9"/>
        <w:gridCol w:w="1106"/>
        <w:gridCol w:w="7"/>
        <w:gridCol w:w="551"/>
        <w:gridCol w:w="1568"/>
        <w:gridCol w:w="11"/>
      </w:tblGrid>
      <w:tr>
        <w:trPr>
          <w:tblHeader w:val="true"/>
        </w:trPr>
        <w:tc>
          <w:tcPr>
            <w:tcW w:w="2992" w:type="dxa"/>
            <w:gridSpan w:val="3"/>
            <w:tcBorders>
              <w:top w:val="single" w:sz="6" w:space="0" w:color="000000"/>
              <w:left w:val="single" w:sz="6" w:space="0" w:color="000000"/>
              <w:bottom w:val="single" w:sz="6" w:space="0" w:color="000000"/>
              <w:right w:val="single" w:sz="6" w:space="0" w:color="000000"/>
            </w:tcBorders>
          </w:tcPr>
          <w:p>
            <w:pPr>
              <w:pStyle w:val="TAC"/>
              <w:spacing w:before="40" w:after="0"/>
              <w:ind w:left="173" w:hanging="0"/>
              <w:rPr>
                <w:b/>
                <w:b/>
                <w:lang w:val="fr-FR" w:eastAsia="en-US"/>
              </w:rPr>
            </w:pPr>
            <w:r>
              <w:rPr>
                <w:b/>
                <w:lang w:val="fr-FR" w:eastAsia="en-US"/>
              </w:rPr>
              <w:t>Table 7.4-2</w:t>
            </w:r>
          </w:p>
        </w:tc>
        <w:tc>
          <w:tcPr>
            <w:tcW w:w="6457" w:type="dxa"/>
            <w:gridSpan w:val="11"/>
            <w:tcBorders>
              <w:top w:val="single" w:sz="6" w:space="0" w:color="000000"/>
              <w:left w:val="single" w:sz="6" w:space="0" w:color="000000"/>
              <w:bottom w:val="single" w:sz="6" w:space="0" w:color="000000"/>
              <w:right w:val="single" w:sz="6" w:space="0" w:color="000000"/>
            </w:tcBorders>
          </w:tcPr>
          <w:p>
            <w:pPr>
              <w:pStyle w:val="TAC"/>
              <w:spacing w:before="40" w:after="0"/>
              <w:rPr/>
            </w:pPr>
            <w:r>
              <w:rPr>
                <w:b/>
                <w:lang w:eastAsia="en-US"/>
              </w:rPr>
              <w:t xml:space="preserve">Normal BTS (GSM 400, GSM 900, </w:t>
            </w:r>
            <w:r>
              <w:rPr>
                <w:b/>
                <w:lang w:val="de-DE" w:eastAsia="en-US"/>
              </w:rPr>
              <w:t xml:space="preserve">ER-GSM 900, </w:t>
            </w:r>
            <w:r>
              <w:rPr>
                <w:b/>
                <w:lang w:eastAsia="en-US"/>
              </w:rPr>
              <w:t>GSM 700, GSM 850 and MXM 850***)</w:t>
            </w:r>
          </w:p>
        </w:tc>
      </w:tr>
      <w:tr>
        <w:trPr>
          <w:tblHeader w:val="true"/>
        </w:trPr>
        <w:tc>
          <w:tcPr>
            <w:tcW w:w="2992" w:type="dxa"/>
            <w:gridSpan w:val="3"/>
            <w:tcBorders>
              <w:top w:val="single" w:sz="6" w:space="0" w:color="000000"/>
              <w:left w:val="single" w:sz="6" w:space="0" w:color="000000"/>
              <w:right w:val="single" w:sz="6" w:space="0" w:color="000000"/>
            </w:tcBorders>
          </w:tcPr>
          <w:p>
            <w:pPr>
              <w:pStyle w:val="TAC"/>
              <w:spacing w:before="40" w:after="0"/>
              <w:ind w:left="173" w:hanging="0"/>
              <w:rPr>
                <w:b/>
                <w:b/>
                <w:lang w:val="fr-FR" w:eastAsia="en-US"/>
              </w:rPr>
            </w:pPr>
            <w:r>
              <w:rPr>
                <w:b/>
                <w:lang w:val="fr-FR" w:eastAsia="en-US"/>
              </w:rPr>
              <w:t>Type of</w:t>
            </w:r>
          </w:p>
        </w:tc>
        <w:tc>
          <w:tcPr>
            <w:tcW w:w="6457" w:type="dxa"/>
            <w:gridSpan w:val="11"/>
            <w:tcBorders>
              <w:top w:val="single" w:sz="6" w:space="0" w:color="000000"/>
              <w:left w:val="single" w:sz="6" w:space="0" w:color="000000"/>
              <w:bottom w:val="single" w:sz="4" w:space="0" w:color="000000"/>
              <w:right w:val="single" w:sz="6" w:space="0" w:color="000000"/>
            </w:tcBorders>
          </w:tcPr>
          <w:p>
            <w:pPr>
              <w:pStyle w:val="TAC"/>
              <w:spacing w:before="40" w:after="0"/>
              <w:rPr/>
            </w:pPr>
            <w:r>
              <w:rPr>
                <w:b/>
                <w:lang w:val="fr-FR" w:eastAsia="en-US"/>
              </w:rPr>
              <w:t>Propagation conditions</w:t>
            </w:r>
          </w:p>
        </w:tc>
      </w:tr>
      <w:tr>
        <w:trPr>
          <w:tblHeader w:val="true"/>
        </w:trPr>
        <w:tc>
          <w:tcPr>
            <w:tcW w:w="2992" w:type="dxa"/>
            <w:gridSpan w:val="3"/>
            <w:tcBorders>
              <w:left w:val="single" w:sz="6" w:space="0" w:color="000000"/>
              <w:bottom w:val="single" w:sz="4" w:space="0" w:color="000000"/>
              <w:right w:val="single" w:sz="6" w:space="0" w:color="000000"/>
            </w:tcBorders>
          </w:tcPr>
          <w:p>
            <w:pPr>
              <w:pStyle w:val="TAC"/>
              <w:spacing w:before="40" w:after="0"/>
              <w:rPr>
                <w:b/>
                <w:b/>
                <w:lang w:val="fr-FR" w:eastAsia="en-US"/>
              </w:rPr>
            </w:pPr>
            <w:r>
              <w:rPr>
                <w:b/>
                <w:lang w:val="fr-FR" w:eastAsia="en-US"/>
              </w:rPr>
              <w:t>Channel</w:t>
            </w:r>
          </w:p>
        </w:tc>
        <w:tc>
          <w:tcPr>
            <w:tcW w:w="1050" w:type="dxa"/>
            <w:gridSpan w:val="2"/>
            <w:tcBorders>
              <w:left w:val="single" w:sz="6" w:space="0" w:color="000000"/>
              <w:bottom w:val="single" w:sz="6" w:space="0" w:color="000000"/>
            </w:tcBorders>
          </w:tcPr>
          <w:p>
            <w:pPr>
              <w:pStyle w:val="TAC"/>
              <w:spacing w:before="40" w:after="0"/>
              <w:rPr>
                <w:b/>
                <w:b/>
                <w:lang w:val="fr-FR" w:eastAsia="en-US"/>
              </w:rPr>
            </w:pPr>
            <w:r>
              <w:rPr>
                <w:b/>
                <w:lang w:val="fr-FR" w:eastAsia="en-US"/>
              </w:rPr>
              <w:t>TU50</w:t>
            </w:r>
          </w:p>
          <w:p>
            <w:pPr>
              <w:pStyle w:val="TAC"/>
              <w:spacing w:before="40" w:after="0"/>
              <w:rPr/>
            </w:pPr>
            <w:r>
              <w:rPr>
                <w:b/>
                <w:lang w:eastAsia="en-US"/>
              </w:rPr>
              <w:t>(no SFH)</w:t>
            </w:r>
          </w:p>
        </w:tc>
        <w:tc>
          <w:tcPr>
            <w:tcW w:w="1049" w:type="dxa"/>
            <w:gridSpan w:val="2"/>
            <w:tcBorders>
              <w:bottom w:val="single" w:sz="6" w:space="0" w:color="000000"/>
            </w:tcBorders>
          </w:tcPr>
          <w:p>
            <w:pPr>
              <w:pStyle w:val="TAC"/>
              <w:spacing w:before="40" w:after="0"/>
              <w:rPr>
                <w:b/>
                <w:b/>
                <w:lang w:eastAsia="en-US"/>
              </w:rPr>
            </w:pPr>
            <w:r>
              <w:rPr>
                <w:b/>
                <w:lang w:eastAsia="en-US"/>
              </w:rPr>
              <w:t>TU50</w:t>
            </w:r>
          </w:p>
          <w:p>
            <w:pPr>
              <w:pStyle w:val="TAC"/>
              <w:spacing w:before="40" w:after="0"/>
              <w:rPr/>
            </w:pPr>
            <w:r>
              <w:rPr>
                <w:b/>
                <w:lang w:eastAsia="en-US"/>
              </w:rPr>
              <w:t>(ideal SFH)</w:t>
            </w:r>
          </w:p>
        </w:tc>
        <w:tc>
          <w:tcPr>
            <w:tcW w:w="1106" w:type="dxa"/>
            <w:gridSpan w:val="2"/>
            <w:tcBorders>
              <w:bottom w:val="single" w:sz="6" w:space="0" w:color="000000"/>
            </w:tcBorders>
          </w:tcPr>
          <w:p>
            <w:pPr>
              <w:pStyle w:val="TAC"/>
              <w:spacing w:before="40" w:after="0"/>
              <w:rPr>
                <w:b/>
                <w:b/>
                <w:lang w:eastAsia="en-US"/>
              </w:rPr>
            </w:pPr>
            <w:r>
              <w:rPr>
                <w:b/>
                <w:lang w:eastAsia="en-US"/>
              </w:rPr>
              <w:t>RA250</w:t>
            </w:r>
          </w:p>
          <w:p>
            <w:pPr>
              <w:pStyle w:val="TAC"/>
              <w:spacing w:before="40" w:after="0"/>
              <w:rPr/>
            </w:pPr>
            <w:r>
              <w:rPr>
                <w:b/>
                <w:lang w:eastAsia="en-US"/>
              </w:rPr>
              <w:t>(no SFH)</w:t>
            </w:r>
          </w:p>
        </w:tc>
        <w:tc>
          <w:tcPr>
            <w:tcW w:w="1122" w:type="dxa"/>
            <w:gridSpan w:val="3"/>
            <w:tcBorders>
              <w:bottom w:val="single" w:sz="6" w:space="0" w:color="000000"/>
              <w:right w:val="single" w:sz="6" w:space="0" w:color="000000"/>
            </w:tcBorders>
          </w:tcPr>
          <w:p>
            <w:pPr>
              <w:pStyle w:val="TAC"/>
              <w:spacing w:before="40" w:after="0"/>
              <w:rPr>
                <w:b/>
                <w:b/>
                <w:lang w:eastAsia="en-US"/>
              </w:rPr>
            </w:pPr>
            <w:r>
              <w:rPr>
                <w:b/>
                <w:lang w:eastAsia="en-US"/>
              </w:rPr>
              <w:t>HT100</w:t>
            </w:r>
          </w:p>
          <w:p>
            <w:pPr>
              <w:pStyle w:val="TAC"/>
              <w:spacing w:before="40" w:after="0"/>
              <w:rPr/>
            </w:pPr>
            <w:r>
              <w:rPr>
                <w:b/>
                <w:lang w:eastAsia="en-US"/>
              </w:rPr>
              <w:t>(no SFH)</w:t>
            </w:r>
          </w:p>
        </w:tc>
        <w:tc>
          <w:tcPr>
            <w:tcW w:w="2130" w:type="dxa"/>
            <w:gridSpan w:val="2"/>
            <w:tcBorders>
              <w:bottom w:val="single" w:sz="6" w:space="0" w:color="000000"/>
              <w:right w:val="single" w:sz="6" w:space="0" w:color="000000"/>
            </w:tcBorders>
          </w:tcPr>
          <w:p>
            <w:pPr>
              <w:pStyle w:val="TAC"/>
              <w:spacing w:before="40" w:after="0"/>
              <w:rPr>
                <w:b/>
                <w:b/>
                <w:lang w:eastAsia="en-US"/>
              </w:rPr>
            </w:pPr>
            <w:r>
              <w:rPr>
                <w:b/>
                <w:lang w:eastAsia="en-US"/>
              </w:rPr>
              <w:t>Comments</w:t>
            </w:r>
          </w:p>
        </w:tc>
      </w:tr>
      <w:tr>
        <w:trPr/>
        <w:tc>
          <w:tcPr>
            <w:tcW w:w="1977" w:type="dxa"/>
            <w:tcBorders>
              <w:left w:val="single" w:sz="6" w:space="0" w:color="000000"/>
            </w:tcBorders>
          </w:tcPr>
          <w:p>
            <w:pPr>
              <w:pStyle w:val="TAL"/>
              <w:spacing w:before="40" w:after="0"/>
              <w:rPr/>
            </w:pPr>
            <w:r>
              <w:rPr/>
              <w:t xml:space="preserve">PDTCH/CS-1 </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-104</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-104</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-104</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-103</w:t>
            </w:r>
          </w:p>
        </w:tc>
        <w:tc>
          <w:tcPr>
            <w:tcW w:w="558" w:type="dxa"/>
            <w:gridSpan w:val="2"/>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PDTCH/CS-2</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-100</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-101</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-101</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-99</w:t>
            </w:r>
          </w:p>
        </w:tc>
        <w:tc>
          <w:tcPr>
            <w:tcW w:w="558" w:type="dxa"/>
            <w:gridSpan w:val="2"/>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PDTCH/CS-3</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-98</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-99</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-98</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-96</w:t>
            </w:r>
          </w:p>
        </w:tc>
        <w:tc>
          <w:tcPr>
            <w:tcW w:w="558" w:type="dxa"/>
            <w:gridSpan w:val="2"/>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PDTCH/CS-4</w:t>
            </w:r>
          </w:p>
        </w:tc>
        <w:tc>
          <w:tcPr>
            <w:tcW w:w="474" w:type="dxa"/>
            <w:tcBorders>
              <w:bottom w:val="single" w:sz="4" w:space="0" w:color="000000"/>
            </w:tcBorders>
          </w:tcPr>
          <w:p>
            <w:pPr>
              <w:pStyle w:val="TAR"/>
              <w:snapToGrid w:val="false"/>
              <w:spacing w:before="40" w:after="0"/>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bottom w:val="single" w:sz="4" w:space="0" w:color="000000"/>
              <w:right w:val="single" w:sz="6" w:space="0" w:color="000000"/>
            </w:tcBorders>
          </w:tcPr>
          <w:p>
            <w:pPr>
              <w:pStyle w:val="TAC"/>
              <w:spacing w:before="40" w:after="0"/>
              <w:rPr>
                <w:lang w:eastAsia="en-US"/>
              </w:rPr>
            </w:pPr>
            <w:r>
              <w:rPr>
                <w:lang w:eastAsia="en-US"/>
              </w:rPr>
              <w:t>-90</w:t>
            </w:r>
          </w:p>
        </w:tc>
        <w:tc>
          <w:tcPr>
            <w:tcW w:w="1049"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-90</w:t>
            </w:r>
          </w:p>
        </w:tc>
        <w:tc>
          <w:tcPr>
            <w:tcW w:w="1106"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558" w:type="dxa"/>
            <w:gridSpan w:val="2"/>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top w:val="single" w:sz="4" w:space="0" w:color="000000"/>
              <w:left w:val="single" w:sz="6" w:space="0" w:color="000000"/>
            </w:tcBorders>
          </w:tcPr>
          <w:p>
            <w:pPr>
              <w:pStyle w:val="TAL"/>
              <w:spacing w:before="40" w:after="0"/>
              <w:rPr/>
            </w:pPr>
            <w:r>
              <w:rPr/>
              <w:t>PDTCH/MCS-1</w:t>
            </w:r>
          </w:p>
        </w:tc>
        <w:tc>
          <w:tcPr>
            <w:tcW w:w="474" w:type="dxa"/>
            <w:tcBorders>
              <w:top w:val="single" w:sz="4" w:space="0" w:color="000000"/>
            </w:tcBorders>
          </w:tcPr>
          <w:p>
            <w:pPr>
              <w:pStyle w:val="TAR"/>
              <w:snapToGrid w:val="false"/>
              <w:spacing w:before="40" w:after="0"/>
              <w:rPr/>
            </w:pPr>
            <w:r>
              <w:rPr/>
            </w:r>
          </w:p>
        </w:tc>
        <w:tc>
          <w:tcPr>
            <w:tcW w:w="550" w:type="dxa"/>
            <w:gridSpan w:val="2"/>
            <w:tcBorders>
              <w:top w:val="single" w:sz="4" w:space="0" w:color="000000"/>
              <w:right w:val="single" w:sz="4" w:space="0" w:color="000000"/>
            </w:tcBorders>
          </w:tcPr>
          <w:p>
            <w:pPr>
              <w:pStyle w:val="TAR"/>
              <w:spacing w:before="40" w:after="0"/>
              <w:rPr/>
            </w:pPr>
            <w:r>
              <w:rPr/>
              <w:t>dBm</w:t>
            </w:r>
          </w:p>
        </w:tc>
        <w:tc>
          <w:tcPr>
            <w:tcW w:w="1050" w:type="dxa"/>
            <w:gridSpan w:val="2"/>
            <w:tcBorders>
              <w:top w:val="single" w:sz="4" w:space="0" w:color="000000"/>
              <w:left w:val="single" w:sz="4" w:space="0" w:color="000000"/>
              <w:right w:val="single" w:sz="6" w:space="0" w:color="000000"/>
            </w:tcBorders>
          </w:tcPr>
          <w:p>
            <w:pPr>
              <w:pStyle w:val="TAC"/>
              <w:spacing w:before="40" w:after="0"/>
              <w:rPr>
                <w:lang w:eastAsia="en-US"/>
              </w:rPr>
            </w:pPr>
            <w:r>
              <w:rPr>
                <w:lang w:eastAsia="en-US"/>
              </w:rPr>
              <w:t>-102.5</w:t>
            </w:r>
          </w:p>
        </w:tc>
        <w:tc>
          <w:tcPr>
            <w:tcW w:w="1049"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-103</w:t>
            </w:r>
          </w:p>
        </w:tc>
        <w:tc>
          <w:tcPr>
            <w:tcW w:w="1106"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-103</w:t>
            </w:r>
          </w:p>
        </w:tc>
        <w:tc>
          <w:tcPr>
            <w:tcW w:w="1106" w:type="dxa"/>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-102</w:t>
            </w:r>
          </w:p>
        </w:tc>
        <w:tc>
          <w:tcPr>
            <w:tcW w:w="558" w:type="dxa"/>
            <w:gridSpan w:val="2"/>
            <w:tcBorders>
              <w:top w:val="single" w:sz="4" w:space="0" w:color="000000"/>
              <w:left w:val="single" w:sz="6" w:space="0" w:color="000000"/>
              <w:right w:val="single" w:sz="6" w:space="0" w:color="000000"/>
            </w:tcBorders>
          </w:tcPr>
          <w:p>
            <w:pPr>
              <w:pStyle w:val="TAC"/>
              <w:spacing w:before="40" w:after="0"/>
              <w:rPr>
                <w:vertAlign w:val="superscript"/>
                <w:lang w:eastAsia="en-US"/>
              </w:rPr>
            </w:pPr>
            <w:r>
              <w:rPr>
                <w:vertAlign w:val="superscript"/>
                <w:lang w:eastAsia="en-US"/>
              </w:rPr>
              <w:t>(6)</w:t>
            </w:r>
          </w:p>
        </w:tc>
        <w:tc>
          <w:tcPr>
            <w:tcW w:w="1579" w:type="dxa"/>
            <w:tcBorders>
              <w:top w:val="single" w:sz="4" w:space="0" w:color="000000"/>
              <w:left w:val="single" w:sz="6" w:space="0" w:color="000000"/>
              <w:right w:val="single" w:sz="6" w:space="0" w:color="000000"/>
            </w:tcBorders>
          </w:tcPr>
          <w:p>
            <w:pPr>
              <w:pStyle w:val="TAC"/>
              <w:snapToGrid w:val="false"/>
              <w:spacing w:before="40" w:after="0"/>
              <w:rPr>
                <w:vertAlign w:val="superscript"/>
                <w:lang w:eastAsia="en-US"/>
              </w:rPr>
            </w:pPr>
            <w:r>
              <w:rPr>
                <w:vertAlign w:val="superscript"/>
                <w:lang w:eastAsia="en-US"/>
              </w:rPr>
            </w:r>
          </w:p>
        </w:tc>
      </w:tr>
      <w:tr>
        <w:trPr/>
        <w:tc>
          <w:tcPr>
            <w:tcW w:w="1977" w:type="dxa"/>
            <w:tcBorders>
              <w:left w:val="single" w:sz="6" w:space="0" w:color="000000"/>
            </w:tcBorders>
          </w:tcPr>
          <w:p>
            <w:pPr>
              <w:pStyle w:val="TAL"/>
              <w:spacing w:before="40" w:after="0"/>
              <w:rPr/>
            </w:pPr>
            <w:r>
              <w:rPr/>
              <w:t>PDTCH/MCS-2</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-100.5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-101</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-100.5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-100</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PDTCH/MCS-3</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-96.5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-96.5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-92.5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-95.5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PDTCH/MCS-4</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-91</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-91</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PDTCH/MCS-5</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-96.5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-97</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-96</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PDTCH/MCS-6</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-94</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-94.5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-91</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-91</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PDTCH/MCS-7</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-89</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-88.5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-87**</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-86**</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PDTCH/MCS-8</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-84</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-84</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-81.5**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PDTCH/MCS-9</w:t>
            </w:r>
          </w:p>
        </w:tc>
        <w:tc>
          <w:tcPr>
            <w:tcW w:w="474" w:type="dxa"/>
            <w:tcBorders>
              <w:bottom w:val="single" w:sz="4" w:space="0" w:color="000000"/>
            </w:tcBorders>
          </w:tcPr>
          <w:p>
            <w:pPr>
              <w:pStyle w:val="TAR"/>
              <w:snapToGrid w:val="false"/>
              <w:spacing w:before="40" w:after="0"/>
              <w:jc w:val="left"/>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bottom w:val="single" w:sz="4" w:space="0" w:color="000000"/>
              <w:right w:val="single" w:sz="6" w:space="0" w:color="000000"/>
            </w:tcBorders>
          </w:tcPr>
          <w:p>
            <w:pPr>
              <w:pStyle w:val="TAC"/>
              <w:spacing w:before="40" w:after="0"/>
              <w:rPr>
                <w:lang w:eastAsia="en-US"/>
              </w:rPr>
            </w:pPr>
            <w:r>
              <w:rPr>
                <w:lang w:eastAsia="en-US"/>
              </w:rPr>
              <w:t>-80</w:t>
            </w:r>
          </w:p>
        </w:tc>
        <w:tc>
          <w:tcPr>
            <w:tcW w:w="1049"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-80</w:t>
            </w:r>
          </w:p>
        </w:tc>
        <w:tc>
          <w:tcPr>
            <w:tcW w:w="1106"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558"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cantSplit w:val="true"/>
        </w:trPr>
        <w:tc>
          <w:tcPr>
            <w:tcW w:w="1977" w:type="dxa"/>
            <w:tcBorders>
              <w:top w:val="single" w:sz="4" w:space="0" w:color="000000"/>
              <w:left w:val="single" w:sz="4" w:space="0" w:color="000000"/>
            </w:tcBorders>
          </w:tcPr>
          <w:p>
            <w:pPr>
              <w:pStyle w:val="TAL"/>
              <w:spacing w:before="20" w:after="20"/>
              <w:rPr/>
            </w:pPr>
            <w:r>
              <w:rPr/>
              <w:t>EC-PDTCH/U MCS-2</w:t>
            </w:r>
          </w:p>
        </w:tc>
        <w:tc>
          <w:tcPr>
            <w:tcW w:w="474" w:type="dxa"/>
            <w:tcBorders>
              <w:top w:val="single" w:sz="4" w:space="0" w:color="000000"/>
            </w:tcBorders>
          </w:tcPr>
          <w:p>
            <w:pPr>
              <w:pStyle w:val="TAR"/>
              <w:spacing w:before="20" w:after="20"/>
              <w:jc w:val="left"/>
              <w:rPr/>
            </w:pPr>
            <w:r>
              <w:rPr/>
              <w:t>CC1</w:t>
            </w:r>
          </w:p>
        </w:tc>
        <w:tc>
          <w:tcPr>
            <w:tcW w:w="550" w:type="dxa"/>
            <w:gridSpan w:val="2"/>
            <w:tcBorders>
              <w:top w:val="single" w:sz="4" w:space="0" w:color="000000"/>
              <w:right w:val="single" w:sz="4" w:space="0" w:color="000000"/>
            </w:tcBorders>
          </w:tcPr>
          <w:p>
            <w:pPr>
              <w:pStyle w:val="TAR"/>
              <w:spacing w:before="20" w:after="20"/>
              <w:rPr/>
            </w:pPr>
            <w:r>
              <w:rPr/>
              <w:t>dBm</w:t>
            </w:r>
          </w:p>
        </w:tc>
        <w:tc>
          <w:tcPr>
            <w:tcW w:w="1050" w:type="dxa"/>
            <w:gridSpan w:val="2"/>
            <w:tcBorders>
              <w:top w:val="single" w:sz="4" w:space="0" w:color="000000"/>
              <w:left w:val="single" w:sz="4" w:space="0" w:color="000000"/>
              <w:right w:val="single" w:sz="4" w:space="0" w:color="000000"/>
            </w:tcBorders>
          </w:tcPr>
          <w:p>
            <w:pPr>
              <w:pStyle w:val="TAC"/>
              <w:rPr>
                <w:lang w:eastAsia="en-US"/>
              </w:rPr>
            </w:pPr>
            <w:r>
              <w:rPr>
                <w:lang w:eastAsia="en-US"/>
              </w:rPr>
              <w:t>-100.5</w:t>
            </w:r>
          </w:p>
        </w:tc>
        <w:tc>
          <w:tcPr>
            <w:tcW w:w="1049" w:type="dxa"/>
            <w:gridSpan w:val="2"/>
            <w:tcBorders>
              <w:top w:val="single" w:sz="4" w:space="0" w:color="000000"/>
              <w:left w:val="single" w:sz="4" w:space="0" w:color="000000"/>
              <w:right w:val="single" w:sz="4" w:space="0" w:color="000000"/>
            </w:tcBorders>
          </w:tcPr>
          <w:p>
            <w:pPr>
              <w:pStyle w:val="TAC"/>
              <w:spacing w:before="20" w:after="20"/>
              <w:rPr>
                <w:lang w:eastAsia="en-US"/>
              </w:rPr>
            </w:pPr>
            <w:r>
              <w:rPr>
                <w:lang w:eastAsia="en-US"/>
              </w:rPr>
              <w:t>-101</w:t>
            </w:r>
          </w:p>
        </w:tc>
        <w:tc>
          <w:tcPr>
            <w:tcW w:w="1106" w:type="dxa"/>
            <w:gridSpan w:val="2"/>
            <w:tcBorders>
              <w:top w:val="single" w:sz="4" w:space="0" w:color="000000"/>
              <w:left w:val="single" w:sz="4" w:space="0" w:color="000000"/>
              <w:right w:val="single" w:sz="4" w:space="0" w:color="000000"/>
            </w:tcBorders>
          </w:tcPr>
          <w:p>
            <w:pPr>
              <w:pStyle w:val="TAC"/>
              <w:spacing w:before="20" w:after="20"/>
              <w:rPr>
                <w:lang w:eastAsia="en-US"/>
              </w:rPr>
            </w:pPr>
            <w:r>
              <w:rPr>
                <w:lang w:eastAsia="en-US"/>
              </w:rPr>
              <w:t>*</w:t>
            </w:r>
          </w:p>
        </w:tc>
        <w:tc>
          <w:tcPr>
            <w:tcW w:w="1106" w:type="dxa"/>
            <w:tcBorders>
              <w:top w:val="single" w:sz="4" w:space="0" w:color="000000"/>
              <w:left w:val="single" w:sz="4" w:space="0" w:color="000000"/>
              <w:right w:val="single" w:sz="4" w:space="0" w:color="000000"/>
            </w:tcBorders>
          </w:tcPr>
          <w:p>
            <w:pPr>
              <w:pStyle w:val="TAC"/>
              <w:spacing w:before="20" w:after="20"/>
              <w:rPr>
                <w:lang w:eastAsia="en-US"/>
              </w:rPr>
            </w:pPr>
            <w:r>
              <w:rPr>
                <w:lang w:eastAsia="en-US"/>
              </w:rPr>
              <w:t>*</w:t>
            </w:r>
          </w:p>
        </w:tc>
        <w:tc>
          <w:tcPr>
            <w:tcW w:w="558" w:type="dxa"/>
            <w:gridSpan w:val="2"/>
            <w:tcBorders>
              <w:top w:val="single" w:sz="4" w:space="0" w:color="000000"/>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568" w:type="dxa"/>
            <w:tcBorders>
              <w:top w:val="single" w:sz="4" w:space="0" w:color="000000"/>
              <w:left w:val="single" w:sz="4"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77" w:type="dxa"/>
            <w:tcBorders>
              <w:left w:val="single" w:sz="4" w:space="0" w:color="000000"/>
            </w:tcBorders>
          </w:tcPr>
          <w:p>
            <w:pPr>
              <w:pStyle w:val="TAL"/>
              <w:spacing w:before="20" w:after="20"/>
              <w:rPr/>
            </w:pPr>
            <w:r>
              <w:rPr/>
              <w:t>EC-PDTCH/U MCS-3</w:t>
            </w:r>
          </w:p>
        </w:tc>
        <w:tc>
          <w:tcPr>
            <w:tcW w:w="474" w:type="dxa"/>
            <w:tcBorders/>
          </w:tcPr>
          <w:p>
            <w:pPr>
              <w:pStyle w:val="TAR"/>
              <w:spacing w:before="20" w:after="20"/>
              <w:jc w:val="left"/>
              <w:rPr/>
            </w:pPr>
            <w:r>
              <w:rPr/>
              <w:t>CC1</w:t>
            </w:r>
          </w:p>
        </w:tc>
        <w:tc>
          <w:tcPr>
            <w:tcW w:w="550" w:type="dxa"/>
            <w:gridSpan w:val="2"/>
            <w:tcBorders>
              <w:right w:val="single" w:sz="4" w:space="0" w:color="000000"/>
            </w:tcBorders>
          </w:tcPr>
          <w:p>
            <w:pPr>
              <w:pStyle w:val="TAR"/>
              <w:spacing w:before="20" w:after="20"/>
              <w:rPr/>
            </w:pPr>
            <w:r>
              <w:rPr/>
              <w:t>dBm</w:t>
            </w:r>
          </w:p>
        </w:tc>
        <w:tc>
          <w:tcPr>
            <w:tcW w:w="1050" w:type="dxa"/>
            <w:gridSpan w:val="2"/>
            <w:tcBorders>
              <w:left w:val="single" w:sz="4" w:space="0" w:color="000000"/>
              <w:right w:val="single" w:sz="4" w:space="0" w:color="000000"/>
            </w:tcBorders>
          </w:tcPr>
          <w:p>
            <w:pPr>
              <w:pStyle w:val="TAC"/>
              <w:rPr>
                <w:lang w:eastAsia="en-US"/>
              </w:rPr>
            </w:pPr>
            <w:r>
              <w:rPr>
                <w:lang w:eastAsia="en-US"/>
              </w:rPr>
              <w:t>-96.5</w:t>
            </w:r>
          </w:p>
        </w:tc>
        <w:tc>
          <w:tcPr>
            <w:tcW w:w="1049" w:type="dxa"/>
            <w:gridSpan w:val="2"/>
            <w:tcBorders>
              <w:left w:val="single" w:sz="4" w:space="0" w:color="000000"/>
              <w:right w:val="single" w:sz="4" w:space="0" w:color="000000"/>
            </w:tcBorders>
          </w:tcPr>
          <w:p>
            <w:pPr>
              <w:pStyle w:val="TAC"/>
              <w:spacing w:before="20" w:after="20"/>
              <w:rPr>
                <w:lang w:eastAsia="en-US"/>
              </w:rPr>
            </w:pPr>
            <w:r>
              <w:rPr>
                <w:lang w:eastAsia="en-US"/>
              </w:rPr>
              <w:t>-96.5</w:t>
            </w:r>
          </w:p>
        </w:tc>
        <w:tc>
          <w:tcPr>
            <w:tcW w:w="1106" w:type="dxa"/>
            <w:gridSpan w:val="2"/>
            <w:tcBorders>
              <w:left w:val="single" w:sz="4" w:space="0" w:color="000000"/>
              <w:right w:val="single" w:sz="4" w:space="0" w:color="000000"/>
            </w:tcBorders>
          </w:tcPr>
          <w:p>
            <w:pPr>
              <w:pStyle w:val="TAC"/>
              <w:spacing w:before="20" w:after="20"/>
              <w:rPr>
                <w:lang w:eastAsia="en-US"/>
              </w:rPr>
            </w:pPr>
            <w:r>
              <w:rPr>
                <w:lang w:eastAsia="en-US"/>
              </w:rPr>
              <w:t>*</w:t>
            </w:r>
          </w:p>
        </w:tc>
        <w:tc>
          <w:tcPr>
            <w:tcW w:w="1106" w:type="dxa"/>
            <w:tcBorders>
              <w:left w:val="single" w:sz="4" w:space="0" w:color="000000"/>
              <w:right w:val="single" w:sz="4" w:space="0" w:color="000000"/>
            </w:tcBorders>
          </w:tcPr>
          <w:p>
            <w:pPr>
              <w:pStyle w:val="TAC"/>
              <w:spacing w:before="20" w:after="20"/>
              <w:rPr>
                <w:lang w:eastAsia="en-US"/>
              </w:rPr>
            </w:pPr>
            <w:r>
              <w:rPr>
                <w:lang w:eastAsia="en-US"/>
              </w:rPr>
              <w:t>*</w:t>
            </w:r>
          </w:p>
        </w:tc>
        <w:tc>
          <w:tcPr>
            <w:tcW w:w="558" w:type="dxa"/>
            <w:gridSpan w:val="2"/>
            <w:tcBorders>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568" w:type="dxa"/>
            <w:tcBorders>
              <w:left w:val="single" w:sz="4"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77" w:type="dxa"/>
            <w:tcBorders>
              <w:left w:val="single" w:sz="4" w:space="0" w:color="000000"/>
            </w:tcBorders>
          </w:tcPr>
          <w:p>
            <w:pPr>
              <w:pStyle w:val="TAL"/>
              <w:spacing w:before="20" w:after="20"/>
              <w:rPr/>
            </w:pPr>
            <w:r>
              <w:rPr/>
              <w:t>EC-PDTCH/U MCS-4</w:t>
            </w:r>
          </w:p>
        </w:tc>
        <w:tc>
          <w:tcPr>
            <w:tcW w:w="474" w:type="dxa"/>
            <w:tcBorders/>
          </w:tcPr>
          <w:p>
            <w:pPr>
              <w:pStyle w:val="TAR"/>
              <w:spacing w:before="20" w:after="20"/>
              <w:jc w:val="left"/>
              <w:rPr/>
            </w:pPr>
            <w:r>
              <w:rPr/>
              <w:t>CC1</w:t>
            </w:r>
          </w:p>
        </w:tc>
        <w:tc>
          <w:tcPr>
            <w:tcW w:w="550" w:type="dxa"/>
            <w:gridSpan w:val="2"/>
            <w:tcBorders>
              <w:right w:val="single" w:sz="4" w:space="0" w:color="000000"/>
            </w:tcBorders>
          </w:tcPr>
          <w:p>
            <w:pPr>
              <w:pStyle w:val="TAR"/>
              <w:spacing w:before="20" w:after="20"/>
              <w:rPr/>
            </w:pPr>
            <w:r>
              <w:rPr/>
              <w:t>dBm</w:t>
            </w:r>
          </w:p>
        </w:tc>
        <w:tc>
          <w:tcPr>
            <w:tcW w:w="1050" w:type="dxa"/>
            <w:gridSpan w:val="2"/>
            <w:tcBorders>
              <w:left w:val="single" w:sz="4" w:space="0" w:color="000000"/>
              <w:right w:val="single" w:sz="4" w:space="0" w:color="000000"/>
            </w:tcBorders>
          </w:tcPr>
          <w:p>
            <w:pPr>
              <w:pStyle w:val="TAC"/>
              <w:rPr>
                <w:lang w:eastAsia="en-US"/>
              </w:rPr>
            </w:pPr>
            <w:r>
              <w:rPr>
                <w:lang w:eastAsia="en-US"/>
              </w:rPr>
              <w:t>-91</w:t>
            </w:r>
          </w:p>
        </w:tc>
        <w:tc>
          <w:tcPr>
            <w:tcW w:w="1049" w:type="dxa"/>
            <w:gridSpan w:val="2"/>
            <w:tcBorders>
              <w:left w:val="single" w:sz="4" w:space="0" w:color="000000"/>
              <w:right w:val="single" w:sz="4" w:space="0" w:color="000000"/>
            </w:tcBorders>
          </w:tcPr>
          <w:p>
            <w:pPr>
              <w:pStyle w:val="TAC"/>
              <w:spacing w:before="20" w:after="20"/>
              <w:rPr>
                <w:lang w:eastAsia="en-US"/>
              </w:rPr>
            </w:pPr>
            <w:r>
              <w:rPr>
                <w:lang w:eastAsia="en-US"/>
              </w:rPr>
              <w:t>-91</w:t>
            </w:r>
          </w:p>
        </w:tc>
        <w:tc>
          <w:tcPr>
            <w:tcW w:w="1106" w:type="dxa"/>
            <w:gridSpan w:val="2"/>
            <w:tcBorders>
              <w:left w:val="single" w:sz="4" w:space="0" w:color="000000"/>
              <w:right w:val="single" w:sz="4" w:space="0" w:color="000000"/>
            </w:tcBorders>
          </w:tcPr>
          <w:p>
            <w:pPr>
              <w:pStyle w:val="TAC"/>
              <w:spacing w:before="20" w:after="20"/>
              <w:rPr>
                <w:lang w:eastAsia="en-US"/>
              </w:rPr>
            </w:pPr>
            <w:r>
              <w:rPr>
                <w:lang w:eastAsia="en-US"/>
              </w:rPr>
              <w:t>*</w:t>
            </w:r>
          </w:p>
        </w:tc>
        <w:tc>
          <w:tcPr>
            <w:tcW w:w="1106" w:type="dxa"/>
            <w:tcBorders>
              <w:left w:val="single" w:sz="4" w:space="0" w:color="000000"/>
              <w:right w:val="single" w:sz="4" w:space="0" w:color="000000"/>
            </w:tcBorders>
          </w:tcPr>
          <w:p>
            <w:pPr>
              <w:pStyle w:val="TAC"/>
              <w:spacing w:before="20" w:after="20"/>
              <w:rPr>
                <w:lang w:eastAsia="en-US"/>
              </w:rPr>
            </w:pPr>
            <w:r>
              <w:rPr>
                <w:lang w:eastAsia="en-US"/>
              </w:rPr>
              <w:t>*</w:t>
            </w:r>
          </w:p>
        </w:tc>
        <w:tc>
          <w:tcPr>
            <w:tcW w:w="558" w:type="dxa"/>
            <w:gridSpan w:val="2"/>
            <w:tcBorders>
              <w:left w:val="single" w:sz="4" w:space="0" w:color="000000"/>
              <w:right w:val="single" w:sz="4" w:space="0" w:color="000000"/>
            </w:tcBorders>
          </w:tcPr>
          <w:p>
            <w:pPr>
              <w:pStyle w:val="TAC"/>
              <w:spacing w:before="20" w:after="20"/>
              <w:rPr/>
            </w:pPr>
            <w:r>
              <w:rPr>
                <w:vertAlign w:val="superscript"/>
                <w:lang w:eastAsia="en-US"/>
              </w:rPr>
              <w:t>(6), (7)</w:t>
            </w:r>
          </w:p>
        </w:tc>
        <w:tc>
          <w:tcPr>
            <w:tcW w:w="1568" w:type="dxa"/>
            <w:tcBorders>
              <w:left w:val="single" w:sz="4"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77" w:type="dxa"/>
            <w:tcBorders>
              <w:left w:val="single" w:sz="4" w:space="0" w:color="000000"/>
            </w:tcBorders>
          </w:tcPr>
          <w:p>
            <w:pPr>
              <w:pStyle w:val="TAL"/>
              <w:spacing w:before="20" w:after="20"/>
              <w:rPr/>
            </w:pPr>
            <w:r>
              <w:rPr/>
              <w:t>EC-PDTCH/U MCS-6</w:t>
            </w:r>
          </w:p>
        </w:tc>
        <w:tc>
          <w:tcPr>
            <w:tcW w:w="474" w:type="dxa"/>
            <w:tcBorders/>
          </w:tcPr>
          <w:p>
            <w:pPr>
              <w:pStyle w:val="TAR"/>
              <w:spacing w:before="20" w:after="20"/>
              <w:jc w:val="left"/>
              <w:rPr/>
            </w:pPr>
            <w:r>
              <w:rPr/>
              <w:t>CC1</w:t>
            </w:r>
          </w:p>
        </w:tc>
        <w:tc>
          <w:tcPr>
            <w:tcW w:w="550" w:type="dxa"/>
            <w:gridSpan w:val="2"/>
            <w:tcBorders>
              <w:right w:val="single" w:sz="4" w:space="0" w:color="000000"/>
            </w:tcBorders>
          </w:tcPr>
          <w:p>
            <w:pPr>
              <w:pStyle w:val="TAR"/>
              <w:spacing w:before="20" w:after="20"/>
              <w:rPr/>
            </w:pPr>
            <w:r>
              <w:rPr/>
              <w:t>dBm</w:t>
            </w:r>
          </w:p>
        </w:tc>
        <w:tc>
          <w:tcPr>
            <w:tcW w:w="1050" w:type="dxa"/>
            <w:gridSpan w:val="2"/>
            <w:tcBorders>
              <w:left w:val="single" w:sz="4" w:space="0" w:color="000000"/>
              <w:right w:val="single" w:sz="4" w:space="0" w:color="000000"/>
            </w:tcBorders>
          </w:tcPr>
          <w:p>
            <w:pPr>
              <w:pStyle w:val="TAC"/>
              <w:rPr>
                <w:lang w:eastAsia="en-US"/>
              </w:rPr>
            </w:pPr>
            <w:r>
              <w:rPr>
                <w:lang w:eastAsia="en-US"/>
              </w:rPr>
              <w:t>-94</w:t>
            </w:r>
          </w:p>
        </w:tc>
        <w:tc>
          <w:tcPr>
            <w:tcW w:w="1049" w:type="dxa"/>
            <w:gridSpan w:val="2"/>
            <w:tcBorders>
              <w:left w:val="single" w:sz="4" w:space="0" w:color="000000"/>
              <w:right w:val="single" w:sz="4" w:space="0" w:color="000000"/>
            </w:tcBorders>
          </w:tcPr>
          <w:p>
            <w:pPr>
              <w:pStyle w:val="TAC"/>
              <w:spacing w:before="20" w:after="20"/>
              <w:rPr>
                <w:lang w:eastAsia="en-US"/>
              </w:rPr>
            </w:pPr>
            <w:r>
              <w:rPr>
                <w:lang w:eastAsia="en-US"/>
              </w:rPr>
              <w:t>-94.5</w:t>
            </w:r>
          </w:p>
        </w:tc>
        <w:tc>
          <w:tcPr>
            <w:tcW w:w="1106" w:type="dxa"/>
            <w:gridSpan w:val="2"/>
            <w:tcBorders>
              <w:left w:val="single" w:sz="4" w:space="0" w:color="000000"/>
              <w:right w:val="single" w:sz="4" w:space="0" w:color="000000"/>
            </w:tcBorders>
          </w:tcPr>
          <w:p>
            <w:pPr>
              <w:pStyle w:val="TAC"/>
              <w:spacing w:before="20" w:after="20"/>
              <w:rPr>
                <w:lang w:eastAsia="en-US"/>
              </w:rPr>
            </w:pPr>
            <w:r>
              <w:rPr>
                <w:lang w:eastAsia="en-US"/>
              </w:rPr>
              <w:t>*</w:t>
            </w:r>
          </w:p>
        </w:tc>
        <w:tc>
          <w:tcPr>
            <w:tcW w:w="1106" w:type="dxa"/>
            <w:tcBorders>
              <w:left w:val="single" w:sz="4" w:space="0" w:color="000000"/>
              <w:right w:val="single" w:sz="4" w:space="0" w:color="000000"/>
            </w:tcBorders>
          </w:tcPr>
          <w:p>
            <w:pPr>
              <w:pStyle w:val="TAC"/>
              <w:spacing w:before="20" w:after="20"/>
              <w:rPr>
                <w:lang w:eastAsia="en-US"/>
              </w:rPr>
            </w:pPr>
            <w:r>
              <w:rPr>
                <w:lang w:eastAsia="en-US"/>
              </w:rPr>
              <w:t>*</w:t>
            </w:r>
          </w:p>
        </w:tc>
        <w:tc>
          <w:tcPr>
            <w:tcW w:w="558" w:type="dxa"/>
            <w:gridSpan w:val="2"/>
            <w:tcBorders>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568" w:type="dxa"/>
            <w:tcBorders>
              <w:left w:val="single" w:sz="4"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77" w:type="dxa"/>
            <w:tcBorders>
              <w:left w:val="single" w:sz="4" w:space="0" w:color="000000"/>
            </w:tcBorders>
          </w:tcPr>
          <w:p>
            <w:pPr>
              <w:pStyle w:val="TAL"/>
              <w:spacing w:before="20" w:after="20"/>
              <w:rPr/>
            </w:pPr>
            <w:r>
              <w:rPr/>
              <w:t>EC-PDTCH/U MCS-7</w:t>
            </w:r>
          </w:p>
        </w:tc>
        <w:tc>
          <w:tcPr>
            <w:tcW w:w="474" w:type="dxa"/>
            <w:tcBorders/>
          </w:tcPr>
          <w:p>
            <w:pPr>
              <w:pStyle w:val="TAR"/>
              <w:spacing w:before="20" w:after="20"/>
              <w:jc w:val="left"/>
              <w:rPr/>
            </w:pPr>
            <w:r>
              <w:rPr/>
              <w:t>CC1</w:t>
            </w:r>
          </w:p>
        </w:tc>
        <w:tc>
          <w:tcPr>
            <w:tcW w:w="550" w:type="dxa"/>
            <w:gridSpan w:val="2"/>
            <w:tcBorders>
              <w:right w:val="single" w:sz="4" w:space="0" w:color="000000"/>
            </w:tcBorders>
          </w:tcPr>
          <w:p>
            <w:pPr>
              <w:pStyle w:val="TAR"/>
              <w:spacing w:before="20" w:after="20"/>
              <w:rPr/>
            </w:pPr>
            <w:r>
              <w:rPr/>
              <w:t>dBm</w:t>
            </w:r>
          </w:p>
        </w:tc>
        <w:tc>
          <w:tcPr>
            <w:tcW w:w="1050" w:type="dxa"/>
            <w:gridSpan w:val="2"/>
            <w:tcBorders>
              <w:left w:val="single" w:sz="4" w:space="0" w:color="000000"/>
              <w:right w:val="single" w:sz="4" w:space="0" w:color="000000"/>
            </w:tcBorders>
          </w:tcPr>
          <w:p>
            <w:pPr>
              <w:pStyle w:val="TAC"/>
              <w:rPr>
                <w:lang w:eastAsia="en-US"/>
              </w:rPr>
            </w:pPr>
            <w:r>
              <w:rPr>
                <w:lang w:eastAsia="en-US"/>
              </w:rPr>
              <w:t>-89</w:t>
            </w:r>
          </w:p>
        </w:tc>
        <w:tc>
          <w:tcPr>
            <w:tcW w:w="1049" w:type="dxa"/>
            <w:gridSpan w:val="2"/>
            <w:tcBorders>
              <w:left w:val="single" w:sz="4" w:space="0" w:color="000000"/>
              <w:right w:val="single" w:sz="4" w:space="0" w:color="000000"/>
            </w:tcBorders>
          </w:tcPr>
          <w:p>
            <w:pPr>
              <w:pStyle w:val="TAC"/>
              <w:spacing w:before="20" w:after="20"/>
              <w:rPr>
                <w:lang w:eastAsia="en-US"/>
              </w:rPr>
            </w:pPr>
            <w:r>
              <w:rPr>
                <w:lang w:eastAsia="en-US"/>
              </w:rPr>
              <w:t>-88.5</w:t>
            </w:r>
          </w:p>
        </w:tc>
        <w:tc>
          <w:tcPr>
            <w:tcW w:w="1106" w:type="dxa"/>
            <w:gridSpan w:val="2"/>
            <w:tcBorders>
              <w:left w:val="single" w:sz="4" w:space="0" w:color="000000"/>
              <w:right w:val="single" w:sz="4" w:space="0" w:color="000000"/>
            </w:tcBorders>
          </w:tcPr>
          <w:p>
            <w:pPr>
              <w:pStyle w:val="TAC"/>
              <w:spacing w:before="20" w:after="20"/>
              <w:rPr>
                <w:lang w:eastAsia="en-US"/>
              </w:rPr>
            </w:pPr>
            <w:r>
              <w:rPr>
                <w:lang w:eastAsia="en-US"/>
              </w:rPr>
              <w:t>*</w:t>
            </w:r>
          </w:p>
        </w:tc>
        <w:tc>
          <w:tcPr>
            <w:tcW w:w="1106" w:type="dxa"/>
            <w:tcBorders>
              <w:left w:val="single" w:sz="4" w:space="0" w:color="000000"/>
              <w:right w:val="single" w:sz="4" w:space="0" w:color="000000"/>
            </w:tcBorders>
          </w:tcPr>
          <w:p>
            <w:pPr>
              <w:pStyle w:val="TAC"/>
              <w:spacing w:before="20" w:after="20"/>
              <w:rPr>
                <w:lang w:eastAsia="en-US"/>
              </w:rPr>
            </w:pPr>
            <w:r>
              <w:rPr>
                <w:lang w:eastAsia="en-US"/>
              </w:rPr>
              <w:t>*</w:t>
            </w:r>
          </w:p>
        </w:tc>
        <w:tc>
          <w:tcPr>
            <w:tcW w:w="558" w:type="dxa"/>
            <w:gridSpan w:val="2"/>
            <w:tcBorders>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568" w:type="dxa"/>
            <w:tcBorders>
              <w:left w:val="single" w:sz="4"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77" w:type="dxa"/>
            <w:tcBorders>
              <w:left w:val="single" w:sz="4" w:space="0" w:color="000000"/>
            </w:tcBorders>
          </w:tcPr>
          <w:p>
            <w:pPr>
              <w:pStyle w:val="TAL"/>
              <w:spacing w:before="20" w:after="20"/>
              <w:rPr/>
            </w:pPr>
            <w:r>
              <w:rPr/>
              <w:t>EC-PDTCH/U MCS-8</w:t>
            </w:r>
          </w:p>
        </w:tc>
        <w:tc>
          <w:tcPr>
            <w:tcW w:w="474" w:type="dxa"/>
            <w:tcBorders/>
          </w:tcPr>
          <w:p>
            <w:pPr>
              <w:pStyle w:val="TAR"/>
              <w:spacing w:before="20" w:after="20"/>
              <w:jc w:val="left"/>
              <w:rPr/>
            </w:pPr>
            <w:r>
              <w:rPr/>
              <w:t>CC1</w:t>
            </w:r>
          </w:p>
        </w:tc>
        <w:tc>
          <w:tcPr>
            <w:tcW w:w="550" w:type="dxa"/>
            <w:gridSpan w:val="2"/>
            <w:tcBorders>
              <w:right w:val="single" w:sz="4" w:space="0" w:color="000000"/>
            </w:tcBorders>
          </w:tcPr>
          <w:p>
            <w:pPr>
              <w:pStyle w:val="TAR"/>
              <w:spacing w:before="20" w:after="20"/>
              <w:rPr/>
            </w:pPr>
            <w:r>
              <w:rPr/>
              <w:t>dBm</w:t>
            </w:r>
          </w:p>
        </w:tc>
        <w:tc>
          <w:tcPr>
            <w:tcW w:w="1050" w:type="dxa"/>
            <w:gridSpan w:val="2"/>
            <w:tcBorders>
              <w:left w:val="single" w:sz="4" w:space="0" w:color="000000"/>
              <w:right w:val="single" w:sz="4" w:space="0" w:color="000000"/>
            </w:tcBorders>
          </w:tcPr>
          <w:p>
            <w:pPr>
              <w:pStyle w:val="TAC"/>
              <w:rPr>
                <w:lang w:eastAsia="en-US"/>
              </w:rPr>
            </w:pPr>
            <w:r>
              <w:rPr>
                <w:lang w:eastAsia="en-US"/>
              </w:rPr>
              <w:t>-84</w:t>
            </w:r>
          </w:p>
        </w:tc>
        <w:tc>
          <w:tcPr>
            <w:tcW w:w="1049" w:type="dxa"/>
            <w:gridSpan w:val="2"/>
            <w:tcBorders>
              <w:left w:val="single" w:sz="4" w:space="0" w:color="000000"/>
              <w:right w:val="single" w:sz="4" w:space="0" w:color="000000"/>
            </w:tcBorders>
          </w:tcPr>
          <w:p>
            <w:pPr>
              <w:pStyle w:val="TAC"/>
              <w:spacing w:before="20" w:after="20"/>
              <w:rPr>
                <w:lang w:eastAsia="en-US"/>
              </w:rPr>
            </w:pPr>
            <w:r>
              <w:rPr>
                <w:lang w:eastAsia="en-US"/>
              </w:rPr>
              <w:t>-84</w:t>
            </w:r>
          </w:p>
        </w:tc>
        <w:tc>
          <w:tcPr>
            <w:tcW w:w="1106" w:type="dxa"/>
            <w:gridSpan w:val="2"/>
            <w:tcBorders>
              <w:left w:val="single" w:sz="4" w:space="0" w:color="000000"/>
              <w:right w:val="single" w:sz="4" w:space="0" w:color="000000"/>
            </w:tcBorders>
          </w:tcPr>
          <w:p>
            <w:pPr>
              <w:pStyle w:val="TAC"/>
              <w:spacing w:before="20" w:after="20"/>
              <w:rPr>
                <w:lang w:eastAsia="en-US"/>
              </w:rPr>
            </w:pPr>
            <w:r>
              <w:rPr>
                <w:lang w:eastAsia="en-US"/>
              </w:rPr>
              <w:t>*</w:t>
            </w:r>
          </w:p>
        </w:tc>
        <w:tc>
          <w:tcPr>
            <w:tcW w:w="1106" w:type="dxa"/>
            <w:tcBorders>
              <w:left w:val="single" w:sz="4" w:space="0" w:color="000000"/>
              <w:right w:val="single" w:sz="4" w:space="0" w:color="000000"/>
            </w:tcBorders>
          </w:tcPr>
          <w:p>
            <w:pPr>
              <w:pStyle w:val="TAC"/>
              <w:spacing w:before="20" w:after="20"/>
              <w:rPr>
                <w:lang w:eastAsia="en-US"/>
              </w:rPr>
            </w:pPr>
            <w:r>
              <w:rPr>
                <w:lang w:eastAsia="en-US"/>
              </w:rPr>
              <w:t>*</w:t>
            </w:r>
          </w:p>
        </w:tc>
        <w:tc>
          <w:tcPr>
            <w:tcW w:w="558" w:type="dxa"/>
            <w:gridSpan w:val="2"/>
            <w:tcBorders>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568" w:type="dxa"/>
            <w:tcBorders>
              <w:left w:val="single" w:sz="4"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77" w:type="dxa"/>
            <w:tcBorders>
              <w:left w:val="single" w:sz="4" w:space="0" w:color="000000"/>
              <w:bottom w:val="single" w:sz="4" w:space="0" w:color="000000"/>
            </w:tcBorders>
          </w:tcPr>
          <w:p>
            <w:pPr>
              <w:pStyle w:val="TAL"/>
              <w:spacing w:before="20" w:after="20"/>
              <w:rPr/>
            </w:pPr>
            <w:r>
              <w:rPr/>
              <w:t>EC-PDTCH/U MCS-9</w:t>
            </w:r>
          </w:p>
        </w:tc>
        <w:tc>
          <w:tcPr>
            <w:tcW w:w="474" w:type="dxa"/>
            <w:tcBorders>
              <w:bottom w:val="single" w:sz="4" w:space="0" w:color="000000"/>
            </w:tcBorders>
          </w:tcPr>
          <w:p>
            <w:pPr>
              <w:pStyle w:val="TAR"/>
              <w:spacing w:before="20" w:after="20"/>
              <w:jc w:val="left"/>
              <w:rPr/>
            </w:pPr>
            <w:r>
              <w:rPr/>
              <w:t>CC1</w:t>
            </w:r>
          </w:p>
        </w:tc>
        <w:tc>
          <w:tcPr>
            <w:tcW w:w="550" w:type="dxa"/>
            <w:gridSpan w:val="2"/>
            <w:tcBorders>
              <w:bottom w:val="single" w:sz="4" w:space="0" w:color="000000"/>
              <w:right w:val="single" w:sz="4" w:space="0" w:color="000000"/>
            </w:tcBorders>
          </w:tcPr>
          <w:p>
            <w:pPr>
              <w:pStyle w:val="TAR"/>
              <w:spacing w:before="20" w:after="20"/>
              <w:rPr/>
            </w:pPr>
            <w:r>
              <w:rPr/>
              <w:t>dBm</w:t>
            </w:r>
          </w:p>
        </w:tc>
        <w:tc>
          <w:tcPr>
            <w:tcW w:w="1050" w:type="dxa"/>
            <w:gridSpan w:val="2"/>
            <w:tcBorders>
              <w:left w:val="single" w:sz="4" w:space="0" w:color="000000"/>
              <w:bottom w:val="single" w:sz="4" w:space="0" w:color="000000"/>
              <w:right w:val="single" w:sz="4" w:space="0" w:color="000000"/>
            </w:tcBorders>
          </w:tcPr>
          <w:p>
            <w:pPr>
              <w:pStyle w:val="TAC"/>
              <w:rPr>
                <w:lang w:eastAsia="en-US"/>
              </w:rPr>
            </w:pPr>
            <w:r>
              <w:rPr>
                <w:lang w:eastAsia="en-US"/>
              </w:rPr>
              <w:t>-80</w:t>
            </w:r>
          </w:p>
        </w:tc>
        <w:tc>
          <w:tcPr>
            <w:tcW w:w="1049" w:type="dxa"/>
            <w:gridSpan w:val="2"/>
            <w:tcBorders>
              <w:left w:val="single" w:sz="4" w:space="0" w:color="000000"/>
              <w:bottom w:val="single" w:sz="4" w:space="0" w:color="000000"/>
              <w:right w:val="single" w:sz="4" w:space="0" w:color="000000"/>
            </w:tcBorders>
          </w:tcPr>
          <w:p>
            <w:pPr>
              <w:pStyle w:val="TAC"/>
              <w:spacing w:before="20" w:after="20"/>
              <w:rPr>
                <w:lang w:eastAsia="en-US"/>
              </w:rPr>
            </w:pPr>
            <w:r>
              <w:rPr>
                <w:lang w:eastAsia="en-US"/>
              </w:rPr>
              <w:t>-80</w:t>
            </w:r>
          </w:p>
        </w:tc>
        <w:tc>
          <w:tcPr>
            <w:tcW w:w="1106" w:type="dxa"/>
            <w:gridSpan w:val="2"/>
            <w:tcBorders>
              <w:left w:val="single" w:sz="4" w:space="0" w:color="000000"/>
              <w:bottom w:val="single" w:sz="4" w:space="0" w:color="000000"/>
              <w:right w:val="single" w:sz="4" w:space="0" w:color="000000"/>
            </w:tcBorders>
          </w:tcPr>
          <w:p>
            <w:pPr>
              <w:pStyle w:val="TAC"/>
              <w:spacing w:before="20" w:after="20"/>
              <w:rPr>
                <w:lang w:eastAsia="en-US"/>
              </w:rPr>
            </w:pPr>
            <w:r>
              <w:rPr>
                <w:lang w:eastAsia="en-US"/>
              </w:rPr>
              <w:t>*</w:t>
            </w:r>
          </w:p>
        </w:tc>
        <w:tc>
          <w:tcPr>
            <w:tcW w:w="1106" w:type="dxa"/>
            <w:tcBorders>
              <w:left w:val="single" w:sz="4" w:space="0" w:color="000000"/>
              <w:bottom w:val="single" w:sz="4" w:space="0" w:color="000000"/>
              <w:right w:val="single" w:sz="4" w:space="0" w:color="000000"/>
            </w:tcBorders>
          </w:tcPr>
          <w:p>
            <w:pPr>
              <w:pStyle w:val="TAC"/>
              <w:spacing w:before="20" w:after="20"/>
              <w:rPr>
                <w:lang w:eastAsia="en-US"/>
              </w:rPr>
            </w:pPr>
            <w:r>
              <w:rPr>
                <w:lang w:eastAsia="en-US"/>
              </w:rPr>
              <w:t>*</w:t>
            </w:r>
          </w:p>
        </w:tc>
        <w:tc>
          <w:tcPr>
            <w:tcW w:w="558" w:type="dxa"/>
            <w:gridSpan w:val="2"/>
            <w:tcBorders>
              <w:left w:val="single" w:sz="4" w:space="0" w:color="000000"/>
              <w:bottom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568" w:type="dxa"/>
            <w:tcBorders>
              <w:left w:val="single" w:sz="4" w:space="0" w:color="000000"/>
              <w:bottom w:val="single" w:sz="4"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tc>
          <w:tcPr>
            <w:tcW w:w="1977" w:type="dxa"/>
            <w:tcBorders>
              <w:top w:val="single" w:sz="4" w:space="0" w:color="000000"/>
              <w:left w:val="single" w:sz="6" w:space="0" w:color="000000"/>
            </w:tcBorders>
          </w:tcPr>
          <w:p>
            <w:pPr>
              <w:pStyle w:val="TAL"/>
              <w:spacing w:before="40" w:after="0"/>
              <w:rPr/>
            </w:pPr>
            <w:r>
              <w:rPr/>
              <w:t>PDTCH/UAS-7</w:t>
            </w:r>
          </w:p>
        </w:tc>
        <w:tc>
          <w:tcPr>
            <w:tcW w:w="474" w:type="dxa"/>
            <w:tcBorders>
              <w:top w:val="single" w:sz="4" w:space="0" w:color="000000"/>
            </w:tcBorders>
          </w:tcPr>
          <w:p>
            <w:pPr>
              <w:pStyle w:val="TAR"/>
              <w:snapToGrid w:val="false"/>
              <w:spacing w:before="40" w:after="0"/>
              <w:rPr/>
            </w:pPr>
            <w:r>
              <w:rPr/>
            </w:r>
          </w:p>
        </w:tc>
        <w:tc>
          <w:tcPr>
            <w:tcW w:w="550" w:type="dxa"/>
            <w:gridSpan w:val="2"/>
            <w:tcBorders>
              <w:top w:val="single" w:sz="4" w:space="0" w:color="000000"/>
              <w:right w:val="single" w:sz="4" w:space="0" w:color="000000"/>
            </w:tcBorders>
          </w:tcPr>
          <w:p>
            <w:pPr>
              <w:pStyle w:val="TAR"/>
              <w:spacing w:before="40" w:after="0"/>
              <w:rPr/>
            </w:pPr>
            <w:r>
              <w:rPr/>
              <w:t>dBm</w:t>
            </w:r>
          </w:p>
        </w:tc>
        <w:tc>
          <w:tcPr>
            <w:tcW w:w="1050" w:type="dxa"/>
            <w:gridSpan w:val="2"/>
            <w:tcBorders>
              <w:top w:val="single" w:sz="4" w:space="0" w:color="000000"/>
              <w:left w:val="single" w:sz="4" w:space="0" w:color="000000"/>
              <w:right w:val="single" w:sz="6" w:space="0" w:color="000000"/>
            </w:tcBorders>
          </w:tcPr>
          <w:p>
            <w:pPr>
              <w:pStyle w:val="TAC"/>
              <w:spacing w:before="40" w:after="0"/>
              <w:rPr>
                <w:lang w:eastAsia="en-US"/>
              </w:rPr>
            </w:pPr>
            <w:r>
              <w:rPr>
                <w:lang w:eastAsia="en-US"/>
              </w:rPr>
              <w:t>-92</w:t>
            </w:r>
          </w:p>
        </w:tc>
        <w:tc>
          <w:tcPr>
            <w:tcW w:w="1049"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-93</w:t>
            </w:r>
          </w:p>
        </w:tc>
        <w:tc>
          <w:tcPr>
            <w:tcW w:w="1106"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-93.5</w:t>
            </w:r>
          </w:p>
        </w:tc>
        <w:tc>
          <w:tcPr>
            <w:tcW w:w="1106" w:type="dxa"/>
            <w:tcBorders>
              <w:top w:val="single" w:sz="4" w:space="0" w:color="000000"/>
              <w:left w:val="single" w:sz="6" w:space="0" w:color="000000"/>
              <w:right w:val="single" w:sz="6" w:space="0" w:color="000000"/>
            </w:tcBorders>
          </w:tcPr>
          <w:p>
            <w:pPr>
              <w:pStyle w:val="TAC"/>
              <w:spacing w:before="40" w:after="0"/>
              <w:rPr>
                <w:lang w:eastAsia="en-US"/>
              </w:rPr>
            </w:pPr>
            <w:r>
              <w:rPr>
                <w:lang w:eastAsia="en-US"/>
              </w:rPr>
              <w:t>-91</w:t>
            </w:r>
          </w:p>
        </w:tc>
        <w:tc>
          <w:tcPr>
            <w:tcW w:w="558" w:type="dxa"/>
            <w:gridSpan w:val="2"/>
            <w:tcBorders>
              <w:top w:val="single" w:sz="4" w:space="0" w:color="000000"/>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top w:val="single" w:sz="4" w:space="0" w:color="000000"/>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PDTCH/UAS-8</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-91</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-91.5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-90.5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-89</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PDTCH/UAS-9</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-89</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-89.5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-85.5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-86.5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PDTCH/UAS-10</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-87</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-87</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-84.5**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-86.5**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PDTCH/UAS-11</w:t>
            </w:r>
          </w:p>
        </w:tc>
        <w:tc>
          <w:tcPr>
            <w:tcW w:w="474" w:type="dxa"/>
            <w:tcBorders>
              <w:bottom w:val="single" w:sz="4" w:space="0" w:color="000000"/>
            </w:tcBorders>
          </w:tcPr>
          <w:p>
            <w:pPr>
              <w:pStyle w:val="TAR"/>
              <w:snapToGrid w:val="false"/>
              <w:spacing w:before="40" w:after="0"/>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bottom w:val="single" w:sz="4" w:space="0" w:color="000000"/>
              <w:right w:val="single" w:sz="6" w:space="0" w:color="000000"/>
            </w:tcBorders>
          </w:tcPr>
          <w:p>
            <w:pPr>
              <w:pStyle w:val="TAC"/>
              <w:spacing w:before="40" w:after="0"/>
              <w:rPr>
                <w:lang w:eastAsia="en-US"/>
              </w:rPr>
            </w:pPr>
            <w:r>
              <w:rPr>
                <w:lang w:eastAsia="en-US"/>
              </w:rPr>
              <w:t>-82.5</w:t>
            </w:r>
          </w:p>
        </w:tc>
        <w:tc>
          <w:tcPr>
            <w:tcW w:w="1049"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-82</w:t>
            </w:r>
          </w:p>
        </w:tc>
        <w:tc>
          <w:tcPr>
            <w:tcW w:w="1106"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-80.5**</w:t>
            </w:r>
          </w:p>
        </w:tc>
        <w:tc>
          <w:tcPr>
            <w:tcW w:w="558"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vertAlign w:val="superscript"/>
                <w:lang w:eastAsia="en-US"/>
              </w:rPr>
              <w:t>(6)</w:t>
            </w:r>
          </w:p>
        </w:tc>
        <w:tc>
          <w:tcPr>
            <w:tcW w:w="1579" w:type="dxa"/>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top w:val="single" w:sz="4" w:space="0" w:color="000000"/>
              <w:left w:val="single" w:sz="6" w:space="0" w:color="000000"/>
            </w:tcBorders>
          </w:tcPr>
          <w:p>
            <w:pPr>
              <w:pStyle w:val="TAL"/>
              <w:spacing w:before="40" w:after="0"/>
              <w:rPr/>
            </w:pPr>
            <w:r>
              <w:rPr/>
              <w:t>PDTCH/UBS-5</w:t>
            </w:r>
          </w:p>
        </w:tc>
        <w:tc>
          <w:tcPr>
            <w:tcW w:w="474" w:type="dxa"/>
            <w:tcBorders>
              <w:top w:val="single" w:sz="4" w:space="0" w:color="000000"/>
            </w:tcBorders>
          </w:tcPr>
          <w:p>
            <w:pPr>
              <w:pStyle w:val="TAR"/>
              <w:snapToGrid w:val="false"/>
              <w:spacing w:before="40" w:after="0"/>
              <w:rPr/>
            </w:pPr>
            <w:r>
              <w:rPr/>
            </w:r>
          </w:p>
        </w:tc>
        <w:tc>
          <w:tcPr>
            <w:tcW w:w="550" w:type="dxa"/>
            <w:gridSpan w:val="2"/>
            <w:tcBorders>
              <w:top w:val="single" w:sz="4" w:space="0" w:color="000000"/>
              <w:right w:val="single" w:sz="4" w:space="0" w:color="000000"/>
            </w:tcBorders>
          </w:tcPr>
          <w:p>
            <w:pPr>
              <w:pStyle w:val="TAR"/>
              <w:spacing w:before="40" w:after="0"/>
              <w:rPr/>
            </w:pPr>
            <w:r>
              <w:rPr/>
              <w:t>dBm</w:t>
            </w:r>
          </w:p>
        </w:tc>
        <w:tc>
          <w:tcPr>
            <w:tcW w:w="1050" w:type="dxa"/>
            <w:gridSpan w:val="2"/>
            <w:tcBorders>
              <w:top w:val="single" w:sz="4" w:space="0" w:color="000000"/>
              <w:left w:val="single" w:sz="4" w:space="0" w:color="000000"/>
              <w:right w:val="single" w:sz="6" w:space="0" w:color="000000"/>
            </w:tcBorders>
          </w:tcPr>
          <w:p>
            <w:pPr>
              <w:pStyle w:val="TAC"/>
              <w:spacing w:before="40" w:after="0"/>
              <w:rPr>
                <w:lang w:eastAsia="en-US"/>
              </w:rPr>
            </w:pPr>
            <w:r>
              <w:rPr>
                <w:lang w:eastAsia="en-US"/>
              </w:rPr>
              <w:t>-104</w:t>
            </w:r>
          </w:p>
        </w:tc>
        <w:tc>
          <w:tcPr>
            <w:tcW w:w="1049"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-104</w:t>
            </w:r>
          </w:p>
        </w:tc>
        <w:tc>
          <w:tcPr>
            <w:tcW w:w="1106"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-104</w:t>
            </w:r>
          </w:p>
        </w:tc>
        <w:tc>
          <w:tcPr>
            <w:tcW w:w="1106" w:type="dxa"/>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-104</w:t>
            </w:r>
          </w:p>
        </w:tc>
        <w:tc>
          <w:tcPr>
            <w:tcW w:w="558" w:type="dxa"/>
            <w:gridSpan w:val="2"/>
            <w:tcBorders>
              <w:top w:val="single" w:sz="4" w:space="0" w:color="000000"/>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restart"/>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t>Input signal</w:t>
            </w:r>
          </w:p>
          <w:p>
            <w:pPr>
              <w:pStyle w:val="TAC"/>
              <w:rPr>
                <w:lang w:eastAsia="en-US"/>
              </w:rPr>
            </w:pPr>
            <w:r>
              <w:rPr>
                <w:lang w:eastAsia="en-US"/>
              </w:rPr>
              <w:t>generated</w:t>
            </w:r>
          </w:p>
          <w:p>
            <w:pPr>
              <w:pStyle w:val="TAC"/>
              <w:rPr>
                <w:lang w:eastAsia="en-US"/>
              </w:rPr>
            </w:pPr>
            <w:r>
              <w:rPr>
                <w:lang w:eastAsia="en-US"/>
              </w:rPr>
              <w:t>with wide</w:t>
            </w:r>
          </w:p>
          <w:p>
            <w:pPr>
              <w:pStyle w:val="TAC"/>
              <w:rPr>
                <w:lang w:eastAsia="en-US"/>
              </w:rPr>
            </w:pPr>
            <w:r>
              <w:rPr>
                <w:lang w:eastAsia="en-US"/>
              </w:rPr>
              <w:t xml:space="preserve">pulse-shaping </w:t>
            </w:r>
          </w:p>
          <w:p>
            <w:pPr>
              <w:pStyle w:val="TAC"/>
              <w:spacing w:before="40" w:after="0"/>
              <w:rPr/>
            </w:pPr>
            <w:r>
              <w:rPr>
                <w:lang w:eastAsia="en-US"/>
              </w:rPr>
              <w:t>filter</w:t>
            </w:r>
          </w:p>
        </w:tc>
      </w:tr>
      <w:tr>
        <w:trPr/>
        <w:tc>
          <w:tcPr>
            <w:tcW w:w="1977" w:type="dxa"/>
            <w:tcBorders>
              <w:left w:val="single" w:sz="6" w:space="0" w:color="000000"/>
            </w:tcBorders>
          </w:tcPr>
          <w:p>
            <w:pPr>
              <w:pStyle w:val="TAL"/>
              <w:spacing w:before="40" w:after="0"/>
              <w:rPr/>
            </w:pPr>
            <w:r>
              <w:rPr/>
              <w:t>PDTCH/UBS-6</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-104</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-104</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-104</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-103.5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PDTCH/UBS-7</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-99.5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-100.5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-101.5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-98.5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PDTCH/UBS-8</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-97.5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-98.5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-99.5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-95.5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PDTCH/UBS-9</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-96.5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-97</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-97.5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-93</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PDTCH/UBS-10</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-92.5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-93</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-93</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-93.5**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PDTCH/UBS-11</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pPr>
            <w:r>
              <w:rPr>
                <w:lang w:eastAsia="en-US"/>
              </w:rPr>
              <w:t>-90</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-90</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-92.5**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-89.5**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PDTCH/UBS-12</w:t>
            </w:r>
          </w:p>
        </w:tc>
        <w:tc>
          <w:tcPr>
            <w:tcW w:w="474" w:type="dxa"/>
            <w:tcBorders>
              <w:bottom w:val="single" w:sz="4" w:space="0" w:color="000000"/>
            </w:tcBorders>
          </w:tcPr>
          <w:p>
            <w:pPr>
              <w:pStyle w:val="TAR"/>
              <w:snapToGrid w:val="false"/>
              <w:spacing w:before="40" w:after="0"/>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bottom w:val="single" w:sz="4" w:space="0" w:color="000000"/>
              <w:right w:val="single" w:sz="6" w:space="0" w:color="000000"/>
            </w:tcBorders>
          </w:tcPr>
          <w:p>
            <w:pPr>
              <w:pStyle w:val="TAC"/>
              <w:spacing w:before="40" w:after="0"/>
              <w:rPr>
                <w:lang w:eastAsia="en-US"/>
              </w:rPr>
            </w:pPr>
            <w:r>
              <w:rPr>
                <w:lang w:eastAsia="en-US"/>
              </w:rPr>
              <w:t>-88.5</w:t>
            </w:r>
          </w:p>
        </w:tc>
        <w:tc>
          <w:tcPr>
            <w:tcW w:w="1049"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-88.5</w:t>
            </w:r>
          </w:p>
        </w:tc>
        <w:tc>
          <w:tcPr>
            <w:tcW w:w="1106"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-90**</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558"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top w:val="single" w:sz="4" w:space="0" w:color="000000"/>
              <w:left w:val="single" w:sz="6" w:space="0" w:color="000000"/>
            </w:tcBorders>
          </w:tcPr>
          <w:p>
            <w:pPr>
              <w:pStyle w:val="TAL"/>
              <w:spacing w:before="40" w:after="0"/>
              <w:rPr/>
            </w:pPr>
            <w:r>
              <w:rPr/>
              <w:t>PDTCH/UBS-5</w:t>
            </w:r>
          </w:p>
        </w:tc>
        <w:tc>
          <w:tcPr>
            <w:tcW w:w="474" w:type="dxa"/>
            <w:tcBorders>
              <w:top w:val="single" w:sz="4" w:space="0" w:color="000000"/>
            </w:tcBorders>
          </w:tcPr>
          <w:p>
            <w:pPr>
              <w:pStyle w:val="TAR"/>
              <w:snapToGrid w:val="false"/>
              <w:spacing w:before="40" w:after="0"/>
              <w:rPr/>
            </w:pPr>
            <w:r>
              <w:rPr/>
            </w:r>
          </w:p>
        </w:tc>
        <w:tc>
          <w:tcPr>
            <w:tcW w:w="550" w:type="dxa"/>
            <w:gridSpan w:val="2"/>
            <w:tcBorders>
              <w:top w:val="single" w:sz="4" w:space="0" w:color="000000"/>
              <w:right w:val="single" w:sz="4" w:space="0" w:color="000000"/>
            </w:tcBorders>
          </w:tcPr>
          <w:p>
            <w:pPr>
              <w:pStyle w:val="TAR"/>
              <w:spacing w:before="40" w:after="0"/>
              <w:rPr/>
            </w:pPr>
            <w:r>
              <w:rPr/>
              <w:t>dBm</w:t>
            </w:r>
          </w:p>
        </w:tc>
        <w:tc>
          <w:tcPr>
            <w:tcW w:w="1050" w:type="dxa"/>
            <w:gridSpan w:val="2"/>
            <w:tcBorders>
              <w:top w:val="single" w:sz="4" w:space="0" w:color="000000"/>
              <w:left w:val="single" w:sz="4" w:space="0" w:color="000000"/>
              <w:right w:val="single" w:sz="6" w:space="0" w:color="000000"/>
            </w:tcBorders>
          </w:tcPr>
          <w:p>
            <w:pPr>
              <w:pStyle w:val="TAC"/>
              <w:spacing w:before="40" w:after="0"/>
              <w:rPr>
                <w:lang w:eastAsia="en-US"/>
              </w:rPr>
            </w:pPr>
            <w:r>
              <w:rPr>
                <w:lang w:eastAsia="en-US"/>
              </w:rPr>
              <w:t>*</w:t>
            </w:r>
          </w:p>
        </w:tc>
        <w:tc>
          <w:tcPr>
            <w:tcW w:w="1049"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-103.5</w:t>
            </w:r>
          </w:p>
        </w:tc>
        <w:tc>
          <w:tcPr>
            <w:tcW w:w="1106"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-103.5</w:t>
            </w:r>
          </w:p>
        </w:tc>
        <w:tc>
          <w:tcPr>
            <w:tcW w:w="558" w:type="dxa"/>
            <w:gridSpan w:val="2"/>
            <w:tcBorders>
              <w:top w:val="single" w:sz="4" w:space="0" w:color="000000"/>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restart"/>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t>Input signal</w:t>
            </w:r>
          </w:p>
          <w:p>
            <w:pPr>
              <w:pStyle w:val="TAC"/>
              <w:rPr>
                <w:lang w:eastAsia="en-US"/>
              </w:rPr>
            </w:pPr>
            <w:r>
              <w:rPr>
                <w:lang w:eastAsia="en-US"/>
              </w:rPr>
              <w:t>generated</w:t>
            </w:r>
          </w:p>
          <w:p>
            <w:pPr>
              <w:pStyle w:val="TAC"/>
              <w:rPr>
                <w:lang w:eastAsia="en-US"/>
              </w:rPr>
            </w:pPr>
            <w:r>
              <w:rPr>
                <w:lang w:eastAsia="en-US"/>
              </w:rPr>
              <w:t>with narrow</w:t>
            </w:r>
          </w:p>
          <w:p>
            <w:pPr>
              <w:pStyle w:val="TAC"/>
              <w:rPr>
                <w:lang w:eastAsia="en-US"/>
              </w:rPr>
            </w:pPr>
            <w:r>
              <w:rPr>
                <w:lang w:eastAsia="en-US"/>
              </w:rPr>
              <w:t xml:space="preserve">pulse-shaping </w:t>
            </w:r>
          </w:p>
          <w:p>
            <w:pPr>
              <w:pStyle w:val="TAC"/>
              <w:spacing w:before="40" w:after="0"/>
              <w:rPr>
                <w:lang w:eastAsia="en-US"/>
              </w:rPr>
            </w:pPr>
            <w:r>
              <w:rPr>
                <w:lang w:eastAsia="en-US"/>
              </w:rPr>
              <w:t>filter</w:t>
            </w:r>
          </w:p>
        </w:tc>
      </w:tr>
      <w:tr>
        <w:trPr/>
        <w:tc>
          <w:tcPr>
            <w:tcW w:w="1977" w:type="dxa"/>
            <w:tcBorders>
              <w:left w:val="single" w:sz="6" w:space="0" w:color="000000"/>
            </w:tcBorders>
          </w:tcPr>
          <w:p>
            <w:pPr>
              <w:pStyle w:val="TAL"/>
              <w:spacing w:before="40" w:after="0"/>
              <w:rPr/>
            </w:pPr>
            <w:r>
              <w:rPr/>
              <w:t>PDTCH/UBS-6</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-101.5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-101</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PDTCH/UBS-7</w:t>
            </w:r>
          </w:p>
        </w:tc>
        <w:tc>
          <w:tcPr>
            <w:tcW w:w="474" w:type="dxa"/>
            <w:tcBorders>
              <w:bottom w:val="single" w:sz="4" w:space="0" w:color="000000"/>
            </w:tcBorders>
          </w:tcPr>
          <w:p>
            <w:pPr>
              <w:pStyle w:val="TAR"/>
              <w:snapToGrid w:val="false"/>
              <w:spacing w:before="40" w:after="0"/>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-92.5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top w:val="single" w:sz="4" w:space="0" w:color="000000"/>
              <w:left w:val="single" w:sz="6" w:space="0" w:color="000000"/>
            </w:tcBorders>
          </w:tcPr>
          <w:p>
            <w:pPr>
              <w:pStyle w:val="TAL"/>
              <w:spacing w:before="40" w:after="0"/>
              <w:rPr/>
            </w:pPr>
            <w:r>
              <w:rPr/>
              <w:t>PDTCH/UBS-8</w:t>
            </w:r>
          </w:p>
        </w:tc>
        <w:tc>
          <w:tcPr>
            <w:tcW w:w="474" w:type="dxa"/>
            <w:tcBorders>
              <w:top w:val="single" w:sz="4" w:space="0" w:color="000000"/>
            </w:tcBorders>
          </w:tcPr>
          <w:p>
            <w:pPr>
              <w:pStyle w:val="TAR"/>
              <w:snapToGrid w:val="false"/>
              <w:spacing w:before="40" w:after="0"/>
              <w:rPr/>
            </w:pPr>
            <w:r>
              <w:rPr/>
            </w:r>
          </w:p>
        </w:tc>
        <w:tc>
          <w:tcPr>
            <w:tcW w:w="550" w:type="dxa"/>
            <w:gridSpan w:val="2"/>
            <w:tcBorders>
              <w:top w:val="single" w:sz="4" w:space="0" w:color="000000"/>
              <w:right w:val="single" w:sz="4" w:space="0" w:color="000000"/>
            </w:tcBorders>
          </w:tcPr>
          <w:p>
            <w:pPr>
              <w:pStyle w:val="TAR"/>
              <w:spacing w:before="40" w:after="0"/>
              <w:rPr/>
            </w:pPr>
            <w:r>
              <w:rPr/>
              <w:t>dBm</w:t>
            </w:r>
          </w:p>
        </w:tc>
        <w:tc>
          <w:tcPr>
            <w:tcW w:w="1050" w:type="dxa"/>
            <w:gridSpan w:val="2"/>
            <w:tcBorders>
              <w:top w:val="single" w:sz="4" w:space="0" w:color="000000"/>
              <w:left w:val="single" w:sz="4" w:space="0" w:color="000000"/>
              <w:right w:val="single" w:sz="6" w:space="0" w:color="000000"/>
            </w:tcBorders>
          </w:tcPr>
          <w:p>
            <w:pPr>
              <w:pStyle w:val="TAC"/>
              <w:spacing w:before="40" w:after="0"/>
              <w:rPr>
                <w:lang w:eastAsia="en-US"/>
              </w:rPr>
            </w:pPr>
            <w:r>
              <w:rPr>
                <w:lang w:eastAsia="en-US"/>
              </w:rPr>
              <w:t>*</w:t>
            </w:r>
          </w:p>
        </w:tc>
        <w:tc>
          <w:tcPr>
            <w:tcW w:w="1049"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-92.5</w:t>
            </w:r>
          </w:p>
        </w:tc>
        <w:tc>
          <w:tcPr>
            <w:tcW w:w="1106"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top w:val="single" w:sz="4" w:space="0" w:color="000000"/>
              <w:left w:val="single" w:sz="6" w:space="0" w:color="000000"/>
              <w:right w:val="single" w:sz="6" w:space="0" w:color="000000"/>
            </w:tcBorders>
          </w:tcPr>
          <w:p>
            <w:pPr>
              <w:pStyle w:val="TAC"/>
              <w:spacing w:before="40" w:after="0"/>
              <w:rPr>
                <w:lang w:eastAsia="en-US"/>
              </w:rPr>
            </w:pPr>
            <w:r>
              <w:rPr>
                <w:lang w:eastAsia="en-US"/>
              </w:rPr>
              <w:t>-88</w:t>
            </w:r>
          </w:p>
        </w:tc>
        <w:tc>
          <w:tcPr>
            <w:tcW w:w="558" w:type="dxa"/>
            <w:gridSpan w:val="2"/>
            <w:tcBorders>
              <w:top w:val="single" w:sz="4" w:space="0" w:color="000000"/>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PDTCH/UBS-9</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-91.5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-85</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PDTCH/UBS-10</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-87</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PDTCH/UBS-11</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-82</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58" w:type="dxa"/>
            <w:gridSpan w:val="2"/>
            <w:tcBorders>
              <w:left w:val="single" w:sz="6"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PDTCH/UBS-12</w:t>
            </w:r>
          </w:p>
        </w:tc>
        <w:tc>
          <w:tcPr>
            <w:tcW w:w="474" w:type="dxa"/>
            <w:tcBorders>
              <w:bottom w:val="single" w:sz="4" w:space="0" w:color="000000"/>
            </w:tcBorders>
          </w:tcPr>
          <w:p>
            <w:pPr>
              <w:pStyle w:val="TAR"/>
              <w:snapToGrid w:val="false"/>
              <w:spacing w:before="40" w:after="0"/>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bottom w:val="single" w:sz="4" w:space="0" w:color="000000"/>
              <w:right w:val="single" w:sz="6" w:space="0" w:color="000000"/>
            </w:tcBorders>
          </w:tcPr>
          <w:p>
            <w:pPr>
              <w:pStyle w:val="TAC"/>
              <w:spacing w:before="40" w:after="0"/>
              <w:rPr>
                <w:lang w:eastAsia="en-US"/>
              </w:rPr>
            </w:pPr>
            <w:r>
              <w:rPr>
                <w:lang w:eastAsia="en-US"/>
              </w:rPr>
              <w:t>*</w:t>
            </w:r>
          </w:p>
        </w:tc>
        <w:tc>
          <w:tcPr>
            <w:tcW w:w="1049"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-80</w:t>
            </w:r>
          </w:p>
        </w:tc>
        <w:tc>
          <w:tcPr>
            <w:tcW w:w="1106"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558"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vertAlign w:val="superscript"/>
                <w:lang w:eastAsia="en-US"/>
              </w:rPr>
              <w:t>(6)</w:t>
            </w:r>
          </w:p>
        </w:tc>
        <w:tc>
          <w:tcPr>
            <w:tcW w:w="1579"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top w:val="single" w:sz="4" w:space="0" w:color="000000"/>
              <w:left w:val="single" w:sz="6" w:space="0" w:color="000000"/>
            </w:tcBorders>
          </w:tcPr>
          <w:p>
            <w:pPr>
              <w:pStyle w:val="TAL"/>
              <w:spacing w:before="40" w:after="0"/>
              <w:rPr/>
            </w:pPr>
            <w:r>
              <w:rPr/>
              <w:t>E-TCH/F43,2 NT</w:t>
            </w:r>
          </w:p>
        </w:tc>
        <w:tc>
          <w:tcPr>
            <w:tcW w:w="474" w:type="dxa"/>
            <w:tcBorders>
              <w:top w:val="single" w:sz="4" w:space="0" w:color="000000"/>
            </w:tcBorders>
          </w:tcPr>
          <w:p>
            <w:pPr>
              <w:pStyle w:val="TAR"/>
              <w:snapToGrid w:val="false"/>
              <w:spacing w:before="40" w:after="0"/>
              <w:rPr/>
            </w:pPr>
            <w:r>
              <w:rPr/>
            </w:r>
          </w:p>
        </w:tc>
        <w:tc>
          <w:tcPr>
            <w:tcW w:w="550" w:type="dxa"/>
            <w:gridSpan w:val="2"/>
            <w:tcBorders>
              <w:top w:val="single" w:sz="4" w:space="0" w:color="000000"/>
              <w:right w:val="single" w:sz="4" w:space="0" w:color="000000"/>
            </w:tcBorders>
          </w:tcPr>
          <w:p>
            <w:pPr>
              <w:pStyle w:val="TAR"/>
              <w:spacing w:before="40" w:after="0"/>
              <w:rPr/>
            </w:pPr>
            <w:r>
              <w:rPr/>
              <w:t>dBm</w:t>
            </w:r>
          </w:p>
        </w:tc>
        <w:tc>
          <w:tcPr>
            <w:tcW w:w="1050" w:type="dxa"/>
            <w:gridSpan w:val="2"/>
            <w:tcBorders>
              <w:top w:val="single" w:sz="4" w:space="0" w:color="000000"/>
              <w:left w:val="single" w:sz="4" w:space="0" w:color="000000"/>
              <w:right w:val="single" w:sz="6" w:space="0" w:color="000000"/>
            </w:tcBorders>
          </w:tcPr>
          <w:p>
            <w:pPr>
              <w:pStyle w:val="TAC"/>
              <w:spacing w:before="40" w:after="0"/>
              <w:rPr>
                <w:lang w:eastAsia="en-US"/>
              </w:rPr>
            </w:pPr>
            <w:r>
              <w:rPr>
                <w:lang w:eastAsia="en-US"/>
              </w:rPr>
              <w:t>-91</w:t>
            </w:r>
          </w:p>
        </w:tc>
        <w:tc>
          <w:tcPr>
            <w:tcW w:w="1049"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-92</w:t>
            </w:r>
          </w:p>
        </w:tc>
        <w:tc>
          <w:tcPr>
            <w:tcW w:w="1106"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-89</w:t>
            </w:r>
          </w:p>
        </w:tc>
        <w:tc>
          <w:tcPr>
            <w:tcW w:w="1106" w:type="dxa"/>
            <w:tcBorders>
              <w:top w:val="single" w:sz="4" w:space="0" w:color="000000"/>
              <w:left w:val="single" w:sz="6" w:space="0" w:color="000000"/>
              <w:right w:val="single" w:sz="6" w:space="0" w:color="000000"/>
            </w:tcBorders>
          </w:tcPr>
          <w:p>
            <w:pPr>
              <w:pStyle w:val="TAC"/>
              <w:spacing w:before="40" w:after="0"/>
              <w:rPr>
                <w:lang w:eastAsia="en-US"/>
              </w:rPr>
            </w:pPr>
            <w:r>
              <w:rPr>
                <w:lang w:eastAsia="en-US"/>
              </w:rPr>
              <w:t>-89.5</w:t>
            </w:r>
          </w:p>
        </w:tc>
        <w:tc>
          <w:tcPr>
            <w:tcW w:w="558" w:type="dxa"/>
            <w:gridSpan w:val="2"/>
            <w:tcBorders>
              <w:top w:val="single" w:sz="4" w:space="0" w:color="000000"/>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top w:val="single" w:sz="4" w:space="0" w:color="000000"/>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E-TCH/F32,0 T</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val="fr-FR" w:eastAsia="en-US"/>
              </w:rPr>
            </w:pPr>
            <w:r>
              <w:rPr>
                <w:lang w:val="fr-FR" w:eastAsia="en-US"/>
              </w:rPr>
              <w:t>-97.5</w:t>
            </w:r>
          </w:p>
        </w:tc>
        <w:tc>
          <w:tcPr>
            <w:tcW w:w="1049" w:type="dxa"/>
            <w:gridSpan w:val="2"/>
            <w:tcBorders>
              <w:left w:val="single" w:sz="6" w:space="0" w:color="000000"/>
              <w:right w:val="single" w:sz="6" w:space="0" w:color="000000"/>
            </w:tcBorders>
          </w:tcPr>
          <w:p>
            <w:pPr>
              <w:pStyle w:val="TAC"/>
              <w:spacing w:before="40" w:after="0"/>
              <w:rPr>
                <w:lang w:val="fr-FR" w:eastAsia="en-US"/>
              </w:rPr>
            </w:pPr>
            <w:r>
              <w:rPr>
                <w:lang w:val="fr-FR" w:eastAsia="en-US"/>
              </w:rPr>
              <w:t>-100</w:t>
            </w:r>
          </w:p>
        </w:tc>
        <w:tc>
          <w:tcPr>
            <w:tcW w:w="1106" w:type="dxa"/>
            <w:gridSpan w:val="2"/>
            <w:tcBorders>
              <w:left w:val="single" w:sz="6" w:space="0" w:color="000000"/>
              <w:right w:val="single" w:sz="6" w:space="0" w:color="000000"/>
            </w:tcBorders>
          </w:tcPr>
          <w:p>
            <w:pPr>
              <w:pStyle w:val="TAC"/>
              <w:spacing w:before="40" w:after="0"/>
              <w:rPr>
                <w:lang w:val="fr-FR" w:eastAsia="en-US"/>
              </w:rPr>
            </w:pPr>
            <w:r>
              <w:rPr>
                <w:lang w:val="fr-FR" w:eastAsia="en-US"/>
              </w:rPr>
              <w:t>-100</w:t>
            </w:r>
          </w:p>
        </w:tc>
        <w:tc>
          <w:tcPr>
            <w:tcW w:w="1106" w:type="dxa"/>
            <w:tcBorders>
              <w:left w:val="single" w:sz="6" w:space="0" w:color="000000"/>
              <w:right w:val="single" w:sz="6" w:space="0" w:color="000000"/>
            </w:tcBorders>
          </w:tcPr>
          <w:p>
            <w:pPr>
              <w:pStyle w:val="TAC"/>
              <w:spacing w:before="40" w:after="0"/>
              <w:rPr>
                <w:lang w:val="fr-FR" w:eastAsia="en-US"/>
              </w:rPr>
            </w:pPr>
            <w:r>
              <w:rPr>
                <w:lang w:val="fr-FR" w:eastAsia="en-US"/>
              </w:rPr>
              <w:t>-96.5</w:t>
            </w:r>
          </w:p>
        </w:tc>
        <w:tc>
          <w:tcPr>
            <w:tcW w:w="558" w:type="dxa"/>
            <w:gridSpan w:val="2"/>
            <w:tcBorders>
              <w:left w:val="single" w:sz="6" w:space="0" w:color="000000"/>
              <w:right w:val="single" w:sz="6" w:space="0" w:color="000000"/>
            </w:tcBorders>
          </w:tcPr>
          <w:p>
            <w:pPr>
              <w:pStyle w:val="TAC"/>
              <w:snapToGrid w:val="false"/>
              <w:spacing w:before="40" w:after="0"/>
              <w:rPr>
                <w:lang w:val="fr-FR" w:eastAsia="en-US"/>
              </w:rPr>
            </w:pPr>
            <w:r>
              <w:rPr>
                <w:lang w:val="fr-FR" w:eastAsia="en-US"/>
              </w:rPr>
            </w:r>
          </w:p>
        </w:tc>
        <w:tc>
          <w:tcPr>
            <w:tcW w:w="1579" w:type="dxa"/>
            <w:tcBorders>
              <w:left w:val="single" w:sz="6" w:space="0" w:color="000000"/>
              <w:right w:val="single" w:sz="6" w:space="0" w:color="000000"/>
            </w:tcBorders>
          </w:tcPr>
          <w:p>
            <w:pPr>
              <w:pStyle w:val="TAC"/>
              <w:snapToGrid w:val="false"/>
              <w:spacing w:before="40" w:after="0"/>
              <w:rPr>
                <w:lang w:val="fr-FR" w:eastAsia="en-US"/>
              </w:rPr>
            </w:pPr>
            <w:r>
              <w:rPr>
                <w:lang w:val="fr-FR" w:eastAsia="en-US"/>
              </w:rPr>
            </w:r>
          </w:p>
        </w:tc>
      </w:tr>
      <w:tr>
        <w:trPr/>
        <w:tc>
          <w:tcPr>
            <w:tcW w:w="1977" w:type="dxa"/>
            <w:tcBorders>
              <w:left w:val="single" w:sz="6" w:space="0" w:color="000000"/>
            </w:tcBorders>
          </w:tcPr>
          <w:p>
            <w:pPr>
              <w:pStyle w:val="TAL"/>
              <w:spacing w:before="40" w:after="0"/>
              <w:rPr/>
            </w:pPr>
            <w:r>
              <w:rPr>
                <w:lang w:val="fr-FR"/>
              </w:rPr>
              <w:t>E-TCH/F28,8 T</w:t>
            </w:r>
          </w:p>
        </w:tc>
        <w:tc>
          <w:tcPr>
            <w:tcW w:w="474" w:type="dxa"/>
            <w:tcBorders/>
          </w:tcPr>
          <w:p>
            <w:pPr>
              <w:pStyle w:val="TAR"/>
              <w:snapToGrid w:val="false"/>
              <w:spacing w:before="40" w:after="0"/>
              <w:rPr>
                <w:lang w:val="fr-FR"/>
              </w:rPr>
            </w:pPr>
            <w:r>
              <w:rPr>
                <w:lang w:val="fr-F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-93.5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-93.5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-94.5</w:t>
            </w:r>
          </w:p>
        </w:tc>
        <w:tc>
          <w:tcPr>
            <w:tcW w:w="558" w:type="dxa"/>
            <w:gridSpan w:val="2"/>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E-TCH/F28,8 NT</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-95.5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-96.5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-96.5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-96</w:t>
            </w:r>
          </w:p>
        </w:tc>
        <w:tc>
          <w:tcPr>
            <w:tcW w:w="558" w:type="dxa"/>
            <w:gridSpan w:val="2"/>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E-FACCH/F</w:t>
            </w:r>
          </w:p>
        </w:tc>
        <w:tc>
          <w:tcPr>
            <w:tcW w:w="474" w:type="dxa"/>
            <w:tcBorders>
              <w:bottom w:val="single" w:sz="4" w:space="0" w:color="000000"/>
            </w:tcBorders>
          </w:tcPr>
          <w:p>
            <w:pPr>
              <w:pStyle w:val="TAR"/>
              <w:snapToGrid w:val="false"/>
              <w:spacing w:before="40" w:after="0"/>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bottom w:val="single" w:sz="4" w:space="0" w:color="000000"/>
              <w:right w:val="single" w:sz="6" w:space="0" w:color="000000"/>
            </w:tcBorders>
          </w:tcPr>
          <w:p>
            <w:pPr>
              <w:pStyle w:val="TAC"/>
              <w:spacing w:before="40" w:after="0"/>
              <w:rPr>
                <w:lang w:eastAsia="en-US"/>
              </w:rPr>
            </w:pPr>
            <w:r>
              <w:rPr>
                <w:lang w:eastAsia="en-US"/>
              </w:rPr>
              <w:t>-101</w:t>
            </w:r>
          </w:p>
        </w:tc>
        <w:tc>
          <w:tcPr>
            <w:tcW w:w="1049"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-102</w:t>
            </w:r>
          </w:p>
        </w:tc>
        <w:tc>
          <w:tcPr>
            <w:tcW w:w="1106"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-102</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-98</w:t>
            </w:r>
          </w:p>
        </w:tc>
        <w:tc>
          <w:tcPr>
            <w:tcW w:w="558" w:type="dxa"/>
            <w:gridSpan w:val="2"/>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top w:val="single" w:sz="4" w:space="0" w:color="000000"/>
              <w:left w:val="single" w:sz="6" w:space="0" w:color="000000"/>
            </w:tcBorders>
          </w:tcPr>
          <w:p>
            <w:pPr>
              <w:pStyle w:val="TAL"/>
              <w:spacing w:before="40" w:after="0"/>
              <w:rPr/>
            </w:pPr>
            <w:r>
              <w:rPr/>
              <w:t>PRACH/11 bits</w:t>
            </w:r>
          </w:p>
        </w:tc>
        <w:tc>
          <w:tcPr>
            <w:tcW w:w="474" w:type="dxa"/>
            <w:tcBorders>
              <w:top w:val="single" w:sz="4" w:space="0" w:color="000000"/>
            </w:tcBorders>
          </w:tcPr>
          <w:p>
            <w:pPr>
              <w:pStyle w:val="TAR"/>
              <w:snapToGrid w:val="false"/>
              <w:spacing w:before="40" w:after="0"/>
              <w:rPr/>
            </w:pPr>
            <w:r>
              <w:rPr/>
            </w:r>
          </w:p>
        </w:tc>
        <w:tc>
          <w:tcPr>
            <w:tcW w:w="550" w:type="dxa"/>
            <w:gridSpan w:val="2"/>
            <w:tcBorders>
              <w:top w:val="single" w:sz="4" w:space="0" w:color="000000"/>
              <w:right w:val="single" w:sz="4" w:space="0" w:color="000000"/>
            </w:tcBorders>
          </w:tcPr>
          <w:p>
            <w:pPr>
              <w:pStyle w:val="TAR"/>
              <w:spacing w:before="40" w:after="0"/>
              <w:rPr/>
            </w:pPr>
            <w:r>
              <w:rPr/>
              <w:t>dBm</w:t>
            </w:r>
          </w:p>
        </w:tc>
        <w:tc>
          <w:tcPr>
            <w:tcW w:w="1050" w:type="dxa"/>
            <w:gridSpan w:val="2"/>
            <w:tcBorders>
              <w:top w:val="single" w:sz="4" w:space="0" w:color="000000"/>
              <w:left w:val="single" w:sz="4" w:space="0" w:color="000000"/>
              <w:right w:val="single" w:sz="6" w:space="0" w:color="000000"/>
            </w:tcBorders>
          </w:tcPr>
          <w:p>
            <w:pPr>
              <w:pStyle w:val="TAC"/>
              <w:spacing w:before="40" w:after="0"/>
              <w:rPr>
                <w:lang w:eastAsia="en-US"/>
              </w:rPr>
            </w:pPr>
            <w:r>
              <w:rPr>
                <w:lang w:eastAsia="en-US"/>
              </w:rPr>
              <w:t>-104</w:t>
            </w:r>
          </w:p>
        </w:tc>
        <w:tc>
          <w:tcPr>
            <w:tcW w:w="1049"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-104</w:t>
            </w:r>
          </w:p>
        </w:tc>
        <w:tc>
          <w:tcPr>
            <w:tcW w:w="1106"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-103</w:t>
            </w:r>
          </w:p>
        </w:tc>
        <w:tc>
          <w:tcPr>
            <w:tcW w:w="1106" w:type="dxa"/>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-103</w:t>
            </w:r>
          </w:p>
        </w:tc>
        <w:tc>
          <w:tcPr>
            <w:tcW w:w="558" w:type="dxa"/>
            <w:gridSpan w:val="2"/>
            <w:tcBorders>
              <w:top w:val="single" w:sz="4" w:space="0" w:color="000000"/>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top w:val="single" w:sz="4" w:space="0" w:color="000000"/>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PRACH/8 bits</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-104</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-104</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-103</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-103</w:t>
            </w:r>
          </w:p>
        </w:tc>
        <w:tc>
          <w:tcPr>
            <w:tcW w:w="558" w:type="dxa"/>
            <w:gridSpan w:val="2"/>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RACH/30 bits</w:t>
            </w:r>
            <w:r>
              <w:rPr>
                <w:vertAlign w:val="superscript"/>
              </w:rPr>
              <w:t>8)</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-103</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-100</w:t>
            </w:r>
          </w:p>
        </w:tc>
        <w:tc>
          <w:tcPr>
            <w:tcW w:w="558" w:type="dxa"/>
            <w:gridSpan w:val="2"/>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PACCH</w:t>
            </w:r>
          </w:p>
        </w:tc>
        <w:tc>
          <w:tcPr>
            <w:tcW w:w="474" w:type="dxa"/>
            <w:tcBorders>
              <w:bottom w:val="single" w:sz="4" w:space="0" w:color="000000"/>
            </w:tcBorders>
          </w:tcPr>
          <w:p>
            <w:pPr>
              <w:pStyle w:val="TAR"/>
              <w:snapToGrid w:val="false"/>
              <w:spacing w:before="40" w:after="0"/>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bottom w:val="single" w:sz="4" w:space="0" w:color="000000"/>
              <w:right w:val="single" w:sz="6" w:space="0" w:color="000000"/>
            </w:tcBorders>
          </w:tcPr>
          <w:p>
            <w:pPr>
              <w:pStyle w:val="TAC"/>
              <w:spacing w:before="40" w:after="0"/>
              <w:rPr>
                <w:lang w:eastAsia="en-US"/>
              </w:rPr>
            </w:pPr>
            <w:r>
              <w:rPr>
                <w:lang w:eastAsia="en-US"/>
              </w:rPr>
              <w:t>-104</w:t>
            </w:r>
          </w:p>
        </w:tc>
        <w:tc>
          <w:tcPr>
            <w:tcW w:w="1049"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-104</w:t>
            </w:r>
          </w:p>
        </w:tc>
        <w:tc>
          <w:tcPr>
            <w:tcW w:w="1106"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-104</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-103</w:t>
            </w:r>
          </w:p>
        </w:tc>
        <w:tc>
          <w:tcPr>
            <w:tcW w:w="558" w:type="dxa"/>
            <w:gridSpan w:val="2"/>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top w:val="single" w:sz="4" w:space="0" w:color="000000"/>
              <w:left w:val="single" w:sz="4" w:space="0" w:color="000000"/>
            </w:tcBorders>
          </w:tcPr>
          <w:p>
            <w:pPr>
              <w:pStyle w:val="TAL"/>
              <w:spacing w:before="40" w:after="0"/>
              <w:rPr/>
            </w:pPr>
            <w:r>
              <w:rPr/>
              <w:t>TCH/WFS12.65</w:t>
            </w:r>
          </w:p>
        </w:tc>
        <w:tc>
          <w:tcPr>
            <w:tcW w:w="474" w:type="dxa"/>
            <w:tcBorders>
              <w:top w:val="single" w:sz="4" w:space="0" w:color="000000"/>
            </w:tcBorders>
          </w:tcPr>
          <w:p>
            <w:pPr>
              <w:pStyle w:val="TAR"/>
              <w:snapToGrid w:val="false"/>
              <w:spacing w:before="40" w:after="0"/>
              <w:rPr/>
            </w:pPr>
            <w:r>
              <w:rPr/>
            </w:r>
          </w:p>
        </w:tc>
        <w:tc>
          <w:tcPr>
            <w:tcW w:w="550" w:type="dxa"/>
            <w:gridSpan w:val="2"/>
            <w:tcBorders>
              <w:top w:val="single" w:sz="4" w:space="0" w:color="000000"/>
              <w:right w:val="single" w:sz="4" w:space="0" w:color="000000"/>
            </w:tcBorders>
          </w:tcPr>
          <w:p>
            <w:pPr>
              <w:pStyle w:val="TAR"/>
              <w:spacing w:before="40" w:after="0"/>
              <w:rPr/>
            </w:pPr>
            <w:r>
              <w:rPr/>
              <w:t>dBm</w:t>
            </w:r>
          </w:p>
        </w:tc>
        <w:tc>
          <w:tcPr>
            <w:tcW w:w="1050" w:type="dxa"/>
            <w:gridSpan w:val="2"/>
            <w:tcBorders>
              <w:top w:val="single" w:sz="4" w:space="0" w:color="000000"/>
              <w:left w:val="single" w:sz="4" w:space="0" w:color="000000"/>
              <w:right w:val="single" w:sz="6" w:space="0" w:color="000000"/>
            </w:tcBorders>
          </w:tcPr>
          <w:p>
            <w:pPr>
              <w:pStyle w:val="TAC"/>
              <w:spacing w:before="40" w:after="0"/>
              <w:rPr>
                <w:lang w:eastAsia="en-US"/>
              </w:rPr>
            </w:pPr>
            <w:r>
              <w:rPr>
                <w:lang w:eastAsia="en-US"/>
              </w:rPr>
              <w:t>-99,5</w:t>
            </w:r>
          </w:p>
        </w:tc>
        <w:tc>
          <w:tcPr>
            <w:tcW w:w="1049"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-100,5</w:t>
            </w:r>
          </w:p>
        </w:tc>
        <w:tc>
          <w:tcPr>
            <w:tcW w:w="1106"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-101</w:t>
            </w:r>
          </w:p>
        </w:tc>
        <w:tc>
          <w:tcPr>
            <w:tcW w:w="1106" w:type="dxa"/>
            <w:tcBorders>
              <w:top w:val="single" w:sz="4" w:space="0" w:color="000000"/>
              <w:left w:val="single" w:sz="6" w:space="0" w:color="000000"/>
              <w:right w:val="single" w:sz="6" w:space="0" w:color="000000"/>
            </w:tcBorders>
          </w:tcPr>
          <w:p>
            <w:pPr>
              <w:pStyle w:val="TAC"/>
              <w:spacing w:before="40" w:after="0"/>
              <w:rPr>
                <w:lang w:eastAsia="en-US"/>
              </w:rPr>
            </w:pPr>
            <w:r>
              <w:rPr>
                <w:lang w:eastAsia="en-US"/>
              </w:rPr>
              <w:t>-99</w:t>
            </w:r>
          </w:p>
        </w:tc>
        <w:tc>
          <w:tcPr>
            <w:tcW w:w="558" w:type="dxa"/>
            <w:gridSpan w:val="2"/>
            <w:tcBorders>
              <w:top w:val="single" w:sz="4" w:space="0" w:color="000000"/>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top w:val="single" w:sz="4" w:space="0" w:color="000000"/>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TCH/ WFS8.85</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-102</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-103,5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-104</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-102</w:t>
            </w:r>
          </w:p>
        </w:tc>
        <w:tc>
          <w:tcPr>
            <w:tcW w:w="558" w:type="dxa"/>
            <w:gridSpan w:val="2"/>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TCH/ WFS6.60</w:t>
            </w:r>
          </w:p>
        </w:tc>
        <w:tc>
          <w:tcPr>
            <w:tcW w:w="474" w:type="dxa"/>
            <w:tcBorders>
              <w:bottom w:val="single" w:sz="4" w:space="0" w:color="000000"/>
            </w:tcBorders>
          </w:tcPr>
          <w:p>
            <w:pPr>
              <w:pStyle w:val="TAR"/>
              <w:snapToGrid w:val="false"/>
              <w:spacing w:before="40" w:after="0"/>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bottom w:val="single" w:sz="4" w:space="0" w:color="000000"/>
              <w:right w:val="single" w:sz="6" w:space="0" w:color="000000"/>
            </w:tcBorders>
          </w:tcPr>
          <w:p>
            <w:pPr>
              <w:pStyle w:val="TAC"/>
              <w:spacing w:before="40" w:after="0"/>
              <w:rPr>
                <w:lang w:eastAsia="en-US"/>
              </w:rPr>
            </w:pPr>
            <w:r>
              <w:rPr>
                <w:lang w:eastAsia="en-US"/>
              </w:rPr>
              <w:t>-103</w:t>
            </w:r>
          </w:p>
        </w:tc>
        <w:tc>
          <w:tcPr>
            <w:tcW w:w="1049"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-104</w:t>
            </w:r>
          </w:p>
        </w:tc>
        <w:tc>
          <w:tcPr>
            <w:tcW w:w="1106" w:type="dxa"/>
            <w:gridSpan w:val="2"/>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-104</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-103,5</w:t>
            </w:r>
          </w:p>
        </w:tc>
        <w:tc>
          <w:tcPr>
            <w:tcW w:w="558" w:type="dxa"/>
            <w:gridSpan w:val="2"/>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top w:val="single" w:sz="4" w:space="0" w:color="000000"/>
              <w:left w:val="single" w:sz="6" w:space="0" w:color="000000"/>
            </w:tcBorders>
          </w:tcPr>
          <w:p>
            <w:pPr>
              <w:pStyle w:val="TAL"/>
              <w:spacing w:before="40" w:after="0"/>
              <w:rPr/>
            </w:pPr>
            <w:r>
              <w:rPr/>
              <w:t>O-FACCH/F</w:t>
            </w:r>
          </w:p>
        </w:tc>
        <w:tc>
          <w:tcPr>
            <w:tcW w:w="474" w:type="dxa"/>
            <w:tcBorders>
              <w:top w:val="single" w:sz="4" w:space="0" w:color="000000"/>
            </w:tcBorders>
          </w:tcPr>
          <w:p>
            <w:pPr>
              <w:pStyle w:val="TAR"/>
              <w:snapToGrid w:val="false"/>
              <w:spacing w:before="40" w:after="0"/>
              <w:rPr/>
            </w:pPr>
            <w:r>
              <w:rPr/>
            </w:r>
          </w:p>
        </w:tc>
        <w:tc>
          <w:tcPr>
            <w:tcW w:w="550" w:type="dxa"/>
            <w:gridSpan w:val="2"/>
            <w:tcBorders>
              <w:top w:val="single" w:sz="4" w:space="0" w:color="000000"/>
              <w:right w:val="single" w:sz="4" w:space="0" w:color="000000"/>
            </w:tcBorders>
          </w:tcPr>
          <w:p>
            <w:pPr>
              <w:pStyle w:val="TAR"/>
              <w:spacing w:before="40" w:after="0"/>
              <w:rPr/>
            </w:pPr>
            <w:r>
              <w:rPr/>
              <w:t>dBm</w:t>
            </w:r>
          </w:p>
        </w:tc>
        <w:tc>
          <w:tcPr>
            <w:tcW w:w="1050" w:type="dxa"/>
            <w:gridSpan w:val="2"/>
            <w:tcBorders>
              <w:top w:val="single" w:sz="4" w:space="0" w:color="000000"/>
              <w:left w:val="single" w:sz="4" w:space="0" w:color="000000"/>
              <w:right w:val="single" w:sz="6" w:space="0" w:color="000000"/>
            </w:tcBorders>
          </w:tcPr>
          <w:p>
            <w:pPr>
              <w:pStyle w:val="TAC"/>
              <w:spacing w:before="40" w:after="0"/>
              <w:rPr>
                <w:lang w:eastAsia="en-US"/>
              </w:rPr>
            </w:pPr>
            <w:r>
              <w:rPr>
                <w:lang w:eastAsia="en-US"/>
              </w:rPr>
              <w:t>-100,5</w:t>
            </w:r>
          </w:p>
        </w:tc>
        <w:tc>
          <w:tcPr>
            <w:tcW w:w="1049"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-101,5</w:t>
            </w:r>
          </w:p>
        </w:tc>
        <w:tc>
          <w:tcPr>
            <w:tcW w:w="1106" w:type="dxa"/>
            <w:gridSpan w:val="2"/>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-101,5</w:t>
            </w:r>
          </w:p>
        </w:tc>
        <w:tc>
          <w:tcPr>
            <w:tcW w:w="1106" w:type="dxa"/>
            <w:tcBorders>
              <w:top w:val="single" w:sz="4" w:space="0" w:color="000000"/>
              <w:left w:val="single" w:sz="6" w:space="0" w:color="000000"/>
              <w:right w:val="single" w:sz="6" w:space="0" w:color="000000"/>
            </w:tcBorders>
          </w:tcPr>
          <w:p>
            <w:pPr>
              <w:pStyle w:val="TAC"/>
              <w:spacing w:before="40" w:after="0"/>
              <w:rPr>
                <w:lang w:eastAsia="en-US"/>
              </w:rPr>
            </w:pPr>
            <w:r>
              <w:rPr>
                <w:lang w:eastAsia="en-US"/>
              </w:rPr>
              <w:t>-100</w:t>
            </w:r>
          </w:p>
        </w:tc>
        <w:tc>
          <w:tcPr>
            <w:tcW w:w="558" w:type="dxa"/>
            <w:gridSpan w:val="2"/>
            <w:tcBorders>
              <w:top w:val="single" w:sz="4" w:space="0" w:color="000000"/>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top w:val="single" w:sz="4" w:space="0" w:color="000000"/>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tcBorders>
          </w:tcPr>
          <w:p>
            <w:pPr>
              <w:pStyle w:val="TAL"/>
              <w:spacing w:before="40" w:after="0"/>
              <w:rPr/>
            </w:pPr>
            <w:r>
              <w:rPr/>
              <w:t>O-FACCH/H</w:t>
            </w:r>
          </w:p>
        </w:tc>
        <w:tc>
          <w:tcPr>
            <w:tcW w:w="474" w:type="dxa"/>
            <w:tcBorders/>
          </w:tcPr>
          <w:p>
            <w:pPr>
              <w:pStyle w:val="TAR"/>
              <w:snapToGrid w:val="false"/>
              <w:spacing w:before="40" w:after="0"/>
              <w:rPr/>
            </w:pPr>
            <w:r>
              <w:rPr/>
            </w:r>
          </w:p>
        </w:tc>
        <w:tc>
          <w:tcPr>
            <w:tcW w:w="550" w:type="dxa"/>
            <w:gridSpan w:val="2"/>
            <w:tcBorders>
              <w:right w:val="single" w:sz="4" w:space="0" w:color="000000"/>
            </w:tcBorders>
          </w:tcPr>
          <w:p>
            <w:pPr>
              <w:pStyle w:val="TAR"/>
              <w:spacing w:before="40" w:after="0"/>
              <w:rPr/>
            </w:pPr>
            <w:r>
              <w:rPr/>
              <w:t>dBm</w:t>
            </w:r>
          </w:p>
        </w:tc>
        <w:tc>
          <w:tcPr>
            <w:tcW w:w="1050" w:type="dxa"/>
            <w:gridSpan w:val="2"/>
            <w:tcBorders>
              <w:left w:val="single" w:sz="4" w:space="0" w:color="000000"/>
              <w:right w:val="single" w:sz="6" w:space="0" w:color="000000"/>
            </w:tcBorders>
          </w:tcPr>
          <w:p>
            <w:pPr>
              <w:pStyle w:val="TAC"/>
              <w:spacing w:before="40" w:after="0"/>
              <w:rPr>
                <w:lang w:eastAsia="en-US"/>
              </w:rPr>
            </w:pPr>
            <w:r>
              <w:rPr>
                <w:lang w:eastAsia="en-US"/>
              </w:rPr>
              <w:t>-100,5</w:t>
            </w:r>
          </w:p>
        </w:tc>
        <w:tc>
          <w:tcPr>
            <w:tcW w:w="1049" w:type="dxa"/>
            <w:gridSpan w:val="2"/>
            <w:tcBorders>
              <w:left w:val="single" w:sz="6" w:space="0" w:color="000000"/>
              <w:right w:val="single" w:sz="6" w:space="0" w:color="000000"/>
            </w:tcBorders>
          </w:tcPr>
          <w:p>
            <w:pPr>
              <w:pStyle w:val="TAC"/>
              <w:spacing w:before="40" w:after="0"/>
              <w:rPr>
                <w:lang w:eastAsia="en-US"/>
              </w:rPr>
            </w:pPr>
            <w:r>
              <w:rPr>
                <w:lang w:eastAsia="en-US"/>
              </w:rPr>
              <w:t>-100,5</w:t>
            </w:r>
          </w:p>
        </w:tc>
        <w:tc>
          <w:tcPr>
            <w:tcW w:w="1106" w:type="dxa"/>
            <w:gridSpan w:val="2"/>
            <w:tcBorders>
              <w:left w:val="single" w:sz="6" w:space="0" w:color="000000"/>
              <w:right w:val="single" w:sz="6" w:space="0" w:color="000000"/>
            </w:tcBorders>
          </w:tcPr>
          <w:p>
            <w:pPr>
              <w:pStyle w:val="TAC"/>
              <w:spacing w:before="40" w:after="0"/>
              <w:rPr>
                <w:lang w:eastAsia="en-US"/>
              </w:rPr>
            </w:pPr>
            <w:r>
              <w:rPr>
                <w:lang w:eastAsia="en-US"/>
              </w:rPr>
              <w:t>-101</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-99</w:t>
            </w:r>
          </w:p>
        </w:tc>
        <w:tc>
          <w:tcPr>
            <w:tcW w:w="558" w:type="dxa"/>
            <w:gridSpan w:val="2"/>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77" w:type="dxa"/>
            <w:tcBorders>
              <w:left w:val="single" w:sz="6" w:space="0" w:color="000000"/>
              <w:bottom w:val="single" w:sz="4" w:space="0" w:color="000000"/>
            </w:tcBorders>
          </w:tcPr>
          <w:p>
            <w:pPr>
              <w:pStyle w:val="TAL"/>
              <w:spacing w:before="40" w:after="0"/>
              <w:rPr/>
            </w:pPr>
            <w:r>
              <w:rPr/>
              <w:t>O-TCH/AHS12.2</w:t>
            </w:r>
          </w:p>
        </w:tc>
        <w:tc>
          <w:tcPr>
            <w:tcW w:w="474" w:type="dxa"/>
            <w:tcBorders>
              <w:bottom w:val="single" w:sz="4" w:space="0" w:color="000000"/>
            </w:tcBorders>
          </w:tcPr>
          <w:p>
            <w:pPr>
              <w:pStyle w:val="TAR"/>
              <w:snapToGrid w:val="false"/>
              <w:spacing w:before="40" w:after="0"/>
              <w:rPr/>
            </w:pPr>
            <w:r>
              <w:rPr/>
            </w:r>
          </w:p>
        </w:tc>
        <w:tc>
          <w:tcPr>
            <w:tcW w:w="550" w:type="dxa"/>
            <w:gridSpan w:val="2"/>
            <w:tcBorders>
              <w:bottom w:val="single" w:sz="4" w:space="0" w:color="000000"/>
              <w:right w:val="single" w:sz="4" w:space="0" w:color="000000"/>
            </w:tcBorders>
          </w:tcPr>
          <w:p>
            <w:pPr>
              <w:pStyle w:val="TAR"/>
              <w:spacing w:before="40" w:after="0"/>
              <w:rPr/>
            </w:pPr>
            <w:r>
              <w:rPr/>
              <w:t>dBm</w:t>
            </w:r>
          </w:p>
        </w:tc>
        <w:tc>
          <w:tcPr>
            <w:tcW w:w="1050" w:type="dxa"/>
            <w:gridSpan w:val="2"/>
            <w:tcBorders>
              <w:left w:val="single" w:sz="4" w:space="0" w:color="000000"/>
              <w:bottom w:val="single" w:sz="6" w:space="0" w:color="000000"/>
              <w:right w:val="single" w:sz="6" w:space="0" w:color="000000"/>
            </w:tcBorders>
          </w:tcPr>
          <w:p>
            <w:pPr>
              <w:pStyle w:val="TAC"/>
              <w:spacing w:before="40" w:after="0"/>
              <w:rPr>
                <w:lang w:eastAsia="en-US"/>
              </w:rPr>
            </w:pPr>
            <w:r>
              <w:rPr>
                <w:lang w:eastAsia="en-US"/>
              </w:rPr>
              <w:t>-94,5</w:t>
            </w:r>
          </w:p>
        </w:tc>
        <w:tc>
          <w:tcPr>
            <w:tcW w:w="1049" w:type="dxa"/>
            <w:gridSpan w:val="2"/>
            <w:tcBorders>
              <w:left w:val="single" w:sz="6" w:space="0" w:color="000000"/>
              <w:bottom w:val="single" w:sz="6" w:space="0" w:color="000000"/>
              <w:right w:val="single" w:sz="6" w:space="0" w:color="000000"/>
            </w:tcBorders>
          </w:tcPr>
          <w:p>
            <w:pPr>
              <w:pStyle w:val="TAC"/>
              <w:spacing w:before="40" w:after="0"/>
              <w:rPr>
                <w:lang w:eastAsia="en-US"/>
              </w:rPr>
            </w:pPr>
            <w:r>
              <w:rPr>
                <w:lang w:eastAsia="en-US"/>
              </w:rPr>
              <w:t>-95</w:t>
            </w:r>
          </w:p>
        </w:tc>
        <w:tc>
          <w:tcPr>
            <w:tcW w:w="1106" w:type="dxa"/>
            <w:gridSpan w:val="2"/>
            <w:tcBorders>
              <w:left w:val="single" w:sz="6" w:space="0" w:color="000000"/>
              <w:bottom w:val="single" w:sz="6" w:space="0" w:color="000000"/>
              <w:right w:val="single" w:sz="6" w:space="0" w:color="000000"/>
            </w:tcBorders>
          </w:tcPr>
          <w:p>
            <w:pPr>
              <w:pStyle w:val="TAC"/>
              <w:spacing w:before="40" w:after="0"/>
              <w:rPr>
                <w:lang w:eastAsia="en-US"/>
              </w:rPr>
            </w:pPr>
            <w:r>
              <w:rPr>
                <w:lang w:eastAsia="en-US"/>
              </w:rPr>
              <w:t>-94</w:t>
            </w:r>
          </w:p>
        </w:tc>
        <w:tc>
          <w:tcPr>
            <w:tcW w:w="1106" w:type="dxa"/>
            <w:tcBorders>
              <w:left w:val="single" w:sz="6" w:space="0" w:color="000000"/>
              <w:bottom w:val="single" w:sz="6" w:space="0" w:color="000000"/>
              <w:right w:val="single" w:sz="6" w:space="0" w:color="000000"/>
            </w:tcBorders>
          </w:tcPr>
          <w:p>
            <w:pPr>
              <w:pStyle w:val="TAC"/>
              <w:spacing w:before="40" w:after="0"/>
              <w:rPr>
                <w:lang w:eastAsia="en-US"/>
              </w:rPr>
            </w:pPr>
            <w:r>
              <w:rPr>
                <w:lang w:eastAsia="en-US"/>
              </w:rPr>
              <w:t>-92,5</w:t>
            </w:r>
          </w:p>
        </w:tc>
        <w:tc>
          <w:tcPr>
            <w:tcW w:w="558" w:type="dxa"/>
            <w:gridSpan w:val="2"/>
            <w:tcBorders>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c>
          <w:tcPr>
            <w:tcW w:w="1579" w:type="dxa"/>
            <w:tcBorders>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bl>
    <w:p>
      <w:pPr>
        <w:pStyle w:val="FP"/>
        <w:rPr/>
      </w:pPr>
      <w:r>
        <w:rPr/>
      </w:r>
    </w:p>
    <w:p>
      <w:pPr>
        <w:pStyle w:val="TH"/>
        <w:rPr/>
      </w:pPr>
      <w:r>
        <w:rPr/>
      </w:r>
    </w:p>
    <w:tbl>
      <w:tblPr>
        <w:tblW w:w="9239" w:type="dxa"/>
        <w:jc w:val="center"/>
        <w:tblInd w:w="0" w:type="dxa"/>
        <w:tblLayout w:type="fixed"/>
        <w:tblCellMar>
          <w:top w:w="0" w:type="dxa"/>
          <w:left w:w="28" w:type="dxa"/>
          <w:bottom w:w="0" w:type="dxa"/>
          <w:right w:w="28" w:type="dxa"/>
        </w:tblCellMar>
      </w:tblPr>
      <w:tblGrid>
        <w:gridCol w:w="1945"/>
        <w:gridCol w:w="40"/>
        <w:gridCol w:w="815"/>
        <w:gridCol w:w="1049"/>
        <w:gridCol w:w="1049"/>
        <w:gridCol w:w="1106"/>
        <w:gridCol w:w="1106"/>
        <w:gridCol w:w="567"/>
        <w:gridCol w:w="1562"/>
      </w:tblGrid>
      <w:tr>
        <w:trPr>
          <w:tblHeader w:val="true"/>
        </w:trPr>
        <w:tc>
          <w:tcPr>
            <w:tcW w:w="1985" w:type="dxa"/>
            <w:gridSpan w:val="2"/>
            <w:tcBorders>
              <w:top w:val="single" w:sz="6" w:space="0" w:color="000000"/>
              <w:left w:val="single" w:sz="6" w:space="0" w:color="000000"/>
              <w:bottom w:val="single" w:sz="6" w:space="0" w:color="000000"/>
              <w:right w:val="single" w:sz="6" w:space="0" w:color="000000"/>
            </w:tcBorders>
          </w:tcPr>
          <w:p>
            <w:pPr>
              <w:pStyle w:val="TAH"/>
              <w:spacing w:before="120" w:after="60"/>
              <w:rPr>
                <w:bCs/>
                <w:position w:val="8"/>
                <w:lang w:eastAsia="en-US"/>
              </w:rPr>
            </w:pPr>
            <w:r>
              <w:rPr>
                <w:bCs/>
                <w:position w:val="8"/>
                <w:lang w:eastAsia="en-US"/>
              </w:rPr>
              <w:t>Table 7.4-2</w:t>
            </w:r>
          </w:p>
        </w:tc>
        <w:tc>
          <w:tcPr>
            <w:tcW w:w="7254" w:type="dxa"/>
            <w:gridSpan w:val="7"/>
            <w:tcBorders>
              <w:top w:val="single" w:sz="6" w:space="0" w:color="000000"/>
              <w:left w:val="single" w:sz="6" w:space="0" w:color="000000"/>
              <w:bottom w:val="single" w:sz="6" w:space="0" w:color="000000"/>
              <w:right w:val="single" w:sz="6" w:space="0" w:color="000000"/>
            </w:tcBorders>
          </w:tcPr>
          <w:p>
            <w:pPr>
              <w:pStyle w:val="TAH"/>
              <w:spacing w:before="120" w:after="60"/>
              <w:rPr/>
            </w:pPr>
            <w:r>
              <w:rPr>
                <w:bCs/>
                <w:position w:val="6"/>
                <w:lang w:eastAsia="en-US"/>
              </w:rPr>
              <w:t>Normal BTS (GSM 400, GSM 900, ER-GSM 900,</w:t>
            </w:r>
            <w:r>
              <w:rPr>
                <w:bCs/>
                <w:position w:val="6"/>
                <w:lang w:val="de-DE" w:eastAsia="en-US"/>
              </w:rPr>
              <w:t xml:space="preserve"> </w:t>
            </w:r>
            <w:r>
              <w:rPr>
                <w:bCs/>
                <w:position w:val="6"/>
                <w:lang w:eastAsia="en-US"/>
              </w:rPr>
              <w:t>GSM 700, GSM 850 and MXM 850***)</w:t>
            </w:r>
          </w:p>
        </w:tc>
      </w:tr>
      <w:tr>
        <w:trPr>
          <w:tblHeader w:val="true"/>
        </w:trPr>
        <w:tc>
          <w:tcPr>
            <w:tcW w:w="2800" w:type="dxa"/>
            <w:gridSpan w:val="3"/>
            <w:tcBorders>
              <w:top w:val="single" w:sz="6" w:space="0" w:color="000000"/>
              <w:left w:val="single" w:sz="6" w:space="0" w:color="000000"/>
              <w:right w:val="single" w:sz="6" w:space="0" w:color="000000"/>
            </w:tcBorders>
          </w:tcPr>
          <w:p>
            <w:pPr>
              <w:pStyle w:val="TAC"/>
              <w:spacing w:before="40" w:after="0"/>
              <w:ind w:left="173" w:hanging="0"/>
              <w:rPr>
                <w:b/>
                <w:b/>
                <w:lang w:val="fr-FR" w:eastAsia="en-US"/>
              </w:rPr>
            </w:pPr>
            <w:r>
              <w:rPr>
                <w:b/>
                <w:lang w:val="fr-FR" w:eastAsia="en-US"/>
              </w:rPr>
              <w:t>Type of</w:t>
            </w:r>
          </w:p>
        </w:tc>
        <w:tc>
          <w:tcPr>
            <w:tcW w:w="6439" w:type="dxa"/>
            <w:gridSpan w:val="6"/>
            <w:tcBorders>
              <w:top w:val="single" w:sz="6" w:space="0" w:color="000000"/>
              <w:left w:val="single" w:sz="6" w:space="0" w:color="000000"/>
              <w:bottom w:val="single" w:sz="4" w:space="0" w:color="000000"/>
              <w:right w:val="single" w:sz="6" w:space="0" w:color="000000"/>
            </w:tcBorders>
          </w:tcPr>
          <w:p>
            <w:pPr>
              <w:pStyle w:val="TAC"/>
              <w:spacing w:before="40" w:after="0"/>
              <w:rPr>
                <w:b/>
                <w:b/>
                <w:lang w:val="fr-FR" w:eastAsia="en-US"/>
              </w:rPr>
            </w:pPr>
            <w:r>
              <w:rPr>
                <w:b/>
                <w:lang w:val="fr-FR" w:eastAsia="en-US"/>
              </w:rPr>
              <w:t>Propagation conditions</w:t>
            </w:r>
          </w:p>
        </w:tc>
      </w:tr>
      <w:tr>
        <w:trPr>
          <w:tblHeader w:val="true"/>
        </w:trPr>
        <w:tc>
          <w:tcPr>
            <w:tcW w:w="2800" w:type="dxa"/>
            <w:gridSpan w:val="3"/>
            <w:tcBorders>
              <w:top w:val="single" w:sz="4" w:space="0" w:color="000000"/>
              <w:left w:val="single" w:sz="6" w:space="0" w:color="000000"/>
              <w:bottom w:val="single" w:sz="6" w:space="0" w:color="000000"/>
              <w:right w:val="single" w:sz="6" w:space="0" w:color="000000"/>
            </w:tcBorders>
          </w:tcPr>
          <w:p>
            <w:pPr>
              <w:pStyle w:val="TAC"/>
              <w:spacing w:before="40" w:after="0"/>
              <w:rPr>
                <w:b/>
                <w:b/>
                <w:lang w:val="fr-FR" w:eastAsia="en-US"/>
              </w:rPr>
            </w:pPr>
            <w:r>
              <w:rPr>
                <w:b/>
                <w:lang w:val="fr-FR" w:eastAsia="en-US"/>
              </w:rPr>
              <w:t>Channel</w:t>
            </w:r>
          </w:p>
        </w:tc>
        <w:tc>
          <w:tcPr>
            <w:tcW w:w="1049" w:type="dxa"/>
            <w:tcBorders>
              <w:top w:val="single" w:sz="4" w:space="0" w:color="000000"/>
              <w:left w:val="single" w:sz="6" w:space="0" w:color="000000"/>
              <w:bottom w:val="single" w:sz="6" w:space="0" w:color="000000"/>
            </w:tcBorders>
          </w:tcPr>
          <w:p>
            <w:pPr>
              <w:pStyle w:val="TAC"/>
              <w:spacing w:before="40" w:after="0"/>
              <w:rPr>
                <w:b/>
                <w:b/>
                <w:lang w:val="fr-FR" w:eastAsia="en-US"/>
              </w:rPr>
            </w:pPr>
            <w:r>
              <w:rPr>
                <w:b/>
                <w:lang w:val="fr-FR" w:eastAsia="en-US"/>
              </w:rPr>
              <w:t>TU50</w:t>
            </w:r>
          </w:p>
          <w:p>
            <w:pPr>
              <w:pStyle w:val="TAC"/>
              <w:spacing w:before="40" w:after="0"/>
              <w:rPr/>
            </w:pPr>
            <w:r>
              <w:rPr>
                <w:b/>
                <w:lang w:eastAsia="en-US"/>
              </w:rPr>
              <w:t>(no SFH)</w:t>
            </w:r>
          </w:p>
        </w:tc>
        <w:tc>
          <w:tcPr>
            <w:tcW w:w="1049" w:type="dxa"/>
            <w:tcBorders>
              <w:top w:val="single" w:sz="4" w:space="0" w:color="000000"/>
              <w:bottom w:val="single" w:sz="6" w:space="0" w:color="000000"/>
            </w:tcBorders>
          </w:tcPr>
          <w:p>
            <w:pPr>
              <w:pStyle w:val="TAC"/>
              <w:spacing w:before="40" w:after="0"/>
              <w:rPr>
                <w:b/>
                <w:b/>
                <w:lang w:eastAsia="en-US"/>
              </w:rPr>
            </w:pPr>
            <w:r>
              <w:rPr>
                <w:b/>
                <w:lang w:eastAsia="en-US"/>
              </w:rPr>
              <w:t>TU50</w:t>
            </w:r>
          </w:p>
          <w:p>
            <w:pPr>
              <w:pStyle w:val="TAC"/>
              <w:spacing w:before="40" w:after="0"/>
              <w:rPr/>
            </w:pPr>
            <w:r>
              <w:rPr>
                <w:b/>
                <w:lang w:eastAsia="en-US"/>
              </w:rPr>
              <w:t>(ideal SFH)</w:t>
            </w:r>
          </w:p>
        </w:tc>
        <w:tc>
          <w:tcPr>
            <w:tcW w:w="1106" w:type="dxa"/>
            <w:tcBorders>
              <w:top w:val="single" w:sz="4" w:space="0" w:color="000000"/>
              <w:bottom w:val="single" w:sz="6" w:space="0" w:color="000000"/>
            </w:tcBorders>
          </w:tcPr>
          <w:p>
            <w:pPr>
              <w:pStyle w:val="TAC"/>
              <w:spacing w:before="40" w:after="0"/>
              <w:rPr>
                <w:b/>
                <w:b/>
                <w:lang w:eastAsia="en-US"/>
              </w:rPr>
            </w:pPr>
            <w:r>
              <w:rPr>
                <w:b/>
                <w:lang w:eastAsia="en-US"/>
              </w:rPr>
              <w:t>RA250</w:t>
            </w:r>
          </w:p>
          <w:p>
            <w:pPr>
              <w:pStyle w:val="TAC"/>
              <w:spacing w:before="40" w:after="0"/>
              <w:rPr/>
            </w:pPr>
            <w:r>
              <w:rPr>
                <w:b/>
                <w:lang w:eastAsia="en-US"/>
              </w:rPr>
              <w:t>(no SFH)</w:t>
            </w:r>
          </w:p>
        </w:tc>
        <w:tc>
          <w:tcPr>
            <w:tcW w:w="1106" w:type="dxa"/>
            <w:tcBorders>
              <w:top w:val="single" w:sz="4" w:space="0" w:color="000000"/>
              <w:bottom w:val="single" w:sz="6" w:space="0" w:color="000000"/>
              <w:right w:val="single" w:sz="6" w:space="0" w:color="000000"/>
            </w:tcBorders>
          </w:tcPr>
          <w:p>
            <w:pPr>
              <w:pStyle w:val="TAC"/>
              <w:spacing w:before="40" w:after="0"/>
              <w:rPr>
                <w:b/>
                <w:b/>
                <w:lang w:eastAsia="en-US"/>
              </w:rPr>
            </w:pPr>
            <w:r>
              <w:rPr>
                <w:b/>
                <w:lang w:eastAsia="en-US"/>
              </w:rPr>
              <w:t>HT100</w:t>
            </w:r>
          </w:p>
          <w:p>
            <w:pPr>
              <w:pStyle w:val="TAC"/>
              <w:spacing w:before="40" w:after="0"/>
              <w:rPr/>
            </w:pPr>
            <w:r>
              <w:rPr>
                <w:b/>
                <w:lang w:eastAsia="en-US"/>
              </w:rPr>
              <w:t>(no SFH)</w:t>
            </w:r>
          </w:p>
        </w:tc>
        <w:tc>
          <w:tcPr>
            <w:tcW w:w="2129" w:type="dxa"/>
            <w:gridSpan w:val="2"/>
            <w:tcBorders>
              <w:top w:val="single" w:sz="4" w:space="0" w:color="000000"/>
              <w:bottom w:val="single" w:sz="6" w:space="0" w:color="000000"/>
              <w:right w:val="single" w:sz="6" w:space="0" w:color="000000"/>
            </w:tcBorders>
          </w:tcPr>
          <w:p>
            <w:pPr>
              <w:pStyle w:val="TAC"/>
              <w:spacing w:before="40" w:after="0"/>
              <w:rPr>
                <w:b/>
                <w:b/>
                <w:lang w:eastAsia="en-US"/>
              </w:rPr>
            </w:pPr>
            <w:r>
              <w:rPr>
                <w:b/>
                <w:lang w:eastAsia="en-US"/>
              </w:rPr>
              <w:t>Comments</w:t>
            </w:r>
          </w:p>
        </w:tc>
      </w:tr>
      <w:tr>
        <w:trPr/>
        <w:tc>
          <w:tcPr>
            <w:tcW w:w="1945" w:type="dxa"/>
            <w:tcBorders>
              <w:left w:val="single" w:sz="6" w:space="0" w:color="000000"/>
            </w:tcBorders>
          </w:tcPr>
          <w:p>
            <w:pPr>
              <w:pStyle w:val="TAL"/>
              <w:spacing w:before="40" w:after="0"/>
              <w:rPr/>
            </w:pPr>
            <w:r>
              <w:rPr/>
              <w:t>O-TCH/AHS10.2</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-95,5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-96</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-93,5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O-TCH/AHS7.95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-96,5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-97</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-96,5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-94,5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O-TCH/AHS7.4</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-97,5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-97,5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-97</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O-TCH/AHS6.7</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-98</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-98,5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-97,5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-95,5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O-TCH/AHS5.9</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-98</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-98,5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-98,5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-96,5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O-TCH/AHS5.15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-98,5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-99</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-98,5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-97</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O-TCH/AHS4.75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-99,5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-99,5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-99,5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-97,5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O-TCH/AHS-INB (FER)</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-99</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-99,5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-98,5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-98</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O-TCH/AHS (EVSIDUR)</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-100,5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-101,5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-101,5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-99</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O-TCH/AHS (EVRFR)</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-101</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-101,5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-101,5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-99</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O-TCH/WFS23.85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-96,5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-97</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-94,5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O-TCH/WFS15.85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-97,5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-99</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-100,5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-97</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O-TCH/WFS12.65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-99</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-100</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-101</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-98,5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O-TCH/WFS8.85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-100,5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-102</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-102,5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-100,5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O-TCH/WFS6.60</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-101,5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-103</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-103,5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-101,5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O-TCH/WFS-INB (FER)</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-103,5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-103,5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-104</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-103</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O-TCH/WFS (EVSIDUR)</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-100</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-102</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-101</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-99,5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O-TCH/WFS (EVRFR)</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-101</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-103</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-103</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-101</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O-TCH/WHS12.65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-94,5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-93,5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-92,5</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O-TCH/WHS8.85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-96</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-96,5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-96</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-94</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O-TCH/WHS6.60</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-98</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-98,5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-97,5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-96</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O-TCH/WHS-INB (FER)</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-99</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-99,5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-98,5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-98</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O-TCH/WHS (EVSIDUR)</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-100,5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-101,5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-101,5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-99</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O-TCH/WHS (EVRFR)</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-101</w:t>
            </w:r>
          </w:p>
        </w:tc>
        <w:tc>
          <w:tcPr>
            <w:tcW w:w="1049" w:type="dxa"/>
            <w:tcBorders>
              <w:left w:val="single" w:sz="6" w:space="0" w:color="000000"/>
              <w:right w:val="single" w:sz="6" w:space="0" w:color="000000"/>
            </w:tcBorders>
          </w:tcPr>
          <w:p>
            <w:pPr>
              <w:pStyle w:val="TAC"/>
              <w:spacing w:before="40" w:after="0"/>
              <w:rPr/>
            </w:pPr>
            <w:r>
              <w:rPr>
                <w:lang w:eastAsia="en-US"/>
              </w:rPr>
              <w:t>-101,5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-101,5</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-99</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TCH/HS</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-108</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restart"/>
            <w:tcBorders>
              <w:top w:val="single" w:sz="4" w:space="0" w:color="000000"/>
              <w:left w:val="single" w:sz="6" w:space="0" w:color="000000"/>
              <w:bottom w:val="single" w:sz="4" w:space="0" w:color="000000"/>
              <w:right w:val="single" w:sz="6" w:space="0" w:color="000000"/>
            </w:tcBorders>
          </w:tcPr>
          <w:p>
            <w:pPr>
              <w:pStyle w:val="TAC"/>
              <w:spacing w:before="40" w:after="0"/>
              <w:rPr>
                <w:lang w:eastAsia="en-US"/>
              </w:rPr>
            </w:pPr>
            <w:r>
              <w:rPr>
                <w:lang w:eastAsia="en-US"/>
              </w:rPr>
              <w:t>VAMOS mode with 0 dB SCPIR_UL</w:t>
            </w:r>
          </w:p>
        </w:tc>
      </w:tr>
      <w:tr>
        <w:trPr/>
        <w:tc>
          <w:tcPr>
            <w:tcW w:w="1945" w:type="dxa"/>
            <w:tcBorders>
              <w:left w:val="single" w:sz="6" w:space="0" w:color="000000"/>
            </w:tcBorders>
          </w:tcPr>
          <w:p>
            <w:pPr>
              <w:pStyle w:val="TAL"/>
              <w:spacing w:before="40" w:after="0"/>
              <w:rPr/>
            </w:pPr>
            <w:r>
              <w:rPr/>
              <w:t>TCH/EFS</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-106.5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TCH/AFS 12.2</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-106.5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TCH/AFS 4.75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-112</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TCH/AHS 7.4</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-104</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TCH/AHS 4.75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-108.5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TCH/WFS 12.65</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-106.5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TCH/WFS 6.60</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-110.5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FACCH/F</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-108.5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FACCH/H</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-108.5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SACCH</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-108.5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Repeated SACCH</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-113.5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TCH/HS</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-108.5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restart"/>
            <w:tcBorders>
              <w:top w:val="single" w:sz="4" w:space="0" w:color="000000"/>
              <w:left w:val="single" w:sz="6" w:space="0" w:color="000000"/>
              <w:bottom w:val="single" w:sz="6" w:space="0" w:color="000000"/>
              <w:right w:val="single" w:sz="6" w:space="0" w:color="000000"/>
            </w:tcBorders>
          </w:tcPr>
          <w:p>
            <w:pPr>
              <w:pStyle w:val="TAC"/>
              <w:spacing w:before="40" w:after="0"/>
              <w:rPr>
                <w:lang w:eastAsia="en-US"/>
              </w:rPr>
            </w:pPr>
            <w:r>
              <w:rPr>
                <w:lang w:eastAsia="en-US"/>
              </w:rPr>
              <w:t>VAMOS mode with -10 dB SCPIR_UL</w:t>
            </w:r>
          </w:p>
        </w:tc>
      </w:tr>
      <w:tr>
        <w:trPr/>
        <w:tc>
          <w:tcPr>
            <w:tcW w:w="1945" w:type="dxa"/>
            <w:tcBorders>
              <w:left w:val="single" w:sz="6" w:space="0" w:color="000000"/>
            </w:tcBorders>
          </w:tcPr>
          <w:p>
            <w:pPr>
              <w:pStyle w:val="TAL"/>
              <w:spacing w:before="40" w:after="0"/>
              <w:rPr/>
            </w:pPr>
            <w:r>
              <w:rPr/>
              <w:t>TCH/EFS</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-107</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TCH/AFS 12.2</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-107.5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tcBorders>
          </w:tcPr>
          <w:p>
            <w:pPr>
              <w:pStyle w:val="TAL"/>
              <w:spacing w:before="40" w:after="0"/>
              <w:rPr/>
            </w:pPr>
            <w:r>
              <w:rPr/>
              <w:t>TCH/AHS 7.4</w:t>
            </w:r>
          </w:p>
        </w:tc>
        <w:tc>
          <w:tcPr>
            <w:tcW w:w="855" w:type="dxa"/>
            <w:gridSpan w:val="2"/>
            <w:tcBorders>
              <w:right w:val="single" w:sz="6" w:space="0" w:color="000000"/>
            </w:tcBorders>
          </w:tcPr>
          <w:p>
            <w:pPr>
              <w:pStyle w:val="TAR"/>
              <w:spacing w:before="40" w:after="0"/>
              <w:rPr/>
            </w:pPr>
            <w:r>
              <w:rPr/>
              <w:t>dBm</w:t>
            </w:r>
          </w:p>
        </w:tc>
        <w:tc>
          <w:tcPr>
            <w:tcW w:w="1049" w:type="dxa"/>
            <w:tcBorders>
              <w:left w:val="single" w:sz="6" w:space="0" w:color="000000"/>
              <w:right w:val="single" w:sz="6" w:space="0" w:color="000000"/>
            </w:tcBorders>
          </w:tcPr>
          <w:p>
            <w:pPr>
              <w:pStyle w:val="TAC"/>
              <w:spacing w:before="40" w:after="0"/>
              <w:rPr>
                <w:lang w:eastAsia="en-US"/>
              </w:rPr>
            </w:pPr>
            <w:r>
              <w:rPr>
                <w:rFonts w:cs="Arial"/>
                <w:lang w:eastAsia="en-GB"/>
              </w:rPr>
              <w:t>-105</w:t>
            </w:r>
          </w:p>
        </w:tc>
        <w:tc>
          <w:tcPr>
            <w:tcW w:w="1049"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r>
        <w:trPr/>
        <w:tc>
          <w:tcPr>
            <w:tcW w:w="1945" w:type="dxa"/>
            <w:tcBorders>
              <w:left w:val="single" w:sz="6" w:space="0" w:color="000000"/>
              <w:bottom w:val="single" w:sz="4" w:space="0" w:color="000000"/>
            </w:tcBorders>
          </w:tcPr>
          <w:p>
            <w:pPr>
              <w:pStyle w:val="TAL"/>
              <w:spacing w:before="40" w:after="0"/>
              <w:rPr/>
            </w:pPr>
            <w:r>
              <w:rPr/>
              <w:t>TCH/WFS 12.65</w:t>
            </w:r>
          </w:p>
        </w:tc>
        <w:tc>
          <w:tcPr>
            <w:tcW w:w="855" w:type="dxa"/>
            <w:gridSpan w:val="2"/>
            <w:tcBorders>
              <w:bottom w:val="single" w:sz="4" w:space="0" w:color="000000"/>
              <w:right w:val="single" w:sz="6" w:space="0" w:color="000000"/>
            </w:tcBorders>
          </w:tcPr>
          <w:p>
            <w:pPr>
              <w:pStyle w:val="TAR"/>
              <w:spacing w:before="40" w:after="0"/>
              <w:rPr/>
            </w:pPr>
            <w:r>
              <w:rPr/>
              <w:t>dBm</w:t>
            </w:r>
          </w:p>
        </w:tc>
        <w:tc>
          <w:tcPr>
            <w:tcW w:w="1049" w:type="dxa"/>
            <w:tcBorders>
              <w:left w:val="single" w:sz="6" w:space="0" w:color="000000"/>
              <w:bottom w:val="single" w:sz="4" w:space="0" w:color="000000"/>
              <w:right w:val="single" w:sz="6" w:space="0" w:color="000000"/>
            </w:tcBorders>
          </w:tcPr>
          <w:p>
            <w:pPr>
              <w:pStyle w:val="TAC"/>
              <w:spacing w:before="40" w:after="0"/>
              <w:rPr>
                <w:lang w:eastAsia="en-US"/>
              </w:rPr>
            </w:pPr>
            <w:r>
              <w:rPr>
                <w:rFonts w:cs="Arial"/>
                <w:lang w:eastAsia="en-GB"/>
              </w:rPr>
              <w:t>-107.5</w:t>
            </w:r>
          </w:p>
        </w:tc>
        <w:tc>
          <w:tcPr>
            <w:tcW w:w="1049"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1106" w:type="dxa"/>
            <w:tcBorders>
              <w:left w:val="single" w:sz="6" w:space="0" w:color="000000"/>
              <w:bottom w:val="single" w:sz="4" w:space="0" w:color="000000"/>
              <w:right w:val="single" w:sz="6" w:space="0" w:color="000000"/>
            </w:tcBorders>
          </w:tcPr>
          <w:p>
            <w:pPr>
              <w:pStyle w:val="TAC"/>
              <w:spacing w:before="40" w:after="0"/>
              <w:rPr>
                <w:lang w:eastAsia="en-US"/>
              </w:rPr>
            </w:pPr>
            <w:r>
              <w:rPr>
                <w:lang w:eastAsia="en-US"/>
              </w:rPr>
              <w:t>*</w:t>
            </w:r>
          </w:p>
        </w:tc>
        <w:tc>
          <w:tcPr>
            <w:tcW w:w="567" w:type="dxa"/>
            <w:tcBorders>
              <w:left w:val="single" w:sz="6" w:space="0" w:color="000000"/>
              <w:bottom w:val="single" w:sz="4" w:space="0" w:color="000000"/>
              <w:right w:val="single" w:sz="6" w:space="0" w:color="000000"/>
            </w:tcBorders>
          </w:tcPr>
          <w:p>
            <w:pPr>
              <w:pStyle w:val="TAC"/>
              <w:snapToGrid w:val="false"/>
              <w:spacing w:before="40" w:after="0"/>
              <w:rPr>
                <w:lang w:eastAsia="en-US"/>
              </w:rPr>
            </w:pPr>
            <w:r>
              <w:rPr>
                <w:lang w:eastAsia="en-US"/>
              </w:rPr>
            </w:r>
          </w:p>
        </w:tc>
        <w:tc>
          <w:tcPr>
            <w:tcW w:w="1562"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40" w:after="0"/>
              <w:rPr>
                <w:lang w:eastAsia="en-US"/>
              </w:rPr>
            </w:pPr>
            <w:r>
              <w:rPr>
                <w:lang w:eastAsia="en-US"/>
              </w:rPr>
            </w:r>
          </w:p>
        </w:tc>
      </w:tr>
    </w:tbl>
    <w:p>
      <w:pPr>
        <w:pStyle w:val="FP"/>
        <w:rPr/>
      </w:pPr>
      <w:r>
        <w:rPr/>
      </w:r>
    </w:p>
    <w:p>
      <w:pPr>
        <w:pStyle w:val="TH"/>
        <w:rPr/>
      </w:pPr>
      <w:r>
        <w:rPr/>
      </w:r>
    </w:p>
    <w:tbl>
      <w:tblPr>
        <w:tblW w:w="9113" w:type="dxa"/>
        <w:jc w:val="center"/>
        <w:tblInd w:w="0" w:type="dxa"/>
        <w:tblLayout w:type="fixed"/>
        <w:tblCellMar>
          <w:top w:w="0" w:type="dxa"/>
          <w:left w:w="28" w:type="dxa"/>
          <w:bottom w:w="0" w:type="dxa"/>
          <w:right w:w="28" w:type="dxa"/>
        </w:tblCellMar>
      </w:tblPr>
      <w:tblGrid>
        <w:gridCol w:w="1940"/>
        <w:gridCol w:w="474"/>
        <w:gridCol w:w="553"/>
        <w:gridCol w:w="1036"/>
        <w:gridCol w:w="12"/>
        <w:gridCol w:w="1048"/>
        <w:gridCol w:w="1105"/>
        <w:gridCol w:w="1094"/>
        <w:gridCol w:w="7"/>
        <w:gridCol w:w="571"/>
        <w:gridCol w:w="13"/>
        <w:gridCol w:w="1260"/>
      </w:tblGrid>
      <w:tr>
        <w:trPr>
          <w:cantSplit w:val="true"/>
        </w:trPr>
        <w:tc>
          <w:tcPr>
            <w:tcW w:w="2967" w:type="dxa"/>
            <w:gridSpan w:val="3"/>
            <w:tcBorders>
              <w:top w:val="single" w:sz="6" w:space="0" w:color="000000"/>
              <w:left w:val="single" w:sz="6" w:space="0" w:color="000000"/>
              <w:right w:val="single" w:sz="6" w:space="0" w:color="000000"/>
            </w:tcBorders>
          </w:tcPr>
          <w:p>
            <w:pPr>
              <w:pStyle w:val="TAC"/>
              <w:rPr>
                <w:b/>
                <w:b/>
                <w:lang w:val="fr-FR" w:eastAsia="en-US"/>
              </w:rPr>
            </w:pPr>
            <w:r>
              <w:rPr>
                <w:b/>
                <w:lang w:val="fr-FR" w:eastAsia="en-US"/>
              </w:rPr>
              <w:t>Table 7.4-2</w:t>
            </w:r>
          </w:p>
        </w:tc>
        <w:tc>
          <w:tcPr>
            <w:tcW w:w="6146" w:type="dxa"/>
            <w:gridSpan w:val="9"/>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Normal BTS (DCS 1800, PCS 1900 and MXM 1900***)</w:t>
            </w:r>
          </w:p>
        </w:tc>
      </w:tr>
      <w:tr>
        <w:trPr>
          <w:cantSplit w:val="true"/>
        </w:trPr>
        <w:tc>
          <w:tcPr>
            <w:tcW w:w="2967" w:type="dxa"/>
            <w:gridSpan w:val="3"/>
            <w:tcBorders>
              <w:top w:val="single" w:sz="6" w:space="0" w:color="000000"/>
              <w:left w:val="single" w:sz="6" w:space="0" w:color="000000"/>
              <w:right w:val="single" w:sz="6" w:space="0" w:color="000000"/>
            </w:tcBorders>
          </w:tcPr>
          <w:p>
            <w:pPr>
              <w:pStyle w:val="TAC"/>
              <w:rPr>
                <w:b/>
                <w:b/>
                <w:lang w:val="fr-FR" w:eastAsia="en-US"/>
              </w:rPr>
            </w:pPr>
            <w:r>
              <w:rPr>
                <w:b/>
                <w:lang w:val="fr-FR" w:eastAsia="en-US"/>
              </w:rPr>
              <w:t>Type of</w:t>
            </w:r>
          </w:p>
        </w:tc>
        <w:tc>
          <w:tcPr>
            <w:tcW w:w="6146" w:type="dxa"/>
            <w:gridSpan w:val="9"/>
            <w:tcBorders>
              <w:top w:val="single" w:sz="6" w:space="0" w:color="000000"/>
              <w:left w:val="single" w:sz="6" w:space="0" w:color="000000"/>
              <w:bottom w:val="single" w:sz="4" w:space="0" w:color="000000"/>
              <w:right w:val="single" w:sz="6" w:space="0" w:color="000000"/>
            </w:tcBorders>
          </w:tcPr>
          <w:p>
            <w:pPr>
              <w:pStyle w:val="TAC"/>
              <w:rPr>
                <w:b/>
                <w:b/>
                <w:lang w:val="fr-FR" w:eastAsia="en-US"/>
              </w:rPr>
            </w:pPr>
            <w:r>
              <w:rPr>
                <w:b/>
                <w:lang w:val="fr-FR" w:eastAsia="en-US"/>
              </w:rPr>
              <w:t>Propagation conditions</w:t>
            </w:r>
          </w:p>
        </w:tc>
      </w:tr>
      <w:tr>
        <w:trPr>
          <w:cantSplit w:val="true"/>
        </w:trPr>
        <w:tc>
          <w:tcPr>
            <w:tcW w:w="2967" w:type="dxa"/>
            <w:gridSpan w:val="3"/>
            <w:tcBorders>
              <w:left w:val="single" w:sz="6" w:space="0" w:color="000000"/>
              <w:bottom w:val="single" w:sz="6" w:space="0" w:color="000000"/>
              <w:right w:val="single" w:sz="6" w:space="0" w:color="000000"/>
            </w:tcBorders>
          </w:tcPr>
          <w:p>
            <w:pPr>
              <w:pStyle w:val="TAC"/>
              <w:rPr>
                <w:b/>
                <w:b/>
                <w:lang w:val="fr-FR" w:eastAsia="en-US"/>
              </w:rPr>
            </w:pPr>
            <w:r>
              <w:rPr>
                <w:b/>
                <w:lang w:val="fr-FR" w:eastAsia="en-US"/>
              </w:rPr>
              <w:t>Channel</w:t>
            </w:r>
          </w:p>
        </w:tc>
        <w:tc>
          <w:tcPr>
            <w:tcW w:w="1048" w:type="dxa"/>
            <w:gridSpan w:val="2"/>
            <w:tcBorders>
              <w:left w:val="single" w:sz="6" w:space="0" w:color="000000"/>
              <w:bottom w:val="single" w:sz="6" w:space="0" w:color="000000"/>
            </w:tcBorders>
          </w:tcPr>
          <w:p>
            <w:pPr>
              <w:pStyle w:val="TAC"/>
              <w:rPr>
                <w:b/>
                <w:b/>
                <w:lang w:val="fr-FR" w:eastAsia="en-US"/>
              </w:rPr>
            </w:pPr>
            <w:r>
              <w:rPr>
                <w:b/>
                <w:lang w:val="fr-FR" w:eastAsia="en-US"/>
              </w:rPr>
              <w:t>TU50</w:t>
            </w:r>
          </w:p>
          <w:p>
            <w:pPr>
              <w:pStyle w:val="TAC"/>
              <w:rPr/>
            </w:pPr>
            <w:r>
              <w:rPr>
                <w:b/>
                <w:lang w:eastAsia="en-US"/>
              </w:rPr>
              <w:t>(no SFH)</w:t>
            </w:r>
          </w:p>
        </w:tc>
        <w:tc>
          <w:tcPr>
            <w:tcW w:w="1048" w:type="dxa"/>
            <w:tcBorders>
              <w:bottom w:val="single" w:sz="6" w:space="0" w:color="000000"/>
            </w:tcBorders>
          </w:tcPr>
          <w:p>
            <w:pPr>
              <w:pStyle w:val="TAC"/>
              <w:rPr>
                <w:b/>
                <w:b/>
                <w:lang w:eastAsia="en-US"/>
              </w:rPr>
            </w:pPr>
            <w:r>
              <w:rPr>
                <w:b/>
                <w:lang w:eastAsia="en-US"/>
              </w:rPr>
              <w:t>TU50</w:t>
            </w:r>
          </w:p>
          <w:p>
            <w:pPr>
              <w:pStyle w:val="TAC"/>
              <w:rPr/>
            </w:pPr>
            <w:r>
              <w:rPr>
                <w:b/>
                <w:lang w:eastAsia="en-US"/>
              </w:rPr>
              <w:t>(ideal SFH)</w:t>
            </w:r>
          </w:p>
        </w:tc>
        <w:tc>
          <w:tcPr>
            <w:tcW w:w="1105" w:type="dxa"/>
            <w:tcBorders>
              <w:bottom w:val="single" w:sz="6" w:space="0" w:color="000000"/>
            </w:tcBorders>
          </w:tcPr>
          <w:p>
            <w:pPr>
              <w:pStyle w:val="TAC"/>
              <w:rPr>
                <w:b/>
                <w:b/>
                <w:lang w:eastAsia="en-US"/>
              </w:rPr>
            </w:pPr>
            <w:r>
              <w:rPr>
                <w:b/>
                <w:lang w:eastAsia="en-US"/>
              </w:rPr>
              <w:t>RA130</w:t>
            </w:r>
          </w:p>
          <w:p>
            <w:pPr>
              <w:pStyle w:val="TAC"/>
              <w:rPr/>
            </w:pPr>
            <w:r>
              <w:rPr>
                <w:b/>
                <w:lang w:eastAsia="en-US"/>
              </w:rPr>
              <w:t>(no SFH)</w:t>
            </w:r>
          </w:p>
        </w:tc>
        <w:tc>
          <w:tcPr>
            <w:tcW w:w="1101" w:type="dxa"/>
            <w:gridSpan w:val="2"/>
            <w:tcBorders>
              <w:bottom w:val="single" w:sz="6" w:space="0" w:color="000000"/>
              <w:right w:val="single" w:sz="6" w:space="0" w:color="000000"/>
            </w:tcBorders>
          </w:tcPr>
          <w:p>
            <w:pPr>
              <w:pStyle w:val="TAC"/>
              <w:rPr>
                <w:b/>
                <w:b/>
                <w:lang w:eastAsia="en-US"/>
              </w:rPr>
            </w:pPr>
            <w:r>
              <w:rPr>
                <w:b/>
                <w:lang w:eastAsia="en-US"/>
              </w:rPr>
              <w:t>HT100</w:t>
            </w:r>
          </w:p>
          <w:p>
            <w:pPr>
              <w:pStyle w:val="TAC"/>
              <w:rPr/>
            </w:pPr>
            <w:r>
              <w:rPr>
                <w:b/>
                <w:lang w:eastAsia="en-US"/>
              </w:rPr>
              <w:t>(no SFH)</w:t>
            </w:r>
          </w:p>
        </w:tc>
        <w:tc>
          <w:tcPr>
            <w:tcW w:w="1844" w:type="dxa"/>
            <w:gridSpan w:val="3"/>
            <w:tcBorders>
              <w:bottom w:val="single" w:sz="6" w:space="0" w:color="000000"/>
              <w:right w:val="single" w:sz="6" w:space="0" w:color="000000"/>
            </w:tcBorders>
          </w:tcPr>
          <w:p>
            <w:pPr>
              <w:pStyle w:val="TAC"/>
              <w:rPr>
                <w:b/>
                <w:b/>
                <w:lang w:eastAsia="en-US"/>
              </w:rPr>
            </w:pPr>
            <w:r>
              <w:rPr>
                <w:b/>
                <w:lang w:eastAsia="en-US"/>
              </w:rPr>
              <w:t>Comments</w:t>
            </w:r>
          </w:p>
        </w:tc>
      </w:tr>
      <w:tr>
        <w:trPr>
          <w:cantSplit w:val="true"/>
        </w:trPr>
        <w:tc>
          <w:tcPr>
            <w:tcW w:w="1940" w:type="dxa"/>
            <w:tcBorders>
              <w:top w:val="single" w:sz="6" w:space="0" w:color="000000"/>
              <w:left w:val="single" w:sz="6" w:space="0" w:color="000000"/>
            </w:tcBorders>
          </w:tcPr>
          <w:p>
            <w:pPr>
              <w:pStyle w:val="TAL"/>
              <w:spacing w:before="20" w:after="20"/>
              <w:rPr/>
            </w:pPr>
            <w:r>
              <w:rPr/>
              <w:t xml:space="preserve">PDTCH/CS-1 </w:t>
            </w:r>
          </w:p>
        </w:tc>
        <w:tc>
          <w:tcPr>
            <w:tcW w:w="474" w:type="dxa"/>
            <w:tcBorders>
              <w:top w:val="single" w:sz="6" w:space="0" w:color="000000"/>
            </w:tcBorders>
          </w:tcPr>
          <w:p>
            <w:pPr>
              <w:pStyle w:val="TAR"/>
              <w:snapToGrid w:val="false"/>
              <w:spacing w:before="20" w:after="20"/>
              <w:rPr/>
            </w:pPr>
            <w:r>
              <w:rPr/>
            </w:r>
          </w:p>
        </w:tc>
        <w:tc>
          <w:tcPr>
            <w:tcW w:w="553" w:type="dxa"/>
            <w:tcBorders>
              <w:top w:val="single" w:sz="4" w:space="0" w:color="000000"/>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-104</w:t>
            </w:r>
          </w:p>
        </w:tc>
        <w:tc>
          <w:tcPr>
            <w:tcW w:w="1048" w:type="dxa"/>
            <w:tcBorders>
              <w:top w:val="single" w:sz="6" w:space="0" w:color="000000"/>
              <w:left w:val="single" w:sz="6" w:space="0" w:color="000000"/>
              <w:right w:val="single" w:sz="6" w:space="0" w:color="000000"/>
            </w:tcBorders>
          </w:tcPr>
          <w:p>
            <w:pPr>
              <w:pStyle w:val="TAC"/>
              <w:spacing w:before="20" w:after="20"/>
              <w:rPr>
                <w:lang w:eastAsia="en-US"/>
              </w:rPr>
            </w:pPr>
            <w:r>
              <w:rPr>
                <w:lang w:eastAsia="en-US"/>
              </w:rPr>
              <w:t>-104</w:t>
            </w:r>
          </w:p>
        </w:tc>
        <w:tc>
          <w:tcPr>
            <w:tcW w:w="1105" w:type="dxa"/>
            <w:tcBorders>
              <w:top w:val="single" w:sz="6" w:space="0" w:color="000000"/>
              <w:left w:val="single" w:sz="6" w:space="0" w:color="000000"/>
              <w:right w:val="single" w:sz="6" w:space="0" w:color="000000"/>
            </w:tcBorders>
          </w:tcPr>
          <w:p>
            <w:pPr>
              <w:pStyle w:val="TAC"/>
              <w:spacing w:before="20" w:after="20"/>
              <w:rPr>
                <w:lang w:eastAsia="en-US"/>
              </w:rPr>
            </w:pPr>
            <w:r>
              <w:rPr>
                <w:lang w:eastAsia="en-US"/>
              </w:rPr>
              <w:t>-104</w:t>
            </w:r>
          </w:p>
        </w:tc>
        <w:tc>
          <w:tcPr>
            <w:tcW w:w="1094" w:type="dxa"/>
            <w:tcBorders>
              <w:top w:val="single" w:sz="6" w:space="0" w:color="000000"/>
              <w:left w:val="single" w:sz="6" w:space="0" w:color="000000"/>
              <w:right w:val="single" w:sz="6" w:space="0" w:color="000000"/>
            </w:tcBorders>
          </w:tcPr>
          <w:p>
            <w:pPr>
              <w:pStyle w:val="TAC"/>
              <w:spacing w:before="20" w:after="20"/>
              <w:rPr>
                <w:lang w:eastAsia="en-US"/>
              </w:rPr>
            </w:pPr>
            <w:r>
              <w:rPr>
                <w:lang w:eastAsia="en-US"/>
              </w:rPr>
              <w:t>-103</w:t>
            </w:r>
          </w:p>
        </w:tc>
        <w:tc>
          <w:tcPr>
            <w:tcW w:w="578" w:type="dxa"/>
            <w:gridSpan w:val="2"/>
            <w:tcBorders>
              <w:top w:val="single" w:sz="6" w:space="0" w:color="000000"/>
              <w:left w:val="single" w:sz="6" w:space="0" w:color="000000"/>
              <w:right w:val="single" w:sz="6" w:space="0" w:color="000000"/>
            </w:tcBorders>
          </w:tcPr>
          <w:p>
            <w:pPr>
              <w:pStyle w:val="TAC"/>
              <w:snapToGrid w:val="false"/>
              <w:spacing w:before="20" w:after="20"/>
              <w:rPr>
                <w:lang w:eastAsia="en-US"/>
              </w:rPr>
            </w:pPr>
            <w:r>
              <w:rPr>
                <w:lang w:eastAsia="en-US"/>
              </w:rPr>
            </w:r>
          </w:p>
        </w:tc>
        <w:tc>
          <w:tcPr>
            <w:tcW w:w="1273" w:type="dxa"/>
            <w:gridSpan w:val="2"/>
            <w:tcBorders>
              <w:top w:val="single" w:sz="6" w:space="0" w:color="000000"/>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PDTCH/CS-2</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-100</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-100</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-101</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-99</w:t>
            </w:r>
          </w:p>
        </w:tc>
        <w:tc>
          <w:tcPr>
            <w:tcW w:w="578"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PDTCH/CS-3</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spacing w:before="20" w:after="20"/>
              <w:rPr>
                <w:lang w:eastAsia="en-US"/>
              </w:rPr>
            </w:pPr>
            <w:r>
              <w:rPr>
                <w:lang w:eastAsia="en-US"/>
              </w:rPr>
              <w:t>-98</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-98</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-98</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-94</w:t>
            </w:r>
          </w:p>
        </w:tc>
        <w:tc>
          <w:tcPr>
            <w:tcW w:w="578"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PDTCH/CS-4</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-88</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-88</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w:t>
            </w:r>
          </w:p>
        </w:tc>
        <w:tc>
          <w:tcPr>
            <w:tcW w:w="578"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PDTCH/MCS-1</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-102.5</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-103</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-103</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-101.5</w:t>
            </w:r>
          </w:p>
        </w:tc>
        <w:tc>
          <w:tcPr>
            <w:tcW w:w="578" w:type="dxa"/>
            <w:gridSpan w:val="2"/>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PDTCH/MCS-2</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-100.5</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-101</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-100.5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-99.5</w:t>
            </w:r>
          </w:p>
        </w:tc>
        <w:tc>
          <w:tcPr>
            <w:tcW w:w="578" w:type="dxa"/>
            <w:gridSpan w:val="2"/>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PDTCH/MCS-3</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pPr>
            <w:r>
              <w:rPr>
                <w:lang w:eastAsia="en-US"/>
              </w:rPr>
              <w:t>-96.5</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-96.5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-92.5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-94.5</w:t>
            </w:r>
          </w:p>
        </w:tc>
        <w:tc>
          <w:tcPr>
            <w:tcW w:w="578" w:type="dxa"/>
            <w:gridSpan w:val="2"/>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PDTCH/MCS-4</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-90.5</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-90.5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w:t>
            </w:r>
          </w:p>
        </w:tc>
        <w:tc>
          <w:tcPr>
            <w:tcW w:w="578" w:type="dxa"/>
            <w:gridSpan w:val="2"/>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PDTCH/MCS-5</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-95.5</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-97</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-96</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-93</w:t>
            </w:r>
          </w:p>
        </w:tc>
        <w:tc>
          <w:tcPr>
            <w:tcW w:w="578" w:type="dxa"/>
            <w:gridSpan w:val="2"/>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PDTCH/MCS-6</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-94</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-94</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-91</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-85.5</w:t>
            </w:r>
          </w:p>
        </w:tc>
        <w:tc>
          <w:tcPr>
            <w:tcW w:w="578" w:type="dxa"/>
            <w:gridSpan w:val="2"/>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PDTCH/MCS-7</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-87</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-86.5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-87**</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w:t>
            </w:r>
          </w:p>
        </w:tc>
        <w:tc>
          <w:tcPr>
            <w:tcW w:w="578" w:type="dxa"/>
            <w:gridSpan w:val="2"/>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PDTCH/MCS-8</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6" w:space="0" w:color="000000"/>
            </w:tcBorders>
          </w:tcPr>
          <w:p>
            <w:pPr>
              <w:pStyle w:val="TAC"/>
              <w:rPr>
                <w:lang w:eastAsia="en-US"/>
              </w:rPr>
            </w:pPr>
            <w:r>
              <w:rPr>
                <w:lang w:eastAsia="en-US"/>
              </w:rPr>
              <w:t>-86.5**</w:t>
            </w:r>
          </w:p>
        </w:tc>
        <w:tc>
          <w:tcPr>
            <w:tcW w:w="1048" w:type="dxa"/>
            <w:tcBorders>
              <w:left w:val="single" w:sz="6" w:space="0" w:color="000000"/>
              <w:right w:val="single" w:sz="6" w:space="0" w:color="000000"/>
            </w:tcBorders>
          </w:tcPr>
          <w:p>
            <w:pPr>
              <w:pStyle w:val="TAC"/>
              <w:spacing w:before="20" w:after="20"/>
              <w:rPr>
                <w:lang w:eastAsia="en-US"/>
              </w:rPr>
            </w:pPr>
            <w:r>
              <w:rPr>
                <w:lang w:eastAsia="en-US"/>
              </w:rPr>
              <w:t>-86.5**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w:t>
            </w:r>
          </w:p>
        </w:tc>
        <w:tc>
          <w:tcPr>
            <w:tcW w:w="578" w:type="dxa"/>
            <w:gridSpan w:val="2"/>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73" w:type="dxa"/>
            <w:gridSpan w:val="2"/>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bottom w:val="single" w:sz="4" w:space="0" w:color="000000"/>
            </w:tcBorders>
          </w:tcPr>
          <w:p>
            <w:pPr>
              <w:pStyle w:val="TAL"/>
              <w:spacing w:before="20" w:after="20"/>
              <w:rPr/>
            </w:pPr>
            <w:r>
              <w:rPr/>
              <w:t>PDTCH/MCS-9</w:t>
            </w:r>
          </w:p>
        </w:tc>
        <w:tc>
          <w:tcPr>
            <w:tcW w:w="474" w:type="dxa"/>
            <w:tcBorders>
              <w:bottom w:val="single" w:sz="4" w:space="0" w:color="000000"/>
            </w:tcBorders>
          </w:tcPr>
          <w:p>
            <w:pPr>
              <w:pStyle w:val="TAR"/>
              <w:snapToGrid w:val="false"/>
              <w:spacing w:before="20" w:after="20"/>
              <w:rPr/>
            </w:pPr>
            <w:r>
              <w:rPr/>
            </w:r>
          </w:p>
        </w:tc>
        <w:tc>
          <w:tcPr>
            <w:tcW w:w="553" w:type="dxa"/>
            <w:tcBorders>
              <w:bottom w:val="single" w:sz="4" w:space="0" w:color="000000"/>
              <w:right w:val="single" w:sz="4" w:space="0" w:color="000000"/>
            </w:tcBorders>
          </w:tcPr>
          <w:p>
            <w:pPr>
              <w:pStyle w:val="TAR"/>
              <w:spacing w:before="20" w:after="20"/>
              <w:rPr/>
            </w:pPr>
            <w:r>
              <w:rPr/>
              <w:t>dBm</w:t>
            </w:r>
          </w:p>
        </w:tc>
        <w:tc>
          <w:tcPr>
            <w:tcW w:w="1048" w:type="dxa"/>
            <w:gridSpan w:val="2"/>
            <w:tcBorders>
              <w:left w:val="single" w:sz="4" w:space="0" w:color="000000"/>
              <w:bottom w:val="single" w:sz="4" w:space="0" w:color="000000"/>
              <w:right w:val="single" w:sz="6" w:space="0" w:color="000000"/>
            </w:tcBorders>
          </w:tcPr>
          <w:p>
            <w:pPr>
              <w:pStyle w:val="TAC"/>
              <w:rPr>
                <w:lang w:eastAsia="en-US"/>
              </w:rPr>
            </w:pPr>
            <w:r>
              <w:rPr>
                <w:lang w:eastAsia="en-US"/>
              </w:rPr>
              <w:t>-83**</w:t>
            </w:r>
          </w:p>
        </w:tc>
        <w:tc>
          <w:tcPr>
            <w:tcW w:w="1048" w:type="dxa"/>
            <w:tcBorders>
              <w:left w:val="single" w:sz="6" w:space="0" w:color="000000"/>
              <w:bottom w:val="single" w:sz="4" w:space="0" w:color="000000"/>
              <w:right w:val="single" w:sz="6" w:space="0" w:color="000000"/>
            </w:tcBorders>
          </w:tcPr>
          <w:p>
            <w:pPr>
              <w:pStyle w:val="TAC"/>
              <w:spacing w:before="20" w:after="20"/>
              <w:rPr/>
            </w:pPr>
            <w:r>
              <w:rPr>
                <w:lang w:eastAsia="en-US"/>
              </w:rPr>
              <w:t>-83**</w:t>
            </w:r>
          </w:p>
        </w:tc>
        <w:tc>
          <w:tcPr>
            <w:tcW w:w="1105" w:type="dxa"/>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w:t>
            </w:r>
          </w:p>
        </w:tc>
        <w:tc>
          <w:tcPr>
            <w:tcW w:w="578" w:type="dxa"/>
            <w:gridSpan w:val="2"/>
            <w:tcBorders>
              <w:left w:val="single" w:sz="6" w:space="0" w:color="000000"/>
              <w:bottom w:val="single" w:sz="4" w:space="0" w:color="000000"/>
              <w:right w:val="single" w:sz="6" w:space="0" w:color="000000"/>
            </w:tcBorders>
          </w:tcPr>
          <w:p>
            <w:pPr>
              <w:pStyle w:val="TAC"/>
              <w:spacing w:before="20" w:after="20"/>
              <w:rPr>
                <w:lang w:eastAsia="en-US"/>
              </w:rPr>
            </w:pPr>
            <w:r>
              <w:rPr>
                <w:vertAlign w:val="superscript"/>
                <w:lang w:eastAsia="en-US"/>
              </w:rPr>
              <w:t>(6)</w:t>
            </w:r>
          </w:p>
        </w:tc>
        <w:tc>
          <w:tcPr>
            <w:tcW w:w="1273" w:type="dxa"/>
            <w:gridSpan w:val="2"/>
            <w:tcBorders>
              <w:left w:val="single" w:sz="6" w:space="0" w:color="000000"/>
              <w:bottom w:val="single" w:sz="4"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top w:val="single" w:sz="4" w:space="0" w:color="000000"/>
              <w:left w:val="single" w:sz="4" w:space="0" w:color="000000"/>
            </w:tcBorders>
          </w:tcPr>
          <w:p>
            <w:pPr>
              <w:pStyle w:val="TAL"/>
              <w:spacing w:before="20" w:after="20"/>
              <w:rPr/>
            </w:pPr>
            <w:r>
              <w:rPr/>
              <w:t>EC-PDTCH/U MCS-2</w:t>
            </w:r>
          </w:p>
        </w:tc>
        <w:tc>
          <w:tcPr>
            <w:tcW w:w="474" w:type="dxa"/>
            <w:tcBorders>
              <w:top w:val="single" w:sz="4" w:space="0" w:color="000000"/>
            </w:tcBorders>
          </w:tcPr>
          <w:p>
            <w:pPr>
              <w:pStyle w:val="TAR"/>
              <w:spacing w:before="20" w:after="20"/>
              <w:jc w:val="left"/>
              <w:rPr/>
            </w:pPr>
            <w:r>
              <w:rPr/>
              <w:t>CC1</w:t>
            </w:r>
          </w:p>
        </w:tc>
        <w:tc>
          <w:tcPr>
            <w:tcW w:w="553" w:type="dxa"/>
            <w:tcBorders>
              <w:top w:val="single" w:sz="4" w:space="0" w:color="000000"/>
              <w:right w:val="single" w:sz="4" w:space="0" w:color="000000"/>
            </w:tcBorders>
          </w:tcPr>
          <w:p>
            <w:pPr>
              <w:pStyle w:val="TAR"/>
              <w:spacing w:before="20" w:after="20"/>
              <w:rPr/>
            </w:pPr>
            <w:r>
              <w:rPr/>
              <w:t>dBm</w:t>
            </w:r>
          </w:p>
        </w:tc>
        <w:tc>
          <w:tcPr>
            <w:tcW w:w="1048" w:type="dxa"/>
            <w:gridSpan w:val="2"/>
            <w:tcBorders>
              <w:top w:val="single" w:sz="4" w:space="0" w:color="000000"/>
              <w:left w:val="single" w:sz="4" w:space="0" w:color="000000"/>
              <w:right w:val="single" w:sz="4" w:space="0" w:color="000000"/>
            </w:tcBorders>
          </w:tcPr>
          <w:p>
            <w:pPr>
              <w:pStyle w:val="TAC"/>
              <w:rPr>
                <w:lang w:eastAsia="en-US"/>
              </w:rPr>
            </w:pPr>
            <w:r>
              <w:rPr>
                <w:lang w:eastAsia="en-US"/>
              </w:rPr>
              <w:t>-100.5</w:t>
            </w:r>
          </w:p>
        </w:tc>
        <w:tc>
          <w:tcPr>
            <w:tcW w:w="1048" w:type="dxa"/>
            <w:tcBorders>
              <w:top w:val="single" w:sz="4" w:space="0" w:color="000000"/>
              <w:left w:val="single" w:sz="4" w:space="0" w:color="000000"/>
              <w:right w:val="single" w:sz="4" w:space="0" w:color="000000"/>
            </w:tcBorders>
          </w:tcPr>
          <w:p>
            <w:pPr>
              <w:pStyle w:val="TAC"/>
              <w:spacing w:before="20" w:after="20"/>
              <w:rPr>
                <w:lang w:eastAsia="en-US"/>
              </w:rPr>
            </w:pPr>
            <w:r>
              <w:rPr>
                <w:lang w:eastAsia="en-US"/>
              </w:rPr>
              <w:t>-101</w:t>
            </w:r>
          </w:p>
        </w:tc>
        <w:tc>
          <w:tcPr>
            <w:tcW w:w="1105" w:type="dxa"/>
            <w:tcBorders>
              <w:top w:val="single" w:sz="4" w:space="0" w:color="000000"/>
              <w:left w:val="single" w:sz="4" w:space="0" w:color="000000"/>
              <w:right w:val="single" w:sz="4" w:space="0" w:color="000000"/>
            </w:tcBorders>
          </w:tcPr>
          <w:p>
            <w:pPr>
              <w:pStyle w:val="TAC"/>
              <w:spacing w:before="20" w:after="20"/>
              <w:rPr>
                <w:lang w:eastAsia="en-US"/>
              </w:rPr>
            </w:pPr>
            <w:r>
              <w:rPr>
                <w:lang w:eastAsia="en-US"/>
              </w:rPr>
              <w:t>*</w:t>
            </w:r>
          </w:p>
        </w:tc>
        <w:tc>
          <w:tcPr>
            <w:tcW w:w="1094" w:type="dxa"/>
            <w:tcBorders>
              <w:top w:val="single" w:sz="4" w:space="0" w:color="000000"/>
              <w:left w:val="single" w:sz="4" w:space="0" w:color="000000"/>
              <w:right w:val="single" w:sz="4" w:space="0" w:color="000000"/>
            </w:tcBorders>
          </w:tcPr>
          <w:p>
            <w:pPr>
              <w:pStyle w:val="TAC"/>
              <w:spacing w:before="20" w:after="20"/>
              <w:rPr>
                <w:lang w:eastAsia="en-US"/>
              </w:rPr>
            </w:pPr>
            <w:r>
              <w:rPr>
                <w:lang w:eastAsia="en-US"/>
              </w:rPr>
              <w:t>*</w:t>
            </w:r>
          </w:p>
        </w:tc>
        <w:tc>
          <w:tcPr>
            <w:tcW w:w="578" w:type="dxa"/>
            <w:gridSpan w:val="2"/>
            <w:tcBorders>
              <w:top w:val="single" w:sz="4" w:space="0" w:color="000000"/>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273" w:type="dxa"/>
            <w:gridSpan w:val="2"/>
            <w:tcBorders>
              <w:top w:val="single" w:sz="4" w:space="0" w:color="000000"/>
              <w:left w:val="single" w:sz="4"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40" w:type="dxa"/>
            <w:tcBorders>
              <w:left w:val="single" w:sz="4" w:space="0" w:color="000000"/>
            </w:tcBorders>
          </w:tcPr>
          <w:p>
            <w:pPr>
              <w:pStyle w:val="TAL"/>
              <w:spacing w:before="20" w:after="20"/>
              <w:rPr/>
            </w:pPr>
            <w:r>
              <w:rPr/>
              <w:t>EC-PDTCH/U MCS-3</w:t>
            </w:r>
          </w:p>
        </w:tc>
        <w:tc>
          <w:tcPr>
            <w:tcW w:w="474" w:type="dxa"/>
            <w:tcBorders/>
          </w:tcPr>
          <w:p>
            <w:pPr>
              <w:pStyle w:val="TAR"/>
              <w:spacing w:before="20" w:after="20"/>
              <w:jc w:val="left"/>
              <w:rPr/>
            </w:pPr>
            <w:r>
              <w:rPr/>
              <w:t>CC1</w:t>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4" w:space="0" w:color="000000"/>
            </w:tcBorders>
          </w:tcPr>
          <w:p>
            <w:pPr>
              <w:pStyle w:val="TAC"/>
              <w:rPr>
                <w:lang w:eastAsia="en-US"/>
              </w:rPr>
            </w:pPr>
            <w:r>
              <w:rPr>
                <w:lang w:eastAsia="en-US"/>
              </w:rPr>
              <w:t>-96.5</w:t>
            </w:r>
          </w:p>
        </w:tc>
        <w:tc>
          <w:tcPr>
            <w:tcW w:w="1048" w:type="dxa"/>
            <w:tcBorders>
              <w:left w:val="single" w:sz="4" w:space="0" w:color="000000"/>
              <w:right w:val="single" w:sz="4" w:space="0" w:color="000000"/>
            </w:tcBorders>
          </w:tcPr>
          <w:p>
            <w:pPr>
              <w:pStyle w:val="TAC"/>
              <w:spacing w:before="20" w:after="20"/>
              <w:rPr>
                <w:lang w:eastAsia="en-US"/>
              </w:rPr>
            </w:pPr>
            <w:r>
              <w:rPr>
                <w:lang w:eastAsia="en-US"/>
              </w:rPr>
              <w:t>-96.5</w:t>
            </w:r>
          </w:p>
        </w:tc>
        <w:tc>
          <w:tcPr>
            <w:tcW w:w="1105" w:type="dxa"/>
            <w:tcBorders>
              <w:left w:val="single" w:sz="4" w:space="0" w:color="000000"/>
              <w:right w:val="single" w:sz="4" w:space="0" w:color="000000"/>
            </w:tcBorders>
          </w:tcPr>
          <w:p>
            <w:pPr>
              <w:pStyle w:val="TAC"/>
              <w:spacing w:before="20" w:after="20"/>
              <w:rPr>
                <w:lang w:eastAsia="en-US"/>
              </w:rPr>
            </w:pPr>
            <w:r>
              <w:rPr>
                <w:lang w:eastAsia="en-US"/>
              </w:rPr>
              <w:t>*</w:t>
            </w:r>
          </w:p>
        </w:tc>
        <w:tc>
          <w:tcPr>
            <w:tcW w:w="1094" w:type="dxa"/>
            <w:tcBorders>
              <w:left w:val="single" w:sz="4" w:space="0" w:color="000000"/>
              <w:right w:val="single" w:sz="4" w:space="0" w:color="000000"/>
            </w:tcBorders>
          </w:tcPr>
          <w:p>
            <w:pPr>
              <w:pStyle w:val="TAC"/>
              <w:spacing w:before="20" w:after="20"/>
              <w:rPr>
                <w:lang w:eastAsia="en-US"/>
              </w:rPr>
            </w:pPr>
            <w:r>
              <w:rPr>
                <w:lang w:eastAsia="en-US"/>
              </w:rPr>
              <w:t>*</w:t>
            </w:r>
          </w:p>
        </w:tc>
        <w:tc>
          <w:tcPr>
            <w:tcW w:w="578" w:type="dxa"/>
            <w:gridSpan w:val="2"/>
            <w:tcBorders>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273" w:type="dxa"/>
            <w:gridSpan w:val="2"/>
            <w:vMerge w:val="restart"/>
            <w:tcBorders>
              <w:left w:val="single" w:sz="4" w:space="0" w:color="000000"/>
              <w:bottom w:val="single" w:sz="6"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40" w:type="dxa"/>
            <w:tcBorders>
              <w:left w:val="single" w:sz="4" w:space="0" w:color="000000"/>
            </w:tcBorders>
          </w:tcPr>
          <w:p>
            <w:pPr>
              <w:pStyle w:val="TAL"/>
              <w:spacing w:before="20" w:after="20"/>
              <w:rPr/>
            </w:pPr>
            <w:r>
              <w:rPr/>
              <w:t>EC-PDTCH/U MCS-4</w:t>
            </w:r>
          </w:p>
        </w:tc>
        <w:tc>
          <w:tcPr>
            <w:tcW w:w="474" w:type="dxa"/>
            <w:tcBorders/>
          </w:tcPr>
          <w:p>
            <w:pPr>
              <w:pStyle w:val="TAR"/>
              <w:spacing w:before="20" w:after="20"/>
              <w:jc w:val="left"/>
              <w:rPr/>
            </w:pPr>
            <w:r>
              <w:rPr/>
              <w:t>CC1</w:t>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4" w:space="0" w:color="000000"/>
            </w:tcBorders>
          </w:tcPr>
          <w:p>
            <w:pPr>
              <w:pStyle w:val="TAC"/>
              <w:rPr>
                <w:lang w:eastAsia="en-US"/>
              </w:rPr>
            </w:pPr>
            <w:r>
              <w:rPr>
                <w:lang w:eastAsia="en-US"/>
              </w:rPr>
              <w:t>-90.5</w:t>
            </w:r>
          </w:p>
        </w:tc>
        <w:tc>
          <w:tcPr>
            <w:tcW w:w="1048" w:type="dxa"/>
            <w:tcBorders>
              <w:left w:val="single" w:sz="4" w:space="0" w:color="000000"/>
              <w:right w:val="single" w:sz="4" w:space="0" w:color="000000"/>
            </w:tcBorders>
          </w:tcPr>
          <w:p>
            <w:pPr>
              <w:pStyle w:val="TAC"/>
              <w:spacing w:before="20" w:after="20"/>
              <w:rPr>
                <w:lang w:eastAsia="en-US"/>
              </w:rPr>
            </w:pPr>
            <w:r>
              <w:rPr>
                <w:lang w:eastAsia="en-US"/>
              </w:rPr>
              <w:t>-90.5</w:t>
            </w:r>
          </w:p>
        </w:tc>
        <w:tc>
          <w:tcPr>
            <w:tcW w:w="1105" w:type="dxa"/>
            <w:tcBorders>
              <w:left w:val="single" w:sz="4" w:space="0" w:color="000000"/>
              <w:right w:val="single" w:sz="4" w:space="0" w:color="000000"/>
            </w:tcBorders>
          </w:tcPr>
          <w:p>
            <w:pPr>
              <w:pStyle w:val="TAC"/>
              <w:spacing w:before="20" w:after="20"/>
              <w:rPr>
                <w:lang w:eastAsia="en-US"/>
              </w:rPr>
            </w:pPr>
            <w:r>
              <w:rPr>
                <w:lang w:eastAsia="en-US"/>
              </w:rPr>
              <w:t>*</w:t>
            </w:r>
          </w:p>
        </w:tc>
        <w:tc>
          <w:tcPr>
            <w:tcW w:w="1094" w:type="dxa"/>
            <w:tcBorders>
              <w:left w:val="single" w:sz="4" w:space="0" w:color="000000"/>
              <w:right w:val="single" w:sz="4" w:space="0" w:color="000000"/>
            </w:tcBorders>
          </w:tcPr>
          <w:p>
            <w:pPr>
              <w:pStyle w:val="TAC"/>
              <w:spacing w:before="20" w:after="20"/>
              <w:rPr>
                <w:lang w:eastAsia="en-US"/>
              </w:rPr>
            </w:pPr>
            <w:r>
              <w:rPr>
                <w:lang w:eastAsia="en-US"/>
              </w:rPr>
              <w:t>*</w:t>
            </w:r>
          </w:p>
        </w:tc>
        <w:tc>
          <w:tcPr>
            <w:tcW w:w="578" w:type="dxa"/>
            <w:gridSpan w:val="2"/>
            <w:tcBorders>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273" w:type="dxa"/>
            <w:gridSpan w:val="2"/>
            <w:vMerge w:val="continue"/>
            <w:tcBorders>
              <w:left w:val="single" w:sz="4" w:space="0" w:color="000000"/>
              <w:bottom w:val="single" w:sz="6"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40" w:type="dxa"/>
            <w:tcBorders>
              <w:left w:val="single" w:sz="4" w:space="0" w:color="000000"/>
            </w:tcBorders>
          </w:tcPr>
          <w:p>
            <w:pPr>
              <w:pStyle w:val="TAL"/>
              <w:spacing w:before="20" w:after="20"/>
              <w:rPr/>
            </w:pPr>
            <w:r>
              <w:rPr/>
              <w:t>EC-PDTCH/U MCS-6</w:t>
            </w:r>
          </w:p>
        </w:tc>
        <w:tc>
          <w:tcPr>
            <w:tcW w:w="474" w:type="dxa"/>
            <w:tcBorders/>
          </w:tcPr>
          <w:p>
            <w:pPr>
              <w:pStyle w:val="TAR"/>
              <w:spacing w:before="20" w:after="20"/>
              <w:jc w:val="left"/>
              <w:rPr/>
            </w:pPr>
            <w:r>
              <w:rPr/>
              <w:t>CC1</w:t>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4" w:space="0" w:color="000000"/>
            </w:tcBorders>
          </w:tcPr>
          <w:p>
            <w:pPr>
              <w:pStyle w:val="TAC"/>
              <w:rPr>
                <w:lang w:eastAsia="en-US"/>
              </w:rPr>
            </w:pPr>
            <w:r>
              <w:rPr>
                <w:lang w:eastAsia="en-US"/>
              </w:rPr>
              <w:t>-94</w:t>
            </w:r>
          </w:p>
        </w:tc>
        <w:tc>
          <w:tcPr>
            <w:tcW w:w="1048" w:type="dxa"/>
            <w:tcBorders>
              <w:left w:val="single" w:sz="4" w:space="0" w:color="000000"/>
              <w:right w:val="single" w:sz="4" w:space="0" w:color="000000"/>
            </w:tcBorders>
          </w:tcPr>
          <w:p>
            <w:pPr>
              <w:pStyle w:val="TAC"/>
              <w:spacing w:before="20" w:after="20"/>
              <w:rPr>
                <w:lang w:eastAsia="en-US"/>
              </w:rPr>
            </w:pPr>
            <w:r>
              <w:rPr>
                <w:lang w:eastAsia="en-US"/>
              </w:rPr>
              <w:t>-94</w:t>
            </w:r>
          </w:p>
        </w:tc>
        <w:tc>
          <w:tcPr>
            <w:tcW w:w="1105" w:type="dxa"/>
            <w:tcBorders>
              <w:left w:val="single" w:sz="4" w:space="0" w:color="000000"/>
              <w:right w:val="single" w:sz="4" w:space="0" w:color="000000"/>
            </w:tcBorders>
          </w:tcPr>
          <w:p>
            <w:pPr>
              <w:pStyle w:val="TAC"/>
              <w:spacing w:before="20" w:after="20"/>
              <w:rPr>
                <w:lang w:eastAsia="en-US"/>
              </w:rPr>
            </w:pPr>
            <w:r>
              <w:rPr>
                <w:lang w:eastAsia="en-US"/>
              </w:rPr>
              <w:t>*</w:t>
            </w:r>
          </w:p>
        </w:tc>
        <w:tc>
          <w:tcPr>
            <w:tcW w:w="1094" w:type="dxa"/>
            <w:tcBorders>
              <w:left w:val="single" w:sz="4" w:space="0" w:color="000000"/>
              <w:right w:val="single" w:sz="4" w:space="0" w:color="000000"/>
            </w:tcBorders>
          </w:tcPr>
          <w:p>
            <w:pPr>
              <w:pStyle w:val="TAC"/>
              <w:spacing w:before="20" w:after="20"/>
              <w:rPr>
                <w:lang w:eastAsia="en-US"/>
              </w:rPr>
            </w:pPr>
            <w:r>
              <w:rPr>
                <w:lang w:eastAsia="en-US"/>
              </w:rPr>
              <w:t>*</w:t>
            </w:r>
          </w:p>
        </w:tc>
        <w:tc>
          <w:tcPr>
            <w:tcW w:w="578" w:type="dxa"/>
            <w:gridSpan w:val="2"/>
            <w:tcBorders>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273" w:type="dxa"/>
            <w:gridSpan w:val="2"/>
            <w:vMerge w:val="continue"/>
            <w:tcBorders>
              <w:left w:val="single" w:sz="4" w:space="0" w:color="000000"/>
              <w:bottom w:val="single" w:sz="6"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40" w:type="dxa"/>
            <w:tcBorders>
              <w:left w:val="single" w:sz="4" w:space="0" w:color="000000"/>
            </w:tcBorders>
          </w:tcPr>
          <w:p>
            <w:pPr>
              <w:pStyle w:val="TAL"/>
              <w:spacing w:before="20" w:after="20"/>
              <w:rPr/>
            </w:pPr>
            <w:r>
              <w:rPr/>
              <w:t>EC-PDTCH/U MCS-7</w:t>
            </w:r>
          </w:p>
        </w:tc>
        <w:tc>
          <w:tcPr>
            <w:tcW w:w="474" w:type="dxa"/>
            <w:tcBorders/>
          </w:tcPr>
          <w:p>
            <w:pPr>
              <w:pStyle w:val="TAR"/>
              <w:spacing w:before="20" w:after="20"/>
              <w:jc w:val="left"/>
              <w:rPr/>
            </w:pPr>
            <w:r>
              <w:rPr/>
              <w:t>CC1</w:t>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4" w:space="0" w:color="000000"/>
            </w:tcBorders>
          </w:tcPr>
          <w:p>
            <w:pPr>
              <w:pStyle w:val="TAC"/>
              <w:rPr>
                <w:lang w:eastAsia="en-US"/>
              </w:rPr>
            </w:pPr>
            <w:r>
              <w:rPr>
                <w:lang w:eastAsia="en-US"/>
              </w:rPr>
              <w:t>-87</w:t>
            </w:r>
          </w:p>
        </w:tc>
        <w:tc>
          <w:tcPr>
            <w:tcW w:w="1048" w:type="dxa"/>
            <w:tcBorders>
              <w:left w:val="single" w:sz="4" w:space="0" w:color="000000"/>
              <w:right w:val="single" w:sz="4" w:space="0" w:color="000000"/>
            </w:tcBorders>
          </w:tcPr>
          <w:p>
            <w:pPr>
              <w:pStyle w:val="TAC"/>
              <w:spacing w:before="20" w:after="20"/>
              <w:rPr>
                <w:lang w:eastAsia="en-US"/>
              </w:rPr>
            </w:pPr>
            <w:r>
              <w:rPr>
                <w:lang w:eastAsia="en-US"/>
              </w:rPr>
              <w:t>-86.5</w:t>
            </w:r>
          </w:p>
        </w:tc>
        <w:tc>
          <w:tcPr>
            <w:tcW w:w="1105" w:type="dxa"/>
            <w:tcBorders>
              <w:left w:val="single" w:sz="4" w:space="0" w:color="000000"/>
              <w:right w:val="single" w:sz="4" w:space="0" w:color="000000"/>
            </w:tcBorders>
          </w:tcPr>
          <w:p>
            <w:pPr>
              <w:pStyle w:val="TAC"/>
              <w:spacing w:before="20" w:after="20"/>
              <w:rPr>
                <w:lang w:eastAsia="en-US"/>
              </w:rPr>
            </w:pPr>
            <w:r>
              <w:rPr>
                <w:lang w:eastAsia="en-US"/>
              </w:rPr>
              <w:t>*</w:t>
            </w:r>
          </w:p>
        </w:tc>
        <w:tc>
          <w:tcPr>
            <w:tcW w:w="1094" w:type="dxa"/>
            <w:tcBorders>
              <w:left w:val="single" w:sz="4" w:space="0" w:color="000000"/>
              <w:right w:val="single" w:sz="4" w:space="0" w:color="000000"/>
            </w:tcBorders>
          </w:tcPr>
          <w:p>
            <w:pPr>
              <w:pStyle w:val="TAC"/>
              <w:spacing w:before="20" w:after="20"/>
              <w:rPr>
                <w:lang w:eastAsia="en-US"/>
              </w:rPr>
            </w:pPr>
            <w:r>
              <w:rPr>
                <w:lang w:eastAsia="en-US"/>
              </w:rPr>
              <w:t>*</w:t>
            </w:r>
          </w:p>
        </w:tc>
        <w:tc>
          <w:tcPr>
            <w:tcW w:w="578" w:type="dxa"/>
            <w:gridSpan w:val="2"/>
            <w:tcBorders>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273" w:type="dxa"/>
            <w:gridSpan w:val="2"/>
            <w:vMerge w:val="continue"/>
            <w:tcBorders>
              <w:left w:val="single" w:sz="4" w:space="0" w:color="000000"/>
              <w:bottom w:val="single" w:sz="6"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40" w:type="dxa"/>
            <w:tcBorders>
              <w:left w:val="single" w:sz="4" w:space="0" w:color="000000"/>
            </w:tcBorders>
          </w:tcPr>
          <w:p>
            <w:pPr>
              <w:pStyle w:val="TAL"/>
              <w:spacing w:before="20" w:after="20"/>
              <w:rPr/>
            </w:pPr>
            <w:r>
              <w:rPr/>
              <w:t>EC-PDTCH/U MCS-8</w:t>
            </w:r>
          </w:p>
        </w:tc>
        <w:tc>
          <w:tcPr>
            <w:tcW w:w="474" w:type="dxa"/>
            <w:tcBorders/>
          </w:tcPr>
          <w:p>
            <w:pPr>
              <w:pStyle w:val="TAR"/>
              <w:spacing w:before="20" w:after="20"/>
              <w:jc w:val="left"/>
              <w:rPr/>
            </w:pPr>
            <w:r>
              <w:rPr/>
              <w:t>CC1</w:t>
            </w:r>
          </w:p>
        </w:tc>
        <w:tc>
          <w:tcPr>
            <w:tcW w:w="553" w:type="dxa"/>
            <w:tcBorders>
              <w:right w:val="single" w:sz="4" w:space="0" w:color="000000"/>
            </w:tcBorders>
          </w:tcPr>
          <w:p>
            <w:pPr>
              <w:pStyle w:val="TAR"/>
              <w:spacing w:before="20" w:after="20"/>
              <w:rPr/>
            </w:pPr>
            <w:r>
              <w:rPr/>
              <w:t>dBm</w:t>
            </w:r>
          </w:p>
        </w:tc>
        <w:tc>
          <w:tcPr>
            <w:tcW w:w="1048" w:type="dxa"/>
            <w:gridSpan w:val="2"/>
            <w:tcBorders>
              <w:left w:val="single" w:sz="4" w:space="0" w:color="000000"/>
              <w:right w:val="single" w:sz="4" w:space="0" w:color="000000"/>
            </w:tcBorders>
          </w:tcPr>
          <w:p>
            <w:pPr>
              <w:pStyle w:val="TAC"/>
              <w:rPr>
                <w:lang w:eastAsia="en-US"/>
              </w:rPr>
            </w:pPr>
            <w:r>
              <w:rPr>
                <w:lang w:eastAsia="en-US"/>
              </w:rPr>
              <w:t>-86.5**</w:t>
            </w:r>
          </w:p>
        </w:tc>
        <w:tc>
          <w:tcPr>
            <w:tcW w:w="1048" w:type="dxa"/>
            <w:tcBorders>
              <w:left w:val="single" w:sz="4" w:space="0" w:color="000000"/>
              <w:right w:val="single" w:sz="4" w:space="0" w:color="000000"/>
            </w:tcBorders>
          </w:tcPr>
          <w:p>
            <w:pPr>
              <w:pStyle w:val="TAC"/>
              <w:spacing w:before="20" w:after="20"/>
              <w:rPr>
                <w:lang w:eastAsia="en-US"/>
              </w:rPr>
            </w:pPr>
            <w:r>
              <w:rPr>
                <w:lang w:eastAsia="en-US"/>
              </w:rPr>
              <w:t>-86.5**</w:t>
            </w:r>
          </w:p>
        </w:tc>
        <w:tc>
          <w:tcPr>
            <w:tcW w:w="1105" w:type="dxa"/>
            <w:tcBorders>
              <w:left w:val="single" w:sz="4" w:space="0" w:color="000000"/>
              <w:right w:val="single" w:sz="4" w:space="0" w:color="000000"/>
            </w:tcBorders>
          </w:tcPr>
          <w:p>
            <w:pPr>
              <w:pStyle w:val="TAC"/>
              <w:spacing w:before="20" w:after="20"/>
              <w:rPr>
                <w:lang w:eastAsia="en-US"/>
              </w:rPr>
            </w:pPr>
            <w:r>
              <w:rPr>
                <w:lang w:eastAsia="en-US"/>
              </w:rPr>
              <w:t>*</w:t>
            </w:r>
          </w:p>
        </w:tc>
        <w:tc>
          <w:tcPr>
            <w:tcW w:w="1094" w:type="dxa"/>
            <w:tcBorders>
              <w:left w:val="single" w:sz="4" w:space="0" w:color="000000"/>
              <w:right w:val="single" w:sz="4" w:space="0" w:color="000000"/>
            </w:tcBorders>
          </w:tcPr>
          <w:p>
            <w:pPr>
              <w:pStyle w:val="TAC"/>
              <w:spacing w:before="20" w:after="20"/>
              <w:rPr>
                <w:lang w:eastAsia="en-US"/>
              </w:rPr>
            </w:pPr>
            <w:r>
              <w:rPr>
                <w:lang w:eastAsia="en-US"/>
              </w:rPr>
              <w:t>*</w:t>
            </w:r>
          </w:p>
        </w:tc>
        <w:tc>
          <w:tcPr>
            <w:tcW w:w="578" w:type="dxa"/>
            <w:gridSpan w:val="2"/>
            <w:tcBorders>
              <w:left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273" w:type="dxa"/>
            <w:gridSpan w:val="2"/>
            <w:vMerge w:val="continue"/>
            <w:tcBorders>
              <w:left w:val="single" w:sz="4" w:space="0" w:color="000000"/>
              <w:bottom w:val="single" w:sz="6"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40" w:type="dxa"/>
            <w:tcBorders>
              <w:left w:val="single" w:sz="4" w:space="0" w:color="000000"/>
              <w:bottom w:val="single" w:sz="4" w:space="0" w:color="000000"/>
            </w:tcBorders>
          </w:tcPr>
          <w:p>
            <w:pPr>
              <w:pStyle w:val="TAL"/>
              <w:spacing w:before="20" w:after="20"/>
              <w:rPr/>
            </w:pPr>
            <w:r>
              <w:rPr/>
              <w:t>EC-PDTCH/U MCS-9</w:t>
            </w:r>
          </w:p>
        </w:tc>
        <w:tc>
          <w:tcPr>
            <w:tcW w:w="474" w:type="dxa"/>
            <w:tcBorders>
              <w:bottom w:val="single" w:sz="4" w:space="0" w:color="000000"/>
            </w:tcBorders>
          </w:tcPr>
          <w:p>
            <w:pPr>
              <w:pStyle w:val="TAR"/>
              <w:spacing w:before="20" w:after="20"/>
              <w:jc w:val="left"/>
              <w:rPr/>
            </w:pPr>
            <w:r>
              <w:rPr/>
              <w:t>CC1</w:t>
            </w:r>
          </w:p>
        </w:tc>
        <w:tc>
          <w:tcPr>
            <w:tcW w:w="553" w:type="dxa"/>
            <w:tcBorders>
              <w:bottom w:val="single" w:sz="4" w:space="0" w:color="000000"/>
              <w:right w:val="single" w:sz="4" w:space="0" w:color="000000"/>
            </w:tcBorders>
          </w:tcPr>
          <w:p>
            <w:pPr>
              <w:pStyle w:val="TAR"/>
              <w:spacing w:before="20" w:after="20"/>
              <w:rPr/>
            </w:pPr>
            <w:r>
              <w:rPr/>
              <w:t>dBm</w:t>
            </w:r>
          </w:p>
        </w:tc>
        <w:tc>
          <w:tcPr>
            <w:tcW w:w="1048" w:type="dxa"/>
            <w:gridSpan w:val="2"/>
            <w:tcBorders>
              <w:left w:val="single" w:sz="4" w:space="0" w:color="000000"/>
              <w:bottom w:val="single" w:sz="4" w:space="0" w:color="000000"/>
              <w:right w:val="single" w:sz="4" w:space="0" w:color="000000"/>
            </w:tcBorders>
          </w:tcPr>
          <w:p>
            <w:pPr>
              <w:pStyle w:val="TAC"/>
              <w:rPr>
                <w:lang w:eastAsia="en-US"/>
              </w:rPr>
            </w:pPr>
            <w:r>
              <w:rPr>
                <w:lang w:eastAsia="en-US"/>
              </w:rPr>
              <w:t>-83**</w:t>
            </w:r>
          </w:p>
        </w:tc>
        <w:tc>
          <w:tcPr>
            <w:tcW w:w="1048" w:type="dxa"/>
            <w:tcBorders>
              <w:left w:val="single" w:sz="4" w:space="0" w:color="000000"/>
              <w:bottom w:val="single" w:sz="4" w:space="0" w:color="000000"/>
              <w:right w:val="single" w:sz="4" w:space="0" w:color="000000"/>
            </w:tcBorders>
          </w:tcPr>
          <w:p>
            <w:pPr>
              <w:pStyle w:val="TAC"/>
              <w:spacing w:before="20" w:after="20"/>
              <w:rPr>
                <w:lang w:eastAsia="en-US"/>
              </w:rPr>
            </w:pPr>
            <w:r>
              <w:rPr>
                <w:lang w:eastAsia="en-US"/>
              </w:rPr>
              <w:t>-83**</w:t>
            </w:r>
          </w:p>
        </w:tc>
        <w:tc>
          <w:tcPr>
            <w:tcW w:w="1105" w:type="dxa"/>
            <w:tcBorders>
              <w:left w:val="single" w:sz="4" w:space="0" w:color="000000"/>
              <w:bottom w:val="single" w:sz="4" w:space="0" w:color="000000"/>
              <w:right w:val="single" w:sz="4" w:space="0" w:color="000000"/>
            </w:tcBorders>
          </w:tcPr>
          <w:p>
            <w:pPr>
              <w:pStyle w:val="TAC"/>
              <w:spacing w:before="20" w:after="20"/>
              <w:rPr>
                <w:lang w:eastAsia="en-US"/>
              </w:rPr>
            </w:pPr>
            <w:r>
              <w:rPr>
                <w:lang w:eastAsia="en-US"/>
              </w:rPr>
              <w:t>*</w:t>
            </w:r>
          </w:p>
        </w:tc>
        <w:tc>
          <w:tcPr>
            <w:tcW w:w="1094" w:type="dxa"/>
            <w:tcBorders>
              <w:left w:val="single" w:sz="4" w:space="0" w:color="000000"/>
              <w:bottom w:val="single" w:sz="4" w:space="0" w:color="000000"/>
              <w:right w:val="single" w:sz="4" w:space="0" w:color="000000"/>
            </w:tcBorders>
          </w:tcPr>
          <w:p>
            <w:pPr>
              <w:pStyle w:val="TAC"/>
              <w:spacing w:before="20" w:after="20"/>
              <w:rPr>
                <w:lang w:eastAsia="en-US"/>
              </w:rPr>
            </w:pPr>
            <w:r>
              <w:rPr>
                <w:lang w:eastAsia="en-US"/>
              </w:rPr>
              <w:t>*</w:t>
            </w:r>
          </w:p>
        </w:tc>
        <w:tc>
          <w:tcPr>
            <w:tcW w:w="578" w:type="dxa"/>
            <w:gridSpan w:val="2"/>
            <w:tcBorders>
              <w:left w:val="single" w:sz="4" w:space="0" w:color="000000"/>
              <w:bottom w:val="single" w:sz="4" w:space="0" w:color="000000"/>
              <w:right w:val="single" w:sz="4" w:space="0" w:color="000000"/>
            </w:tcBorders>
          </w:tcPr>
          <w:p>
            <w:pPr>
              <w:pStyle w:val="TAC"/>
              <w:spacing w:before="20" w:after="20"/>
              <w:rPr>
                <w:vertAlign w:val="superscript"/>
                <w:lang w:eastAsia="en-US"/>
              </w:rPr>
            </w:pPr>
            <w:r>
              <w:rPr>
                <w:vertAlign w:val="superscript"/>
                <w:lang w:eastAsia="en-US"/>
              </w:rPr>
              <w:t>(6), (7)</w:t>
            </w:r>
          </w:p>
        </w:tc>
        <w:tc>
          <w:tcPr>
            <w:tcW w:w="1273" w:type="dxa"/>
            <w:gridSpan w:val="2"/>
            <w:vMerge w:val="continue"/>
            <w:tcBorders>
              <w:left w:val="single" w:sz="4" w:space="0" w:color="000000"/>
              <w:bottom w:val="single" w:sz="6" w:space="0" w:color="000000"/>
              <w:right w:val="single" w:sz="4" w:space="0" w:color="000000"/>
            </w:tcBorders>
          </w:tcPr>
          <w:p>
            <w:pPr>
              <w:pStyle w:val="TAC"/>
              <w:snapToGrid w:val="false"/>
              <w:spacing w:before="20" w:after="20"/>
              <w:rPr>
                <w:vertAlign w:val="superscript"/>
                <w:lang w:eastAsia="en-US"/>
              </w:rPr>
            </w:pPr>
            <w:r>
              <w:rPr>
                <w:vertAlign w:val="superscript"/>
                <w:lang w:eastAsia="en-US"/>
              </w:rPr>
            </w:r>
          </w:p>
        </w:tc>
      </w:tr>
      <w:tr>
        <w:trPr>
          <w:cantSplit w:val="true"/>
        </w:trPr>
        <w:tc>
          <w:tcPr>
            <w:tcW w:w="1940" w:type="dxa"/>
            <w:tcBorders>
              <w:top w:val="single" w:sz="4" w:space="0" w:color="000000"/>
              <w:left w:val="single" w:sz="6" w:space="0" w:color="000000"/>
            </w:tcBorders>
          </w:tcPr>
          <w:p>
            <w:pPr>
              <w:pStyle w:val="TAL"/>
              <w:spacing w:before="20" w:after="20"/>
              <w:rPr/>
            </w:pPr>
            <w:r>
              <w:rPr/>
              <w:t>PDTCH/UAS-7</w:t>
            </w:r>
          </w:p>
        </w:tc>
        <w:tc>
          <w:tcPr>
            <w:tcW w:w="474" w:type="dxa"/>
            <w:tcBorders>
              <w:top w:val="single" w:sz="4" w:space="0" w:color="000000"/>
            </w:tcBorders>
          </w:tcPr>
          <w:p>
            <w:pPr>
              <w:pStyle w:val="TAR"/>
              <w:snapToGrid w:val="false"/>
              <w:spacing w:before="20" w:after="20"/>
              <w:rPr/>
            </w:pPr>
            <w:r>
              <w:rPr/>
            </w:r>
          </w:p>
        </w:tc>
        <w:tc>
          <w:tcPr>
            <w:tcW w:w="553" w:type="dxa"/>
            <w:tcBorders>
              <w:top w:val="single" w:sz="4" w:space="0" w:color="000000"/>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-92.5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-92.5</w:t>
            </w:r>
          </w:p>
        </w:tc>
        <w:tc>
          <w:tcPr>
            <w:tcW w:w="1105" w:type="dxa"/>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-93.5</w:t>
            </w:r>
          </w:p>
        </w:tc>
        <w:tc>
          <w:tcPr>
            <w:tcW w:w="1094" w:type="dxa"/>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-85</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PDTCH/UAS-8</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-91</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-91</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-90.5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-87.5**</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PDTCH/UAS-9</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-89</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-89</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-85.5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-81.5**</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PDTCH/UAS-10</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-85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-85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-84.5**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bottom w:val="single" w:sz="4" w:space="0" w:color="000000"/>
            </w:tcBorders>
          </w:tcPr>
          <w:p>
            <w:pPr>
              <w:pStyle w:val="TAL"/>
              <w:spacing w:before="20" w:after="20"/>
              <w:rPr/>
            </w:pPr>
            <w:r>
              <w:rPr/>
              <w:t>PDTCH/UAS-11</w:t>
            </w:r>
          </w:p>
        </w:tc>
        <w:tc>
          <w:tcPr>
            <w:tcW w:w="474" w:type="dxa"/>
            <w:tcBorders>
              <w:bottom w:val="single" w:sz="4" w:space="0" w:color="000000"/>
            </w:tcBorders>
          </w:tcPr>
          <w:p>
            <w:pPr>
              <w:pStyle w:val="TAR"/>
              <w:snapToGrid w:val="false"/>
              <w:spacing w:before="20" w:after="20"/>
              <w:rPr/>
            </w:pPr>
            <w:r>
              <w:rPr/>
            </w:r>
          </w:p>
        </w:tc>
        <w:tc>
          <w:tcPr>
            <w:tcW w:w="553" w:type="dxa"/>
            <w:tcBorders>
              <w:bottom w:val="single" w:sz="4" w:space="0" w:color="000000"/>
              <w:right w:val="single" w:sz="4" w:space="0" w:color="000000"/>
            </w:tcBorders>
          </w:tcPr>
          <w:p>
            <w:pPr>
              <w:pStyle w:val="TAR"/>
              <w:spacing w:before="20" w:after="20"/>
              <w:rPr/>
            </w:pPr>
            <w:r>
              <w:rPr/>
              <w:t>dBm</w:t>
            </w:r>
          </w:p>
        </w:tc>
        <w:tc>
          <w:tcPr>
            <w:tcW w:w="1036" w:type="dxa"/>
            <w:tcBorders>
              <w:left w:val="single" w:sz="4" w:space="0" w:color="000000"/>
              <w:bottom w:val="single" w:sz="4" w:space="0" w:color="000000"/>
              <w:right w:val="single" w:sz="6" w:space="0" w:color="000000"/>
            </w:tcBorders>
          </w:tcPr>
          <w:p>
            <w:pPr>
              <w:pStyle w:val="TAC"/>
              <w:rPr>
                <w:lang w:eastAsia="en-US"/>
              </w:rPr>
            </w:pPr>
            <w:r>
              <w:rPr>
                <w:lang w:eastAsia="en-US"/>
              </w:rPr>
              <w:t>-86**</w:t>
            </w:r>
          </w:p>
        </w:tc>
        <w:tc>
          <w:tcPr>
            <w:tcW w:w="1060" w:type="dxa"/>
            <w:gridSpan w:val="2"/>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-86**</w:t>
            </w:r>
          </w:p>
        </w:tc>
        <w:tc>
          <w:tcPr>
            <w:tcW w:w="1105" w:type="dxa"/>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w:t>
            </w:r>
          </w:p>
        </w:tc>
        <w:tc>
          <w:tcPr>
            <w:tcW w:w="591" w:type="dxa"/>
            <w:gridSpan w:val="3"/>
            <w:tcBorders>
              <w:left w:val="single" w:sz="6" w:space="0" w:color="000000"/>
              <w:bottom w:val="single" w:sz="4" w:space="0" w:color="000000"/>
              <w:right w:val="single" w:sz="6" w:space="0" w:color="000000"/>
            </w:tcBorders>
          </w:tcPr>
          <w:p>
            <w:pPr>
              <w:pStyle w:val="TAC"/>
              <w:spacing w:before="20" w:after="20"/>
              <w:rPr>
                <w:lang w:eastAsia="en-US"/>
              </w:rPr>
            </w:pPr>
            <w:r>
              <w:rPr>
                <w:vertAlign w:val="superscript"/>
                <w:lang w:eastAsia="en-US"/>
              </w:rPr>
              <w:t>(6)</w:t>
            </w:r>
          </w:p>
        </w:tc>
        <w:tc>
          <w:tcPr>
            <w:tcW w:w="1260" w:type="dxa"/>
            <w:tcBorders>
              <w:left w:val="single" w:sz="6" w:space="0" w:color="000000"/>
              <w:bottom w:val="single" w:sz="4"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top w:val="single" w:sz="4" w:space="0" w:color="000000"/>
              <w:left w:val="single" w:sz="6" w:space="0" w:color="000000"/>
            </w:tcBorders>
          </w:tcPr>
          <w:p>
            <w:pPr>
              <w:pStyle w:val="TAL"/>
              <w:spacing w:before="20" w:after="20"/>
              <w:rPr/>
            </w:pPr>
            <w:r>
              <w:rPr/>
              <w:t>PDTCH/UBS-5</w:t>
            </w:r>
          </w:p>
        </w:tc>
        <w:tc>
          <w:tcPr>
            <w:tcW w:w="474" w:type="dxa"/>
            <w:tcBorders>
              <w:top w:val="single" w:sz="4" w:space="0" w:color="000000"/>
            </w:tcBorders>
          </w:tcPr>
          <w:p>
            <w:pPr>
              <w:pStyle w:val="TAR"/>
              <w:snapToGrid w:val="false"/>
              <w:spacing w:before="20" w:after="20"/>
              <w:rPr/>
            </w:pPr>
            <w:r>
              <w:rPr/>
            </w:r>
          </w:p>
        </w:tc>
        <w:tc>
          <w:tcPr>
            <w:tcW w:w="553" w:type="dxa"/>
            <w:tcBorders>
              <w:top w:val="single" w:sz="4" w:space="0" w:color="000000"/>
              <w:right w:val="single" w:sz="4" w:space="0" w:color="000000"/>
            </w:tcBorders>
          </w:tcPr>
          <w:p>
            <w:pPr>
              <w:pStyle w:val="TAR"/>
              <w:spacing w:before="20" w:after="20"/>
              <w:rPr/>
            </w:pPr>
            <w:r>
              <w:rPr/>
              <w:t>dBm</w:t>
            </w:r>
          </w:p>
        </w:tc>
        <w:tc>
          <w:tcPr>
            <w:tcW w:w="1036" w:type="dxa"/>
            <w:tcBorders>
              <w:top w:val="single" w:sz="4" w:space="0" w:color="000000"/>
              <w:left w:val="single" w:sz="4" w:space="0" w:color="000000"/>
              <w:right w:val="single" w:sz="6" w:space="0" w:color="000000"/>
            </w:tcBorders>
          </w:tcPr>
          <w:p>
            <w:pPr>
              <w:pStyle w:val="TAC"/>
              <w:rPr>
                <w:lang w:eastAsia="en-US"/>
              </w:rPr>
            </w:pPr>
            <w:r>
              <w:rPr>
                <w:lang w:eastAsia="en-US"/>
              </w:rPr>
              <w:t>-104</w:t>
            </w:r>
          </w:p>
        </w:tc>
        <w:tc>
          <w:tcPr>
            <w:tcW w:w="1060" w:type="dxa"/>
            <w:gridSpan w:val="2"/>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-104</w:t>
            </w:r>
          </w:p>
        </w:tc>
        <w:tc>
          <w:tcPr>
            <w:tcW w:w="1105" w:type="dxa"/>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-104</w:t>
            </w:r>
          </w:p>
        </w:tc>
        <w:tc>
          <w:tcPr>
            <w:tcW w:w="1094" w:type="dxa"/>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-104</w:t>
            </w:r>
          </w:p>
        </w:tc>
        <w:tc>
          <w:tcPr>
            <w:tcW w:w="591" w:type="dxa"/>
            <w:gridSpan w:val="3"/>
            <w:tcBorders>
              <w:top w:val="single" w:sz="4" w:space="0" w:color="000000"/>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restart"/>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t>Input signal</w:t>
            </w:r>
          </w:p>
          <w:p>
            <w:pPr>
              <w:pStyle w:val="TAC"/>
              <w:rPr>
                <w:lang w:eastAsia="en-US"/>
              </w:rPr>
            </w:pPr>
            <w:r>
              <w:rPr>
                <w:lang w:eastAsia="en-US"/>
              </w:rPr>
              <w:t>generated</w:t>
            </w:r>
          </w:p>
          <w:p>
            <w:pPr>
              <w:pStyle w:val="TAC"/>
              <w:rPr>
                <w:lang w:eastAsia="en-US"/>
              </w:rPr>
            </w:pPr>
            <w:r>
              <w:rPr>
                <w:lang w:eastAsia="en-US"/>
              </w:rPr>
              <w:t>with wide</w:t>
            </w:r>
          </w:p>
          <w:p>
            <w:pPr>
              <w:pStyle w:val="TAC"/>
              <w:rPr>
                <w:lang w:eastAsia="en-US"/>
              </w:rPr>
            </w:pPr>
            <w:r>
              <w:rPr>
                <w:lang w:eastAsia="en-US"/>
              </w:rPr>
              <w:t xml:space="preserve">pulse-shaping </w:t>
            </w:r>
          </w:p>
          <w:p>
            <w:pPr>
              <w:pStyle w:val="TAC"/>
              <w:spacing w:before="20" w:after="20"/>
              <w:rPr>
                <w:lang w:eastAsia="en-US"/>
              </w:rPr>
            </w:pPr>
            <w:r>
              <w:rPr>
                <w:lang w:eastAsia="en-US"/>
              </w:rPr>
              <w:t>filter</w:t>
            </w:r>
          </w:p>
        </w:tc>
      </w:tr>
      <w:tr>
        <w:trPr>
          <w:cantSplit w:val="true"/>
        </w:trPr>
        <w:tc>
          <w:tcPr>
            <w:tcW w:w="1940" w:type="dxa"/>
            <w:tcBorders>
              <w:left w:val="single" w:sz="6" w:space="0" w:color="000000"/>
            </w:tcBorders>
          </w:tcPr>
          <w:p>
            <w:pPr>
              <w:pStyle w:val="TAL"/>
              <w:spacing w:before="20" w:after="20"/>
              <w:rPr/>
            </w:pPr>
            <w:r>
              <w:rPr/>
              <w:t>PDTCH/UBS-6</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-104</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-104</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-104</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-104</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PDTCH/UBS-7</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-100.5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-100.5</w:t>
            </w:r>
          </w:p>
        </w:tc>
        <w:tc>
          <w:tcPr>
            <w:tcW w:w="1105" w:type="dxa"/>
            <w:tcBorders>
              <w:left w:val="single" w:sz="6" w:space="0" w:color="000000"/>
              <w:right w:val="single" w:sz="6" w:space="0" w:color="000000"/>
            </w:tcBorders>
          </w:tcPr>
          <w:p>
            <w:pPr>
              <w:pStyle w:val="TAC"/>
              <w:spacing w:before="20" w:after="20"/>
              <w:rPr/>
            </w:pPr>
            <w:r>
              <w:rPr>
                <w:lang w:eastAsia="en-US"/>
              </w:rPr>
              <w:t>-101.5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-97.5</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PDTCH/UBS-8</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-98.5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-98.5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-99.5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-97</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PDTCH/UBS-9</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-97</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-97</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-97.5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-94.5</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PDTCH/UBS-10</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-92.5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-92.5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-93</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-91.5**</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PDTCH/UBS-11</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-88.5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-88.5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-92.5**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bottom w:val="single" w:sz="4" w:space="0" w:color="000000"/>
            </w:tcBorders>
          </w:tcPr>
          <w:p>
            <w:pPr>
              <w:pStyle w:val="TAL"/>
              <w:spacing w:before="20" w:after="20"/>
              <w:rPr/>
            </w:pPr>
            <w:r>
              <w:rPr/>
              <w:t>PDTCH/UBS-12</w:t>
            </w:r>
          </w:p>
        </w:tc>
        <w:tc>
          <w:tcPr>
            <w:tcW w:w="474" w:type="dxa"/>
            <w:tcBorders>
              <w:bottom w:val="single" w:sz="4" w:space="0" w:color="000000"/>
            </w:tcBorders>
          </w:tcPr>
          <w:p>
            <w:pPr>
              <w:pStyle w:val="TAR"/>
              <w:snapToGrid w:val="false"/>
              <w:spacing w:before="20" w:after="20"/>
              <w:rPr/>
            </w:pPr>
            <w:r>
              <w:rPr/>
            </w:r>
          </w:p>
        </w:tc>
        <w:tc>
          <w:tcPr>
            <w:tcW w:w="553" w:type="dxa"/>
            <w:tcBorders>
              <w:bottom w:val="single" w:sz="4" w:space="0" w:color="000000"/>
              <w:right w:val="single" w:sz="4" w:space="0" w:color="000000"/>
            </w:tcBorders>
          </w:tcPr>
          <w:p>
            <w:pPr>
              <w:pStyle w:val="TAR"/>
              <w:spacing w:before="20" w:after="20"/>
              <w:rPr/>
            </w:pPr>
            <w:r>
              <w:rPr/>
              <w:t>dBm</w:t>
            </w:r>
          </w:p>
        </w:tc>
        <w:tc>
          <w:tcPr>
            <w:tcW w:w="1036" w:type="dxa"/>
            <w:tcBorders>
              <w:left w:val="single" w:sz="4" w:space="0" w:color="000000"/>
              <w:bottom w:val="single" w:sz="4" w:space="0" w:color="000000"/>
              <w:right w:val="single" w:sz="6" w:space="0" w:color="000000"/>
            </w:tcBorders>
          </w:tcPr>
          <w:p>
            <w:pPr>
              <w:pStyle w:val="TAC"/>
              <w:rPr>
                <w:lang w:eastAsia="en-US"/>
              </w:rPr>
            </w:pPr>
            <w:r>
              <w:rPr>
                <w:lang w:eastAsia="en-US"/>
              </w:rPr>
              <w:t>-86.5</w:t>
            </w:r>
          </w:p>
        </w:tc>
        <w:tc>
          <w:tcPr>
            <w:tcW w:w="1060" w:type="dxa"/>
            <w:gridSpan w:val="2"/>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-86.5</w:t>
            </w:r>
          </w:p>
        </w:tc>
        <w:tc>
          <w:tcPr>
            <w:tcW w:w="1105" w:type="dxa"/>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-90**</w:t>
            </w:r>
          </w:p>
        </w:tc>
        <w:tc>
          <w:tcPr>
            <w:tcW w:w="1094" w:type="dxa"/>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w:t>
            </w:r>
          </w:p>
        </w:tc>
        <w:tc>
          <w:tcPr>
            <w:tcW w:w="591" w:type="dxa"/>
            <w:gridSpan w:val="3"/>
            <w:tcBorders>
              <w:left w:val="single" w:sz="6" w:space="0" w:color="000000"/>
              <w:bottom w:val="single" w:sz="4"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top w:val="single" w:sz="4" w:space="0" w:color="000000"/>
              <w:left w:val="single" w:sz="6" w:space="0" w:color="000000"/>
            </w:tcBorders>
          </w:tcPr>
          <w:p>
            <w:pPr>
              <w:pStyle w:val="TAL"/>
              <w:spacing w:before="20" w:after="20"/>
              <w:rPr/>
            </w:pPr>
            <w:r>
              <w:rPr/>
              <w:t>PDTCH/UBS-5</w:t>
            </w:r>
          </w:p>
        </w:tc>
        <w:tc>
          <w:tcPr>
            <w:tcW w:w="474" w:type="dxa"/>
            <w:tcBorders>
              <w:top w:val="single" w:sz="4" w:space="0" w:color="000000"/>
            </w:tcBorders>
          </w:tcPr>
          <w:p>
            <w:pPr>
              <w:pStyle w:val="TAR"/>
              <w:snapToGrid w:val="false"/>
              <w:spacing w:before="20" w:after="20"/>
              <w:rPr/>
            </w:pPr>
            <w:r>
              <w:rPr/>
            </w:r>
          </w:p>
        </w:tc>
        <w:tc>
          <w:tcPr>
            <w:tcW w:w="553" w:type="dxa"/>
            <w:tcBorders>
              <w:top w:val="single" w:sz="4" w:space="0" w:color="000000"/>
              <w:right w:val="single" w:sz="4" w:space="0" w:color="000000"/>
            </w:tcBorders>
          </w:tcPr>
          <w:p>
            <w:pPr>
              <w:pStyle w:val="TAR"/>
              <w:spacing w:before="20" w:after="20"/>
              <w:rPr/>
            </w:pPr>
            <w:r>
              <w:rPr/>
              <w:t>dBm</w:t>
            </w:r>
          </w:p>
        </w:tc>
        <w:tc>
          <w:tcPr>
            <w:tcW w:w="1036" w:type="dxa"/>
            <w:tcBorders>
              <w:top w:val="single" w:sz="4" w:space="0" w:color="000000"/>
              <w:left w:val="single" w:sz="4" w:space="0" w:color="000000"/>
              <w:right w:val="single" w:sz="6" w:space="0" w:color="000000"/>
            </w:tcBorders>
          </w:tcPr>
          <w:p>
            <w:pPr>
              <w:pStyle w:val="TAC"/>
              <w:rPr>
                <w:lang w:eastAsia="en-US"/>
              </w:rPr>
            </w:pPr>
            <w:r>
              <w:rPr>
                <w:lang w:eastAsia="en-US"/>
              </w:rPr>
              <w:t>*</w:t>
            </w:r>
          </w:p>
        </w:tc>
        <w:tc>
          <w:tcPr>
            <w:tcW w:w="1060" w:type="dxa"/>
            <w:gridSpan w:val="2"/>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-103.5</w:t>
            </w:r>
          </w:p>
        </w:tc>
        <w:tc>
          <w:tcPr>
            <w:tcW w:w="1105" w:type="dxa"/>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-103.5</w:t>
            </w:r>
          </w:p>
        </w:tc>
        <w:tc>
          <w:tcPr>
            <w:tcW w:w="591" w:type="dxa"/>
            <w:gridSpan w:val="3"/>
            <w:tcBorders>
              <w:top w:val="single" w:sz="4" w:space="0" w:color="000000"/>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restart"/>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t>Input signal</w:t>
            </w:r>
          </w:p>
          <w:p>
            <w:pPr>
              <w:pStyle w:val="TAC"/>
              <w:rPr>
                <w:lang w:eastAsia="en-US"/>
              </w:rPr>
            </w:pPr>
            <w:r>
              <w:rPr>
                <w:lang w:eastAsia="en-US"/>
              </w:rPr>
              <w:t>generated</w:t>
            </w:r>
          </w:p>
          <w:p>
            <w:pPr>
              <w:pStyle w:val="TAC"/>
              <w:rPr>
                <w:lang w:eastAsia="en-US"/>
              </w:rPr>
            </w:pPr>
            <w:r>
              <w:rPr>
                <w:lang w:eastAsia="en-US"/>
              </w:rPr>
              <w:t>with narrow</w:t>
            </w:r>
          </w:p>
          <w:p>
            <w:pPr>
              <w:pStyle w:val="TAC"/>
              <w:rPr>
                <w:lang w:eastAsia="en-US"/>
              </w:rPr>
            </w:pPr>
            <w:r>
              <w:rPr>
                <w:lang w:eastAsia="en-US"/>
              </w:rPr>
              <w:t xml:space="preserve">pulse-shaping </w:t>
            </w:r>
          </w:p>
          <w:p>
            <w:pPr>
              <w:pStyle w:val="TAC"/>
              <w:spacing w:before="20" w:after="20"/>
              <w:rPr>
                <w:lang w:eastAsia="en-US"/>
              </w:rPr>
            </w:pPr>
            <w:r>
              <w:rPr>
                <w:lang w:eastAsia="en-US"/>
              </w:rPr>
              <w:t>filter</w:t>
            </w:r>
          </w:p>
        </w:tc>
      </w:tr>
      <w:tr>
        <w:trPr>
          <w:cantSplit w:val="true"/>
        </w:trPr>
        <w:tc>
          <w:tcPr>
            <w:tcW w:w="1940" w:type="dxa"/>
            <w:tcBorders>
              <w:left w:val="single" w:sz="6" w:space="0" w:color="000000"/>
            </w:tcBorders>
          </w:tcPr>
          <w:p>
            <w:pPr>
              <w:pStyle w:val="TAL"/>
              <w:spacing w:before="20" w:after="20"/>
              <w:rPr/>
            </w:pPr>
            <w:r>
              <w:rPr/>
              <w:t>PDTCH/UBS-6</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-101.5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-101</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PDTCH/UBS-7</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-89.5</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PDTCH/UBS-8</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-92.5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-92**</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PDTCH/UBS-9</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-91.5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-88.5**</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PDTCH/UBS-10</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-87</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PDTCH/UBS-11</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-82</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w:t>
            </w:r>
          </w:p>
        </w:tc>
        <w:tc>
          <w:tcPr>
            <w:tcW w:w="591" w:type="dxa"/>
            <w:gridSpan w:val="3"/>
            <w:tcBorders>
              <w:left w:val="single" w:sz="6"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bottom w:val="single" w:sz="4" w:space="0" w:color="000000"/>
            </w:tcBorders>
          </w:tcPr>
          <w:p>
            <w:pPr>
              <w:pStyle w:val="TAL"/>
              <w:spacing w:before="20" w:after="20"/>
              <w:rPr/>
            </w:pPr>
            <w:r>
              <w:rPr/>
              <w:t>PDTCH/UBS-12</w:t>
            </w:r>
          </w:p>
        </w:tc>
        <w:tc>
          <w:tcPr>
            <w:tcW w:w="474" w:type="dxa"/>
            <w:tcBorders>
              <w:bottom w:val="single" w:sz="4" w:space="0" w:color="000000"/>
            </w:tcBorders>
          </w:tcPr>
          <w:p>
            <w:pPr>
              <w:pStyle w:val="TAR"/>
              <w:snapToGrid w:val="false"/>
              <w:spacing w:before="20" w:after="20"/>
              <w:rPr/>
            </w:pPr>
            <w:r>
              <w:rPr/>
            </w:r>
          </w:p>
        </w:tc>
        <w:tc>
          <w:tcPr>
            <w:tcW w:w="553" w:type="dxa"/>
            <w:tcBorders>
              <w:bottom w:val="single" w:sz="4" w:space="0" w:color="000000"/>
              <w:right w:val="single" w:sz="4" w:space="0" w:color="000000"/>
            </w:tcBorders>
          </w:tcPr>
          <w:p>
            <w:pPr>
              <w:pStyle w:val="TAR"/>
              <w:spacing w:before="20" w:after="20"/>
              <w:rPr/>
            </w:pPr>
            <w:r>
              <w:rPr/>
              <w:t>dBm</w:t>
            </w:r>
          </w:p>
        </w:tc>
        <w:tc>
          <w:tcPr>
            <w:tcW w:w="1036" w:type="dxa"/>
            <w:tcBorders>
              <w:left w:val="single" w:sz="4" w:space="0" w:color="000000"/>
              <w:bottom w:val="single" w:sz="4" w:space="0" w:color="000000"/>
              <w:right w:val="single" w:sz="6" w:space="0" w:color="000000"/>
            </w:tcBorders>
          </w:tcPr>
          <w:p>
            <w:pPr>
              <w:pStyle w:val="TAC"/>
              <w:rPr>
                <w:lang w:eastAsia="en-US"/>
              </w:rPr>
            </w:pPr>
            <w:r>
              <w:rPr>
                <w:lang w:eastAsia="en-US"/>
              </w:rPr>
              <w:t>*</w:t>
            </w:r>
          </w:p>
        </w:tc>
        <w:tc>
          <w:tcPr>
            <w:tcW w:w="1060" w:type="dxa"/>
            <w:gridSpan w:val="2"/>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-80</w:t>
            </w:r>
          </w:p>
        </w:tc>
        <w:tc>
          <w:tcPr>
            <w:tcW w:w="1105" w:type="dxa"/>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bottom w:val="single" w:sz="4" w:space="0" w:color="000000"/>
              <w:right w:val="single" w:sz="6" w:space="0" w:color="000000"/>
            </w:tcBorders>
          </w:tcPr>
          <w:p>
            <w:pPr>
              <w:pStyle w:val="TAC"/>
              <w:spacing w:before="20" w:after="20"/>
              <w:rPr>
                <w:lang w:eastAsia="en-US"/>
              </w:rPr>
            </w:pPr>
            <w:r>
              <w:rPr>
                <w:lang w:eastAsia="en-US"/>
              </w:rPr>
              <w:t>*</w:t>
            </w:r>
          </w:p>
        </w:tc>
        <w:tc>
          <w:tcPr>
            <w:tcW w:w="591" w:type="dxa"/>
            <w:gridSpan w:val="3"/>
            <w:tcBorders>
              <w:left w:val="single" w:sz="6" w:space="0" w:color="000000"/>
              <w:bottom w:val="single" w:sz="4" w:space="0" w:color="000000"/>
              <w:right w:val="single" w:sz="6" w:space="0" w:color="000000"/>
            </w:tcBorders>
          </w:tcPr>
          <w:p>
            <w:pPr>
              <w:pStyle w:val="TAC"/>
              <w:spacing w:before="20" w:after="20"/>
              <w:rPr>
                <w:lang w:eastAsia="en-US"/>
              </w:rPr>
            </w:pPr>
            <w:r>
              <w:rPr>
                <w:vertAlign w:val="superscript"/>
                <w:lang w:eastAsia="en-US"/>
              </w:rPr>
              <w:t>(6)</w:t>
            </w:r>
          </w:p>
        </w:tc>
        <w:tc>
          <w:tcPr>
            <w:tcW w:w="1260"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top w:val="single" w:sz="4" w:space="0" w:color="000000"/>
              <w:left w:val="single" w:sz="6" w:space="0" w:color="000000"/>
            </w:tcBorders>
          </w:tcPr>
          <w:p>
            <w:pPr>
              <w:pStyle w:val="TAL"/>
              <w:spacing w:before="20" w:after="20"/>
              <w:rPr/>
            </w:pPr>
            <w:r>
              <w:rPr/>
              <w:t>E-TCH/F43,2 NT</w:t>
            </w:r>
          </w:p>
        </w:tc>
        <w:tc>
          <w:tcPr>
            <w:tcW w:w="474" w:type="dxa"/>
            <w:tcBorders>
              <w:top w:val="single" w:sz="4" w:space="0" w:color="000000"/>
            </w:tcBorders>
          </w:tcPr>
          <w:p>
            <w:pPr>
              <w:pStyle w:val="TAR"/>
              <w:snapToGrid w:val="false"/>
              <w:spacing w:before="20" w:after="20"/>
              <w:rPr/>
            </w:pPr>
            <w:r>
              <w:rPr/>
            </w:r>
          </w:p>
        </w:tc>
        <w:tc>
          <w:tcPr>
            <w:tcW w:w="553" w:type="dxa"/>
            <w:tcBorders>
              <w:top w:val="single" w:sz="4" w:space="0" w:color="000000"/>
              <w:right w:val="single" w:sz="4" w:space="0" w:color="000000"/>
            </w:tcBorders>
          </w:tcPr>
          <w:p>
            <w:pPr>
              <w:pStyle w:val="TAR"/>
              <w:spacing w:before="20" w:after="20"/>
              <w:rPr/>
            </w:pPr>
            <w:r>
              <w:rPr/>
              <w:t>dBm</w:t>
            </w:r>
          </w:p>
        </w:tc>
        <w:tc>
          <w:tcPr>
            <w:tcW w:w="1036" w:type="dxa"/>
            <w:tcBorders>
              <w:top w:val="single" w:sz="4" w:space="0" w:color="000000"/>
              <w:left w:val="single" w:sz="4" w:space="0" w:color="000000"/>
              <w:right w:val="single" w:sz="6" w:space="0" w:color="000000"/>
            </w:tcBorders>
          </w:tcPr>
          <w:p>
            <w:pPr>
              <w:pStyle w:val="TAC"/>
              <w:rPr>
                <w:lang w:eastAsia="en-US"/>
              </w:rPr>
            </w:pPr>
            <w:r>
              <w:rPr>
                <w:lang w:eastAsia="en-US"/>
              </w:rPr>
              <w:t>-91.5</w:t>
            </w:r>
          </w:p>
        </w:tc>
        <w:tc>
          <w:tcPr>
            <w:tcW w:w="1060" w:type="dxa"/>
            <w:gridSpan w:val="2"/>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-91.5</w:t>
            </w:r>
          </w:p>
        </w:tc>
        <w:tc>
          <w:tcPr>
            <w:tcW w:w="1105" w:type="dxa"/>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-88.5</w:t>
            </w:r>
          </w:p>
        </w:tc>
        <w:tc>
          <w:tcPr>
            <w:tcW w:w="1094" w:type="dxa"/>
            <w:tcBorders>
              <w:top w:val="single" w:sz="4" w:space="0" w:color="000000"/>
              <w:left w:val="single" w:sz="6" w:space="0" w:color="000000"/>
              <w:right w:val="single" w:sz="6" w:space="0" w:color="000000"/>
            </w:tcBorders>
          </w:tcPr>
          <w:p>
            <w:pPr>
              <w:pStyle w:val="TAC"/>
              <w:spacing w:before="20" w:after="20"/>
              <w:rPr>
                <w:lang w:eastAsia="en-US"/>
              </w:rPr>
            </w:pPr>
            <w:r>
              <w:rPr>
                <w:lang w:eastAsia="en-US"/>
              </w:rPr>
              <w:t>-86</w:t>
            </w:r>
          </w:p>
        </w:tc>
        <w:tc>
          <w:tcPr>
            <w:tcW w:w="591" w:type="dxa"/>
            <w:gridSpan w:val="3"/>
            <w:tcBorders>
              <w:top w:val="single" w:sz="4" w:space="0" w:color="000000"/>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top w:val="single" w:sz="4" w:space="0" w:color="000000"/>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E-TCH/F32,0 T</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val="fr-FR" w:eastAsia="en-US"/>
              </w:rPr>
            </w:pPr>
            <w:r>
              <w:rPr>
                <w:lang w:val="fr-FR" w:eastAsia="en-US"/>
              </w:rPr>
              <w:t>-98.5</w:t>
            </w:r>
          </w:p>
        </w:tc>
        <w:tc>
          <w:tcPr>
            <w:tcW w:w="1060" w:type="dxa"/>
            <w:gridSpan w:val="2"/>
            <w:tcBorders>
              <w:left w:val="single" w:sz="6" w:space="0" w:color="000000"/>
              <w:right w:val="single" w:sz="6" w:space="0" w:color="000000"/>
            </w:tcBorders>
          </w:tcPr>
          <w:p>
            <w:pPr>
              <w:pStyle w:val="TAC"/>
              <w:spacing w:before="20" w:after="20"/>
              <w:rPr>
                <w:lang w:val="fr-FR" w:eastAsia="en-US"/>
              </w:rPr>
            </w:pPr>
            <w:r>
              <w:rPr>
                <w:lang w:val="fr-FR" w:eastAsia="en-US"/>
              </w:rPr>
              <w:t>-100</w:t>
            </w:r>
          </w:p>
        </w:tc>
        <w:tc>
          <w:tcPr>
            <w:tcW w:w="1105" w:type="dxa"/>
            <w:tcBorders>
              <w:left w:val="single" w:sz="6" w:space="0" w:color="000000"/>
              <w:right w:val="single" w:sz="6" w:space="0" w:color="000000"/>
            </w:tcBorders>
          </w:tcPr>
          <w:p>
            <w:pPr>
              <w:pStyle w:val="TAC"/>
              <w:spacing w:before="20" w:after="20"/>
              <w:rPr>
                <w:lang w:val="fr-FR" w:eastAsia="en-US"/>
              </w:rPr>
            </w:pPr>
            <w:r>
              <w:rPr>
                <w:lang w:val="fr-FR" w:eastAsia="en-US"/>
              </w:rPr>
              <w:t>-100</w:t>
            </w:r>
          </w:p>
        </w:tc>
        <w:tc>
          <w:tcPr>
            <w:tcW w:w="1094" w:type="dxa"/>
            <w:tcBorders>
              <w:left w:val="single" w:sz="6" w:space="0" w:color="000000"/>
              <w:right w:val="single" w:sz="6" w:space="0" w:color="000000"/>
            </w:tcBorders>
          </w:tcPr>
          <w:p>
            <w:pPr>
              <w:pStyle w:val="TAC"/>
              <w:spacing w:before="20" w:after="20"/>
              <w:rPr>
                <w:lang w:val="fr-FR" w:eastAsia="en-US"/>
              </w:rPr>
            </w:pPr>
            <w:r>
              <w:rPr>
                <w:lang w:val="fr-FR" w:eastAsia="en-US"/>
              </w:rPr>
              <w:t>-97</w:t>
            </w:r>
          </w:p>
        </w:tc>
        <w:tc>
          <w:tcPr>
            <w:tcW w:w="591" w:type="dxa"/>
            <w:gridSpan w:val="3"/>
            <w:tcBorders>
              <w:left w:val="single" w:sz="6" w:space="0" w:color="000000"/>
              <w:right w:val="single" w:sz="6" w:space="0" w:color="000000"/>
            </w:tcBorders>
          </w:tcPr>
          <w:p>
            <w:pPr>
              <w:pStyle w:val="TAC"/>
              <w:snapToGrid w:val="false"/>
              <w:spacing w:before="20" w:after="20"/>
              <w:rPr>
                <w:lang w:val="fr-FR" w:eastAsia="en-US"/>
              </w:rPr>
            </w:pPr>
            <w:r>
              <w:rPr>
                <w:lang w:val="fr-FR" w:eastAsia="en-US"/>
              </w:rPr>
            </w:r>
          </w:p>
        </w:tc>
        <w:tc>
          <w:tcPr>
            <w:tcW w:w="1260" w:type="dxa"/>
            <w:tcBorders>
              <w:left w:val="single" w:sz="6" w:space="0" w:color="000000"/>
              <w:right w:val="single" w:sz="6" w:space="0" w:color="000000"/>
            </w:tcBorders>
          </w:tcPr>
          <w:p>
            <w:pPr>
              <w:pStyle w:val="TAC"/>
              <w:snapToGrid w:val="false"/>
              <w:spacing w:before="20" w:after="20"/>
              <w:rPr>
                <w:lang w:val="fr-FR" w:eastAsia="en-US"/>
              </w:rPr>
            </w:pPr>
            <w:r>
              <w:rPr>
                <w:lang w:val="fr-FR" w:eastAsia="en-US"/>
              </w:rPr>
            </w:r>
          </w:p>
        </w:tc>
      </w:tr>
      <w:tr>
        <w:trPr>
          <w:cantSplit w:val="true"/>
        </w:trPr>
        <w:tc>
          <w:tcPr>
            <w:tcW w:w="1940" w:type="dxa"/>
            <w:tcBorders>
              <w:left w:val="single" w:sz="6" w:space="0" w:color="000000"/>
            </w:tcBorders>
          </w:tcPr>
          <w:p>
            <w:pPr>
              <w:pStyle w:val="TAL"/>
              <w:spacing w:before="20" w:after="20"/>
              <w:rPr>
                <w:lang w:val="fr-FR"/>
              </w:rPr>
            </w:pPr>
            <w:r>
              <w:rPr>
                <w:lang w:val="fr-FR"/>
              </w:rPr>
              <w:t>E-TCH/F28,8 T</w:t>
            </w:r>
          </w:p>
        </w:tc>
        <w:tc>
          <w:tcPr>
            <w:tcW w:w="474" w:type="dxa"/>
            <w:tcBorders/>
          </w:tcPr>
          <w:p>
            <w:pPr>
              <w:pStyle w:val="TAR"/>
              <w:snapToGrid w:val="false"/>
              <w:spacing w:before="20" w:after="20"/>
              <w:rPr>
                <w:lang w:val="fr-FR"/>
              </w:rPr>
            </w:pPr>
            <w:r>
              <w:rPr>
                <w:lang w:val="fr-F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-94.5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-92.5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-93</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E-TCH/F28,8 NT</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-96</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-96.5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-96</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-95</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E-FACCH/F</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spacing w:before="20" w:after="20"/>
              <w:rPr>
                <w:lang w:eastAsia="en-US"/>
              </w:rPr>
            </w:pPr>
            <w:r>
              <w:rPr>
                <w:lang w:eastAsia="en-US"/>
              </w:rPr>
              <w:t>-102</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-102</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-102</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-98</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PRACH/11 bits</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spacing w:before="20" w:after="20"/>
              <w:rPr>
                <w:lang w:eastAsia="en-US"/>
              </w:rPr>
            </w:pPr>
            <w:r>
              <w:rPr>
                <w:lang w:eastAsia="en-US"/>
              </w:rPr>
              <w:t>-104</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-104</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-103</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-103</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PRACH/8 bits</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spacing w:before="20" w:after="20"/>
              <w:rPr>
                <w:lang w:eastAsia="en-US"/>
              </w:rPr>
            </w:pPr>
            <w:r>
              <w:rPr>
                <w:lang w:eastAsia="en-US"/>
              </w:rPr>
              <w:t>-104</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-104</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-103</w:t>
            </w:r>
          </w:p>
        </w:tc>
        <w:tc>
          <w:tcPr>
            <w:tcW w:w="1094" w:type="dxa"/>
            <w:tcBorders>
              <w:left w:val="single" w:sz="6" w:space="0" w:color="000000"/>
              <w:right w:val="single" w:sz="6" w:space="0" w:color="000000"/>
            </w:tcBorders>
          </w:tcPr>
          <w:p>
            <w:pPr>
              <w:pStyle w:val="TAC"/>
              <w:tabs>
                <w:tab w:val="clear" w:pos="284"/>
                <w:tab w:val="center" w:pos="539" w:leader="none"/>
              </w:tabs>
              <w:spacing w:before="20" w:after="20"/>
              <w:rPr>
                <w:lang w:eastAsia="en-US"/>
              </w:rPr>
            </w:pPr>
            <w:r>
              <w:rPr>
                <w:lang w:eastAsia="en-US"/>
              </w:rPr>
              <w:t>-103</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RACH/30 bits</w:t>
            </w:r>
            <w:r>
              <w:rPr>
                <w:vertAlign w:val="superscript"/>
              </w:rPr>
              <w:t>8)</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spacing w:before="20" w:after="20"/>
              <w:rPr>
                <w:lang w:eastAsia="en-US"/>
              </w:rPr>
            </w:pPr>
            <w:r>
              <w:rPr>
                <w:lang w:eastAsia="en-US"/>
              </w:rPr>
              <w:t>-104</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w:t>
            </w:r>
          </w:p>
        </w:tc>
        <w:tc>
          <w:tcPr>
            <w:tcW w:w="1094" w:type="dxa"/>
            <w:tcBorders>
              <w:left w:val="single" w:sz="6" w:space="0" w:color="000000"/>
              <w:right w:val="single" w:sz="6" w:space="0" w:color="000000"/>
            </w:tcBorders>
          </w:tcPr>
          <w:p>
            <w:pPr>
              <w:pStyle w:val="TAC"/>
              <w:tabs>
                <w:tab w:val="clear" w:pos="284"/>
                <w:tab w:val="center" w:pos="539" w:leader="none"/>
              </w:tabs>
              <w:spacing w:before="20" w:after="20"/>
              <w:rPr>
                <w:lang w:eastAsia="en-US"/>
              </w:rPr>
            </w:pPr>
            <w:r>
              <w:rPr>
                <w:lang w:eastAsia="en-US"/>
              </w:rPr>
              <w:t>-98</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PACCH</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spacing w:before="20" w:after="20"/>
              <w:rPr>
                <w:lang w:eastAsia="en-US"/>
              </w:rPr>
            </w:pPr>
            <w:r>
              <w:rPr>
                <w:lang w:eastAsia="en-US"/>
              </w:rPr>
              <w:t>-104</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-104</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-104</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-103</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tc>
          <w:tcPr>
            <w:tcW w:w="1940" w:type="dxa"/>
            <w:tcBorders>
              <w:left w:val="single" w:sz="4" w:space="0" w:color="000000"/>
            </w:tcBorders>
          </w:tcPr>
          <w:p>
            <w:pPr>
              <w:pStyle w:val="TAL"/>
              <w:rPr/>
            </w:pPr>
            <w:r>
              <w:rPr/>
              <w:t>TCH/WFS12.65</w:t>
            </w:r>
          </w:p>
        </w:tc>
        <w:tc>
          <w:tcPr>
            <w:tcW w:w="474" w:type="dxa"/>
            <w:tcBorders/>
          </w:tcPr>
          <w:p>
            <w:pPr>
              <w:pStyle w:val="TAR"/>
              <w:snapToGrid w:val="false"/>
              <w:rPr/>
            </w:pPr>
            <w:r>
              <w:rPr/>
            </w:r>
          </w:p>
        </w:tc>
        <w:tc>
          <w:tcPr>
            <w:tcW w:w="553" w:type="dxa"/>
            <w:tcBorders>
              <w:right w:val="single" w:sz="4" w:space="0" w:color="000000"/>
            </w:tcBorders>
          </w:tcPr>
          <w:p>
            <w:pPr>
              <w:pStyle w:val="TAR"/>
              <w:rPr/>
            </w:pPr>
            <w:r>
              <w:rPr/>
              <w:t>(dBm)</w:t>
            </w:r>
          </w:p>
        </w:tc>
        <w:tc>
          <w:tcPr>
            <w:tcW w:w="1036" w:type="dxa"/>
            <w:tcBorders>
              <w:left w:val="single" w:sz="4" w:space="0" w:color="000000"/>
              <w:right w:val="single" w:sz="6" w:space="0" w:color="000000"/>
            </w:tcBorders>
          </w:tcPr>
          <w:p>
            <w:pPr>
              <w:pStyle w:val="TAC"/>
              <w:spacing w:before="20" w:after="20"/>
              <w:rPr>
                <w:lang w:eastAsia="en-US"/>
              </w:rPr>
            </w:pPr>
            <w:r>
              <w:rPr>
                <w:lang w:eastAsia="en-US"/>
              </w:rPr>
              <w:t>-100,5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-100,5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-101</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-99</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tc>
          <w:tcPr>
            <w:tcW w:w="1940" w:type="dxa"/>
            <w:tcBorders>
              <w:left w:val="single" w:sz="6" w:space="0" w:color="000000"/>
            </w:tcBorders>
          </w:tcPr>
          <w:p>
            <w:pPr>
              <w:pStyle w:val="TAL"/>
              <w:rPr/>
            </w:pPr>
            <w:r>
              <w:rPr/>
              <w:t>TCH/ WFS8.85</w:t>
            </w:r>
          </w:p>
        </w:tc>
        <w:tc>
          <w:tcPr>
            <w:tcW w:w="474" w:type="dxa"/>
            <w:tcBorders/>
          </w:tcPr>
          <w:p>
            <w:pPr>
              <w:pStyle w:val="TAR"/>
              <w:snapToGrid w:val="false"/>
              <w:rPr/>
            </w:pPr>
            <w:r>
              <w:rPr/>
            </w:r>
          </w:p>
        </w:tc>
        <w:tc>
          <w:tcPr>
            <w:tcW w:w="553" w:type="dxa"/>
            <w:tcBorders>
              <w:right w:val="single" w:sz="4" w:space="0" w:color="000000"/>
            </w:tcBorders>
          </w:tcPr>
          <w:p>
            <w:pPr>
              <w:pStyle w:val="TAR"/>
              <w:rPr/>
            </w:pPr>
            <w:r>
              <w:rPr/>
              <w:t>(dBm)</w:t>
            </w:r>
          </w:p>
        </w:tc>
        <w:tc>
          <w:tcPr>
            <w:tcW w:w="1036" w:type="dxa"/>
            <w:tcBorders>
              <w:left w:val="single" w:sz="4" w:space="0" w:color="000000"/>
              <w:right w:val="single" w:sz="6" w:space="0" w:color="000000"/>
            </w:tcBorders>
          </w:tcPr>
          <w:p>
            <w:pPr>
              <w:pStyle w:val="TAC"/>
              <w:spacing w:before="20" w:after="20"/>
              <w:rPr/>
            </w:pPr>
            <w:r>
              <w:rPr>
                <w:lang w:eastAsia="en-US"/>
              </w:rPr>
              <w:t>-103,5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-103,5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-104</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-102</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tc>
          <w:tcPr>
            <w:tcW w:w="1940" w:type="dxa"/>
            <w:tcBorders>
              <w:left w:val="single" w:sz="6" w:space="0" w:color="000000"/>
            </w:tcBorders>
          </w:tcPr>
          <w:p>
            <w:pPr>
              <w:pStyle w:val="TAL"/>
              <w:rPr/>
            </w:pPr>
            <w:r>
              <w:rPr/>
              <w:t>TCH/ WFS6.60</w:t>
            </w:r>
          </w:p>
        </w:tc>
        <w:tc>
          <w:tcPr>
            <w:tcW w:w="474" w:type="dxa"/>
            <w:tcBorders/>
          </w:tcPr>
          <w:p>
            <w:pPr>
              <w:pStyle w:val="TAR"/>
              <w:snapToGrid w:val="false"/>
              <w:rPr/>
            </w:pPr>
            <w:r>
              <w:rPr/>
            </w:r>
          </w:p>
        </w:tc>
        <w:tc>
          <w:tcPr>
            <w:tcW w:w="553" w:type="dxa"/>
            <w:tcBorders>
              <w:right w:val="single" w:sz="4" w:space="0" w:color="000000"/>
            </w:tcBorders>
          </w:tcPr>
          <w:p>
            <w:pPr>
              <w:pStyle w:val="TAR"/>
              <w:rPr/>
            </w:pPr>
            <w:r>
              <w:rPr/>
              <w:t>(dBm)</w:t>
            </w:r>
          </w:p>
        </w:tc>
        <w:tc>
          <w:tcPr>
            <w:tcW w:w="1036" w:type="dxa"/>
            <w:tcBorders>
              <w:left w:val="single" w:sz="4" w:space="0" w:color="000000"/>
              <w:right w:val="single" w:sz="6" w:space="0" w:color="000000"/>
            </w:tcBorders>
          </w:tcPr>
          <w:p>
            <w:pPr>
              <w:pStyle w:val="TAC"/>
              <w:spacing w:before="20" w:after="20"/>
              <w:rPr>
                <w:lang w:eastAsia="en-US"/>
              </w:rPr>
            </w:pPr>
            <w:r>
              <w:rPr>
                <w:lang w:eastAsia="en-US"/>
              </w:rPr>
              <w:t>-104</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-104</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-104</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-103,5</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rPr/>
            </w:pPr>
            <w:r>
              <w:rPr/>
              <w:t>O-FACCH/F</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-100,5</w:t>
            </w:r>
          </w:p>
        </w:tc>
        <w:tc>
          <w:tcPr>
            <w:tcW w:w="1060" w:type="dxa"/>
            <w:gridSpan w:val="2"/>
            <w:tcBorders>
              <w:left w:val="single" w:sz="6" w:space="0" w:color="000000"/>
              <w:right w:val="single" w:sz="6" w:space="0" w:color="000000"/>
            </w:tcBorders>
          </w:tcPr>
          <w:p>
            <w:pPr>
              <w:pStyle w:val="TAC"/>
              <w:rPr>
                <w:lang w:eastAsia="en-US"/>
              </w:rPr>
            </w:pPr>
            <w:r>
              <w:rPr>
                <w:lang w:eastAsia="en-US"/>
              </w:rPr>
              <w:t>-100,5</w:t>
            </w:r>
          </w:p>
        </w:tc>
        <w:tc>
          <w:tcPr>
            <w:tcW w:w="1105" w:type="dxa"/>
            <w:tcBorders>
              <w:left w:val="single" w:sz="6" w:space="0" w:color="000000"/>
              <w:right w:val="single" w:sz="6" w:space="0" w:color="000000"/>
            </w:tcBorders>
          </w:tcPr>
          <w:p>
            <w:pPr>
              <w:pStyle w:val="TAC"/>
              <w:rPr>
                <w:lang w:eastAsia="en-US"/>
              </w:rPr>
            </w:pPr>
            <w:r>
              <w:rPr>
                <w:lang w:eastAsia="en-US"/>
              </w:rPr>
              <w:t>-101,5</w:t>
            </w:r>
          </w:p>
        </w:tc>
        <w:tc>
          <w:tcPr>
            <w:tcW w:w="1094" w:type="dxa"/>
            <w:tcBorders>
              <w:left w:val="single" w:sz="6" w:space="0" w:color="000000"/>
              <w:right w:val="single" w:sz="6" w:space="0" w:color="000000"/>
            </w:tcBorders>
          </w:tcPr>
          <w:p>
            <w:pPr>
              <w:pStyle w:val="TAC"/>
              <w:rPr>
                <w:lang w:eastAsia="en-US"/>
              </w:rPr>
            </w:pPr>
            <w:r>
              <w:rPr>
                <w:lang w:eastAsia="en-US"/>
              </w:rPr>
              <w:t>-100</w:t>
            </w:r>
          </w:p>
        </w:tc>
        <w:tc>
          <w:tcPr>
            <w:tcW w:w="591" w:type="dxa"/>
            <w:gridSpan w:val="3"/>
            <w:tcBorders>
              <w:left w:val="single" w:sz="6" w:space="0" w:color="000000"/>
              <w:right w:val="single" w:sz="6" w:space="0" w:color="000000"/>
            </w:tcBorders>
          </w:tcPr>
          <w:p>
            <w:pPr>
              <w:pStyle w:val="TAC"/>
              <w:snapToGrid w:val="false"/>
              <w:rPr>
                <w:lang w:eastAsia="en-US"/>
              </w:rPr>
            </w:pPr>
            <w:r>
              <w:rPr>
                <w:lang w:eastAsia="en-US"/>
              </w:rPr>
            </w:r>
          </w:p>
        </w:tc>
        <w:tc>
          <w:tcPr>
            <w:tcW w:w="1260"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40" w:type="dxa"/>
            <w:tcBorders>
              <w:left w:val="single" w:sz="6" w:space="0" w:color="000000"/>
            </w:tcBorders>
          </w:tcPr>
          <w:p>
            <w:pPr>
              <w:pStyle w:val="TAL"/>
              <w:rPr/>
            </w:pPr>
            <w:r>
              <w:rPr/>
              <w:t>O-FACCH/H</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-100</w:t>
            </w:r>
          </w:p>
        </w:tc>
        <w:tc>
          <w:tcPr>
            <w:tcW w:w="1060" w:type="dxa"/>
            <w:gridSpan w:val="2"/>
            <w:tcBorders>
              <w:left w:val="single" w:sz="6" w:space="0" w:color="000000"/>
              <w:right w:val="single" w:sz="6" w:space="0" w:color="000000"/>
            </w:tcBorders>
          </w:tcPr>
          <w:p>
            <w:pPr>
              <w:pStyle w:val="TAC"/>
              <w:rPr>
                <w:lang w:eastAsia="en-US"/>
              </w:rPr>
            </w:pPr>
            <w:r>
              <w:rPr>
                <w:lang w:eastAsia="en-US"/>
              </w:rPr>
              <w:t>-100</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-101</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-99</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O-TCH/AHS12.2</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spacing w:before="20" w:after="20"/>
              <w:rPr>
                <w:lang w:eastAsia="en-US"/>
              </w:rPr>
            </w:pPr>
            <w:r>
              <w:rPr>
                <w:lang w:eastAsia="en-US"/>
              </w:rPr>
              <w:t>-94,5</w:t>
            </w:r>
          </w:p>
        </w:tc>
        <w:tc>
          <w:tcPr>
            <w:tcW w:w="1060" w:type="dxa"/>
            <w:gridSpan w:val="2"/>
            <w:tcBorders>
              <w:left w:val="single" w:sz="6" w:space="0" w:color="000000"/>
              <w:right w:val="single" w:sz="6" w:space="0" w:color="000000"/>
            </w:tcBorders>
          </w:tcPr>
          <w:p>
            <w:pPr>
              <w:pStyle w:val="TAC"/>
              <w:spacing w:before="20" w:after="20"/>
              <w:rPr>
                <w:lang w:eastAsia="en-US"/>
              </w:rPr>
            </w:pPr>
            <w:r>
              <w:rPr>
                <w:lang w:eastAsia="en-US"/>
              </w:rPr>
              <w:t>-94,5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-94</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-92</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O-TCH/AHS10.2</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lang w:eastAsia="en-US"/>
              </w:rPr>
            </w:pPr>
            <w:r>
              <w:rPr>
                <w:lang w:eastAsia="en-US"/>
              </w:rPr>
              <w:t>-95,5</w:t>
            </w:r>
          </w:p>
        </w:tc>
        <w:tc>
          <w:tcPr>
            <w:tcW w:w="1060" w:type="dxa"/>
            <w:gridSpan w:val="2"/>
            <w:tcBorders>
              <w:left w:val="single" w:sz="6" w:space="0" w:color="000000"/>
              <w:right w:val="single" w:sz="6" w:space="0" w:color="000000"/>
            </w:tcBorders>
          </w:tcPr>
          <w:p>
            <w:pPr>
              <w:pStyle w:val="TAC"/>
              <w:rPr>
                <w:lang w:eastAsia="en-US"/>
              </w:rPr>
            </w:pPr>
            <w:r>
              <w:rPr>
                <w:lang w:eastAsia="en-US"/>
              </w:rPr>
              <w:t>-95,5</w:t>
            </w:r>
          </w:p>
        </w:tc>
        <w:tc>
          <w:tcPr>
            <w:tcW w:w="1105" w:type="dxa"/>
            <w:tcBorders>
              <w:left w:val="single" w:sz="6" w:space="0" w:color="000000"/>
              <w:right w:val="single" w:sz="6" w:space="0" w:color="000000"/>
            </w:tcBorders>
          </w:tcPr>
          <w:p>
            <w:pPr>
              <w:pStyle w:val="TAC"/>
              <w:spacing w:before="20" w:after="20"/>
              <w:rPr>
                <w:lang w:eastAsia="en-US"/>
              </w:rPr>
            </w:pPr>
            <w:r>
              <w:rPr>
                <w:lang w:eastAsia="en-US"/>
              </w:rPr>
              <w:t>-95</w:t>
            </w:r>
          </w:p>
        </w:tc>
        <w:tc>
          <w:tcPr>
            <w:tcW w:w="1094" w:type="dxa"/>
            <w:tcBorders>
              <w:left w:val="single" w:sz="6" w:space="0" w:color="000000"/>
              <w:right w:val="single" w:sz="6" w:space="0" w:color="000000"/>
            </w:tcBorders>
          </w:tcPr>
          <w:p>
            <w:pPr>
              <w:pStyle w:val="TAC"/>
              <w:spacing w:before="20" w:after="20"/>
              <w:rPr>
                <w:lang w:eastAsia="en-US"/>
              </w:rPr>
            </w:pPr>
            <w:r>
              <w:rPr>
                <w:lang w:eastAsia="en-US"/>
              </w:rPr>
              <w:t>-93</w:t>
            </w:r>
          </w:p>
        </w:tc>
        <w:tc>
          <w:tcPr>
            <w:tcW w:w="591" w:type="dxa"/>
            <w:gridSpan w:val="3"/>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60"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40" w:type="dxa"/>
            <w:tcBorders>
              <w:left w:val="single" w:sz="6" w:space="0" w:color="000000"/>
            </w:tcBorders>
          </w:tcPr>
          <w:p>
            <w:pPr>
              <w:pStyle w:val="TAL"/>
              <w:spacing w:before="20" w:after="20"/>
              <w:rPr/>
            </w:pPr>
            <w:r>
              <w:rPr/>
              <w:t>O-TCH/AHS7.95</w:t>
            </w:r>
          </w:p>
        </w:tc>
        <w:tc>
          <w:tcPr>
            <w:tcW w:w="474" w:type="dxa"/>
            <w:tcBorders/>
          </w:tcPr>
          <w:p>
            <w:pPr>
              <w:pStyle w:val="TAR"/>
              <w:snapToGrid w:val="false"/>
              <w:spacing w:before="20" w:after="20"/>
              <w:rPr/>
            </w:pPr>
            <w:r>
              <w:rPr/>
            </w:r>
          </w:p>
        </w:tc>
        <w:tc>
          <w:tcPr>
            <w:tcW w:w="553" w:type="dxa"/>
            <w:tcBorders>
              <w:right w:val="single" w:sz="4" w:space="0" w:color="000000"/>
            </w:tcBorders>
          </w:tcPr>
          <w:p>
            <w:pPr>
              <w:pStyle w:val="TAR"/>
              <w:spacing w:before="20" w:after="20"/>
              <w:rPr/>
            </w:pPr>
            <w:r>
              <w:rPr/>
              <w:t>dBm</w:t>
            </w:r>
          </w:p>
        </w:tc>
        <w:tc>
          <w:tcPr>
            <w:tcW w:w="1036" w:type="dxa"/>
            <w:tcBorders>
              <w:left w:val="single" w:sz="4" w:space="0" w:color="000000"/>
              <w:right w:val="single" w:sz="6" w:space="0" w:color="000000"/>
            </w:tcBorders>
          </w:tcPr>
          <w:p>
            <w:pPr>
              <w:pStyle w:val="TAC"/>
              <w:rPr/>
            </w:pPr>
            <w:r>
              <w:rPr>
                <w:lang w:eastAsia="en-US"/>
              </w:rPr>
              <w:t>-96,5</w:t>
            </w:r>
          </w:p>
        </w:tc>
        <w:tc>
          <w:tcPr>
            <w:tcW w:w="1060" w:type="dxa"/>
            <w:gridSpan w:val="2"/>
            <w:tcBorders>
              <w:left w:val="single" w:sz="6" w:space="0" w:color="000000"/>
              <w:right w:val="single" w:sz="6" w:space="0" w:color="000000"/>
            </w:tcBorders>
          </w:tcPr>
          <w:p>
            <w:pPr>
              <w:pStyle w:val="TAC"/>
              <w:rPr>
                <w:lang w:eastAsia="en-US"/>
              </w:rPr>
            </w:pPr>
            <w:r>
              <w:rPr>
                <w:lang w:eastAsia="en-US"/>
              </w:rPr>
              <w:t>-96,5</w:t>
            </w:r>
          </w:p>
        </w:tc>
        <w:tc>
          <w:tcPr>
            <w:tcW w:w="1105" w:type="dxa"/>
            <w:tcBorders>
              <w:left w:val="single" w:sz="6" w:space="0" w:color="000000"/>
              <w:right w:val="single" w:sz="6" w:space="0" w:color="000000"/>
            </w:tcBorders>
          </w:tcPr>
          <w:p>
            <w:pPr>
              <w:pStyle w:val="TAC"/>
              <w:rPr>
                <w:lang w:eastAsia="en-US"/>
              </w:rPr>
            </w:pPr>
            <w:r>
              <w:rPr>
                <w:lang w:eastAsia="en-US"/>
              </w:rPr>
              <w:t>-96,5</w:t>
            </w:r>
          </w:p>
        </w:tc>
        <w:tc>
          <w:tcPr>
            <w:tcW w:w="1094" w:type="dxa"/>
            <w:tcBorders>
              <w:left w:val="single" w:sz="6" w:space="0" w:color="000000"/>
              <w:right w:val="single" w:sz="6" w:space="0" w:color="000000"/>
            </w:tcBorders>
          </w:tcPr>
          <w:p>
            <w:pPr>
              <w:pStyle w:val="TAC"/>
              <w:rPr>
                <w:lang w:eastAsia="en-US"/>
              </w:rPr>
            </w:pPr>
            <w:r>
              <w:rPr>
                <w:lang w:eastAsia="en-US"/>
              </w:rPr>
              <w:t>-94</w:t>
            </w:r>
          </w:p>
        </w:tc>
        <w:tc>
          <w:tcPr>
            <w:tcW w:w="591" w:type="dxa"/>
            <w:gridSpan w:val="3"/>
            <w:tcBorders>
              <w:left w:val="single" w:sz="6" w:space="0" w:color="000000"/>
              <w:right w:val="single" w:sz="6" w:space="0" w:color="000000"/>
            </w:tcBorders>
          </w:tcPr>
          <w:p>
            <w:pPr>
              <w:pStyle w:val="TAC"/>
              <w:snapToGrid w:val="false"/>
              <w:rPr>
                <w:lang w:eastAsia="en-US"/>
              </w:rPr>
            </w:pPr>
            <w:r>
              <w:rPr>
                <w:lang w:eastAsia="en-US"/>
              </w:rPr>
            </w:r>
          </w:p>
        </w:tc>
        <w:tc>
          <w:tcPr>
            <w:tcW w:w="1260"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40" w:type="dxa"/>
            <w:tcBorders>
              <w:left w:val="single" w:sz="6" w:space="0" w:color="000000"/>
              <w:bottom w:val="single" w:sz="6" w:space="0" w:color="000000"/>
            </w:tcBorders>
          </w:tcPr>
          <w:p>
            <w:pPr>
              <w:pStyle w:val="TAL"/>
              <w:spacing w:before="20" w:after="20"/>
              <w:rPr/>
            </w:pPr>
            <w:r>
              <w:rPr/>
              <w:t>O-TCH/AHS7.4</w:t>
            </w:r>
          </w:p>
        </w:tc>
        <w:tc>
          <w:tcPr>
            <w:tcW w:w="474" w:type="dxa"/>
            <w:tcBorders>
              <w:bottom w:val="single" w:sz="6" w:space="0" w:color="000000"/>
            </w:tcBorders>
          </w:tcPr>
          <w:p>
            <w:pPr>
              <w:pStyle w:val="TAR"/>
              <w:snapToGrid w:val="false"/>
              <w:spacing w:before="20" w:after="20"/>
              <w:rPr/>
            </w:pPr>
            <w:r>
              <w:rPr/>
            </w:r>
          </w:p>
        </w:tc>
        <w:tc>
          <w:tcPr>
            <w:tcW w:w="553" w:type="dxa"/>
            <w:tcBorders>
              <w:bottom w:val="single" w:sz="4" w:space="0" w:color="000000"/>
              <w:right w:val="single" w:sz="4" w:space="0" w:color="000000"/>
            </w:tcBorders>
          </w:tcPr>
          <w:p>
            <w:pPr>
              <w:pStyle w:val="TAR"/>
              <w:spacing w:before="20" w:after="20"/>
              <w:rPr/>
            </w:pPr>
            <w:r>
              <w:rPr/>
              <w:t>dBm</w:t>
            </w:r>
          </w:p>
        </w:tc>
        <w:tc>
          <w:tcPr>
            <w:tcW w:w="1036" w:type="dxa"/>
            <w:tcBorders>
              <w:left w:val="single" w:sz="4" w:space="0" w:color="000000"/>
              <w:bottom w:val="single" w:sz="6" w:space="0" w:color="000000"/>
              <w:right w:val="single" w:sz="6" w:space="0" w:color="000000"/>
            </w:tcBorders>
          </w:tcPr>
          <w:p>
            <w:pPr>
              <w:pStyle w:val="TAC"/>
              <w:rPr>
                <w:lang w:eastAsia="en-US"/>
              </w:rPr>
            </w:pPr>
            <w:r>
              <w:rPr>
                <w:lang w:eastAsia="en-US"/>
              </w:rPr>
              <w:t>-97</w:t>
            </w:r>
          </w:p>
        </w:tc>
        <w:tc>
          <w:tcPr>
            <w:tcW w:w="1060" w:type="dxa"/>
            <w:gridSpan w:val="2"/>
            <w:tcBorders>
              <w:left w:val="single" w:sz="6" w:space="0" w:color="000000"/>
              <w:bottom w:val="single" w:sz="6" w:space="0" w:color="000000"/>
              <w:right w:val="single" w:sz="6" w:space="0" w:color="000000"/>
            </w:tcBorders>
          </w:tcPr>
          <w:p>
            <w:pPr>
              <w:pStyle w:val="TAC"/>
              <w:rPr>
                <w:lang w:eastAsia="en-US"/>
              </w:rPr>
            </w:pPr>
            <w:r>
              <w:rPr>
                <w:lang w:eastAsia="en-US"/>
              </w:rPr>
              <w:t>-97</w:t>
            </w:r>
          </w:p>
        </w:tc>
        <w:tc>
          <w:tcPr>
            <w:tcW w:w="1105" w:type="dxa"/>
            <w:tcBorders>
              <w:left w:val="single" w:sz="6" w:space="0" w:color="000000"/>
              <w:bottom w:val="single" w:sz="6" w:space="0" w:color="000000"/>
              <w:right w:val="single" w:sz="6" w:space="0" w:color="000000"/>
            </w:tcBorders>
          </w:tcPr>
          <w:p>
            <w:pPr>
              <w:pStyle w:val="TAC"/>
              <w:rPr>
                <w:lang w:eastAsia="en-US"/>
              </w:rPr>
            </w:pPr>
            <w:r>
              <w:rPr>
                <w:lang w:eastAsia="en-US"/>
              </w:rPr>
              <w:t>-97</w:t>
            </w:r>
          </w:p>
        </w:tc>
        <w:tc>
          <w:tcPr>
            <w:tcW w:w="1094" w:type="dxa"/>
            <w:tcBorders>
              <w:left w:val="single" w:sz="6" w:space="0" w:color="000000"/>
              <w:bottom w:val="single" w:sz="6" w:space="0" w:color="000000"/>
              <w:right w:val="single" w:sz="6" w:space="0" w:color="000000"/>
            </w:tcBorders>
          </w:tcPr>
          <w:p>
            <w:pPr>
              <w:pStyle w:val="TAC"/>
              <w:rPr>
                <w:lang w:eastAsia="en-US"/>
              </w:rPr>
            </w:pPr>
            <w:r>
              <w:rPr>
                <w:lang w:eastAsia="en-US"/>
              </w:rPr>
              <w:t>-94,5</w:t>
            </w:r>
          </w:p>
        </w:tc>
        <w:tc>
          <w:tcPr>
            <w:tcW w:w="591" w:type="dxa"/>
            <w:gridSpan w:val="3"/>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6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bl>
    <w:p>
      <w:pPr>
        <w:pStyle w:val="FP"/>
        <w:rPr/>
      </w:pPr>
      <w:r>
        <w:rPr/>
      </w:r>
    </w:p>
    <w:p>
      <w:pPr>
        <w:pStyle w:val="TH"/>
        <w:rPr/>
      </w:pPr>
      <w:r>
        <w:rPr/>
      </w:r>
    </w:p>
    <w:tbl>
      <w:tblPr>
        <w:tblW w:w="9093" w:type="dxa"/>
        <w:jc w:val="center"/>
        <w:tblInd w:w="0" w:type="dxa"/>
        <w:tblLayout w:type="fixed"/>
        <w:tblCellMar>
          <w:top w:w="0" w:type="dxa"/>
          <w:left w:w="28" w:type="dxa"/>
          <w:bottom w:w="0" w:type="dxa"/>
          <w:right w:w="28" w:type="dxa"/>
        </w:tblCellMar>
      </w:tblPr>
      <w:tblGrid>
        <w:gridCol w:w="1956"/>
        <w:gridCol w:w="984"/>
        <w:gridCol w:w="1049"/>
        <w:gridCol w:w="1049"/>
        <w:gridCol w:w="1106"/>
        <w:gridCol w:w="1106"/>
        <w:gridCol w:w="567"/>
        <w:gridCol w:w="1268"/>
        <w:gridCol w:w="8"/>
      </w:tblGrid>
      <w:tr>
        <w:trPr>
          <w:cantSplit w:val="true"/>
        </w:trPr>
        <w:tc>
          <w:tcPr>
            <w:tcW w:w="2940" w:type="dxa"/>
            <w:gridSpan w:val="2"/>
            <w:tcBorders>
              <w:top w:val="single" w:sz="6" w:space="0" w:color="000000"/>
              <w:left w:val="single" w:sz="6" w:space="0" w:color="000000"/>
              <w:right w:val="single" w:sz="6" w:space="0" w:color="000000"/>
            </w:tcBorders>
          </w:tcPr>
          <w:p>
            <w:pPr>
              <w:pStyle w:val="TAC"/>
              <w:rPr>
                <w:b/>
                <w:b/>
                <w:lang w:val="fr-FR" w:eastAsia="en-US"/>
              </w:rPr>
            </w:pPr>
            <w:r>
              <w:rPr>
                <w:b/>
                <w:lang w:val="fr-FR" w:eastAsia="en-US"/>
              </w:rPr>
              <w:t>Table 7.4-2</w:t>
            </w:r>
          </w:p>
        </w:tc>
        <w:tc>
          <w:tcPr>
            <w:tcW w:w="6145" w:type="dxa"/>
            <w:gridSpan w:val="6"/>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Normal BTS (DCS 1800, PCS 1900 and MXM 1900***)</w:t>
            </w:r>
          </w:p>
        </w:tc>
      </w:tr>
      <w:tr>
        <w:trPr>
          <w:cantSplit w:val="true"/>
        </w:trPr>
        <w:tc>
          <w:tcPr>
            <w:tcW w:w="2940" w:type="dxa"/>
            <w:gridSpan w:val="2"/>
            <w:tcBorders>
              <w:top w:val="single" w:sz="6" w:space="0" w:color="000000"/>
              <w:left w:val="single" w:sz="6" w:space="0" w:color="000000"/>
              <w:right w:val="single" w:sz="6" w:space="0" w:color="000000"/>
            </w:tcBorders>
          </w:tcPr>
          <w:p>
            <w:pPr>
              <w:pStyle w:val="TAC"/>
              <w:rPr>
                <w:b/>
                <w:b/>
                <w:lang w:val="fr-FR" w:eastAsia="en-US"/>
              </w:rPr>
            </w:pPr>
            <w:r>
              <w:rPr>
                <w:b/>
                <w:lang w:val="fr-FR" w:eastAsia="en-US"/>
              </w:rPr>
              <w:t>Type of</w:t>
            </w:r>
          </w:p>
        </w:tc>
        <w:tc>
          <w:tcPr>
            <w:tcW w:w="6145" w:type="dxa"/>
            <w:gridSpan w:val="6"/>
            <w:tcBorders>
              <w:top w:val="single" w:sz="6" w:space="0" w:color="000000"/>
              <w:left w:val="single" w:sz="6" w:space="0" w:color="000000"/>
              <w:bottom w:val="single" w:sz="4" w:space="0" w:color="000000"/>
              <w:right w:val="single" w:sz="6" w:space="0" w:color="000000"/>
            </w:tcBorders>
          </w:tcPr>
          <w:p>
            <w:pPr>
              <w:pStyle w:val="TAC"/>
              <w:rPr>
                <w:b/>
                <w:b/>
                <w:lang w:val="fr-FR" w:eastAsia="en-US"/>
              </w:rPr>
            </w:pPr>
            <w:r>
              <w:rPr>
                <w:b/>
                <w:lang w:val="fr-FR" w:eastAsia="en-US"/>
              </w:rPr>
              <w:t>Propagation conditions</w:t>
            </w:r>
          </w:p>
        </w:tc>
      </w:tr>
      <w:tr>
        <w:trPr>
          <w:cantSplit w:val="true"/>
        </w:trPr>
        <w:tc>
          <w:tcPr>
            <w:tcW w:w="2940" w:type="dxa"/>
            <w:gridSpan w:val="2"/>
            <w:tcBorders>
              <w:left w:val="single" w:sz="6" w:space="0" w:color="000000"/>
              <w:bottom w:val="single" w:sz="6" w:space="0" w:color="000000"/>
              <w:right w:val="single" w:sz="6" w:space="0" w:color="000000"/>
            </w:tcBorders>
          </w:tcPr>
          <w:p>
            <w:pPr>
              <w:pStyle w:val="TAC"/>
              <w:rPr>
                <w:b/>
                <w:b/>
                <w:lang w:val="fr-FR" w:eastAsia="en-US"/>
              </w:rPr>
            </w:pPr>
            <w:r>
              <w:rPr>
                <w:b/>
                <w:lang w:val="fr-FR" w:eastAsia="en-US"/>
              </w:rPr>
              <w:t>Channel</w:t>
            </w:r>
          </w:p>
        </w:tc>
        <w:tc>
          <w:tcPr>
            <w:tcW w:w="1049" w:type="dxa"/>
            <w:tcBorders>
              <w:top w:val="single" w:sz="4" w:space="0" w:color="000000"/>
              <w:left w:val="single" w:sz="6" w:space="0" w:color="000000"/>
              <w:bottom w:val="single" w:sz="6" w:space="0" w:color="000000"/>
            </w:tcBorders>
          </w:tcPr>
          <w:p>
            <w:pPr>
              <w:pStyle w:val="TAC"/>
              <w:rPr>
                <w:b/>
                <w:b/>
                <w:lang w:val="fr-FR" w:eastAsia="en-US"/>
              </w:rPr>
            </w:pPr>
            <w:r>
              <w:rPr>
                <w:b/>
                <w:lang w:val="fr-FR" w:eastAsia="en-US"/>
              </w:rPr>
              <w:t>TU50</w:t>
            </w:r>
          </w:p>
          <w:p>
            <w:pPr>
              <w:pStyle w:val="TAC"/>
              <w:rPr/>
            </w:pPr>
            <w:r>
              <w:rPr>
                <w:b/>
                <w:lang w:eastAsia="en-US"/>
              </w:rPr>
              <w:t>(no SFH)</w:t>
            </w:r>
          </w:p>
        </w:tc>
        <w:tc>
          <w:tcPr>
            <w:tcW w:w="1049" w:type="dxa"/>
            <w:tcBorders>
              <w:top w:val="single" w:sz="4" w:space="0" w:color="000000"/>
              <w:bottom w:val="single" w:sz="6" w:space="0" w:color="000000"/>
            </w:tcBorders>
          </w:tcPr>
          <w:p>
            <w:pPr>
              <w:pStyle w:val="TAC"/>
              <w:rPr>
                <w:b/>
                <w:b/>
                <w:lang w:eastAsia="en-US"/>
              </w:rPr>
            </w:pPr>
            <w:r>
              <w:rPr>
                <w:b/>
                <w:lang w:eastAsia="en-US"/>
              </w:rPr>
              <w:t>TU50</w:t>
            </w:r>
          </w:p>
          <w:p>
            <w:pPr>
              <w:pStyle w:val="TAC"/>
              <w:rPr/>
            </w:pPr>
            <w:r>
              <w:rPr>
                <w:b/>
                <w:lang w:eastAsia="en-US"/>
              </w:rPr>
              <w:t>(ideal SFH)</w:t>
            </w:r>
          </w:p>
        </w:tc>
        <w:tc>
          <w:tcPr>
            <w:tcW w:w="1106" w:type="dxa"/>
            <w:tcBorders>
              <w:top w:val="single" w:sz="4" w:space="0" w:color="000000"/>
              <w:bottom w:val="single" w:sz="6" w:space="0" w:color="000000"/>
            </w:tcBorders>
          </w:tcPr>
          <w:p>
            <w:pPr>
              <w:pStyle w:val="TAC"/>
              <w:rPr>
                <w:b/>
                <w:b/>
                <w:lang w:eastAsia="en-US"/>
              </w:rPr>
            </w:pPr>
            <w:r>
              <w:rPr>
                <w:b/>
                <w:lang w:eastAsia="en-US"/>
              </w:rPr>
              <w:t>RA130</w:t>
            </w:r>
          </w:p>
          <w:p>
            <w:pPr>
              <w:pStyle w:val="TAC"/>
              <w:rPr/>
            </w:pPr>
            <w:r>
              <w:rPr>
                <w:b/>
                <w:lang w:eastAsia="en-US"/>
              </w:rPr>
              <w:t>(no SFH)</w:t>
            </w:r>
          </w:p>
        </w:tc>
        <w:tc>
          <w:tcPr>
            <w:tcW w:w="1106" w:type="dxa"/>
            <w:tcBorders>
              <w:top w:val="single" w:sz="4" w:space="0" w:color="000000"/>
              <w:bottom w:val="single" w:sz="6" w:space="0" w:color="000000"/>
              <w:right w:val="single" w:sz="6" w:space="0" w:color="000000"/>
            </w:tcBorders>
          </w:tcPr>
          <w:p>
            <w:pPr>
              <w:pStyle w:val="TAC"/>
              <w:rPr>
                <w:b/>
                <w:b/>
                <w:lang w:eastAsia="en-US"/>
              </w:rPr>
            </w:pPr>
            <w:r>
              <w:rPr>
                <w:b/>
                <w:lang w:eastAsia="en-US"/>
              </w:rPr>
              <w:t>HT100</w:t>
            </w:r>
          </w:p>
          <w:p>
            <w:pPr>
              <w:pStyle w:val="TAC"/>
              <w:rPr/>
            </w:pPr>
            <w:r>
              <w:rPr>
                <w:b/>
                <w:lang w:eastAsia="en-US"/>
              </w:rPr>
              <w:t>(no SFH)</w:t>
            </w:r>
          </w:p>
        </w:tc>
        <w:tc>
          <w:tcPr>
            <w:tcW w:w="1835" w:type="dxa"/>
            <w:gridSpan w:val="2"/>
            <w:tcBorders>
              <w:top w:val="single" w:sz="4" w:space="0" w:color="000000"/>
              <w:bottom w:val="single" w:sz="6" w:space="0" w:color="000000"/>
              <w:right w:val="single" w:sz="6" w:space="0" w:color="000000"/>
            </w:tcBorders>
          </w:tcPr>
          <w:p>
            <w:pPr>
              <w:pStyle w:val="TAC"/>
              <w:rPr>
                <w:b/>
                <w:b/>
                <w:lang w:eastAsia="en-US"/>
              </w:rPr>
            </w:pPr>
            <w:r>
              <w:rPr>
                <w:b/>
                <w:lang w:eastAsia="en-US"/>
              </w:rPr>
              <w:t>Comments</w:t>
            </w:r>
          </w:p>
        </w:tc>
      </w:tr>
      <w:tr>
        <w:trPr>
          <w:cantSplit w:val="true"/>
        </w:trPr>
        <w:tc>
          <w:tcPr>
            <w:tcW w:w="1956" w:type="dxa"/>
            <w:tcBorders>
              <w:left w:val="single" w:sz="6" w:space="0" w:color="000000"/>
            </w:tcBorders>
          </w:tcPr>
          <w:p>
            <w:pPr>
              <w:pStyle w:val="TAL"/>
              <w:spacing w:before="20" w:after="20"/>
              <w:rPr/>
            </w:pPr>
            <w:r>
              <w:rPr/>
              <w:t>O-TCH/AHS6.7</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-98</w:t>
            </w:r>
          </w:p>
        </w:tc>
        <w:tc>
          <w:tcPr>
            <w:tcW w:w="1049" w:type="dxa"/>
            <w:tcBorders>
              <w:left w:val="single" w:sz="6" w:space="0" w:color="000000"/>
              <w:right w:val="single" w:sz="6" w:space="0" w:color="000000"/>
            </w:tcBorders>
          </w:tcPr>
          <w:p>
            <w:pPr>
              <w:pStyle w:val="TAC"/>
              <w:rPr>
                <w:lang w:eastAsia="en-US"/>
              </w:rPr>
            </w:pPr>
            <w:r>
              <w:rPr>
                <w:lang w:eastAsia="en-US"/>
              </w:rPr>
              <w:t>-98</w:t>
            </w:r>
          </w:p>
        </w:tc>
        <w:tc>
          <w:tcPr>
            <w:tcW w:w="1106" w:type="dxa"/>
            <w:tcBorders>
              <w:left w:val="single" w:sz="6" w:space="0" w:color="000000"/>
              <w:right w:val="single" w:sz="6" w:space="0" w:color="000000"/>
            </w:tcBorders>
          </w:tcPr>
          <w:p>
            <w:pPr>
              <w:pStyle w:val="TAC"/>
              <w:rPr>
                <w:lang w:eastAsia="en-US"/>
              </w:rPr>
            </w:pPr>
            <w:r>
              <w:rPr>
                <w:lang w:eastAsia="en-US"/>
              </w:rPr>
              <w:t>-97,5</w:t>
            </w:r>
          </w:p>
        </w:tc>
        <w:tc>
          <w:tcPr>
            <w:tcW w:w="1106" w:type="dxa"/>
            <w:tcBorders>
              <w:left w:val="single" w:sz="6" w:space="0" w:color="000000"/>
              <w:right w:val="single" w:sz="6" w:space="0" w:color="000000"/>
            </w:tcBorders>
          </w:tcPr>
          <w:p>
            <w:pPr>
              <w:pStyle w:val="TAC"/>
              <w:rPr>
                <w:lang w:eastAsia="en-US"/>
              </w:rPr>
            </w:pPr>
            <w:r>
              <w:rPr>
                <w:lang w:eastAsia="en-US"/>
              </w:rPr>
              <w:t>-95,5</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O-TCH/AHS5.9</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-98,5</w:t>
            </w:r>
          </w:p>
        </w:tc>
        <w:tc>
          <w:tcPr>
            <w:tcW w:w="1049" w:type="dxa"/>
            <w:tcBorders>
              <w:left w:val="single" w:sz="6" w:space="0" w:color="000000"/>
              <w:right w:val="single" w:sz="6" w:space="0" w:color="000000"/>
            </w:tcBorders>
          </w:tcPr>
          <w:p>
            <w:pPr>
              <w:pStyle w:val="TAC"/>
              <w:rPr>
                <w:lang w:eastAsia="en-US"/>
              </w:rPr>
            </w:pPr>
            <w:r>
              <w:rPr>
                <w:lang w:eastAsia="en-US"/>
              </w:rPr>
              <w:t>-98,5</w:t>
            </w:r>
          </w:p>
        </w:tc>
        <w:tc>
          <w:tcPr>
            <w:tcW w:w="1106" w:type="dxa"/>
            <w:tcBorders>
              <w:left w:val="single" w:sz="6" w:space="0" w:color="000000"/>
              <w:right w:val="single" w:sz="6" w:space="0" w:color="000000"/>
            </w:tcBorders>
          </w:tcPr>
          <w:p>
            <w:pPr>
              <w:pStyle w:val="TAC"/>
              <w:rPr>
                <w:lang w:eastAsia="en-US"/>
              </w:rPr>
            </w:pPr>
            <w:r>
              <w:rPr>
                <w:lang w:eastAsia="en-US"/>
              </w:rPr>
              <w:t>-98,5</w:t>
            </w:r>
          </w:p>
        </w:tc>
        <w:tc>
          <w:tcPr>
            <w:tcW w:w="1106" w:type="dxa"/>
            <w:tcBorders>
              <w:left w:val="single" w:sz="6" w:space="0" w:color="000000"/>
              <w:right w:val="single" w:sz="6" w:space="0" w:color="000000"/>
            </w:tcBorders>
          </w:tcPr>
          <w:p>
            <w:pPr>
              <w:pStyle w:val="TAC"/>
              <w:rPr>
                <w:lang w:eastAsia="en-US"/>
              </w:rPr>
            </w:pPr>
            <w:r>
              <w:rPr>
                <w:lang w:eastAsia="en-US"/>
              </w:rPr>
              <w:t>-96</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O-TCH/AHS5.15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-99</w:t>
            </w:r>
          </w:p>
        </w:tc>
        <w:tc>
          <w:tcPr>
            <w:tcW w:w="1049" w:type="dxa"/>
            <w:tcBorders>
              <w:left w:val="single" w:sz="6" w:space="0" w:color="000000"/>
              <w:right w:val="single" w:sz="6" w:space="0" w:color="000000"/>
            </w:tcBorders>
          </w:tcPr>
          <w:p>
            <w:pPr>
              <w:pStyle w:val="TAC"/>
              <w:rPr>
                <w:lang w:eastAsia="en-US"/>
              </w:rPr>
            </w:pPr>
            <w:r>
              <w:rPr>
                <w:lang w:eastAsia="en-US"/>
              </w:rPr>
              <w:t>-99</w:t>
            </w:r>
          </w:p>
        </w:tc>
        <w:tc>
          <w:tcPr>
            <w:tcW w:w="1106" w:type="dxa"/>
            <w:tcBorders>
              <w:left w:val="single" w:sz="6" w:space="0" w:color="000000"/>
              <w:right w:val="single" w:sz="6" w:space="0" w:color="000000"/>
            </w:tcBorders>
          </w:tcPr>
          <w:p>
            <w:pPr>
              <w:pStyle w:val="TAC"/>
              <w:rPr>
                <w:lang w:eastAsia="en-US"/>
              </w:rPr>
            </w:pPr>
            <w:r>
              <w:rPr>
                <w:lang w:eastAsia="en-US"/>
              </w:rPr>
              <w:t>-98,5</w:t>
            </w:r>
          </w:p>
        </w:tc>
        <w:tc>
          <w:tcPr>
            <w:tcW w:w="1106" w:type="dxa"/>
            <w:tcBorders>
              <w:left w:val="single" w:sz="6" w:space="0" w:color="000000"/>
              <w:right w:val="single" w:sz="6" w:space="0" w:color="000000"/>
            </w:tcBorders>
          </w:tcPr>
          <w:p>
            <w:pPr>
              <w:pStyle w:val="TAC"/>
              <w:rPr>
                <w:lang w:eastAsia="en-US"/>
              </w:rPr>
            </w:pPr>
            <w:r>
              <w:rPr>
                <w:lang w:eastAsia="en-US"/>
              </w:rPr>
              <w:t>-97</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O-TCH/AHS4.75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-99,5</w:t>
            </w:r>
          </w:p>
        </w:tc>
        <w:tc>
          <w:tcPr>
            <w:tcW w:w="1049" w:type="dxa"/>
            <w:tcBorders>
              <w:left w:val="single" w:sz="6" w:space="0" w:color="000000"/>
              <w:right w:val="single" w:sz="6" w:space="0" w:color="000000"/>
            </w:tcBorders>
          </w:tcPr>
          <w:p>
            <w:pPr>
              <w:pStyle w:val="TAC"/>
              <w:rPr>
                <w:lang w:eastAsia="en-US"/>
              </w:rPr>
            </w:pPr>
            <w:r>
              <w:rPr>
                <w:lang w:eastAsia="en-US"/>
              </w:rPr>
              <w:t>-99,5</w:t>
            </w:r>
          </w:p>
        </w:tc>
        <w:tc>
          <w:tcPr>
            <w:tcW w:w="1106" w:type="dxa"/>
            <w:tcBorders>
              <w:left w:val="single" w:sz="6" w:space="0" w:color="000000"/>
              <w:right w:val="single" w:sz="6" w:space="0" w:color="000000"/>
            </w:tcBorders>
          </w:tcPr>
          <w:p>
            <w:pPr>
              <w:pStyle w:val="TAC"/>
              <w:rPr>
                <w:lang w:eastAsia="en-US"/>
              </w:rPr>
            </w:pPr>
            <w:r>
              <w:rPr>
                <w:lang w:eastAsia="en-US"/>
              </w:rPr>
              <w:t>-99,5</w:t>
            </w:r>
          </w:p>
        </w:tc>
        <w:tc>
          <w:tcPr>
            <w:tcW w:w="1106" w:type="dxa"/>
            <w:tcBorders>
              <w:left w:val="single" w:sz="6" w:space="0" w:color="000000"/>
              <w:right w:val="single" w:sz="6" w:space="0" w:color="000000"/>
            </w:tcBorders>
          </w:tcPr>
          <w:p>
            <w:pPr>
              <w:pStyle w:val="TAC"/>
              <w:rPr>
                <w:lang w:eastAsia="en-US"/>
              </w:rPr>
            </w:pPr>
            <w:r>
              <w:rPr>
                <w:lang w:eastAsia="en-US"/>
              </w:rPr>
              <w:t>-97,5</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O-TCH/AHS-INB (FER)</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-99</w:t>
            </w:r>
          </w:p>
        </w:tc>
        <w:tc>
          <w:tcPr>
            <w:tcW w:w="1049" w:type="dxa"/>
            <w:tcBorders>
              <w:left w:val="single" w:sz="6" w:space="0" w:color="000000"/>
              <w:right w:val="single" w:sz="6" w:space="0" w:color="000000"/>
            </w:tcBorders>
          </w:tcPr>
          <w:p>
            <w:pPr>
              <w:pStyle w:val="TAC"/>
              <w:rPr>
                <w:lang w:eastAsia="en-US"/>
              </w:rPr>
            </w:pPr>
            <w:r>
              <w:rPr>
                <w:lang w:eastAsia="en-US"/>
              </w:rPr>
              <w:t>-99</w:t>
            </w:r>
          </w:p>
        </w:tc>
        <w:tc>
          <w:tcPr>
            <w:tcW w:w="1106" w:type="dxa"/>
            <w:tcBorders>
              <w:left w:val="single" w:sz="6" w:space="0" w:color="000000"/>
              <w:right w:val="single" w:sz="6" w:space="0" w:color="000000"/>
            </w:tcBorders>
          </w:tcPr>
          <w:p>
            <w:pPr>
              <w:pStyle w:val="TAC"/>
              <w:rPr>
                <w:lang w:eastAsia="en-US"/>
              </w:rPr>
            </w:pPr>
            <w:r>
              <w:rPr>
                <w:lang w:eastAsia="en-US"/>
              </w:rPr>
              <w:t>-98,5</w:t>
            </w:r>
          </w:p>
        </w:tc>
        <w:tc>
          <w:tcPr>
            <w:tcW w:w="1106" w:type="dxa"/>
            <w:tcBorders>
              <w:left w:val="single" w:sz="6" w:space="0" w:color="000000"/>
              <w:right w:val="single" w:sz="6" w:space="0" w:color="000000"/>
            </w:tcBorders>
          </w:tcPr>
          <w:p>
            <w:pPr>
              <w:pStyle w:val="TAC"/>
              <w:rPr>
                <w:lang w:eastAsia="en-US"/>
              </w:rPr>
            </w:pPr>
            <w:r>
              <w:rPr>
                <w:lang w:eastAsia="en-US"/>
              </w:rPr>
              <w:t>-97,5</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O-TCH/AHS (EVSIDUR)</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-97,5</w:t>
            </w:r>
          </w:p>
        </w:tc>
        <w:tc>
          <w:tcPr>
            <w:tcW w:w="1049" w:type="dxa"/>
            <w:tcBorders>
              <w:left w:val="single" w:sz="6" w:space="0" w:color="000000"/>
              <w:right w:val="single" w:sz="6" w:space="0" w:color="000000"/>
            </w:tcBorders>
          </w:tcPr>
          <w:p>
            <w:pPr>
              <w:pStyle w:val="TAC"/>
              <w:rPr>
                <w:lang w:eastAsia="en-US"/>
              </w:rPr>
            </w:pPr>
            <w:r>
              <w:rPr>
                <w:lang w:eastAsia="en-US"/>
              </w:rPr>
              <w:t>-97,5</w:t>
            </w:r>
          </w:p>
        </w:tc>
        <w:tc>
          <w:tcPr>
            <w:tcW w:w="1106" w:type="dxa"/>
            <w:tcBorders>
              <w:left w:val="single" w:sz="6" w:space="0" w:color="000000"/>
              <w:right w:val="single" w:sz="6" w:space="0" w:color="000000"/>
            </w:tcBorders>
          </w:tcPr>
          <w:p>
            <w:pPr>
              <w:pStyle w:val="TAC"/>
              <w:rPr>
                <w:lang w:eastAsia="en-US"/>
              </w:rPr>
            </w:pPr>
            <w:r>
              <w:rPr>
                <w:lang w:eastAsia="en-US"/>
              </w:rPr>
              <w:t>-101,5</w:t>
            </w:r>
          </w:p>
        </w:tc>
        <w:tc>
          <w:tcPr>
            <w:tcW w:w="1106" w:type="dxa"/>
            <w:tcBorders>
              <w:left w:val="single" w:sz="6" w:space="0" w:color="000000"/>
              <w:right w:val="single" w:sz="6" w:space="0" w:color="000000"/>
            </w:tcBorders>
          </w:tcPr>
          <w:p>
            <w:pPr>
              <w:pStyle w:val="TAC"/>
              <w:rPr>
                <w:lang w:eastAsia="en-US"/>
              </w:rPr>
            </w:pPr>
            <w:r>
              <w:rPr>
                <w:lang w:eastAsia="en-US"/>
              </w:rPr>
              <w:t>-99</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O-TCH/AHS (EVRFR)</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-101</w:t>
            </w:r>
          </w:p>
        </w:tc>
        <w:tc>
          <w:tcPr>
            <w:tcW w:w="1049" w:type="dxa"/>
            <w:tcBorders>
              <w:left w:val="single" w:sz="6" w:space="0" w:color="000000"/>
              <w:right w:val="single" w:sz="6" w:space="0" w:color="000000"/>
            </w:tcBorders>
          </w:tcPr>
          <w:p>
            <w:pPr>
              <w:pStyle w:val="TAC"/>
              <w:rPr>
                <w:lang w:eastAsia="en-US"/>
              </w:rPr>
            </w:pPr>
            <w:r>
              <w:rPr>
                <w:lang w:eastAsia="en-US"/>
              </w:rPr>
              <w:t>-101</w:t>
            </w:r>
          </w:p>
        </w:tc>
        <w:tc>
          <w:tcPr>
            <w:tcW w:w="1106" w:type="dxa"/>
            <w:tcBorders>
              <w:left w:val="single" w:sz="6" w:space="0" w:color="000000"/>
              <w:right w:val="single" w:sz="6" w:space="0" w:color="000000"/>
            </w:tcBorders>
          </w:tcPr>
          <w:p>
            <w:pPr>
              <w:pStyle w:val="TAC"/>
              <w:rPr>
                <w:lang w:eastAsia="en-US"/>
              </w:rPr>
            </w:pPr>
            <w:r>
              <w:rPr>
                <w:lang w:eastAsia="en-US"/>
              </w:rPr>
              <w:t>-101,5</w:t>
            </w:r>
          </w:p>
        </w:tc>
        <w:tc>
          <w:tcPr>
            <w:tcW w:w="1106" w:type="dxa"/>
            <w:tcBorders>
              <w:left w:val="single" w:sz="6" w:space="0" w:color="000000"/>
              <w:right w:val="single" w:sz="6" w:space="0" w:color="000000"/>
            </w:tcBorders>
          </w:tcPr>
          <w:p>
            <w:pPr>
              <w:pStyle w:val="TAC"/>
              <w:rPr>
                <w:lang w:eastAsia="en-US"/>
              </w:rPr>
            </w:pPr>
            <w:r>
              <w:rPr>
                <w:lang w:eastAsia="en-US"/>
              </w:rPr>
              <w:t>-99</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O-TCH/WFS23.85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-96</w:t>
            </w:r>
          </w:p>
        </w:tc>
        <w:tc>
          <w:tcPr>
            <w:tcW w:w="1049" w:type="dxa"/>
            <w:tcBorders>
              <w:left w:val="single" w:sz="6" w:space="0" w:color="000000"/>
              <w:right w:val="single" w:sz="6" w:space="0" w:color="000000"/>
            </w:tcBorders>
          </w:tcPr>
          <w:p>
            <w:pPr>
              <w:pStyle w:val="TAC"/>
              <w:rPr>
                <w:lang w:eastAsia="en-US"/>
              </w:rPr>
            </w:pPr>
            <w:r>
              <w:rPr>
                <w:lang w:eastAsia="en-US"/>
              </w:rPr>
              <w:t>-96</w:t>
            </w:r>
          </w:p>
        </w:tc>
        <w:tc>
          <w:tcPr>
            <w:tcW w:w="1106" w:type="dxa"/>
            <w:tcBorders>
              <w:left w:val="single" w:sz="6" w:space="0" w:color="000000"/>
              <w:right w:val="single" w:sz="6" w:space="0" w:color="000000"/>
            </w:tcBorders>
          </w:tcPr>
          <w:p>
            <w:pPr>
              <w:pStyle w:val="TAC"/>
              <w:rPr>
                <w:lang w:eastAsia="en-US"/>
              </w:rPr>
            </w:pPr>
            <w:r>
              <w:rPr>
                <w:lang w:eastAsia="en-US"/>
              </w:rPr>
              <w:t>-97</w:t>
            </w:r>
          </w:p>
        </w:tc>
        <w:tc>
          <w:tcPr>
            <w:tcW w:w="1106" w:type="dxa"/>
            <w:tcBorders>
              <w:left w:val="single" w:sz="6" w:space="0" w:color="000000"/>
              <w:right w:val="single" w:sz="6" w:space="0" w:color="000000"/>
            </w:tcBorders>
          </w:tcPr>
          <w:p>
            <w:pPr>
              <w:pStyle w:val="TAC"/>
              <w:rPr>
                <w:lang w:eastAsia="en-US"/>
              </w:rPr>
            </w:pPr>
            <w:r>
              <w:rPr>
                <w:lang w:eastAsia="en-US"/>
              </w:rPr>
              <w:t>-94</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O-TCH/WFS15.85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-98,5</w:t>
            </w:r>
          </w:p>
        </w:tc>
        <w:tc>
          <w:tcPr>
            <w:tcW w:w="1049" w:type="dxa"/>
            <w:tcBorders>
              <w:left w:val="single" w:sz="6" w:space="0" w:color="000000"/>
              <w:right w:val="single" w:sz="6" w:space="0" w:color="000000"/>
            </w:tcBorders>
          </w:tcPr>
          <w:p>
            <w:pPr>
              <w:pStyle w:val="TAC"/>
              <w:rPr>
                <w:lang w:eastAsia="en-US"/>
              </w:rPr>
            </w:pPr>
            <w:r>
              <w:rPr>
                <w:lang w:eastAsia="en-US"/>
              </w:rPr>
              <w:t>-98,5</w:t>
            </w:r>
          </w:p>
        </w:tc>
        <w:tc>
          <w:tcPr>
            <w:tcW w:w="1106" w:type="dxa"/>
            <w:tcBorders>
              <w:left w:val="single" w:sz="6" w:space="0" w:color="000000"/>
              <w:right w:val="single" w:sz="6" w:space="0" w:color="000000"/>
            </w:tcBorders>
          </w:tcPr>
          <w:p>
            <w:pPr>
              <w:pStyle w:val="TAC"/>
              <w:rPr>
                <w:lang w:eastAsia="en-US"/>
              </w:rPr>
            </w:pPr>
            <w:r>
              <w:rPr>
                <w:lang w:eastAsia="en-US"/>
              </w:rPr>
              <w:t>-100,5</w:t>
            </w:r>
          </w:p>
        </w:tc>
        <w:tc>
          <w:tcPr>
            <w:tcW w:w="1106" w:type="dxa"/>
            <w:tcBorders>
              <w:left w:val="single" w:sz="6" w:space="0" w:color="000000"/>
              <w:right w:val="single" w:sz="6" w:space="0" w:color="000000"/>
            </w:tcBorders>
          </w:tcPr>
          <w:p>
            <w:pPr>
              <w:pStyle w:val="TAC"/>
              <w:rPr>
                <w:lang w:eastAsia="en-US"/>
              </w:rPr>
            </w:pPr>
            <w:r>
              <w:rPr>
                <w:lang w:eastAsia="en-US"/>
              </w:rPr>
              <w:t>-97</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O-TCH/WFS12.65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-100</w:t>
            </w:r>
          </w:p>
        </w:tc>
        <w:tc>
          <w:tcPr>
            <w:tcW w:w="1049" w:type="dxa"/>
            <w:tcBorders>
              <w:left w:val="single" w:sz="6" w:space="0" w:color="000000"/>
              <w:right w:val="single" w:sz="6" w:space="0" w:color="000000"/>
            </w:tcBorders>
          </w:tcPr>
          <w:p>
            <w:pPr>
              <w:pStyle w:val="TAC"/>
              <w:rPr>
                <w:lang w:eastAsia="en-US"/>
              </w:rPr>
            </w:pPr>
            <w:r>
              <w:rPr>
                <w:lang w:eastAsia="en-US"/>
              </w:rPr>
              <w:t>-100</w:t>
            </w:r>
          </w:p>
        </w:tc>
        <w:tc>
          <w:tcPr>
            <w:tcW w:w="1106" w:type="dxa"/>
            <w:tcBorders>
              <w:left w:val="single" w:sz="6" w:space="0" w:color="000000"/>
              <w:right w:val="single" w:sz="6" w:space="0" w:color="000000"/>
            </w:tcBorders>
          </w:tcPr>
          <w:p>
            <w:pPr>
              <w:pStyle w:val="TAC"/>
              <w:rPr>
                <w:lang w:eastAsia="en-US"/>
              </w:rPr>
            </w:pPr>
            <w:r>
              <w:rPr>
                <w:lang w:eastAsia="en-US"/>
              </w:rPr>
              <w:t>-101</w:t>
            </w:r>
          </w:p>
        </w:tc>
        <w:tc>
          <w:tcPr>
            <w:tcW w:w="1106" w:type="dxa"/>
            <w:tcBorders>
              <w:left w:val="single" w:sz="6" w:space="0" w:color="000000"/>
              <w:right w:val="single" w:sz="6" w:space="0" w:color="000000"/>
            </w:tcBorders>
          </w:tcPr>
          <w:p>
            <w:pPr>
              <w:pStyle w:val="TAC"/>
              <w:rPr>
                <w:lang w:eastAsia="en-US"/>
              </w:rPr>
            </w:pPr>
            <w:r>
              <w:rPr>
                <w:lang w:eastAsia="en-US"/>
              </w:rPr>
              <w:t>-98,5</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O-TCH/WFS8.85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-102</w:t>
            </w:r>
          </w:p>
        </w:tc>
        <w:tc>
          <w:tcPr>
            <w:tcW w:w="1049" w:type="dxa"/>
            <w:tcBorders>
              <w:left w:val="single" w:sz="6" w:space="0" w:color="000000"/>
              <w:right w:val="single" w:sz="6" w:space="0" w:color="000000"/>
            </w:tcBorders>
          </w:tcPr>
          <w:p>
            <w:pPr>
              <w:pStyle w:val="TAC"/>
              <w:rPr>
                <w:lang w:eastAsia="en-US"/>
              </w:rPr>
            </w:pPr>
            <w:r>
              <w:rPr>
                <w:lang w:eastAsia="en-US"/>
              </w:rPr>
              <w:t>-102</w:t>
            </w:r>
          </w:p>
        </w:tc>
        <w:tc>
          <w:tcPr>
            <w:tcW w:w="1106" w:type="dxa"/>
            <w:tcBorders>
              <w:left w:val="single" w:sz="6" w:space="0" w:color="000000"/>
              <w:right w:val="single" w:sz="6" w:space="0" w:color="000000"/>
            </w:tcBorders>
          </w:tcPr>
          <w:p>
            <w:pPr>
              <w:pStyle w:val="TAC"/>
              <w:rPr>
                <w:lang w:eastAsia="en-US"/>
              </w:rPr>
            </w:pPr>
            <w:r>
              <w:rPr>
                <w:lang w:eastAsia="en-US"/>
              </w:rPr>
              <w:t>-102,5</w:t>
            </w:r>
          </w:p>
        </w:tc>
        <w:tc>
          <w:tcPr>
            <w:tcW w:w="1106" w:type="dxa"/>
            <w:tcBorders>
              <w:left w:val="single" w:sz="6" w:space="0" w:color="000000"/>
              <w:right w:val="single" w:sz="6" w:space="0" w:color="000000"/>
            </w:tcBorders>
          </w:tcPr>
          <w:p>
            <w:pPr>
              <w:pStyle w:val="TAC"/>
              <w:rPr>
                <w:lang w:eastAsia="en-US"/>
              </w:rPr>
            </w:pPr>
            <w:r>
              <w:rPr>
                <w:lang w:eastAsia="en-US"/>
              </w:rPr>
              <w:t>-100,5</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O-TCH/WFS6.60</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spacing w:before="20" w:after="20"/>
              <w:rPr>
                <w:lang w:eastAsia="en-US"/>
              </w:rPr>
            </w:pPr>
            <w:r>
              <w:rPr>
                <w:lang w:eastAsia="en-US"/>
              </w:rPr>
              <w:t>-102,5</w:t>
            </w:r>
          </w:p>
        </w:tc>
        <w:tc>
          <w:tcPr>
            <w:tcW w:w="1049" w:type="dxa"/>
            <w:tcBorders>
              <w:left w:val="single" w:sz="6" w:space="0" w:color="000000"/>
              <w:right w:val="single" w:sz="6" w:space="0" w:color="000000"/>
            </w:tcBorders>
          </w:tcPr>
          <w:p>
            <w:pPr>
              <w:pStyle w:val="TAC"/>
              <w:spacing w:before="20" w:after="20"/>
              <w:rPr>
                <w:lang w:eastAsia="en-US"/>
              </w:rPr>
            </w:pPr>
            <w:r>
              <w:rPr>
                <w:lang w:eastAsia="en-US"/>
              </w:rPr>
              <w:t>-102,5</w:t>
            </w:r>
          </w:p>
        </w:tc>
        <w:tc>
          <w:tcPr>
            <w:tcW w:w="1106" w:type="dxa"/>
            <w:tcBorders>
              <w:left w:val="single" w:sz="6" w:space="0" w:color="000000"/>
              <w:right w:val="single" w:sz="6" w:space="0" w:color="000000"/>
            </w:tcBorders>
          </w:tcPr>
          <w:p>
            <w:pPr>
              <w:pStyle w:val="TAC"/>
              <w:spacing w:before="20" w:after="20"/>
              <w:rPr>
                <w:lang w:eastAsia="en-US"/>
              </w:rPr>
            </w:pPr>
            <w:r>
              <w:rPr>
                <w:lang w:eastAsia="en-US"/>
              </w:rPr>
              <w:t>-103,5</w:t>
            </w:r>
          </w:p>
        </w:tc>
        <w:tc>
          <w:tcPr>
            <w:tcW w:w="1106" w:type="dxa"/>
            <w:tcBorders>
              <w:left w:val="single" w:sz="6" w:space="0" w:color="000000"/>
              <w:right w:val="single" w:sz="6" w:space="0" w:color="000000"/>
            </w:tcBorders>
          </w:tcPr>
          <w:p>
            <w:pPr>
              <w:pStyle w:val="TAC"/>
              <w:spacing w:before="20" w:after="20"/>
              <w:rPr>
                <w:lang w:eastAsia="en-US"/>
              </w:rPr>
            </w:pPr>
            <w:r>
              <w:rPr>
                <w:lang w:eastAsia="en-US"/>
              </w:rPr>
              <w:t>-101,5</w:t>
            </w:r>
          </w:p>
        </w:tc>
        <w:tc>
          <w:tcPr>
            <w:tcW w:w="567" w:type="dxa"/>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76"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O-TCH/WFS-INB (FER)</w:t>
            </w:r>
          </w:p>
        </w:tc>
        <w:tc>
          <w:tcPr>
            <w:tcW w:w="984" w:type="dxa"/>
            <w:tcBorders>
              <w:right w:val="single" w:sz="6" w:space="0" w:color="000000"/>
            </w:tcBorders>
          </w:tcPr>
          <w:p>
            <w:pPr>
              <w:pStyle w:val="TAL"/>
              <w:spacing w:before="20" w:after="20"/>
              <w:jc w:val="right"/>
              <w:rPr/>
            </w:pPr>
            <w:r>
              <w:rPr/>
              <w:t>dBm</w:t>
            </w:r>
          </w:p>
        </w:tc>
        <w:tc>
          <w:tcPr>
            <w:tcW w:w="1049" w:type="dxa"/>
            <w:tcBorders>
              <w:left w:val="single" w:sz="6" w:space="0" w:color="000000"/>
              <w:right w:val="single" w:sz="6" w:space="0" w:color="000000"/>
            </w:tcBorders>
          </w:tcPr>
          <w:p>
            <w:pPr>
              <w:pStyle w:val="TAL"/>
              <w:spacing w:before="20" w:after="20"/>
              <w:jc w:val="center"/>
              <w:rPr/>
            </w:pPr>
            <w:r>
              <w:rPr/>
              <w:t>-103</w:t>
            </w:r>
          </w:p>
        </w:tc>
        <w:tc>
          <w:tcPr>
            <w:tcW w:w="1049" w:type="dxa"/>
            <w:tcBorders>
              <w:left w:val="single" w:sz="6" w:space="0" w:color="000000"/>
              <w:right w:val="single" w:sz="6" w:space="0" w:color="000000"/>
            </w:tcBorders>
          </w:tcPr>
          <w:p>
            <w:pPr>
              <w:pStyle w:val="TAL"/>
              <w:spacing w:before="20" w:after="20"/>
              <w:jc w:val="center"/>
              <w:rPr/>
            </w:pPr>
            <w:r>
              <w:rPr/>
              <w:t>-103</w:t>
            </w:r>
          </w:p>
        </w:tc>
        <w:tc>
          <w:tcPr>
            <w:tcW w:w="1106" w:type="dxa"/>
            <w:tcBorders>
              <w:left w:val="single" w:sz="6" w:space="0" w:color="000000"/>
              <w:right w:val="single" w:sz="6" w:space="0" w:color="000000"/>
            </w:tcBorders>
          </w:tcPr>
          <w:p>
            <w:pPr>
              <w:pStyle w:val="TAL"/>
              <w:spacing w:before="20" w:after="20"/>
              <w:jc w:val="center"/>
              <w:rPr/>
            </w:pPr>
            <w:r>
              <w:rPr/>
              <w:t>-104</w:t>
            </w:r>
          </w:p>
        </w:tc>
        <w:tc>
          <w:tcPr>
            <w:tcW w:w="1106" w:type="dxa"/>
            <w:tcBorders>
              <w:left w:val="single" w:sz="6" w:space="0" w:color="000000"/>
              <w:right w:val="single" w:sz="6" w:space="0" w:color="000000"/>
            </w:tcBorders>
          </w:tcPr>
          <w:p>
            <w:pPr>
              <w:pStyle w:val="TAL"/>
              <w:spacing w:before="20" w:after="20"/>
              <w:jc w:val="center"/>
              <w:rPr/>
            </w:pPr>
            <w:r>
              <w:rPr/>
              <w:t>-102,5</w:t>
            </w:r>
          </w:p>
        </w:tc>
        <w:tc>
          <w:tcPr>
            <w:tcW w:w="567" w:type="dxa"/>
            <w:tcBorders>
              <w:left w:val="single" w:sz="6" w:space="0" w:color="000000"/>
              <w:right w:val="single" w:sz="6" w:space="0" w:color="000000"/>
            </w:tcBorders>
          </w:tcPr>
          <w:p>
            <w:pPr>
              <w:pStyle w:val="TAL"/>
              <w:snapToGrid w:val="false"/>
              <w:spacing w:before="20" w:after="20"/>
              <w:jc w:val="center"/>
              <w:rPr/>
            </w:pPr>
            <w:r>
              <w:rPr/>
            </w:r>
          </w:p>
        </w:tc>
        <w:tc>
          <w:tcPr>
            <w:tcW w:w="1276" w:type="dxa"/>
            <w:tcBorders>
              <w:left w:val="single" w:sz="6" w:space="0" w:color="000000"/>
              <w:right w:val="single" w:sz="6" w:space="0" w:color="000000"/>
            </w:tcBorders>
          </w:tcPr>
          <w:p>
            <w:pPr>
              <w:pStyle w:val="TAL"/>
              <w:snapToGrid w:val="false"/>
              <w:spacing w:before="20" w:after="20"/>
              <w:jc w:val="center"/>
              <w:rPr/>
            </w:pPr>
            <w:r>
              <w:rPr/>
            </w:r>
          </w:p>
        </w:tc>
      </w:tr>
      <w:tr>
        <w:trPr>
          <w:cantSplit w:val="true"/>
        </w:trPr>
        <w:tc>
          <w:tcPr>
            <w:tcW w:w="1956" w:type="dxa"/>
            <w:tcBorders>
              <w:left w:val="single" w:sz="6" w:space="0" w:color="000000"/>
            </w:tcBorders>
          </w:tcPr>
          <w:p>
            <w:pPr>
              <w:pStyle w:val="TAL"/>
              <w:spacing w:before="20" w:after="20"/>
              <w:rPr/>
            </w:pPr>
            <w:r>
              <w:rPr/>
              <w:t>O-TCH/WFS (EVSIDUR)</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spacing w:before="20" w:after="20"/>
              <w:rPr>
                <w:lang w:eastAsia="en-US"/>
              </w:rPr>
            </w:pPr>
            <w:r>
              <w:rPr>
                <w:lang w:eastAsia="en-US"/>
              </w:rPr>
              <w:t>-101</w:t>
            </w:r>
          </w:p>
        </w:tc>
        <w:tc>
          <w:tcPr>
            <w:tcW w:w="1049" w:type="dxa"/>
            <w:tcBorders>
              <w:left w:val="single" w:sz="6" w:space="0" w:color="000000"/>
              <w:right w:val="single" w:sz="6" w:space="0" w:color="000000"/>
            </w:tcBorders>
          </w:tcPr>
          <w:p>
            <w:pPr>
              <w:pStyle w:val="TAC"/>
              <w:spacing w:before="20" w:after="20"/>
              <w:rPr>
                <w:lang w:eastAsia="en-US"/>
              </w:rPr>
            </w:pPr>
            <w:r>
              <w:rPr>
                <w:lang w:eastAsia="en-US"/>
              </w:rPr>
              <w:t>-101</w:t>
            </w:r>
          </w:p>
        </w:tc>
        <w:tc>
          <w:tcPr>
            <w:tcW w:w="1106" w:type="dxa"/>
            <w:tcBorders>
              <w:left w:val="single" w:sz="6" w:space="0" w:color="000000"/>
              <w:right w:val="single" w:sz="6" w:space="0" w:color="000000"/>
            </w:tcBorders>
          </w:tcPr>
          <w:p>
            <w:pPr>
              <w:pStyle w:val="TAC"/>
              <w:spacing w:before="20" w:after="20"/>
              <w:rPr>
                <w:lang w:eastAsia="en-US"/>
              </w:rPr>
            </w:pPr>
            <w:r>
              <w:rPr>
                <w:lang w:eastAsia="en-US"/>
              </w:rPr>
              <w:t>-101</w:t>
            </w:r>
          </w:p>
        </w:tc>
        <w:tc>
          <w:tcPr>
            <w:tcW w:w="1106" w:type="dxa"/>
            <w:tcBorders>
              <w:left w:val="single" w:sz="6" w:space="0" w:color="000000"/>
              <w:right w:val="single" w:sz="6" w:space="0" w:color="000000"/>
            </w:tcBorders>
          </w:tcPr>
          <w:p>
            <w:pPr>
              <w:pStyle w:val="TAC"/>
              <w:spacing w:before="20" w:after="20"/>
              <w:rPr>
                <w:lang w:eastAsia="en-US"/>
              </w:rPr>
            </w:pPr>
            <w:r>
              <w:rPr>
                <w:lang w:eastAsia="en-US"/>
              </w:rPr>
              <w:t>-99</w:t>
            </w:r>
          </w:p>
        </w:tc>
        <w:tc>
          <w:tcPr>
            <w:tcW w:w="567" w:type="dxa"/>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76"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56" w:type="dxa"/>
            <w:tcBorders>
              <w:left w:val="single" w:sz="6" w:space="0" w:color="000000"/>
            </w:tcBorders>
          </w:tcPr>
          <w:p>
            <w:pPr>
              <w:pStyle w:val="TAL"/>
              <w:rPr/>
            </w:pPr>
            <w:r>
              <w:rPr/>
              <w:t>O-TCH/WFS (EVRFR)</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-102,5</w:t>
            </w:r>
          </w:p>
        </w:tc>
        <w:tc>
          <w:tcPr>
            <w:tcW w:w="1049" w:type="dxa"/>
            <w:tcBorders>
              <w:left w:val="single" w:sz="6" w:space="0" w:color="000000"/>
              <w:right w:val="single" w:sz="6" w:space="0" w:color="000000"/>
            </w:tcBorders>
          </w:tcPr>
          <w:p>
            <w:pPr>
              <w:pStyle w:val="TAC"/>
              <w:rPr>
                <w:lang w:eastAsia="en-US"/>
              </w:rPr>
            </w:pPr>
            <w:r>
              <w:rPr>
                <w:lang w:eastAsia="en-US"/>
              </w:rPr>
              <w:t>-102,5</w:t>
            </w:r>
          </w:p>
        </w:tc>
        <w:tc>
          <w:tcPr>
            <w:tcW w:w="1106" w:type="dxa"/>
            <w:tcBorders>
              <w:left w:val="single" w:sz="6" w:space="0" w:color="000000"/>
              <w:right w:val="single" w:sz="6" w:space="0" w:color="000000"/>
            </w:tcBorders>
          </w:tcPr>
          <w:p>
            <w:pPr>
              <w:pStyle w:val="TAC"/>
              <w:rPr>
                <w:lang w:eastAsia="en-US"/>
              </w:rPr>
            </w:pPr>
            <w:r>
              <w:rPr>
                <w:lang w:eastAsia="en-US"/>
              </w:rPr>
              <w:t>-103</w:t>
            </w:r>
          </w:p>
        </w:tc>
        <w:tc>
          <w:tcPr>
            <w:tcW w:w="1106" w:type="dxa"/>
            <w:tcBorders>
              <w:left w:val="single" w:sz="6" w:space="0" w:color="000000"/>
              <w:right w:val="single" w:sz="6" w:space="0" w:color="000000"/>
            </w:tcBorders>
          </w:tcPr>
          <w:p>
            <w:pPr>
              <w:pStyle w:val="TAC"/>
              <w:rPr>
                <w:lang w:eastAsia="en-US"/>
              </w:rPr>
            </w:pPr>
            <w:r>
              <w:rPr>
                <w:lang w:eastAsia="en-US"/>
              </w:rPr>
              <w:t>-101</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rPr/>
            </w:pPr>
            <w:r>
              <w:rPr/>
              <w:t>O-TCH/WHS12.65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-94,5</w:t>
            </w:r>
          </w:p>
        </w:tc>
        <w:tc>
          <w:tcPr>
            <w:tcW w:w="1049" w:type="dxa"/>
            <w:tcBorders>
              <w:left w:val="single" w:sz="6" w:space="0" w:color="000000"/>
              <w:right w:val="single" w:sz="6" w:space="0" w:color="000000"/>
            </w:tcBorders>
          </w:tcPr>
          <w:p>
            <w:pPr>
              <w:pStyle w:val="TAC"/>
              <w:rPr>
                <w:lang w:eastAsia="en-US"/>
              </w:rPr>
            </w:pPr>
            <w:r>
              <w:rPr>
                <w:lang w:eastAsia="en-US"/>
              </w:rPr>
              <w:t>-94,5</w:t>
            </w:r>
          </w:p>
        </w:tc>
        <w:tc>
          <w:tcPr>
            <w:tcW w:w="1106" w:type="dxa"/>
            <w:tcBorders>
              <w:left w:val="single" w:sz="6" w:space="0" w:color="000000"/>
              <w:right w:val="single" w:sz="6" w:space="0" w:color="000000"/>
            </w:tcBorders>
          </w:tcPr>
          <w:p>
            <w:pPr>
              <w:pStyle w:val="TAC"/>
              <w:spacing w:before="20" w:after="20"/>
              <w:rPr>
                <w:lang w:eastAsia="en-US"/>
              </w:rPr>
            </w:pPr>
            <w:r>
              <w:rPr>
                <w:lang w:eastAsia="en-US"/>
              </w:rPr>
              <w:t>-93,5</w:t>
            </w:r>
          </w:p>
        </w:tc>
        <w:tc>
          <w:tcPr>
            <w:tcW w:w="1106" w:type="dxa"/>
            <w:tcBorders>
              <w:left w:val="single" w:sz="6" w:space="0" w:color="000000"/>
              <w:right w:val="single" w:sz="6" w:space="0" w:color="000000"/>
            </w:tcBorders>
          </w:tcPr>
          <w:p>
            <w:pPr>
              <w:pStyle w:val="TAC"/>
              <w:spacing w:before="20" w:after="20"/>
              <w:rPr>
                <w:lang w:eastAsia="en-US"/>
              </w:rPr>
            </w:pPr>
            <w:r>
              <w:rPr>
                <w:lang w:eastAsia="en-US"/>
              </w:rPr>
              <w:t>-92</w:t>
            </w:r>
          </w:p>
        </w:tc>
        <w:tc>
          <w:tcPr>
            <w:tcW w:w="567" w:type="dxa"/>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76"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O-TCH/WHS8.85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spacing w:before="20" w:after="20"/>
              <w:rPr>
                <w:lang w:eastAsia="en-US"/>
              </w:rPr>
            </w:pPr>
            <w:r>
              <w:rPr>
                <w:lang w:eastAsia="en-US"/>
              </w:rPr>
              <w:t>-96</w:t>
            </w:r>
          </w:p>
        </w:tc>
        <w:tc>
          <w:tcPr>
            <w:tcW w:w="1049" w:type="dxa"/>
            <w:tcBorders>
              <w:left w:val="single" w:sz="6" w:space="0" w:color="000000"/>
              <w:right w:val="single" w:sz="6" w:space="0" w:color="000000"/>
            </w:tcBorders>
          </w:tcPr>
          <w:p>
            <w:pPr>
              <w:pStyle w:val="TAC"/>
              <w:spacing w:before="20" w:after="20"/>
              <w:rPr>
                <w:lang w:eastAsia="en-US"/>
              </w:rPr>
            </w:pPr>
            <w:r>
              <w:rPr>
                <w:lang w:eastAsia="en-US"/>
              </w:rPr>
              <w:t>-96</w:t>
            </w:r>
          </w:p>
        </w:tc>
        <w:tc>
          <w:tcPr>
            <w:tcW w:w="1106" w:type="dxa"/>
            <w:tcBorders>
              <w:left w:val="single" w:sz="6" w:space="0" w:color="000000"/>
              <w:right w:val="single" w:sz="6" w:space="0" w:color="000000"/>
            </w:tcBorders>
          </w:tcPr>
          <w:p>
            <w:pPr>
              <w:pStyle w:val="TAC"/>
              <w:spacing w:before="20" w:after="20"/>
              <w:rPr>
                <w:lang w:eastAsia="en-US"/>
              </w:rPr>
            </w:pPr>
            <w:r>
              <w:rPr>
                <w:lang w:eastAsia="en-US"/>
              </w:rPr>
              <w:t>-96</w:t>
            </w:r>
          </w:p>
        </w:tc>
        <w:tc>
          <w:tcPr>
            <w:tcW w:w="1106" w:type="dxa"/>
            <w:tcBorders>
              <w:left w:val="single" w:sz="6" w:space="0" w:color="000000"/>
              <w:right w:val="single" w:sz="6" w:space="0" w:color="000000"/>
            </w:tcBorders>
          </w:tcPr>
          <w:p>
            <w:pPr>
              <w:pStyle w:val="TAC"/>
              <w:spacing w:before="20" w:after="20"/>
              <w:rPr>
                <w:lang w:eastAsia="en-US"/>
              </w:rPr>
            </w:pPr>
            <w:r>
              <w:rPr>
                <w:lang w:eastAsia="en-US"/>
              </w:rPr>
              <w:t>-94</w:t>
            </w:r>
          </w:p>
        </w:tc>
        <w:tc>
          <w:tcPr>
            <w:tcW w:w="567" w:type="dxa"/>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76"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O-TCH/WHS6.60</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-98</w:t>
            </w:r>
          </w:p>
        </w:tc>
        <w:tc>
          <w:tcPr>
            <w:tcW w:w="1049" w:type="dxa"/>
            <w:tcBorders>
              <w:left w:val="single" w:sz="6" w:space="0" w:color="000000"/>
              <w:right w:val="single" w:sz="6" w:space="0" w:color="000000"/>
            </w:tcBorders>
          </w:tcPr>
          <w:p>
            <w:pPr>
              <w:pStyle w:val="TAC"/>
              <w:rPr>
                <w:lang w:eastAsia="en-US"/>
              </w:rPr>
            </w:pPr>
            <w:r>
              <w:rPr>
                <w:lang w:eastAsia="en-US"/>
              </w:rPr>
              <w:t>-98</w:t>
            </w:r>
          </w:p>
        </w:tc>
        <w:tc>
          <w:tcPr>
            <w:tcW w:w="1106" w:type="dxa"/>
            <w:tcBorders>
              <w:left w:val="single" w:sz="6" w:space="0" w:color="000000"/>
              <w:right w:val="single" w:sz="6" w:space="0" w:color="000000"/>
            </w:tcBorders>
          </w:tcPr>
          <w:p>
            <w:pPr>
              <w:pStyle w:val="TAC"/>
              <w:spacing w:before="20" w:after="20"/>
              <w:rPr>
                <w:lang w:eastAsia="en-US"/>
              </w:rPr>
            </w:pPr>
            <w:r>
              <w:rPr>
                <w:lang w:eastAsia="en-US"/>
              </w:rPr>
              <w:t>-97,5</w:t>
            </w:r>
          </w:p>
        </w:tc>
        <w:tc>
          <w:tcPr>
            <w:tcW w:w="1106" w:type="dxa"/>
            <w:tcBorders>
              <w:left w:val="single" w:sz="6" w:space="0" w:color="000000"/>
              <w:right w:val="single" w:sz="6" w:space="0" w:color="000000"/>
            </w:tcBorders>
          </w:tcPr>
          <w:p>
            <w:pPr>
              <w:pStyle w:val="TAC"/>
              <w:spacing w:before="20" w:after="20"/>
              <w:rPr/>
            </w:pPr>
            <w:r>
              <w:rPr>
                <w:lang w:eastAsia="en-US"/>
              </w:rPr>
              <w:t>-95,5</w:t>
            </w:r>
          </w:p>
        </w:tc>
        <w:tc>
          <w:tcPr>
            <w:tcW w:w="567" w:type="dxa"/>
            <w:tcBorders>
              <w:left w:val="single" w:sz="6" w:space="0" w:color="000000"/>
              <w:right w:val="single" w:sz="6" w:space="0" w:color="000000"/>
            </w:tcBorders>
          </w:tcPr>
          <w:p>
            <w:pPr>
              <w:pStyle w:val="TAC"/>
              <w:snapToGrid w:val="false"/>
              <w:spacing w:before="20" w:after="20"/>
              <w:rPr>
                <w:lang w:eastAsia="en-US"/>
              </w:rPr>
            </w:pPr>
            <w:r>
              <w:rPr>
                <w:lang w:eastAsia="en-US"/>
              </w:rPr>
            </w:r>
          </w:p>
        </w:tc>
        <w:tc>
          <w:tcPr>
            <w:tcW w:w="1276" w:type="dxa"/>
            <w:tcBorders>
              <w:left w:val="single" w:sz="6" w:space="0" w:color="000000"/>
              <w:right w:val="single" w:sz="6" w:space="0" w:color="000000"/>
            </w:tcBorders>
          </w:tcPr>
          <w:p>
            <w:pPr>
              <w:pStyle w:val="TAC"/>
              <w:snapToGrid w:val="false"/>
              <w:spacing w:before="20" w:after="20"/>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O-TCH/WHS-INB (FER)</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-99</w:t>
            </w:r>
          </w:p>
        </w:tc>
        <w:tc>
          <w:tcPr>
            <w:tcW w:w="1049" w:type="dxa"/>
            <w:tcBorders>
              <w:left w:val="single" w:sz="6" w:space="0" w:color="000000"/>
              <w:right w:val="single" w:sz="6" w:space="0" w:color="000000"/>
            </w:tcBorders>
          </w:tcPr>
          <w:p>
            <w:pPr>
              <w:pStyle w:val="TAC"/>
              <w:rPr>
                <w:lang w:eastAsia="en-US"/>
              </w:rPr>
            </w:pPr>
            <w:r>
              <w:rPr>
                <w:lang w:eastAsia="en-US"/>
              </w:rPr>
              <w:t>-99</w:t>
            </w:r>
          </w:p>
        </w:tc>
        <w:tc>
          <w:tcPr>
            <w:tcW w:w="1106" w:type="dxa"/>
            <w:tcBorders>
              <w:left w:val="single" w:sz="6" w:space="0" w:color="000000"/>
              <w:right w:val="single" w:sz="6" w:space="0" w:color="000000"/>
            </w:tcBorders>
          </w:tcPr>
          <w:p>
            <w:pPr>
              <w:pStyle w:val="TAC"/>
              <w:rPr>
                <w:lang w:eastAsia="en-US"/>
              </w:rPr>
            </w:pPr>
            <w:r>
              <w:rPr>
                <w:lang w:eastAsia="en-US"/>
              </w:rPr>
              <w:t>-98,5</w:t>
            </w:r>
          </w:p>
        </w:tc>
        <w:tc>
          <w:tcPr>
            <w:tcW w:w="1106" w:type="dxa"/>
            <w:tcBorders>
              <w:left w:val="single" w:sz="6" w:space="0" w:color="000000"/>
              <w:right w:val="single" w:sz="6" w:space="0" w:color="000000"/>
            </w:tcBorders>
          </w:tcPr>
          <w:p>
            <w:pPr>
              <w:pStyle w:val="TAC"/>
              <w:rPr>
                <w:lang w:eastAsia="en-US"/>
              </w:rPr>
            </w:pPr>
            <w:r>
              <w:rPr>
                <w:lang w:eastAsia="en-US"/>
              </w:rPr>
              <w:t>-97,5</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O-TCH/WHS (EVSIDUR)</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-97,5</w:t>
            </w:r>
          </w:p>
        </w:tc>
        <w:tc>
          <w:tcPr>
            <w:tcW w:w="1049" w:type="dxa"/>
            <w:tcBorders>
              <w:left w:val="single" w:sz="6" w:space="0" w:color="000000"/>
              <w:right w:val="single" w:sz="6" w:space="0" w:color="000000"/>
            </w:tcBorders>
          </w:tcPr>
          <w:p>
            <w:pPr>
              <w:pStyle w:val="TAC"/>
              <w:rPr>
                <w:lang w:eastAsia="en-US"/>
              </w:rPr>
            </w:pPr>
            <w:r>
              <w:rPr>
                <w:lang w:eastAsia="en-US"/>
              </w:rPr>
              <w:t>-97,5</w:t>
            </w:r>
          </w:p>
        </w:tc>
        <w:tc>
          <w:tcPr>
            <w:tcW w:w="1106" w:type="dxa"/>
            <w:tcBorders>
              <w:left w:val="single" w:sz="6" w:space="0" w:color="000000"/>
              <w:right w:val="single" w:sz="6" w:space="0" w:color="000000"/>
            </w:tcBorders>
          </w:tcPr>
          <w:p>
            <w:pPr>
              <w:pStyle w:val="TAC"/>
              <w:rPr>
                <w:lang w:eastAsia="en-US"/>
              </w:rPr>
            </w:pPr>
            <w:r>
              <w:rPr>
                <w:lang w:eastAsia="en-US"/>
              </w:rPr>
              <w:t>-101,5</w:t>
            </w:r>
          </w:p>
        </w:tc>
        <w:tc>
          <w:tcPr>
            <w:tcW w:w="1106" w:type="dxa"/>
            <w:tcBorders>
              <w:left w:val="single" w:sz="6" w:space="0" w:color="000000"/>
              <w:right w:val="single" w:sz="6" w:space="0" w:color="000000"/>
            </w:tcBorders>
          </w:tcPr>
          <w:p>
            <w:pPr>
              <w:pStyle w:val="TAC"/>
              <w:rPr>
                <w:lang w:eastAsia="en-US"/>
              </w:rPr>
            </w:pPr>
            <w:r>
              <w:rPr>
                <w:lang w:eastAsia="en-US"/>
              </w:rPr>
              <w:t>-99</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O-TCH/WHS (EVRFR)</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lang w:eastAsia="en-US"/>
              </w:rPr>
              <w:t>-101</w:t>
            </w:r>
          </w:p>
        </w:tc>
        <w:tc>
          <w:tcPr>
            <w:tcW w:w="1049" w:type="dxa"/>
            <w:tcBorders>
              <w:left w:val="single" w:sz="6" w:space="0" w:color="000000"/>
              <w:right w:val="single" w:sz="6" w:space="0" w:color="000000"/>
            </w:tcBorders>
          </w:tcPr>
          <w:p>
            <w:pPr>
              <w:pStyle w:val="TAC"/>
              <w:rPr>
                <w:lang w:eastAsia="en-US"/>
              </w:rPr>
            </w:pPr>
            <w:r>
              <w:rPr>
                <w:lang w:eastAsia="en-US"/>
              </w:rPr>
              <w:t>-101</w:t>
            </w:r>
          </w:p>
        </w:tc>
        <w:tc>
          <w:tcPr>
            <w:tcW w:w="1106" w:type="dxa"/>
            <w:tcBorders>
              <w:left w:val="single" w:sz="6" w:space="0" w:color="000000"/>
              <w:right w:val="single" w:sz="6" w:space="0" w:color="000000"/>
            </w:tcBorders>
          </w:tcPr>
          <w:p>
            <w:pPr>
              <w:pStyle w:val="TAC"/>
              <w:rPr>
                <w:lang w:eastAsia="en-US"/>
              </w:rPr>
            </w:pPr>
            <w:r>
              <w:rPr>
                <w:lang w:eastAsia="en-US"/>
              </w:rPr>
              <w:t>-101,5</w:t>
            </w:r>
          </w:p>
        </w:tc>
        <w:tc>
          <w:tcPr>
            <w:tcW w:w="1106" w:type="dxa"/>
            <w:tcBorders>
              <w:left w:val="single" w:sz="6" w:space="0" w:color="000000"/>
              <w:right w:val="single" w:sz="6" w:space="0" w:color="000000"/>
            </w:tcBorders>
          </w:tcPr>
          <w:p>
            <w:pPr>
              <w:pStyle w:val="TAC"/>
              <w:rPr>
                <w:lang w:eastAsia="en-US"/>
              </w:rPr>
            </w:pPr>
            <w:r>
              <w:rPr>
                <w:lang w:eastAsia="en-US"/>
              </w:rPr>
              <w:t>-99</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TCH/HS</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-107.5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restart"/>
            <w:tcBorders>
              <w:top w:val="single" w:sz="4" w:space="0" w:color="000000"/>
              <w:left w:val="single" w:sz="6" w:space="0" w:color="000000"/>
              <w:bottom w:val="single" w:sz="4" w:space="0" w:color="000000"/>
              <w:right w:val="single" w:sz="6" w:space="0" w:color="000000"/>
            </w:tcBorders>
          </w:tcPr>
          <w:p>
            <w:pPr>
              <w:pStyle w:val="TAC"/>
              <w:rPr>
                <w:lang w:eastAsia="en-US"/>
              </w:rPr>
            </w:pPr>
            <w:r>
              <w:rPr>
                <w:lang w:eastAsia="en-US"/>
              </w:rPr>
              <w:t>VAMOS mode with 0 dB SCPIR</w:t>
            </w:r>
          </w:p>
        </w:tc>
      </w:tr>
      <w:tr>
        <w:trPr>
          <w:cantSplit w:val="true"/>
        </w:trPr>
        <w:tc>
          <w:tcPr>
            <w:tcW w:w="1956" w:type="dxa"/>
            <w:tcBorders>
              <w:left w:val="single" w:sz="6" w:space="0" w:color="000000"/>
            </w:tcBorders>
          </w:tcPr>
          <w:p>
            <w:pPr>
              <w:pStyle w:val="TAL"/>
              <w:spacing w:before="20" w:after="20"/>
              <w:rPr/>
            </w:pPr>
            <w:r>
              <w:rPr/>
              <w:t>TCH/EFS</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-106.5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TCH/AFS 12.2</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-106.5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TCH/AFS 4.75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-113</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TCH/AHS 7.4</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-103.5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TCH/AHS 4.75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-108.5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TCH/WFS 12.65</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-106.5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TCH/WFS 6.60</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-111</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FACCH/F</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-109</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FACCH/H</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-108.5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SACCH</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-108.5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Repeated SACCH</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-113</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TCH/HS</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-108</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restart"/>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t>VAMOS mode with -10 dB SCPIR</w:t>
            </w:r>
          </w:p>
        </w:tc>
      </w:tr>
      <w:tr>
        <w:trPr>
          <w:cantSplit w:val="true"/>
        </w:trPr>
        <w:tc>
          <w:tcPr>
            <w:tcW w:w="1956" w:type="dxa"/>
            <w:tcBorders>
              <w:left w:val="single" w:sz="6" w:space="0" w:color="000000"/>
            </w:tcBorders>
          </w:tcPr>
          <w:p>
            <w:pPr>
              <w:pStyle w:val="TAL"/>
              <w:spacing w:before="20" w:after="20"/>
              <w:rPr/>
            </w:pPr>
            <w:r>
              <w:rPr/>
              <w:t>TCH/EFS</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-106.5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TCH/AFS 12.2</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-107</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tcBorders>
          </w:tcPr>
          <w:p>
            <w:pPr>
              <w:pStyle w:val="TAL"/>
              <w:spacing w:before="20" w:after="20"/>
              <w:rPr/>
            </w:pPr>
            <w:r>
              <w:rPr/>
              <w:t>TCH/AHS 7.4</w:t>
            </w:r>
          </w:p>
        </w:tc>
        <w:tc>
          <w:tcPr>
            <w:tcW w:w="984" w:type="dxa"/>
            <w:tcBorders>
              <w:right w:val="single" w:sz="6" w:space="0" w:color="000000"/>
            </w:tcBorders>
          </w:tcPr>
          <w:p>
            <w:pPr>
              <w:pStyle w:val="TAR"/>
              <w:spacing w:before="20" w:after="20"/>
              <w:rPr/>
            </w:pPr>
            <w:r>
              <w:rPr/>
              <w:t>dBm</w:t>
            </w:r>
          </w:p>
        </w:tc>
        <w:tc>
          <w:tcPr>
            <w:tcW w:w="1049" w:type="dxa"/>
            <w:tcBorders>
              <w:left w:val="single" w:sz="6" w:space="0" w:color="000000"/>
              <w:right w:val="single" w:sz="6" w:space="0" w:color="000000"/>
            </w:tcBorders>
          </w:tcPr>
          <w:p>
            <w:pPr>
              <w:pStyle w:val="TAC"/>
              <w:rPr>
                <w:lang w:eastAsia="en-US"/>
              </w:rPr>
            </w:pPr>
            <w:r>
              <w:rPr>
                <w:rFonts w:cs="Arial"/>
                <w:lang w:eastAsia="en-GB"/>
              </w:rPr>
              <w:t>-103.5</w:t>
            </w:r>
          </w:p>
        </w:tc>
        <w:tc>
          <w:tcPr>
            <w:tcW w:w="1049"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1106" w:type="dxa"/>
            <w:tcBorders>
              <w:left w:val="single" w:sz="6" w:space="0" w:color="000000"/>
              <w:right w:val="single" w:sz="6" w:space="0" w:color="000000"/>
            </w:tcBorders>
          </w:tcPr>
          <w:p>
            <w:pPr>
              <w:pStyle w:val="TAC"/>
              <w:rPr>
                <w:lang w:eastAsia="en-US"/>
              </w:rPr>
            </w:pPr>
            <w:r>
              <w:rPr>
                <w:lang w:eastAsia="en-US"/>
              </w:rPr>
              <w:t>*</w:t>
            </w:r>
          </w:p>
        </w:tc>
        <w:tc>
          <w:tcPr>
            <w:tcW w:w="567" w:type="dxa"/>
            <w:tcBorders>
              <w:left w:val="single" w:sz="6"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956" w:type="dxa"/>
            <w:tcBorders>
              <w:left w:val="single" w:sz="6" w:space="0" w:color="000000"/>
              <w:bottom w:val="single" w:sz="4" w:space="0" w:color="000000"/>
            </w:tcBorders>
          </w:tcPr>
          <w:p>
            <w:pPr>
              <w:pStyle w:val="TAL"/>
              <w:spacing w:before="20" w:after="20"/>
              <w:rPr/>
            </w:pPr>
            <w:r>
              <w:rPr/>
              <w:t>TCH/WFS 12.65</w:t>
            </w:r>
          </w:p>
        </w:tc>
        <w:tc>
          <w:tcPr>
            <w:tcW w:w="984" w:type="dxa"/>
            <w:tcBorders>
              <w:bottom w:val="single" w:sz="4" w:space="0" w:color="000000"/>
              <w:right w:val="single" w:sz="6" w:space="0" w:color="000000"/>
            </w:tcBorders>
          </w:tcPr>
          <w:p>
            <w:pPr>
              <w:pStyle w:val="TAR"/>
              <w:spacing w:before="20" w:after="20"/>
              <w:rPr/>
            </w:pPr>
            <w:r>
              <w:rPr/>
              <w:t>dBm</w:t>
            </w:r>
          </w:p>
        </w:tc>
        <w:tc>
          <w:tcPr>
            <w:tcW w:w="1049" w:type="dxa"/>
            <w:tcBorders>
              <w:left w:val="single" w:sz="6" w:space="0" w:color="000000"/>
              <w:bottom w:val="single" w:sz="4" w:space="0" w:color="000000"/>
              <w:right w:val="single" w:sz="6" w:space="0" w:color="000000"/>
            </w:tcBorders>
          </w:tcPr>
          <w:p>
            <w:pPr>
              <w:pStyle w:val="TAC"/>
              <w:rPr>
                <w:lang w:eastAsia="en-US"/>
              </w:rPr>
            </w:pPr>
            <w:r>
              <w:rPr>
                <w:rFonts w:cs="Arial"/>
                <w:lang w:eastAsia="en-GB"/>
              </w:rPr>
              <w:t>-107</w:t>
            </w:r>
          </w:p>
        </w:tc>
        <w:tc>
          <w:tcPr>
            <w:tcW w:w="1049" w:type="dxa"/>
            <w:tcBorders>
              <w:left w:val="single" w:sz="6" w:space="0" w:color="000000"/>
              <w:bottom w:val="single" w:sz="4" w:space="0" w:color="000000"/>
              <w:right w:val="single" w:sz="6" w:space="0" w:color="000000"/>
            </w:tcBorders>
          </w:tcPr>
          <w:p>
            <w:pPr>
              <w:pStyle w:val="TAC"/>
              <w:rPr>
                <w:lang w:eastAsia="en-US"/>
              </w:rPr>
            </w:pPr>
            <w:r>
              <w:rPr>
                <w:lang w:eastAsia="en-US"/>
              </w:rPr>
              <w:t>*</w:t>
            </w:r>
          </w:p>
        </w:tc>
        <w:tc>
          <w:tcPr>
            <w:tcW w:w="1106" w:type="dxa"/>
            <w:tcBorders>
              <w:left w:val="single" w:sz="6" w:space="0" w:color="000000"/>
              <w:bottom w:val="single" w:sz="4" w:space="0" w:color="000000"/>
              <w:right w:val="single" w:sz="6" w:space="0" w:color="000000"/>
            </w:tcBorders>
          </w:tcPr>
          <w:p>
            <w:pPr>
              <w:pStyle w:val="TAC"/>
              <w:rPr>
                <w:lang w:eastAsia="en-US"/>
              </w:rPr>
            </w:pPr>
            <w:r>
              <w:rPr>
                <w:lang w:eastAsia="en-US"/>
              </w:rPr>
              <w:t>*</w:t>
            </w:r>
          </w:p>
        </w:tc>
        <w:tc>
          <w:tcPr>
            <w:tcW w:w="1106" w:type="dxa"/>
            <w:tcBorders>
              <w:left w:val="single" w:sz="6" w:space="0" w:color="000000"/>
              <w:bottom w:val="single" w:sz="4" w:space="0" w:color="000000"/>
              <w:right w:val="single" w:sz="6" w:space="0" w:color="000000"/>
            </w:tcBorders>
          </w:tcPr>
          <w:p>
            <w:pPr>
              <w:pStyle w:val="TAC"/>
              <w:rPr>
                <w:lang w:eastAsia="en-US"/>
              </w:rPr>
            </w:pPr>
            <w:r>
              <w:rPr>
                <w:lang w:eastAsia="en-US"/>
              </w:rPr>
              <w:t>*</w:t>
            </w:r>
          </w:p>
        </w:tc>
        <w:tc>
          <w:tcPr>
            <w:tcW w:w="567"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1276" w:type="dxa"/>
            <w:vMerge w:val="continue"/>
            <w:tcBorders>
              <w:top w:val="single" w:sz="4"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9085" w:type="dxa"/>
            <w:gridSpan w:val="8"/>
            <w:tcBorders>
              <w:left w:val="single" w:sz="6" w:space="0" w:color="000000"/>
              <w:bottom w:val="single" w:sz="6" w:space="0" w:color="000000"/>
              <w:right w:val="single" w:sz="6" w:space="0" w:color="000000"/>
            </w:tcBorders>
          </w:tcPr>
          <w:p>
            <w:pPr>
              <w:pStyle w:val="TAN"/>
              <w:snapToGrid w:val="false"/>
              <w:rPr>
                <w:lang w:eastAsia="en-US"/>
              </w:rPr>
            </w:pPr>
            <w:r>
              <w:rPr>
                <w:lang w:eastAsia="en-US"/>
              </w:rPr>
            </w:r>
          </w:p>
          <w:p>
            <w:pPr>
              <w:pStyle w:val="TAN"/>
              <w:rPr/>
            </w:pPr>
            <w:r>
              <w:rPr/>
              <w:t>NOTE 1:</w:t>
              <w:tab/>
              <w:t>Logical channels shall not be tested for the propagation conditions marked as (*).</w:t>
            </w:r>
          </w:p>
          <w:p>
            <w:pPr>
              <w:pStyle w:val="TAN"/>
              <w:rPr/>
            </w:pPr>
            <w:r>
              <w:rPr/>
              <w:t>NOTE 2:</w:t>
              <w:tab/>
              <w:t>For GSM 400 the speeds shall be doubled (e.g. TU50 shall be TU100), and for GSM 700 the speeds shall be multiplied by 1,2 (e.g. TU50 shall be TU60).</w:t>
            </w:r>
          </w:p>
          <w:p>
            <w:pPr>
              <w:pStyle w:val="TAN"/>
              <w:rPr/>
            </w:pPr>
            <w:r>
              <w:rPr/>
              <w:t>NOTE 3:</w:t>
              <w:tab/>
              <w:t>Performance is specified at 30% BLER for those cases marked as (**)</w:t>
            </w:r>
          </w:p>
          <w:p>
            <w:pPr>
              <w:pStyle w:val="TAN"/>
              <w:rPr/>
            </w:pPr>
            <w:r>
              <w:rPr/>
              <w:t>***NOTE 4:</w:t>
              <w:tab/>
              <w:t>PDTCH/CS-1 to 4 and ECSD are not applicable for MXM850 and MXM1900</w:t>
            </w:r>
          </w:p>
          <w:p>
            <w:pPr>
              <w:pStyle w:val="TAN"/>
              <w:rPr/>
            </w:pPr>
            <w:r>
              <w:rPr/>
              <w:t>NOTE 5:</w:t>
              <w:tab/>
              <w:t>PDTCH/UBS-5 to 12 requirements assume that two-antenna receive diversity is used. The input signals shall use higher symbol rate and be generated with the applicable pulse-shaping filter.</w:t>
            </w:r>
          </w:p>
          <w:p>
            <w:pPr>
              <w:pStyle w:val="TAN"/>
              <w:rPr/>
            </w:pPr>
            <w:r>
              <w:rPr/>
              <w:t>NOTE 6:</w:t>
              <w:tab/>
              <w:t>Only BTTI without PAN need to be tested.</w:t>
            </w:r>
          </w:p>
          <w:p>
            <w:pPr>
              <w:pStyle w:val="TAN"/>
              <w:rPr/>
            </w:pPr>
            <w:r>
              <w:rPr/>
              <w:t>NOTE 7:</w:t>
              <w:tab/>
              <w:t>EC-PDTCH channels in CC1 using MCS-2 to MCS-4 and EC-PDTCH channels in CC1 using MCS-6 to MCS-9 need not be tested if corresponding EGPRS channels with the same MCSs have been tested.</w:t>
            </w:r>
          </w:p>
          <w:p>
            <w:pPr>
              <w:pStyle w:val="TAN"/>
              <w:rPr/>
            </w:pPr>
            <w:r>
              <w:rPr/>
              <w:t>NOTE 8:</w:t>
              <w:tab/>
              <w:t>For the random access message carrying 30 information bits (see 3GPP TS 45.003) sent using the Extended AB burst format (see 3GPP TS 45.002)</w:t>
            </w:r>
          </w:p>
        </w:tc>
      </w:tr>
    </w:tbl>
    <w:p>
      <w:pPr>
        <w:pStyle w:val="FP"/>
        <w:rPr/>
      </w:pPr>
      <w:r>
        <w:rPr/>
      </w:r>
    </w:p>
    <w:p>
      <w:pPr>
        <w:pStyle w:val="TH"/>
        <w:rPr/>
      </w:pPr>
      <w:r>
        <w:rPr/>
        <w:t>Table 7.4-2a: Test signal input level for Multipath Reference Sensitivity measurements for EC-channels in different Coverage Classes (CC)</w:t>
      </w:r>
    </w:p>
    <w:tbl>
      <w:tblPr>
        <w:tblW w:w="7145" w:type="dxa"/>
        <w:jc w:val="center"/>
        <w:tblInd w:w="0" w:type="dxa"/>
        <w:tblLayout w:type="fixed"/>
        <w:tblCellMar>
          <w:top w:w="0" w:type="dxa"/>
          <w:left w:w="57" w:type="dxa"/>
          <w:bottom w:w="0" w:type="dxa"/>
          <w:right w:w="57" w:type="dxa"/>
        </w:tblCellMar>
      </w:tblPr>
      <w:tblGrid>
        <w:gridCol w:w="2039"/>
        <w:gridCol w:w="564"/>
        <w:gridCol w:w="572"/>
        <w:gridCol w:w="1957"/>
        <w:gridCol w:w="2013"/>
      </w:tblGrid>
      <w:tr>
        <w:trPr/>
        <w:tc>
          <w:tcPr>
            <w:tcW w:w="7145" w:type="dxa"/>
            <w:gridSpan w:val="5"/>
            <w:tcBorders>
              <w:top w:val="single" w:sz="6" w:space="0" w:color="000000"/>
              <w:left w:val="single" w:sz="6" w:space="0" w:color="000000"/>
              <w:bottom w:val="single" w:sz="6" w:space="0" w:color="000000"/>
              <w:right w:val="single" w:sz="6" w:space="0" w:color="000000"/>
            </w:tcBorders>
          </w:tcPr>
          <w:p>
            <w:pPr>
              <w:pStyle w:val="Header"/>
              <w:keepNext w:val="true"/>
              <w:keepLines/>
              <w:spacing w:before="20" w:after="48"/>
              <w:jc w:val="center"/>
              <w:rPr/>
            </w:pPr>
            <w:r>
              <w:rPr/>
              <w:t>GSM 900 and GSM 850</w:t>
            </w:r>
          </w:p>
        </w:tc>
      </w:tr>
      <w:tr>
        <w:trPr/>
        <w:tc>
          <w:tcPr>
            <w:tcW w:w="3175" w:type="dxa"/>
            <w:gridSpan w:val="3"/>
            <w:tcBorders>
              <w:top w:val="single" w:sz="6" w:space="0" w:color="000000"/>
              <w:left w:val="single" w:sz="6" w:space="0" w:color="000000"/>
              <w:right w:val="single" w:sz="6" w:space="0" w:color="000000"/>
            </w:tcBorders>
          </w:tcPr>
          <w:p>
            <w:pPr>
              <w:pStyle w:val="TAC"/>
              <w:spacing w:before="20" w:after="48"/>
              <w:rPr>
                <w:b/>
                <w:b/>
              </w:rPr>
            </w:pPr>
            <w:r>
              <w:rPr>
                <w:b/>
              </w:rPr>
              <w:t>Type of</w:t>
            </w:r>
          </w:p>
        </w:tc>
        <w:tc>
          <w:tcPr>
            <w:tcW w:w="3970" w:type="dxa"/>
            <w:gridSpan w:val="2"/>
            <w:tcBorders>
              <w:top w:val="single" w:sz="6" w:space="0" w:color="000000"/>
              <w:left w:val="single" w:sz="6" w:space="0" w:color="000000"/>
              <w:bottom w:val="single" w:sz="4" w:space="0" w:color="000000"/>
              <w:right w:val="single" w:sz="6" w:space="0" w:color="000000"/>
            </w:tcBorders>
          </w:tcPr>
          <w:p>
            <w:pPr>
              <w:pStyle w:val="TAC"/>
              <w:spacing w:before="20" w:after="48"/>
              <w:rPr>
                <w:b/>
                <w:b/>
              </w:rPr>
            </w:pPr>
            <w:r>
              <w:rPr>
                <w:b/>
              </w:rPr>
              <w:t>Propagation conditions</w:t>
            </w:r>
          </w:p>
        </w:tc>
      </w:tr>
      <w:tr>
        <w:trPr/>
        <w:tc>
          <w:tcPr>
            <w:tcW w:w="3175" w:type="dxa"/>
            <w:gridSpan w:val="3"/>
            <w:tcBorders>
              <w:left w:val="single" w:sz="6" w:space="0" w:color="000000"/>
              <w:bottom w:val="single" w:sz="6" w:space="0" w:color="000000"/>
              <w:right w:val="single" w:sz="4" w:space="0" w:color="000000"/>
            </w:tcBorders>
          </w:tcPr>
          <w:p>
            <w:pPr>
              <w:pStyle w:val="TAC"/>
              <w:spacing w:before="20" w:after="48"/>
              <w:ind w:right="-171" w:hanging="0"/>
              <w:rPr>
                <w:b/>
                <w:b/>
              </w:rPr>
            </w:pPr>
            <w:r>
              <w:rPr>
                <w:b/>
              </w:rPr>
              <w:t>Channel</w:t>
            </w:r>
          </w:p>
        </w:tc>
        <w:tc>
          <w:tcPr>
            <w:tcW w:w="1957" w:type="dxa"/>
            <w:tcBorders>
              <w:top w:val="single" w:sz="4" w:space="0" w:color="000000"/>
              <w:left w:val="single" w:sz="4" w:space="0" w:color="000000"/>
              <w:bottom w:val="single" w:sz="4" w:space="0" w:color="000000"/>
              <w:right w:val="single" w:sz="4" w:space="0" w:color="000000"/>
            </w:tcBorders>
          </w:tcPr>
          <w:p>
            <w:pPr>
              <w:pStyle w:val="TAC"/>
              <w:spacing w:before="20" w:after="48"/>
              <w:rPr>
                <w:b/>
                <w:b/>
              </w:rPr>
            </w:pPr>
            <w:r>
              <w:rPr>
                <w:b/>
              </w:rPr>
              <w:t>TU1.2</w:t>
            </w:r>
          </w:p>
          <w:p>
            <w:pPr>
              <w:pStyle w:val="TAC"/>
              <w:spacing w:before="20" w:after="48"/>
              <w:rPr>
                <w:b/>
                <w:b/>
              </w:rPr>
            </w:pPr>
            <w:r>
              <w:rPr>
                <w:b/>
              </w:rPr>
              <w:t>(no SFH)</w:t>
            </w:r>
          </w:p>
        </w:tc>
        <w:tc>
          <w:tcPr>
            <w:tcW w:w="2013" w:type="dxa"/>
            <w:tcBorders>
              <w:top w:val="single" w:sz="4" w:space="0" w:color="000000"/>
              <w:left w:val="single" w:sz="4" w:space="0" w:color="000000"/>
              <w:bottom w:val="single" w:sz="4" w:space="0" w:color="000000"/>
              <w:right w:val="single" w:sz="4" w:space="0" w:color="000000"/>
            </w:tcBorders>
          </w:tcPr>
          <w:p>
            <w:pPr>
              <w:pStyle w:val="TAC"/>
              <w:spacing w:before="20" w:after="48"/>
              <w:rPr>
                <w:b/>
                <w:b/>
              </w:rPr>
            </w:pPr>
            <w:r>
              <w:rPr>
                <w:b/>
              </w:rPr>
              <w:t>TU50</w:t>
            </w:r>
          </w:p>
          <w:p>
            <w:pPr>
              <w:pStyle w:val="TAC"/>
              <w:spacing w:before="20" w:after="48"/>
              <w:rPr>
                <w:b/>
                <w:b/>
              </w:rPr>
            </w:pPr>
            <w:r>
              <w:rPr>
                <w:b/>
              </w:rPr>
              <w:t>(no SFH)</w:t>
            </w:r>
          </w:p>
        </w:tc>
      </w:tr>
      <w:tr>
        <w:trPr>
          <w:cantSplit w:val="true"/>
        </w:trPr>
        <w:tc>
          <w:tcPr>
            <w:tcW w:w="2039" w:type="dxa"/>
            <w:tcBorders>
              <w:top w:val="single" w:sz="4" w:space="0" w:color="000000"/>
              <w:left w:val="single" w:sz="6" w:space="0" w:color="000000"/>
            </w:tcBorders>
          </w:tcPr>
          <w:p>
            <w:pPr>
              <w:pStyle w:val="TAL"/>
              <w:spacing w:before="20" w:after="48"/>
              <w:jc w:val="both"/>
              <w:rPr/>
            </w:pPr>
            <w:r>
              <w:rPr/>
              <w:t>EC-PACCH/U</w:t>
            </w:r>
          </w:p>
        </w:tc>
        <w:tc>
          <w:tcPr>
            <w:tcW w:w="564" w:type="dxa"/>
            <w:tcBorders>
              <w:top w:val="single" w:sz="4" w:space="0" w:color="000000"/>
            </w:tcBorders>
          </w:tcPr>
          <w:p>
            <w:pPr>
              <w:pStyle w:val="TAR"/>
              <w:spacing w:before="20" w:after="48"/>
              <w:jc w:val="center"/>
              <w:rPr/>
            </w:pPr>
            <w:r>
              <w:rPr/>
              <w:t>CC1</w:t>
            </w:r>
          </w:p>
        </w:tc>
        <w:tc>
          <w:tcPr>
            <w:tcW w:w="572" w:type="dxa"/>
            <w:tcBorders>
              <w:top w:val="single" w:sz="4" w:space="0" w:color="000000"/>
              <w:right w:val="single" w:sz="4" w:space="0" w:color="000000"/>
            </w:tcBorders>
          </w:tcPr>
          <w:p>
            <w:pPr>
              <w:pStyle w:val="TAR"/>
              <w:spacing w:before="20" w:after="48"/>
              <w:rPr/>
            </w:pPr>
            <w:r>
              <w:rPr/>
              <w:t>dBm</w:t>
            </w:r>
          </w:p>
        </w:tc>
        <w:tc>
          <w:tcPr>
            <w:tcW w:w="1957" w:type="dxa"/>
            <w:tcBorders>
              <w:top w:val="single" w:sz="4" w:space="0" w:color="000000"/>
              <w:left w:val="single" w:sz="6" w:space="0" w:color="000000"/>
              <w:right w:val="single" w:sz="6" w:space="0" w:color="000000"/>
            </w:tcBorders>
          </w:tcPr>
          <w:p>
            <w:pPr>
              <w:pStyle w:val="TAC"/>
              <w:spacing w:before="20" w:after="48"/>
              <w:rPr/>
            </w:pPr>
            <w:r>
              <w:rPr/>
              <w:t>-115,5</w:t>
            </w:r>
          </w:p>
        </w:tc>
        <w:tc>
          <w:tcPr>
            <w:tcW w:w="2013" w:type="dxa"/>
            <w:tcBorders>
              <w:top w:val="single" w:sz="4" w:space="0" w:color="000000"/>
              <w:left w:val="single" w:sz="6" w:space="0" w:color="000000"/>
              <w:right w:val="single" w:sz="6" w:space="0" w:color="000000"/>
            </w:tcBorders>
          </w:tcPr>
          <w:p>
            <w:pPr>
              <w:pStyle w:val="TAC"/>
              <w:spacing w:before="20" w:after="48"/>
              <w:rPr/>
            </w:pPr>
            <w:r>
              <w:rPr/>
              <w:t>-115,5</w:t>
            </w:r>
          </w:p>
        </w:tc>
      </w:tr>
      <w:tr>
        <w:trPr>
          <w:cantSplit w:val="true"/>
        </w:trPr>
        <w:tc>
          <w:tcPr>
            <w:tcW w:w="2039" w:type="dxa"/>
            <w:tcBorders>
              <w:left w:val="single" w:sz="6" w:space="0" w:color="000000"/>
            </w:tcBorders>
          </w:tcPr>
          <w:p>
            <w:pPr>
              <w:pStyle w:val="TAL"/>
              <w:spacing w:before="20" w:after="48"/>
              <w:jc w:val="both"/>
              <w:rPr/>
            </w:pPr>
            <w:r>
              <w:rPr/>
              <w:t>EC-PACCH/U/4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-122,0</w:t>
            </w:r>
          </w:p>
        </w:tc>
        <w:tc>
          <w:tcPr>
            <w:tcW w:w="2013" w:type="dxa"/>
            <w:tcBorders>
              <w:left w:val="single" w:sz="6" w:space="0" w:color="000000"/>
              <w:right w:val="single" w:sz="6" w:space="0" w:color="000000"/>
            </w:tcBorders>
          </w:tcPr>
          <w:p>
            <w:pPr>
              <w:pStyle w:val="TAC"/>
              <w:spacing w:before="20" w:after="48"/>
              <w:rPr/>
            </w:pPr>
            <w:r>
              <w:rPr/>
              <w:t>-122,0</w:t>
            </w:r>
          </w:p>
        </w:tc>
      </w:tr>
      <w:tr>
        <w:trPr>
          <w:cantSplit w:val="true"/>
        </w:trPr>
        <w:tc>
          <w:tcPr>
            <w:tcW w:w="2039" w:type="dxa"/>
            <w:tcBorders>
              <w:left w:val="single" w:sz="6" w:space="0" w:color="000000"/>
            </w:tcBorders>
          </w:tcPr>
          <w:p>
            <w:pPr>
              <w:pStyle w:val="TAL"/>
              <w:spacing w:before="20" w:after="48"/>
              <w:jc w:val="both"/>
              <w:rPr/>
            </w:pPr>
            <w:r>
              <w:rPr/>
              <w:t>EC-PACCH/U/8</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-124,5</w:t>
            </w:r>
          </w:p>
        </w:tc>
        <w:tc>
          <w:tcPr>
            <w:tcW w:w="2013" w:type="dxa"/>
            <w:tcBorders>
              <w:left w:val="single" w:sz="6" w:space="0" w:color="000000"/>
              <w:right w:val="single" w:sz="6" w:space="0" w:color="000000"/>
            </w:tcBorders>
          </w:tcPr>
          <w:p>
            <w:pPr>
              <w:pStyle w:val="TAC"/>
              <w:spacing w:before="20" w:after="48"/>
              <w:rPr/>
            </w:pPr>
            <w:r>
              <w:rPr/>
              <w:t>-125,0</w:t>
            </w:r>
          </w:p>
        </w:tc>
      </w:tr>
      <w:tr>
        <w:trPr>
          <w:cantSplit w:val="true"/>
        </w:trPr>
        <w:tc>
          <w:tcPr>
            <w:tcW w:w="2039" w:type="dxa"/>
            <w:tcBorders>
              <w:left w:val="single" w:sz="6" w:space="0" w:color="000000"/>
            </w:tcBorders>
          </w:tcPr>
          <w:p>
            <w:pPr>
              <w:pStyle w:val="TAL"/>
              <w:spacing w:before="20" w:after="48"/>
              <w:jc w:val="both"/>
              <w:rPr/>
            </w:pPr>
            <w:r>
              <w:rPr/>
              <w:t>EC-PACCH/U/16</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-128,0</w:t>
            </w:r>
          </w:p>
        </w:tc>
        <w:tc>
          <w:tcPr>
            <w:tcW w:w="2013" w:type="dxa"/>
            <w:tcBorders>
              <w:left w:val="single" w:sz="6" w:space="0" w:color="000000"/>
              <w:right w:val="single" w:sz="6" w:space="0" w:color="000000"/>
            </w:tcBorders>
          </w:tcPr>
          <w:p>
            <w:pPr>
              <w:pStyle w:val="TAC"/>
              <w:spacing w:before="20" w:after="48"/>
              <w:rPr/>
            </w:pPr>
            <w:r>
              <w:rPr/>
              <w:t>-127,5</w:t>
            </w:r>
          </w:p>
        </w:tc>
      </w:tr>
      <w:tr>
        <w:trPr>
          <w:cantSplit w:val="true"/>
        </w:trPr>
        <w:tc>
          <w:tcPr>
            <w:tcW w:w="2039" w:type="dxa"/>
            <w:tcBorders>
              <w:left w:val="single" w:sz="6" w:space="0" w:color="000000"/>
            </w:tcBorders>
          </w:tcPr>
          <w:p>
            <w:pPr>
              <w:pStyle w:val="TAL"/>
              <w:spacing w:before="20" w:after="48"/>
              <w:jc w:val="both"/>
              <w:rPr/>
            </w:pPr>
            <w:r>
              <w:rPr/>
              <w:t>EC-PACCH/U/48</w:t>
            </w:r>
          </w:p>
        </w:tc>
        <w:tc>
          <w:tcPr>
            <w:tcW w:w="564" w:type="dxa"/>
            <w:tcBorders/>
          </w:tcPr>
          <w:p>
            <w:pPr>
              <w:pStyle w:val="TAR"/>
              <w:spacing w:before="20" w:after="48"/>
              <w:jc w:val="center"/>
              <w:rPr/>
            </w:pPr>
            <w:r>
              <w:rPr/>
              <w:t>CC5</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-131,5</w:t>
            </w:r>
          </w:p>
        </w:tc>
        <w:tc>
          <w:tcPr>
            <w:tcW w:w="2013" w:type="dxa"/>
            <w:tcBorders>
              <w:left w:val="single" w:sz="6" w:space="0" w:color="000000"/>
              <w:right w:val="single" w:sz="6" w:space="0" w:color="000000"/>
            </w:tcBorders>
          </w:tcPr>
          <w:p>
            <w:pPr>
              <w:pStyle w:val="TAC"/>
              <w:spacing w:before="20" w:after="48"/>
              <w:rPr/>
            </w:pPr>
            <w:r>
              <w:rPr/>
              <w:t>-133,0</w:t>
            </w:r>
          </w:p>
        </w:tc>
      </w:tr>
      <w:tr>
        <w:trPr>
          <w:cantSplit w:val="true"/>
        </w:trPr>
        <w:tc>
          <w:tcPr>
            <w:tcW w:w="2039" w:type="dxa"/>
            <w:tcBorders>
              <w:left w:val="single" w:sz="6" w:space="0" w:color="000000"/>
            </w:tcBorders>
          </w:tcPr>
          <w:p>
            <w:pPr>
              <w:pStyle w:val="TAL"/>
              <w:spacing w:before="20" w:after="48"/>
              <w:jc w:val="both"/>
              <w:rPr>
                <w:rFonts w:cs="Arial"/>
                <w:szCs w:val="18"/>
              </w:rPr>
            </w:pPr>
            <w:r>
              <w:rPr>
                <w:rFonts w:cs="Arial"/>
                <w:szCs w:val="18"/>
              </w:rPr>
              <w:t>EC-PACCH/U/2TS/4</w:t>
            </w:r>
          </w:p>
        </w:tc>
        <w:tc>
          <w:tcPr>
            <w:tcW w:w="564" w:type="dxa"/>
            <w:tcBorders/>
          </w:tcPr>
          <w:p>
            <w:pPr>
              <w:pStyle w:val="TAR"/>
              <w:spacing w:before="20" w:after="48"/>
              <w:jc w:val="center"/>
              <w:rPr>
                <w:rFonts w:cs="Arial"/>
                <w:szCs w:val="18"/>
              </w:rPr>
            </w:pPr>
            <w:r>
              <w:rPr>
                <w:rFonts w:cs="Arial"/>
                <w:szCs w:val="18"/>
              </w:rPr>
              <w:t>CC2</w:t>
            </w:r>
          </w:p>
        </w:tc>
        <w:tc>
          <w:tcPr>
            <w:tcW w:w="572" w:type="dxa"/>
            <w:tcBorders>
              <w:right w:val="single" w:sz="4" w:space="0" w:color="000000"/>
            </w:tcBorders>
          </w:tcPr>
          <w:p>
            <w:pPr>
              <w:pStyle w:val="TAR"/>
              <w:spacing w:before="20" w:after="48"/>
              <w:rPr>
                <w:rFonts w:cs="Arial"/>
                <w:szCs w:val="18"/>
              </w:rPr>
            </w:pPr>
            <w:r>
              <w:rPr>
                <w:rFonts w:cs="Arial"/>
                <w:szCs w:val="18"/>
              </w:rPr>
              <w:t>dBm</w:t>
            </w:r>
          </w:p>
        </w:tc>
        <w:tc>
          <w:tcPr>
            <w:tcW w:w="1957" w:type="dxa"/>
            <w:tcBorders>
              <w:left w:val="single" w:sz="6" w:space="0" w:color="000000"/>
              <w:right w:val="single" w:sz="6" w:space="0" w:color="000000"/>
            </w:tcBorders>
          </w:tcPr>
          <w:p>
            <w:pPr>
              <w:pStyle w:val="TAC"/>
              <w:spacing w:before="20" w:after="48"/>
              <w:rPr/>
            </w:pPr>
            <w:r>
              <w:rPr/>
              <w:t>-121,5</w:t>
            </w:r>
          </w:p>
        </w:tc>
        <w:tc>
          <w:tcPr>
            <w:tcW w:w="2013" w:type="dxa"/>
            <w:tcBorders>
              <w:left w:val="single" w:sz="6" w:space="0" w:color="000000"/>
              <w:right w:val="single" w:sz="6" w:space="0" w:color="000000"/>
            </w:tcBorders>
          </w:tcPr>
          <w:p>
            <w:pPr>
              <w:pStyle w:val="TAC"/>
              <w:spacing w:before="20" w:after="48"/>
              <w:rPr/>
            </w:pPr>
            <w:r>
              <w:rPr/>
              <w:t>-122,0</w:t>
            </w:r>
          </w:p>
        </w:tc>
      </w:tr>
      <w:tr>
        <w:trPr>
          <w:cantSplit w:val="true"/>
        </w:trPr>
        <w:tc>
          <w:tcPr>
            <w:tcW w:w="2039" w:type="dxa"/>
            <w:tcBorders>
              <w:left w:val="single" w:sz="6" w:space="0" w:color="000000"/>
            </w:tcBorders>
          </w:tcPr>
          <w:p>
            <w:pPr>
              <w:pStyle w:val="TAL"/>
              <w:spacing w:before="20" w:after="48"/>
              <w:jc w:val="both"/>
              <w:rPr>
                <w:rFonts w:cs="Arial"/>
                <w:szCs w:val="18"/>
              </w:rPr>
            </w:pPr>
            <w:r>
              <w:rPr>
                <w:rFonts w:cs="Arial"/>
                <w:szCs w:val="18"/>
              </w:rPr>
              <w:t>EC-PACCH/U/2TS/8</w:t>
            </w:r>
          </w:p>
        </w:tc>
        <w:tc>
          <w:tcPr>
            <w:tcW w:w="564" w:type="dxa"/>
            <w:tcBorders/>
          </w:tcPr>
          <w:p>
            <w:pPr>
              <w:pStyle w:val="TAR"/>
              <w:spacing w:before="20" w:after="48"/>
              <w:jc w:val="center"/>
              <w:rPr>
                <w:rFonts w:cs="Arial"/>
                <w:szCs w:val="18"/>
              </w:rPr>
            </w:pPr>
            <w:r>
              <w:rPr>
                <w:rFonts w:cs="Arial"/>
                <w:szCs w:val="18"/>
              </w:rPr>
              <w:t>CC3</w:t>
            </w:r>
          </w:p>
        </w:tc>
        <w:tc>
          <w:tcPr>
            <w:tcW w:w="572" w:type="dxa"/>
            <w:tcBorders>
              <w:right w:val="single" w:sz="4" w:space="0" w:color="000000"/>
            </w:tcBorders>
          </w:tcPr>
          <w:p>
            <w:pPr>
              <w:pStyle w:val="TAR"/>
              <w:spacing w:before="20" w:after="48"/>
              <w:rPr>
                <w:rFonts w:cs="Arial"/>
                <w:szCs w:val="18"/>
              </w:rPr>
            </w:pPr>
            <w:r>
              <w:rPr>
                <w:rFonts w:cs="Arial"/>
                <w:szCs w:val="18"/>
              </w:rPr>
              <w:t>dBm</w:t>
            </w:r>
          </w:p>
        </w:tc>
        <w:tc>
          <w:tcPr>
            <w:tcW w:w="1957" w:type="dxa"/>
            <w:tcBorders>
              <w:left w:val="single" w:sz="6" w:space="0" w:color="000000"/>
              <w:right w:val="single" w:sz="6" w:space="0" w:color="000000"/>
            </w:tcBorders>
          </w:tcPr>
          <w:p>
            <w:pPr>
              <w:pStyle w:val="TAC"/>
              <w:spacing w:before="20" w:after="48"/>
              <w:rPr/>
            </w:pPr>
            <w:r>
              <w:rPr/>
              <w:t>-124,0</w:t>
            </w:r>
          </w:p>
        </w:tc>
        <w:tc>
          <w:tcPr>
            <w:tcW w:w="2013" w:type="dxa"/>
            <w:tcBorders>
              <w:left w:val="single" w:sz="6" w:space="0" w:color="000000"/>
              <w:right w:val="single" w:sz="6" w:space="0" w:color="000000"/>
            </w:tcBorders>
          </w:tcPr>
          <w:p>
            <w:pPr>
              <w:pStyle w:val="TAC"/>
              <w:spacing w:before="20" w:after="48"/>
              <w:rPr/>
            </w:pPr>
            <w:r>
              <w:rPr/>
              <w:t>-125,0</w:t>
            </w:r>
          </w:p>
        </w:tc>
      </w:tr>
      <w:tr>
        <w:trPr>
          <w:cantSplit w:val="true"/>
        </w:trPr>
        <w:tc>
          <w:tcPr>
            <w:tcW w:w="2039" w:type="dxa"/>
            <w:tcBorders>
              <w:left w:val="single" w:sz="6" w:space="0" w:color="000000"/>
            </w:tcBorders>
          </w:tcPr>
          <w:p>
            <w:pPr>
              <w:pStyle w:val="TAL"/>
              <w:spacing w:before="20" w:after="48"/>
              <w:jc w:val="both"/>
              <w:rPr>
                <w:rFonts w:cs="Arial"/>
                <w:szCs w:val="18"/>
              </w:rPr>
            </w:pPr>
            <w:r>
              <w:rPr>
                <w:rFonts w:cs="Arial"/>
                <w:szCs w:val="18"/>
              </w:rPr>
              <w:t>EC-PACCH/U/2TS/16</w:t>
            </w:r>
          </w:p>
        </w:tc>
        <w:tc>
          <w:tcPr>
            <w:tcW w:w="564" w:type="dxa"/>
            <w:tcBorders/>
          </w:tcPr>
          <w:p>
            <w:pPr>
              <w:pStyle w:val="TAR"/>
              <w:spacing w:before="20" w:after="48"/>
              <w:jc w:val="center"/>
              <w:rPr>
                <w:rFonts w:cs="Arial"/>
                <w:szCs w:val="18"/>
              </w:rPr>
            </w:pPr>
            <w:r>
              <w:rPr>
                <w:rFonts w:cs="Arial"/>
                <w:szCs w:val="18"/>
              </w:rPr>
              <w:t>CC4</w:t>
            </w:r>
          </w:p>
        </w:tc>
        <w:tc>
          <w:tcPr>
            <w:tcW w:w="572" w:type="dxa"/>
            <w:tcBorders>
              <w:right w:val="single" w:sz="4" w:space="0" w:color="000000"/>
            </w:tcBorders>
          </w:tcPr>
          <w:p>
            <w:pPr>
              <w:pStyle w:val="TAR"/>
              <w:spacing w:before="20" w:after="48"/>
              <w:rPr>
                <w:rFonts w:cs="Arial"/>
                <w:szCs w:val="18"/>
              </w:rPr>
            </w:pPr>
            <w:r>
              <w:rPr>
                <w:rFonts w:cs="Arial"/>
                <w:szCs w:val="18"/>
              </w:rPr>
              <w:t>dBm</w:t>
            </w:r>
          </w:p>
        </w:tc>
        <w:tc>
          <w:tcPr>
            <w:tcW w:w="1957" w:type="dxa"/>
            <w:tcBorders>
              <w:left w:val="single" w:sz="6" w:space="0" w:color="000000"/>
              <w:right w:val="single" w:sz="6" w:space="0" w:color="000000"/>
            </w:tcBorders>
          </w:tcPr>
          <w:p>
            <w:pPr>
              <w:pStyle w:val="TAC"/>
              <w:spacing w:before="20" w:after="48"/>
              <w:rPr/>
            </w:pPr>
            <w:r>
              <w:rPr/>
              <w:t>-127,0</w:t>
            </w:r>
          </w:p>
        </w:tc>
        <w:tc>
          <w:tcPr>
            <w:tcW w:w="2013" w:type="dxa"/>
            <w:tcBorders>
              <w:left w:val="single" w:sz="6" w:space="0" w:color="000000"/>
              <w:right w:val="single" w:sz="6" w:space="0" w:color="000000"/>
            </w:tcBorders>
          </w:tcPr>
          <w:p>
            <w:pPr>
              <w:pStyle w:val="TAC"/>
              <w:spacing w:before="20" w:after="48"/>
              <w:rPr/>
            </w:pPr>
            <w:r>
              <w:rPr/>
              <w:t>-127,0</w:t>
            </w:r>
          </w:p>
        </w:tc>
      </w:tr>
      <w:tr>
        <w:trPr>
          <w:cantSplit w:val="true"/>
        </w:trPr>
        <w:tc>
          <w:tcPr>
            <w:tcW w:w="2039" w:type="dxa"/>
            <w:tcBorders>
              <w:left w:val="single" w:sz="6" w:space="0" w:color="000000"/>
              <w:bottom w:val="single" w:sz="4" w:space="0" w:color="000000"/>
            </w:tcBorders>
          </w:tcPr>
          <w:p>
            <w:pPr>
              <w:pStyle w:val="TAL"/>
              <w:spacing w:before="20" w:after="48"/>
              <w:jc w:val="both"/>
              <w:rPr>
                <w:rFonts w:cs="Arial"/>
                <w:szCs w:val="18"/>
              </w:rPr>
            </w:pPr>
            <w:r>
              <w:rPr>
                <w:rFonts w:cs="Arial"/>
                <w:szCs w:val="18"/>
              </w:rPr>
              <w:t>EC-PACCH/U/2TS/48</w:t>
            </w:r>
          </w:p>
        </w:tc>
        <w:tc>
          <w:tcPr>
            <w:tcW w:w="564" w:type="dxa"/>
            <w:tcBorders>
              <w:bottom w:val="single" w:sz="4" w:space="0" w:color="000000"/>
            </w:tcBorders>
          </w:tcPr>
          <w:p>
            <w:pPr>
              <w:pStyle w:val="TAR"/>
              <w:spacing w:before="20" w:after="48"/>
              <w:jc w:val="center"/>
              <w:rPr/>
            </w:pPr>
            <w:r>
              <w:rPr>
                <w:rFonts w:cs="Arial"/>
                <w:szCs w:val="18"/>
              </w:rPr>
              <w:t>CC5</w:t>
            </w:r>
          </w:p>
        </w:tc>
        <w:tc>
          <w:tcPr>
            <w:tcW w:w="572" w:type="dxa"/>
            <w:tcBorders>
              <w:bottom w:val="single" w:sz="4" w:space="0" w:color="000000"/>
              <w:right w:val="single" w:sz="4" w:space="0" w:color="000000"/>
            </w:tcBorders>
          </w:tcPr>
          <w:p>
            <w:pPr>
              <w:pStyle w:val="TAR"/>
              <w:spacing w:before="20" w:after="48"/>
              <w:rPr>
                <w:rFonts w:cs="Arial"/>
                <w:szCs w:val="18"/>
              </w:rPr>
            </w:pPr>
            <w:r>
              <w:rPr>
                <w:rFonts w:cs="Arial"/>
                <w:szCs w:val="18"/>
              </w:rPr>
              <w:t>dBm</w:t>
            </w:r>
          </w:p>
        </w:tc>
        <w:tc>
          <w:tcPr>
            <w:tcW w:w="1957" w:type="dxa"/>
            <w:tcBorders>
              <w:left w:val="single" w:sz="6" w:space="0" w:color="000000"/>
              <w:bottom w:val="single" w:sz="4" w:space="0" w:color="000000"/>
              <w:right w:val="single" w:sz="6" w:space="0" w:color="000000"/>
            </w:tcBorders>
          </w:tcPr>
          <w:p>
            <w:pPr>
              <w:pStyle w:val="TAC"/>
              <w:spacing w:before="20" w:after="48"/>
              <w:rPr/>
            </w:pPr>
            <w:r>
              <w:rPr/>
              <w:t>-130,5</w:t>
            </w:r>
          </w:p>
        </w:tc>
        <w:tc>
          <w:tcPr>
            <w:tcW w:w="2013" w:type="dxa"/>
            <w:tcBorders>
              <w:left w:val="single" w:sz="6" w:space="0" w:color="000000"/>
              <w:bottom w:val="single" w:sz="4" w:space="0" w:color="000000"/>
              <w:right w:val="single" w:sz="6" w:space="0" w:color="000000"/>
            </w:tcBorders>
          </w:tcPr>
          <w:p>
            <w:pPr>
              <w:pStyle w:val="TAC"/>
              <w:spacing w:before="20" w:after="48"/>
              <w:rPr/>
            </w:pPr>
            <w:r>
              <w:rPr/>
              <w:t>-132,5</w:t>
            </w:r>
          </w:p>
        </w:tc>
      </w:tr>
      <w:tr>
        <w:trPr>
          <w:cantSplit w:val="true"/>
        </w:trPr>
        <w:tc>
          <w:tcPr>
            <w:tcW w:w="2039" w:type="dxa"/>
            <w:tcBorders>
              <w:top w:val="single" w:sz="4" w:space="0" w:color="000000"/>
              <w:left w:val="single" w:sz="6" w:space="0" w:color="000000"/>
            </w:tcBorders>
          </w:tcPr>
          <w:p>
            <w:pPr>
              <w:pStyle w:val="TAL"/>
              <w:spacing w:before="20" w:after="48"/>
              <w:jc w:val="both"/>
              <w:rPr/>
            </w:pPr>
            <w:r>
              <w:rPr/>
              <w:t>EC-PDTCH/MCS-1</w:t>
            </w:r>
            <w:r>
              <w:rPr>
                <w:vertAlign w:val="superscript"/>
              </w:rPr>
              <w:t>1)</w:t>
            </w:r>
          </w:p>
        </w:tc>
        <w:tc>
          <w:tcPr>
            <w:tcW w:w="564" w:type="dxa"/>
            <w:tcBorders>
              <w:top w:val="single" w:sz="4" w:space="0" w:color="000000"/>
            </w:tcBorders>
          </w:tcPr>
          <w:p>
            <w:pPr>
              <w:pStyle w:val="TAR"/>
              <w:spacing w:before="20" w:after="48"/>
              <w:jc w:val="center"/>
              <w:rPr/>
            </w:pPr>
            <w:r>
              <w:rPr/>
              <w:t>CC1</w:t>
            </w:r>
          </w:p>
        </w:tc>
        <w:tc>
          <w:tcPr>
            <w:tcW w:w="572" w:type="dxa"/>
            <w:tcBorders>
              <w:top w:val="single" w:sz="4" w:space="0" w:color="000000"/>
              <w:right w:val="single" w:sz="4" w:space="0" w:color="000000"/>
            </w:tcBorders>
          </w:tcPr>
          <w:p>
            <w:pPr>
              <w:pStyle w:val="TAR"/>
              <w:spacing w:before="20" w:after="48"/>
              <w:rPr/>
            </w:pPr>
            <w:r>
              <w:rPr/>
              <w:t>dBm</w:t>
            </w:r>
          </w:p>
        </w:tc>
        <w:tc>
          <w:tcPr>
            <w:tcW w:w="1957" w:type="dxa"/>
            <w:tcBorders>
              <w:top w:val="single" w:sz="4" w:space="0" w:color="000000"/>
              <w:left w:val="single" w:sz="6" w:space="0" w:color="000000"/>
              <w:right w:val="single" w:sz="6" w:space="0" w:color="000000"/>
            </w:tcBorders>
          </w:tcPr>
          <w:p>
            <w:pPr>
              <w:pStyle w:val="TAC"/>
              <w:spacing w:before="20" w:after="48"/>
              <w:rPr/>
            </w:pPr>
            <w:r>
              <w:rPr/>
              <w:t>-115,5</w:t>
            </w:r>
          </w:p>
        </w:tc>
        <w:tc>
          <w:tcPr>
            <w:tcW w:w="2013" w:type="dxa"/>
            <w:tcBorders>
              <w:top w:val="single" w:sz="4" w:space="0" w:color="000000"/>
              <w:left w:val="single" w:sz="6" w:space="0" w:color="000000"/>
              <w:right w:val="single" w:sz="6" w:space="0" w:color="000000"/>
            </w:tcBorders>
          </w:tcPr>
          <w:p>
            <w:pPr>
              <w:pStyle w:val="TAC"/>
              <w:spacing w:before="20" w:after="48"/>
              <w:rPr/>
            </w:pPr>
            <w:r>
              <w:rPr/>
              <w:t>-115,5</w:t>
            </w:r>
          </w:p>
        </w:tc>
      </w:tr>
      <w:tr>
        <w:trPr>
          <w:cantSplit w:val="true"/>
        </w:trPr>
        <w:tc>
          <w:tcPr>
            <w:tcW w:w="2039" w:type="dxa"/>
            <w:tcBorders>
              <w:left w:val="single" w:sz="6" w:space="0" w:color="000000"/>
            </w:tcBorders>
          </w:tcPr>
          <w:p>
            <w:pPr>
              <w:pStyle w:val="TAL"/>
              <w:spacing w:before="20" w:after="48"/>
              <w:jc w:val="both"/>
              <w:rPr/>
            </w:pPr>
            <w:r>
              <w:rPr/>
              <w:t>EC-PDTCH/MCS-1/4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-121,5</w:t>
            </w:r>
          </w:p>
        </w:tc>
        <w:tc>
          <w:tcPr>
            <w:tcW w:w="2013" w:type="dxa"/>
            <w:tcBorders>
              <w:left w:val="single" w:sz="6" w:space="0" w:color="000000"/>
              <w:right w:val="single" w:sz="6" w:space="0" w:color="000000"/>
            </w:tcBorders>
          </w:tcPr>
          <w:p>
            <w:pPr>
              <w:pStyle w:val="TAC"/>
              <w:spacing w:before="20" w:after="48"/>
              <w:rPr/>
            </w:pPr>
            <w:r>
              <w:rPr/>
              <w:t>-121,5</w:t>
            </w:r>
          </w:p>
        </w:tc>
      </w:tr>
      <w:tr>
        <w:trPr>
          <w:cantSplit w:val="true"/>
        </w:trPr>
        <w:tc>
          <w:tcPr>
            <w:tcW w:w="2039" w:type="dxa"/>
            <w:tcBorders>
              <w:left w:val="single" w:sz="6" w:space="0" w:color="000000"/>
            </w:tcBorders>
          </w:tcPr>
          <w:p>
            <w:pPr>
              <w:pStyle w:val="TAL"/>
              <w:spacing w:before="20" w:after="48"/>
              <w:jc w:val="both"/>
              <w:rPr/>
            </w:pPr>
            <w:r>
              <w:rPr/>
              <w:t>EC-PDTCH/MCS-1/8</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-124,5</w:t>
            </w:r>
          </w:p>
        </w:tc>
        <w:tc>
          <w:tcPr>
            <w:tcW w:w="2013" w:type="dxa"/>
            <w:tcBorders>
              <w:left w:val="single" w:sz="6" w:space="0" w:color="000000"/>
              <w:right w:val="single" w:sz="6" w:space="0" w:color="000000"/>
            </w:tcBorders>
          </w:tcPr>
          <w:p>
            <w:pPr>
              <w:pStyle w:val="TAC"/>
              <w:spacing w:before="20" w:after="48"/>
              <w:rPr/>
            </w:pPr>
            <w:r>
              <w:rPr/>
              <w:t>-123,5</w:t>
            </w:r>
          </w:p>
        </w:tc>
      </w:tr>
      <w:tr>
        <w:trPr>
          <w:cantSplit w:val="true"/>
        </w:trPr>
        <w:tc>
          <w:tcPr>
            <w:tcW w:w="2039" w:type="dxa"/>
            <w:tcBorders>
              <w:left w:val="single" w:sz="6" w:space="0" w:color="000000"/>
            </w:tcBorders>
          </w:tcPr>
          <w:p>
            <w:pPr>
              <w:pStyle w:val="TAL"/>
              <w:spacing w:before="20" w:after="48"/>
              <w:jc w:val="both"/>
              <w:rPr/>
            </w:pPr>
            <w:r>
              <w:rPr/>
              <w:t>EC-PDTCH/MCS-1/16</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-128,0</w:t>
            </w:r>
          </w:p>
        </w:tc>
        <w:tc>
          <w:tcPr>
            <w:tcW w:w="2013" w:type="dxa"/>
            <w:tcBorders>
              <w:left w:val="single" w:sz="6" w:space="0" w:color="000000"/>
              <w:right w:val="single" w:sz="6" w:space="0" w:color="000000"/>
            </w:tcBorders>
          </w:tcPr>
          <w:p>
            <w:pPr>
              <w:pStyle w:val="TAC"/>
              <w:spacing w:before="20" w:after="48"/>
              <w:rPr/>
            </w:pPr>
            <w:r>
              <w:rPr/>
              <w:t>-126,0</w:t>
            </w:r>
          </w:p>
        </w:tc>
      </w:tr>
      <w:tr>
        <w:trPr>
          <w:cantSplit w:val="true"/>
        </w:trPr>
        <w:tc>
          <w:tcPr>
            <w:tcW w:w="2039" w:type="dxa"/>
            <w:tcBorders>
              <w:left w:val="single" w:sz="6" w:space="0" w:color="000000"/>
            </w:tcBorders>
          </w:tcPr>
          <w:p>
            <w:pPr>
              <w:pStyle w:val="TAL"/>
              <w:spacing w:before="20" w:after="48"/>
              <w:jc w:val="both"/>
              <w:rPr/>
            </w:pPr>
            <w:r>
              <w:rPr/>
              <w:t>EC-PDTCH/MCS-1’/48</w:t>
            </w:r>
          </w:p>
        </w:tc>
        <w:tc>
          <w:tcPr>
            <w:tcW w:w="564" w:type="dxa"/>
            <w:tcBorders/>
          </w:tcPr>
          <w:p>
            <w:pPr>
              <w:pStyle w:val="TAR"/>
              <w:spacing w:before="20" w:after="48"/>
              <w:jc w:val="center"/>
              <w:rPr/>
            </w:pPr>
            <w:r>
              <w:rPr/>
              <w:t>CC5</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-132,0</w:t>
            </w:r>
          </w:p>
        </w:tc>
        <w:tc>
          <w:tcPr>
            <w:tcW w:w="2013" w:type="dxa"/>
            <w:tcBorders>
              <w:left w:val="single" w:sz="6" w:space="0" w:color="000000"/>
              <w:right w:val="single" w:sz="6" w:space="0" w:color="000000"/>
            </w:tcBorders>
          </w:tcPr>
          <w:p>
            <w:pPr>
              <w:pStyle w:val="TAC"/>
              <w:spacing w:before="20" w:after="48"/>
              <w:rPr/>
            </w:pPr>
            <w:r>
              <w:rPr/>
              <w:t>-131,5</w:t>
            </w:r>
          </w:p>
        </w:tc>
      </w:tr>
      <w:tr>
        <w:trPr>
          <w:cantSplit w:val="true"/>
        </w:trPr>
        <w:tc>
          <w:tcPr>
            <w:tcW w:w="2039" w:type="dxa"/>
            <w:tcBorders>
              <w:left w:val="single" w:sz="6" w:space="0" w:color="000000"/>
            </w:tcBorders>
          </w:tcPr>
          <w:p>
            <w:pPr>
              <w:pStyle w:val="TAL"/>
              <w:spacing w:before="20" w:after="48"/>
              <w:jc w:val="both"/>
              <w:rPr/>
            </w:pPr>
            <w:r>
              <w:rPr/>
              <w:t>EC-PDTCH/2TS/MCS-1/4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-121,5</w:t>
            </w:r>
          </w:p>
        </w:tc>
        <w:tc>
          <w:tcPr>
            <w:tcW w:w="2013" w:type="dxa"/>
            <w:tcBorders>
              <w:left w:val="single" w:sz="6" w:space="0" w:color="000000"/>
              <w:right w:val="single" w:sz="6" w:space="0" w:color="000000"/>
            </w:tcBorders>
          </w:tcPr>
          <w:p>
            <w:pPr>
              <w:pStyle w:val="TAC"/>
              <w:spacing w:before="20" w:after="48"/>
              <w:rPr/>
            </w:pPr>
            <w:r>
              <w:rPr/>
              <w:t>-121,0</w:t>
            </w:r>
          </w:p>
        </w:tc>
      </w:tr>
      <w:tr>
        <w:trPr>
          <w:cantSplit w:val="true"/>
        </w:trPr>
        <w:tc>
          <w:tcPr>
            <w:tcW w:w="2039" w:type="dxa"/>
            <w:tcBorders>
              <w:left w:val="single" w:sz="6" w:space="0" w:color="000000"/>
            </w:tcBorders>
          </w:tcPr>
          <w:p>
            <w:pPr>
              <w:pStyle w:val="TAL"/>
              <w:spacing w:before="20" w:after="48"/>
              <w:jc w:val="both"/>
              <w:rPr/>
            </w:pPr>
            <w:r>
              <w:rPr/>
              <w:t>EC-PDTCH/2TS/MCS-1/8</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-124,5</w:t>
            </w:r>
          </w:p>
        </w:tc>
        <w:tc>
          <w:tcPr>
            <w:tcW w:w="2013" w:type="dxa"/>
            <w:tcBorders>
              <w:left w:val="single" w:sz="6" w:space="0" w:color="000000"/>
              <w:right w:val="single" w:sz="6" w:space="0" w:color="000000"/>
            </w:tcBorders>
          </w:tcPr>
          <w:p>
            <w:pPr>
              <w:pStyle w:val="TAC"/>
              <w:spacing w:before="20" w:after="48"/>
              <w:rPr/>
            </w:pPr>
            <w:r>
              <w:rPr/>
              <w:t>-123,0</w:t>
            </w:r>
          </w:p>
        </w:tc>
      </w:tr>
      <w:tr>
        <w:trPr>
          <w:cantSplit w:val="true"/>
        </w:trPr>
        <w:tc>
          <w:tcPr>
            <w:tcW w:w="2039" w:type="dxa"/>
            <w:tcBorders>
              <w:left w:val="single" w:sz="6" w:space="0" w:color="000000"/>
            </w:tcBorders>
          </w:tcPr>
          <w:p>
            <w:pPr>
              <w:pStyle w:val="TAL"/>
              <w:spacing w:before="20" w:after="48"/>
              <w:jc w:val="both"/>
              <w:rPr/>
            </w:pPr>
            <w:r>
              <w:rPr/>
              <w:t>EC-PDTCH/2TS/MCS-1/16</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-127,5</w:t>
            </w:r>
          </w:p>
        </w:tc>
        <w:tc>
          <w:tcPr>
            <w:tcW w:w="2013" w:type="dxa"/>
            <w:tcBorders>
              <w:left w:val="single" w:sz="6" w:space="0" w:color="000000"/>
              <w:right w:val="single" w:sz="6" w:space="0" w:color="000000"/>
            </w:tcBorders>
          </w:tcPr>
          <w:p>
            <w:pPr>
              <w:pStyle w:val="TAC"/>
              <w:spacing w:before="20" w:after="48"/>
              <w:rPr/>
            </w:pPr>
            <w:r>
              <w:rPr/>
              <w:t>-125,5</w:t>
            </w:r>
          </w:p>
        </w:tc>
      </w:tr>
      <w:tr>
        <w:trPr>
          <w:cantSplit w:val="true"/>
        </w:trPr>
        <w:tc>
          <w:tcPr>
            <w:tcW w:w="2039" w:type="dxa"/>
            <w:tcBorders>
              <w:left w:val="single" w:sz="6" w:space="0" w:color="000000"/>
            </w:tcBorders>
          </w:tcPr>
          <w:p>
            <w:pPr>
              <w:pStyle w:val="TAL"/>
              <w:spacing w:before="20" w:after="48"/>
              <w:jc w:val="both"/>
              <w:rPr/>
            </w:pPr>
            <w:r>
              <w:rPr/>
              <w:t>EC-PDTCH/2TS/MCS-1'/48</w:t>
            </w:r>
          </w:p>
        </w:tc>
        <w:tc>
          <w:tcPr>
            <w:tcW w:w="564" w:type="dxa"/>
            <w:tcBorders/>
          </w:tcPr>
          <w:p>
            <w:pPr>
              <w:pStyle w:val="TAR"/>
              <w:spacing w:before="20" w:after="48"/>
              <w:jc w:val="center"/>
              <w:rPr/>
            </w:pPr>
            <w:r>
              <w:rPr/>
              <w:t>CC5</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-131,0</w:t>
            </w:r>
          </w:p>
        </w:tc>
        <w:tc>
          <w:tcPr>
            <w:tcW w:w="2013" w:type="dxa"/>
            <w:tcBorders>
              <w:left w:val="single" w:sz="6" w:space="0" w:color="000000"/>
              <w:right w:val="single" w:sz="6" w:space="0" w:color="000000"/>
            </w:tcBorders>
          </w:tcPr>
          <w:p>
            <w:pPr>
              <w:pStyle w:val="TAC"/>
              <w:spacing w:before="20" w:after="48"/>
              <w:rPr/>
            </w:pPr>
            <w:r>
              <w:rPr/>
              <w:t>-130,5</w:t>
            </w:r>
          </w:p>
        </w:tc>
      </w:tr>
      <w:tr>
        <w:trPr>
          <w:cantSplit w:val="true"/>
        </w:trPr>
        <w:tc>
          <w:tcPr>
            <w:tcW w:w="2039" w:type="dxa"/>
            <w:tcBorders>
              <w:left w:val="single" w:sz="6" w:space="0" w:color="000000"/>
            </w:tcBorders>
          </w:tcPr>
          <w:p>
            <w:pPr>
              <w:pStyle w:val="TAL"/>
              <w:spacing w:before="20" w:after="48"/>
              <w:jc w:val="both"/>
              <w:rPr/>
            </w:pPr>
            <w:r>
              <w:rPr/>
              <w:t>EC-PDTCH/MCS-5</w:t>
            </w:r>
            <w:r>
              <w:rPr>
                <w:vertAlign w:val="superscript"/>
              </w:rPr>
              <w:t>2)</w:t>
            </w:r>
          </w:p>
        </w:tc>
        <w:tc>
          <w:tcPr>
            <w:tcW w:w="564" w:type="dxa"/>
            <w:tcBorders/>
          </w:tcPr>
          <w:p>
            <w:pPr>
              <w:pStyle w:val="TAR"/>
              <w:spacing w:before="20" w:after="48"/>
              <w:jc w:val="center"/>
              <w:rPr/>
            </w:pPr>
            <w:r>
              <w:rPr/>
              <w:t>CC1</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-105,5</w:t>
            </w:r>
          </w:p>
        </w:tc>
        <w:tc>
          <w:tcPr>
            <w:tcW w:w="2013" w:type="dxa"/>
            <w:tcBorders>
              <w:left w:val="single" w:sz="6" w:space="0" w:color="000000"/>
              <w:right w:val="single" w:sz="6" w:space="0" w:color="000000"/>
            </w:tcBorders>
          </w:tcPr>
          <w:p>
            <w:pPr>
              <w:pStyle w:val="TAC"/>
              <w:spacing w:before="20" w:after="48"/>
              <w:rPr/>
            </w:pPr>
            <w:r>
              <w:rPr/>
              <w:t>-105,5</w:t>
            </w:r>
          </w:p>
        </w:tc>
      </w:tr>
      <w:tr>
        <w:trPr>
          <w:cantSplit w:val="true"/>
        </w:trPr>
        <w:tc>
          <w:tcPr>
            <w:tcW w:w="2039" w:type="dxa"/>
            <w:tcBorders>
              <w:top w:val="single" w:sz="4" w:space="0" w:color="000000"/>
              <w:left w:val="single" w:sz="6" w:space="0" w:color="000000"/>
            </w:tcBorders>
          </w:tcPr>
          <w:p>
            <w:pPr>
              <w:pStyle w:val="TAL"/>
              <w:spacing w:before="20" w:after="48"/>
              <w:jc w:val="both"/>
              <w:rPr/>
            </w:pPr>
            <w:r>
              <w:rPr/>
              <w:t>1 TS EC-RACH</w:t>
            </w:r>
            <w:r>
              <w:rPr>
                <w:vertAlign w:val="superscript"/>
              </w:rPr>
              <w:t>3)</w:t>
            </w:r>
          </w:p>
        </w:tc>
        <w:tc>
          <w:tcPr>
            <w:tcW w:w="564" w:type="dxa"/>
            <w:tcBorders>
              <w:top w:val="single" w:sz="4" w:space="0" w:color="000000"/>
            </w:tcBorders>
          </w:tcPr>
          <w:p>
            <w:pPr>
              <w:pStyle w:val="TAR"/>
              <w:spacing w:before="20" w:after="48"/>
              <w:jc w:val="center"/>
              <w:rPr/>
            </w:pPr>
            <w:r>
              <w:rPr/>
              <w:t>CC1</w:t>
            </w:r>
          </w:p>
        </w:tc>
        <w:tc>
          <w:tcPr>
            <w:tcW w:w="572" w:type="dxa"/>
            <w:tcBorders>
              <w:top w:val="single" w:sz="4" w:space="0" w:color="000000"/>
              <w:right w:val="single" w:sz="4" w:space="0" w:color="000000"/>
            </w:tcBorders>
          </w:tcPr>
          <w:p>
            <w:pPr>
              <w:pStyle w:val="TAR"/>
              <w:spacing w:before="20" w:after="48"/>
              <w:rPr/>
            </w:pPr>
            <w:r>
              <w:rPr/>
              <w:t>dBm</w:t>
            </w:r>
          </w:p>
        </w:tc>
        <w:tc>
          <w:tcPr>
            <w:tcW w:w="1957" w:type="dxa"/>
            <w:tcBorders>
              <w:top w:val="single" w:sz="4" w:space="0" w:color="000000"/>
              <w:left w:val="single" w:sz="6" w:space="0" w:color="000000"/>
              <w:right w:val="single" w:sz="6" w:space="0" w:color="000000"/>
            </w:tcBorders>
          </w:tcPr>
          <w:p>
            <w:pPr>
              <w:pStyle w:val="TAC"/>
              <w:spacing w:before="20" w:after="48"/>
              <w:rPr/>
            </w:pPr>
            <w:r>
              <w:rPr/>
              <w:t>-113,5</w:t>
            </w:r>
          </w:p>
        </w:tc>
        <w:tc>
          <w:tcPr>
            <w:tcW w:w="2013" w:type="dxa"/>
            <w:tcBorders>
              <w:top w:val="single" w:sz="4" w:space="0" w:color="000000"/>
              <w:left w:val="single" w:sz="6" w:space="0" w:color="000000"/>
              <w:right w:val="single" w:sz="6" w:space="0" w:color="000000"/>
            </w:tcBorders>
          </w:tcPr>
          <w:p>
            <w:pPr>
              <w:pStyle w:val="TAC"/>
              <w:spacing w:before="20" w:after="48"/>
              <w:rPr/>
            </w:pPr>
            <w:r>
              <w:rPr/>
              <w:t>-113,0</w:t>
            </w:r>
          </w:p>
        </w:tc>
      </w:tr>
      <w:tr>
        <w:trPr>
          <w:cantSplit w:val="true"/>
        </w:trPr>
        <w:tc>
          <w:tcPr>
            <w:tcW w:w="2039" w:type="dxa"/>
            <w:tcBorders>
              <w:left w:val="single" w:sz="6" w:space="0" w:color="000000"/>
            </w:tcBorders>
          </w:tcPr>
          <w:p>
            <w:pPr>
              <w:pStyle w:val="TAL"/>
              <w:spacing w:before="20" w:after="48"/>
              <w:jc w:val="both"/>
              <w:rPr/>
            </w:pPr>
            <w:r>
              <w:rPr/>
              <w:t>1 TS EC-RACH/4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-119,0</w:t>
            </w:r>
          </w:p>
        </w:tc>
        <w:tc>
          <w:tcPr>
            <w:tcW w:w="2013" w:type="dxa"/>
            <w:tcBorders>
              <w:left w:val="single" w:sz="6" w:space="0" w:color="000000"/>
              <w:right w:val="single" w:sz="6" w:space="0" w:color="000000"/>
            </w:tcBorders>
          </w:tcPr>
          <w:p>
            <w:pPr>
              <w:pStyle w:val="TAC"/>
              <w:spacing w:before="20" w:after="48"/>
              <w:rPr/>
            </w:pPr>
            <w:r>
              <w:rPr/>
              <w:t>-118,5</w:t>
            </w:r>
          </w:p>
        </w:tc>
      </w:tr>
      <w:tr>
        <w:trPr>
          <w:cantSplit w:val="true"/>
        </w:trPr>
        <w:tc>
          <w:tcPr>
            <w:tcW w:w="2039" w:type="dxa"/>
            <w:tcBorders>
              <w:left w:val="single" w:sz="6" w:space="0" w:color="000000"/>
            </w:tcBorders>
          </w:tcPr>
          <w:p>
            <w:pPr>
              <w:pStyle w:val="TAL"/>
              <w:spacing w:before="20" w:after="48"/>
              <w:jc w:val="both"/>
              <w:rPr/>
            </w:pPr>
            <w:r>
              <w:rPr/>
              <w:t>1 TS EC-RACH/16</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-123,0</w:t>
            </w:r>
          </w:p>
        </w:tc>
        <w:tc>
          <w:tcPr>
            <w:tcW w:w="2013" w:type="dxa"/>
            <w:tcBorders>
              <w:left w:val="single" w:sz="6" w:space="0" w:color="000000"/>
              <w:right w:val="single" w:sz="6" w:space="0" w:color="000000"/>
            </w:tcBorders>
          </w:tcPr>
          <w:p>
            <w:pPr>
              <w:pStyle w:val="TAC"/>
              <w:spacing w:before="20" w:after="48"/>
              <w:rPr/>
            </w:pPr>
            <w:r>
              <w:rPr/>
              <w:t>-123,0</w:t>
            </w:r>
          </w:p>
        </w:tc>
      </w:tr>
      <w:tr>
        <w:trPr>
          <w:cantSplit w:val="true"/>
        </w:trPr>
        <w:tc>
          <w:tcPr>
            <w:tcW w:w="2039" w:type="dxa"/>
            <w:tcBorders>
              <w:left w:val="single" w:sz="6" w:space="0" w:color="000000"/>
            </w:tcBorders>
          </w:tcPr>
          <w:p>
            <w:pPr>
              <w:pStyle w:val="TAL"/>
              <w:spacing w:before="20" w:after="48"/>
              <w:jc w:val="both"/>
              <w:rPr/>
            </w:pPr>
            <w:r>
              <w:rPr/>
              <w:t>1 TS EC-RACH/48</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-126,0</w:t>
            </w:r>
          </w:p>
        </w:tc>
        <w:tc>
          <w:tcPr>
            <w:tcW w:w="2013" w:type="dxa"/>
            <w:tcBorders>
              <w:left w:val="single" w:sz="6" w:space="0" w:color="000000"/>
              <w:right w:val="single" w:sz="6" w:space="0" w:color="000000"/>
            </w:tcBorders>
          </w:tcPr>
          <w:p>
            <w:pPr>
              <w:pStyle w:val="TAC"/>
              <w:spacing w:before="20" w:after="48"/>
              <w:rPr/>
            </w:pPr>
            <w:r>
              <w:rPr/>
              <w:t>-125,0</w:t>
            </w:r>
          </w:p>
        </w:tc>
      </w:tr>
      <w:tr>
        <w:trPr>
          <w:cantSplit w:val="true"/>
        </w:trPr>
        <w:tc>
          <w:tcPr>
            <w:tcW w:w="2039" w:type="dxa"/>
            <w:tcBorders>
              <w:left w:val="single" w:sz="6" w:space="0" w:color="000000"/>
            </w:tcBorders>
          </w:tcPr>
          <w:p>
            <w:pPr>
              <w:pStyle w:val="TAL"/>
              <w:spacing w:before="20" w:after="48"/>
              <w:jc w:val="both"/>
              <w:rPr/>
            </w:pPr>
            <w:r>
              <w:rPr/>
              <w:t>2 TS EC-RACH/4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-119,5</w:t>
            </w:r>
          </w:p>
        </w:tc>
        <w:tc>
          <w:tcPr>
            <w:tcW w:w="2013" w:type="dxa"/>
            <w:tcBorders>
              <w:left w:val="single" w:sz="6" w:space="0" w:color="000000"/>
              <w:right w:val="single" w:sz="6" w:space="0" w:color="000000"/>
            </w:tcBorders>
          </w:tcPr>
          <w:p>
            <w:pPr>
              <w:pStyle w:val="TAC"/>
              <w:spacing w:before="20" w:after="48"/>
              <w:rPr/>
            </w:pPr>
            <w:r>
              <w:rPr/>
              <w:t>-119,0</w:t>
            </w:r>
          </w:p>
        </w:tc>
      </w:tr>
      <w:tr>
        <w:trPr>
          <w:cantSplit w:val="true"/>
        </w:trPr>
        <w:tc>
          <w:tcPr>
            <w:tcW w:w="2039" w:type="dxa"/>
            <w:tcBorders>
              <w:left w:val="single" w:sz="6" w:space="0" w:color="000000"/>
            </w:tcBorders>
          </w:tcPr>
          <w:p>
            <w:pPr>
              <w:pStyle w:val="TAL"/>
              <w:spacing w:before="20" w:after="48"/>
              <w:jc w:val="both"/>
              <w:rPr/>
            </w:pPr>
            <w:r>
              <w:rPr/>
              <w:t>2 TS EC-RACH/16</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-124,5</w:t>
            </w:r>
          </w:p>
        </w:tc>
        <w:tc>
          <w:tcPr>
            <w:tcW w:w="2013" w:type="dxa"/>
            <w:tcBorders>
              <w:left w:val="single" w:sz="6" w:space="0" w:color="000000"/>
              <w:right w:val="single" w:sz="6" w:space="0" w:color="000000"/>
            </w:tcBorders>
          </w:tcPr>
          <w:p>
            <w:pPr>
              <w:pStyle w:val="TAC"/>
              <w:spacing w:before="20" w:after="48"/>
              <w:rPr/>
            </w:pPr>
            <w:r>
              <w:rPr/>
              <w:t>-124,0</w:t>
            </w:r>
          </w:p>
        </w:tc>
      </w:tr>
      <w:tr>
        <w:trPr>
          <w:cantSplit w:val="true"/>
        </w:trPr>
        <w:tc>
          <w:tcPr>
            <w:tcW w:w="2039" w:type="dxa"/>
            <w:tcBorders>
              <w:left w:val="single" w:sz="6" w:space="0" w:color="000000"/>
            </w:tcBorders>
          </w:tcPr>
          <w:p>
            <w:pPr>
              <w:pStyle w:val="TAL"/>
              <w:spacing w:before="20" w:after="48"/>
              <w:jc w:val="both"/>
              <w:rPr/>
            </w:pPr>
            <w:r>
              <w:rPr/>
              <w:t>2 TS EC-RACH/48</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right w:val="single" w:sz="6" w:space="0" w:color="000000"/>
            </w:tcBorders>
          </w:tcPr>
          <w:p>
            <w:pPr>
              <w:pStyle w:val="TAC"/>
              <w:spacing w:before="20" w:after="48"/>
              <w:rPr/>
            </w:pPr>
            <w:r>
              <w:rPr/>
              <w:t>-128,0</w:t>
            </w:r>
          </w:p>
        </w:tc>
        <w:tc>
          <w:tcPr>
            <w:tcW w:w="2013" w:type="dxa"/>
            <w:tcBorders>
              <w:left w:val="single" w:sz="6" w:space="0" w:color="000000"/>
              <w:right w:val="single" w:sz="6" w:space="0" w:color="000000"/>
            </w:tcBorders>
          </w:tcPr>
          <w:p>
            <w:pPr>
              <w:pStyle w:val="TAC"/>
              <w:spacing w:before="20" w:after="48"/>
              <w:rPr/>
            </w:pPr>
            <w:r>
              <w:rPr/>
              <w:t>-127,0</w:t>
            </w:r>
          </w:p>
        </w:tc>
      </w:tr>
      <w:tr>
        <w:trPr>
          <w:cantSplit w:val="true"/>
        </w:trPr>
        <w:tc>
          <w:tcPr>
            <w:tcW w:w="2039" w:type="dxa"/>
            <w:tcBorders>
              <w:left w:val="single" w:sz="6" w:space="0" w:color="000000"/>
            </w:tcBorders>
          </w:tcPr>
          <w:p>
            <w:pPr>
              <w:pStyle w:val="TAL"/>
              <w:spacing w:before="20" w:after="48"/>
              <w:jc w:val="both"/>
              <w:rPr/>
            </w:pPr>
            <w:r>
              <w:rPr/>
              <w:t>1TS EC-RACH/30 bits</w:t>
            </w:r>
            <w:r>
              <w:rPr>
                <w:vertAlign w:val="superscript"/>
              </w:rPr>
              <w:t>5)</w:t>
            </w:r>
          </w:p>
        </w:tc>
        <w:tc>
          <w:tcPr>
            <w:tcW w:w="564" w:type="dxa"/>
            <w:tcBorders/>
          </w:tcPr>
          <w:p>
            <w:pPr>
              <w:pStyle w:val="TAR"/>
              <w:spacing w:before="20" w:after="48"/>
              <w:jc w:val="center"/>
              <w:rPr/>
            </w:pPr>
            <w:r>
              <w:rPr/>
              <w:t>CC1</w:t>
            </w:r>
          </w:p>
        </w:tc>
        <w:tc>
          <w:tcPr>
            <w:tcW w:w="572" w:type="dxa"/>
            <w:tcBorders>
              <w:right w:val="single" w:sz="4" w:space="0" w:color="000000"/>
            </w:tcBorders>
          </w:tcPr>
          <w:p>
            <w:pPr>
              <w:pStyle w:val="TAR"/>
              <w:spacing w:before="20" w:after="48"/>
              <w:rPr/>
            </w:pPr>
            <w:r>
              <w:rPr/>
              <w:t>dBm</w:t>
            </w:r>
          </w:p>
        </w:tc>
        <w:tc>
          <w:tcPr>
            <w:tcW w:w="1957" w:type="dxa"/>
            <w:tcBorders>
              <w:right w:val="single" w:sz="6" w:space="0" w:color="000000"/>
            </w:tcBorders>
          </w:tcPr>
          <w:p>
            <w:pPr>
              <w:pStyle w:val="TAC"/>
              <w:spacing w:before="20" w:after="48"/>
              <w:rPr/>
            </w:pPr>
            <w:r>
              <w:rPr/>
              <w:t>-111,5</w:t>
            </w:r>
          </w:p>
        </w:tc>
        <w:tc>
          <w:tcPr>
            <w:tcW w:w="2013" w:type="dxa"/>
            <w:tcBorders>
              <w:left w:val="single" w:sz="6" w:space="0" w:color="000000"/>
              <w:right w:val="single" w:sz="6" w:space="0" w:color="000000"/>
            </w:tcBorders>
          </w:tcPr>
          <w:p>
            <w:pPr>
              <w:pStyle w:val="TAC"/>
              <w:spacing w:before="20" w:after="48"/>
              <w:rPr/>
            </w:pPr>
            <w:r>
              <w:rPr/>
              <w:t>-111,5</w:t>
            </w:r>
          </w:p>
        </w:tc>
      </w:tr>
      <w:tr>
        <w:trPr>
          <w:cantSplit w:val="true"/>
        </w:trPr>
        <w:tc>
          <w:tcPr>
            <w:tcW w:w="2039" w:type="dxa"/>
            <w:tcBorders>
              <w:left w:val="single" w:sz="6" w:space="0" w:color="000000"/>
            </w:tcBorders>
          </w:tcPr>
          <w:p>
            <w:pPr>
              <w:pStyle w:val="TAL"/>
              <w:spacing w:before="20" w:after="48"/>
              <w:jc w:val="both"/>
              <w:rPr/>
            </w:pPr>
            <w:r>
              <w:rPr/>
              <w:t>2 TS EC-RACH/66</w:t>
            </w:r>
            <w:r>
              <w:rPr>
                <w:rFonts w:cs="Arial"/>
                <w:szCs w:val="18"/>
                <w:vertAlign w:val="superscript"/>
              </w:rPr>
              <w:t>6)</w:t>
            </w:r>
          </w:p>
        </w:tc>
        <w:tc>
          <w:tcPr>
            <w:tcW w:w="564" w:type="dxa"/>
            <w:tcBorders/>
          </w:tcPr>
          <w:p>
            <w:pPr>
              <w:pStyle w:val="TAR"/>
              <w:spacing w:before="20" w:after="48"/>
              <w:jc w:val="center"/>
              <w:rPr/>
            </w:pPr>
            <w:r>
              <w:rPr/>
              <w:t>CC5</w:t>
            </w:r>
          </w:p>
        </w:tc>
        <w:tc>
          <w:tcPr>
            <w:tcW w:w="572" w:type="dxa"/>
            <w:tcBorders>
              <w:right w:val="single" w:sz="4" w:space="0" w:color="000000"/>
            </w:tcBorders>
          </w:tcPr>
          <w:p>
            <w:pPr>
              <w:pStyle w:val="TAR"/>
              <w:spacing w:before="20" w:after="48"/>
              <w:rPr/>
            </w:pPr>
            <w:r>
              <w:rPr/>
              <w:t>dBm</w:t>
            </w:r>
          </w:p>
        </w:tc>
        <w:tc>
          <w:tcPr>
            <w:tcW w:w="1957" w:type="dxa"/>
            <w:tcBorders>
              <w:right w:val="single" w:sz="6" w:space="0" w:color="000000"/>
            </w:tcBorders>
          </w:tcPr>
          <w:p>
            <w:pPr>
              <w:pStyle w:val="TAC"/>
              <w:spacing w:before="20" w:after="48"/>
              <w:rPr/>
            </w:pPr>
            <w:r>
              <w:rPr/>
              <w:t>-129,5</w:t>
            </w:r>
          </w:p>
        </w:tc>
        <w:tc>
          <w:tcPr>
            <w:tcW w:w="2013" w:type="dxa"/>
            <w:tcBorders>
              <w:left w:val="single" w:sz="6" w:space="0" w:color="000000"/>
              <w:right w:val="single" w:sz="6" w:space="0" w:color="000000"/>
            </w:tcBorders>
          </w:tcPr>
          <w:p>
            <w:pPr>
              <w:pStyle w:val="TAC"/>
              <w:spacing w:before="20" w:after="48"/>
              <w:rPr/>
            </w:pPr>
            <w:r>
              <w:rPr/>
              <w:t>-129,5</w:t>
            </w:r>
          </w:p>
        </w:tc>
      </w:tr>
      <w:tr>
        <w:trPr>
          <w:cantSplit w:val="true"/>
        </w:trPr>
        <w:tc>
          <w:tcPr>
            <w:tcW w:w="2039" w:type="dxa"/>
            <w:tcBorders>
              <w:left w:val="single" w:sz="6" w:space="0" w:color="000000"/>
            </w:tcBorders>
          </w:tcPr>
          <w:p>
            <w:pPr>
              <w:pStyle w:val="TAL"/>
              <w:spacing w:before="20" w:after="48"/>
              <w:jc w:val="both"/>
              <w:rPr/>
            </w:pPr>
            <w:r>
              <w:rPr/>
              <w:t>2 TS EC-RACH/132</w:t>
            </w:r>
            <w:r>
              <w:rPr>
                <w:rFonts w:cs="Arial"/>
                <w:szCs w:val="18"/>
                <w:vertAlign w:val="superscript"/>
              </w:rPr>
              <w:t>7)</w:t>
            </w:r>
          </w:p>
        </w:tc>
        <w:tc>
          <w:tcPr>
            <w:tcW w:w="564" w:type="dxa"/>
            <w:tcBorders/>
          </w:tcPr>
          <w:p>
            <w:pPr>
              <w:pStyle w:val="TAR"/>
              <w:spacing w:before="20" w:after="48"/>
              <w:jc w:val="center"/>
              <w:rPr/>
            </w:pPr>
            <w:r>
              <w:rPr/>
              <w:t>CC5</w:t>
            </w:r>
          </w:p>
        </w:tc>
        <w:tc>
          <w:tcPr>
            <w:tcW w:w="572" w:type="dxa"/>
            <w:tcBorders>
              <w:right w:val="single" w:sz="4" w:space="0" w:color="000000"/>
            </w:tcBorders>
          </w:tcPr>
          <w:p>
            <w:pPr>
              <w:pStyle w:val="TAR"/>
              <w:spacing w:before="20" w:after="48"/>
              <w:rPr/>
            </w:pPr>
            <w:r>
              <w:rPr/>
              <w:t>dBm</w:t>
            </w:r>
          </w:p>
        </w:tc>
        <w:tc>
          <w:tcPr>
            <w:tcW w:w="1957" w:type="dxa"/>
            <w:tcBorders>
              <w:right w:val="single" w:sz="6" w:space="0" w:color="000000"/>
            </w:tcBorders>
          </w:tcPr>
          <w:p>
            <w:pPr>
              <w:pStyle w:val="TAC"/>
              <w:spacing w:before="20" w:after="48"/>
              <w:rPr/>
            </w:pPr>
            <w:r>
              <w:rPr/>
              <w:t>-132,0</w:t>
            </w:r>
          </w:p>
        </w:tc>
        <w:tc>
          <w:tcPr>
            <w:tcW w:w="2013" w:type="dxa"/>
            <w:tcBorders>
              <w:left w:val="single" w:sz="6" w:space="0" w:color="000000"/>
              <w:right w:val="single" w:sz="6" w:space="0" w:color="000000"/>
            </w:tcBorders>
          </w:tcPr>
          <w:p>
            <w:pPr>
              <w:pStyle w:val="TAC"/>
              <w:spacing w:before="20" w:after="48"/>
              <w:rPr/>
            </w:pPr>
            <w:r>
              <w:rPr/>
              <w:t>-132,0</w:t>
            </w:r>
          </w:p>
        </w:tc>
      </w:tr>
      <w:tr>
        <w:trPr/>
        <w:tc>
          <w:tcPr>
            <w:tcW w:w="7145" w:type="dxa"/>
            <w:gridSpan w:val="5"/>
            <w:tcBorders>
              <w:top w:val="single" w:sz="6" w:space="0" w:color="000000"/>
              <w:left w:val="single" w:sz="6" w:space="0" w:color="000000"/>
              <w:bottom w:val="single" w:sz="6" w:space="0" w:color="000000"/>
              <w:right w:val="single" w:sz="6" w:space="0" w:color="000000"/>
            </w:tcBorders>
          </w:tcPr>
          <w:p>
            <w:pPr>
              <w:pStyle w:val="TAC"/>
              <w:spacing w:before="20" w:after="48"/>
              <w:rPr>
                <w:b/>
                <w:b/>
              </w:rPr>
            </w:pPr>
            <w:r>
              <w:rPr>
                <w:b/>
              </w:rPr>
              <w:t>DCS 1800 and PCS 1900</w:t>
            </w:r>
          </w:p>
        </w:tc>
      </w:tr>
      <w:tr>
        <w:trPr/>
        <w:tc>
          <w:tcPr>
            <w:tcW w:w="3175" w:type="dxa"/>
            <w:gridSpan w:val="3"/>
            <w:tcBorders>
              <w:top w:val="single" w:sz="6" w:space="0" w:color="000000"/>
              <w:left w:val="single" w:sz="6" w:space="0" w:color="000000"/>
              <w:right w:val="single" w:sz="6" w:space="0" w:color="000000"/>
            </w:tcBorders>
          </w:tcPr>
          <w:p>
            <w:pPr>
              <w:pStyle w:val="TAC"/>
              <w:spacing w:before="20" w:after="48"/>
              <w:rPr>
                <w:b/>
                <w:b/>
              </w:rPr>
            </w:pPr>
            <w:r>
              <w:rPr>
                <w:b/>
              </w:rPr>
              <w:t>Type of</w:t>
            </w:r>
          </w:p>
        </w:tc>
        <w:tc>
          <w:tcPr>
            <w:tcW w:w="3970" w:type="dxa"/>
            <w:gridSpan w:val="2"/>
            <w:tcBorders>
              <w:top w:val="single" w:sz="6" w:space="0" w:color="000000"/>
              <w:left w:val="single" w:sz="6" w:space="0" w:color="000000"/>
              <w:bottom w:val="single" w:sz="4" w:space="0" w:color="000000"/>
              <w:right w:val="single" w:sz="6" w:space="0" w:color="000000"/>
            </w:tcBorders>
          </w:tcPr>
          <w:p>
            <w:pPr>
              <w:pStyle w:val="TAC"/>
              <w:spacing w:before="20" w:after="48"/>
              <w:rPr>
                <w:b/>
                <w:b/>
              </w:rPr>
            </w:pPr>
            <w:r>
              <w:rPr>
                <w:b/>
              </w:rPr>
              <w:t>Propagation conditions</w:t>
            </w:r>
          </w:p>
        </w:tc>
      </w:tr>
      <w:tr>
        <w:trPr/>
        <w:tc>
          <w:tcPr>
            <w:tcW w:w="3175" w:type="dxa"/>
            <w:gridSpan w:val="3"/>
            <w:tcBorders>
              <w:left w:val="single" w:sz="6" w:space="0" w:color="000000"/>
              <w:bottom w:val="single" w:sz="6" w:space="0" w:color="000000"/>
              <w:right w:val="single" w:sz="4" w:space="0" w:color="000000"/>
            </w:tcBorders>
          </w:tcPr>
          <w:p>
            <w:pPr>
              <w:pStyle w:val="TAC"/>
              <w:spacing w:before="20" w:after="48"/>
              <w:rPr>
                <w:b/>
                <w:b/>
              </w:rPr>
            </w:pPr>
            <w:r>
              <w:rPr>
                <w:b/>
              </w:rPr>
              <w:t>channel</w:t>
            </w:r>
          </w:p>
        </w:tc>
        <w:tc>
          <w:tcPr>
            <w:tcW w:w="1957" w:type="dxa"/>
            <w:tcBorders>
              <w:top w:val="single" w:sz="4" w:space="0" w:color="000000"/>
              <w:left w:val="single" w:sz="4" w:space="0" w:color="000000"/>
              <w:bottom w:val="single" w:sz="4" w:space="0" w:color="000000"/>
              <w:right w:val="single" w:sz="4" w:space="0" w:color="000000"/>
            </w:tcBorders>
          </w:tcPr>
          <w:p>
            <w:pPr>
              <w:pStyle w:val="TAC"/>
              <w:spacing w:before="20" w:after="48"/>
              <w:rPr>
                <w:b/>
                <w:b/>
              </w:rPr>
            </w:pPr>
            <w:r>
              <w:rPr>
                <w:b/>
              </w:rPr>
              <w:t>TU1.2</w:t>
            </w:r>
          </w:p>
          <w:p>
            <w:pPr>
              <w:pStyle w:val="TAC"/>
              <w:spacing w:before="20" w:after="48"/>
              <w:rPr>
                <w:b/>
                <w:b/>
              </w:rPr>
            </w:pPr>
            <w:r>
              <w:rPr>
                <w:b/>
              </w:rPr>
              <w:t>(no SFH)</w:t>
            </w:r>
          </w:p>
        </w:tc>
        <w:tc>
          <w:tcPr>
            <w:tcW w:w="2013" w:type="dxa"/>
            <w:tcBorders>
              <w:top w:val="single" w:sz="4" w:space="0" w:color="000000"/>
              <w:left w:val="single" w:sz="4" w:space="0" w:color="000000"/>
              <w:bottom w:val="single" w:sz="4" w:space="0" w:color="000000"/>
              <w:right w:val="single" w:sz="4" w:space="0" w:color="000000"/>
            </w:tcBorders>
          </w:tcPr>
          <w:p>
            <w:pPr>
              <w:pStyle w:val="TAC"/>
              <w:spacing w:before="20" w:after="48"/>
              <w:rPr>
                <w:b/>
                <w:b/>
              </w:rPr>
            </w:pPr>
            <w:r>
              <w:rPr>
                <w:b/>
              </w:rPr>
              <w:t>TU50</w:t>
            </w:r>
          </w:p>
          <w:p>
            <w:pPr>
              <w:pStyle w:val="TAC"/>
              <w:spacing w:before="20" w:after="48"/>
              <w:rPr>
                <w:b/>
                <w:b/>
              </w:rPr>
            </w:pPr>
            <w:r>
              <w:rPr>
                <w:b/>
              </w:rPr>
              <w:t>(no SFH)</w:t>
            </w:r>
          </w:p>
        </w:tc>
      </w:tr>
      <w:tr>
        <w:trPr>
          <w:cantSplit w:val="true"/>
        </w:trPr>
        <w:tc>
          <w:tcPr>
            <w:tcW w:w="2039" w:type="dxa"/>
            <w:tcBorders>
              <w:top w:val="single" w:sz="4" w:space="0" w:color="000000"/>
              <w:left w:val="single" w:sz="6" w:space="0" w:color="000000"/>
            </w:tcBorders>
          </w:tcPr>
          <w:p>
            <w:pPr>
              <w:pStyle w:val="TAL"/>
              <w:spacing w:before="20" w:after="48"/>
              <w:rPr/>
            </w:pPr>
            <w:r>
              <w:rPr/>
              <w:t>EC-PACCH/U</w:t>
            </w:r>
          </w:p>
        </w:tc>
        <w:tc>
          <w:tcPr>
            <w:tcW w:w="564" w:type="dxa"/>
            <w:tcBorders>
              <w:top w:val="single" w:sz="4" w:space="0" w:color="000000"/>
            </w:tcBorders>
          </w:tcPr>
          <w:p>
            <w:pPr>
              <w:pStyle w:val="TAR"/>
              <w:spacing w:before="20" w:after="48"/>
              <w:jc w:val="center"/>
              <w:rPr/>
            </w:pPr>
            <w:r>
              <w:rPr/>
              <w:t>CC1</w:t>
            </w:r>
          </w:p>
        </w:tc>
        <w:tc>
          <w:tcPr>
            <w:tcW w:w="572" w:type="dxa"/>
            <w:tcBorders>
              <w:top w:val="single" w:sz="4" w:space="0" w:color="000000"/>
              <w:right w:val="single" w:sz="4" w:space="0" w:color="000000"/>
            </w:tcBorders>
          </w:tcPr>
          <w:p>
            <w:pPr>
              <w:pStyle w:val="TAR"/>
              <w:spacing w:before="20" w:after="48"/>
              <w:rPr/>
            </w:pPr>
            <w:r>
              <w:rPr/>
              <w:t>dBm</w:t>
            </w:r>
          </w:p>
        </w:tc>
        <w:tc>
          <w:tcPr>
            <w:tcW w:w="1957" w:type="dxa"/>
            <w:tcBorders>
              <w:top w:val="single" w:sz="4" w:space="0" w:color="000000"/>
              <w:left w:val="single" w:sz="6" w:space="0" w:color="000000"/>
              <w:right w:val="single" w:sz="6" w:space="0" w:color="000000"/>
            </w:tcBorders>
          </w:tcPr>
          <w:p>
            <w:pPr>
              <w:pStyle w:val="TAC"/>
              <w:spacing w:before="20" w:after="48"/>
              <w:rPr/>
            </w:pPr>
            <w:r>
              <w:rPr/>
              <w:t>-115,5</w:t>
            </w:r>
          </w:p>
        </w:tc>
        <w:tc>
          <w:tcPr>
            <w:tcW w:w="2013" w:type="dxa"/>
            <w:tcBorders>
              <w:top w:val="single" w:sz="4" w:space="0" w:color="000000"/>
              <w:left w:val="single" w:sz="6" w:space="0" w:color="000000"/>
              <w:right w:val="single" w:sz="6" w:space="0" w:color="000000"/>
            </w:tcBorders>
          </w:tcPr>
          <w:p>
            <w:pPr>
              <w:pStyle w:val="TAC"/>
              <w:spacing w:before="20" w:after="48"/>
              <w:rPr/>
            </w:pPr>
            <w:r>
              <w:rPr/>
              <w:t>-115,0</w:t>
            </w:r>
          </w:p>
        </w:tc>
      </w:tr>
      <w:tr>
        <w:trPr>
          <w:cantSplit w:val="true"/>
        </w:trPr>
        <w:tc>
          <w:tcPr>
            <w:tcW w:w="2039" w:type="dxa"/>
            <w:tcBorders>
              <w:left w:val="single" w:sz="6" w:space="0" w:color="000000"/>
            </w:tcBorders>
          </w:tcPr>
          <w:p>
            <w:pPr>
              <w:pStyle w:val="TAL"/>
              <w:spacing w:before="20" w:after="48"/>
              <w:rPr/>
            </w:pPr>
            <w:r>
              <w:rPr/>
              <w:t>EC-PACCH/U/4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-122,0</w:t>
            </w:r>
          </w:p>
        </w:tc>
        <w:tc>
          <w:tcPr>
            <w:tcW w:w="2013" w:type="dxa"/>
            <w:tcBorders>
              <w:left w:val="single" w:sz="6" w:space="0" w:color="000000"/>
              <w:right w:val="single" w:sz="6" w:space="0" w:color="000000"/>
            </w:tcBorders>
          </w:tcPr>
          <w:p>
            <w:pPr>
              <w:pStyle w:val="TAC"/>
              <w:spacing w:before="20" w:after="48"/>
              <w:rPr/>
            </w:pPr>
            <w:r>
              <w:rPr/>
              <w:t>-122,0</w:t>
            </w:r>
          </w:p>
        </w:tc>
      </w:tr>
      <w:tr>
        <w:trPr>
          <w:cantSplit w:val="true"/>
        </w:trPr>
        <w:tc>
          <w:tcPr>
            <w:tcW w:w="2039" w:type="dxa"/>
            <w:tcBorders>
              <w:left w:val="single" w:sz="6" w:space="0" w:color="000000"/>
            </w:tcBorders>
          </w:tcPr>
          <w:p>
            <w:pPr>
              <w:pStyle w:val="TAL"/>
              <w:spacing w:before="20" w:after="48"/>
              <w:rPr/>
            </w:pPr>
            <w:r>
              <w:rPr/>
              <w:t>EC-PACCH/U/8</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-124,5</w:t>
            </w:r>
          </w:p>
        </w:tc>
        <w:tc>
          <w:tcPr>
            <w:tcW w:w="2013" w:type="dxa"/>
            <w:tcBorders>
              <w:left w:val="single" w:sz="6" w:space="0" w:color="000000"/>
              <w:right w:val="single" w:sz="6" w:space="0" w:color="000000"/>
            </w:tcBorders>
          </w:tcPr>
          <w:p>
            <w:pPr>
              <w:pStyle w:val="TAC"/>
              <w:spacing w:before="20" w:after="48"/>
              <w:rPr/>
            </w:pPr>
            <w:r>
              <w:rPr/>
              <w:t>-124,5</w:t>
            </w:r>
          </w:p>
        </w:tc>
      </w:tr>
      <w:tr>
        <w:trPr>
          <w:cantSplit w:val="true"/>
        </w:trPr>
        <w:tc>
          <w:tcPr>
            <w:tcW w:w="2039" w:type="dxa"/>
            <w:tcBorders>
              <w:left w:val="single" w:sz="6" w:space="0" w:color="000000"/>
            </w:tcBorders>
          </w:tcPr>
          <w:p>
            <w:pPr>
              <w:pStyle w:val="TAL"/>
              <w:spacing w:before="20" w:after="48"/>
              <w:rPr/>
            </w:pPr>
            <w:r>
              <w:rPr/>
              <w:t>EC-PACCH/U/16</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-128,0</w:t>
            </w:r>
          </w:p>
        </w:tc>
        <w:tc>
          <w:tcPr>
            <w:tcW w:w="2013" w:type="dxa"/>
            <w:tcBorders>
              <w:left w:val="single" w:sz="6" w:space="0" w:color="000000"/>
              <w:right w:val="single" w:sz="6" w:space="0" w:color="000000"/>
            </w:tcBorders>
          </w:tcPr>
          <w:p>
            <w:pPr>
              <w:pStyle w:val="TAC"/>
              <w:spacing w:before="20" w:after="48"/>
              <w:rPr/>
            </w:pPr>
            <w:r>
              <w:rPr/>
              <w:t>-127,5</w:t>
            </w:r>
          </w:p>
        </w:tc>
      </w:tr>
      <w:tr>
        <w:trPr>
          <w:cantSplit w:val="true"/>
        </w:trPr>
        <w:tc>
          <w:tcPr>
            <w:tcW w:w="2039" w:type="dxa"/>
            <w:tcBorders>
              <w:left w:val="single" w:sz="6" w:space="0" w:color="000000"/>
            </w:tcBorders>
          </w:tcPr>
          <w:p>
            <w:pPr>
              <w:pStyle w:val="TAL"/>
              <w:spacing w:before="20" w:after="48"/>
              <w:rPr/>
            </w:pPr>
            <w:r>
              <w:rPr/>
              <w:t>EC-PACCH/U/48</w:t>
            </w:r>
          </w:p>
        </w:tc>
        <w:tc>
          <w:tcPr>
            <w:tcW w:w="564" w:type="dxa"/>
            <w:tcBorders/>
          </w:tcPr>
          <w:p>
            <w:pPr>
              <w:pStyle w:val="TAR"/>
              <w:spacing w:before="20" w:after="48"/>
              <w:jc w:val="center"/>
              <w:rPr/>
            </w:pPr>
            <w:r>
              <w:rPr/>
              <w:t>CC5</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-133,0</w:t>
            </w:r>
          </w:p>
        </w:tc>
        <w:tc>
          <w:tcPr>
            <w:tcW w:w="2013" w:type="dxa"/>
            <w:tcBorders>
              <w:left w:val="single" w:sz="6" w:space="0" w:color="000000"/>
              <w:right w:val="single" w:sz="6" w:space="0" w:color="000000"/>
            </w:tcBorders>
          </w:tcPr>
          <w:p>
            <w:pPr>
              <w:pStyle w:val="TAC"/>
              <w:spacing w:before="20" w:after="48"/>
              <w:rPr/>
            </w:pPr>
            <w:r>
              <w:rPr/>
              <w:t>-134,5</w:t>
            </w:r>
          </w:p>
        </w:tc>
      </w:tr>
      <w:tr>
        <w:trPr>
          <w:cantSplit w:val="true"/>
        </w:trPr>
        <w:tc>
          <w:tcPr>
            <w:tcW w:w="2039" w:type="dxa"/>
            <w:tcBorders>
              <w:left w:val="single" w:sz="6" w:space="0" w:color="000000"/>
            </w:tcBorders>
          </w:tcPr>
          <w:p>
            <w:pPr>
              <w:pStyle w:val="TAL"/>
              <w:spacing w:before="20" w:after="48"/>
              <w:rPr>
                <w:rFonts w:cs="Arial"/>
                <w:szCs w:val="18"/>
              </w:rPr>
            </w:pPr>
            <w:r>
              <w:rPr>
                <w:rFonts w:cs="Arial"/>
                <w:szCs w:val="18"/>
              </w:rPr>
              <w:t>EC-PACCH/U/2TS/4</w:t>
            </w:r>
          </w:p>
        </w:tc>
        <w:tc>
          <w:tcPr>
            <w:tcW w:w="564" w:type="dxa"/>
            <w:tcBorders/>
          </w:tcPr>
          <w:p>
            <w:pPr>
              <w:pStyle w:val="TAR"/>
              <w:spacing w:before="20" w:after="48"/>
              <w:jc w:val="center"/>
              <w:rPr>
                <w:rFonts w:cs="Arial"/>
                <w:szCs w:val="18"/>
              </w:rPr>
            </w:pPr>
            <w:r>
              <w:rPr>
                <w:rFonts w:cs="Arial"/>
                <w:szCs w:val="18"/>
              </w:rPr>
              <w:t>CC2</w:t>
            </w:r>
          </w:p>
        </w:tc>
        <w:tc>
          <w:tcPr>
            <w:tcW w:w="572" w:type="dxa"/>
            <w:tcBorders>
              <w:right w:val="single" w:sz="4" w:space="0" w:color="000000"/>
            </w:tcBorders>
          </w:tcPr>
          <w:p>
            <w:pPr>
              <w:pStyle w:val="TAR"/>
              <w:spacing w:before="20" w:after="48"/>
              <w:rPr>
                <w:rFonts w:cs="Arial"/>
                <w:szCs w:val="18"/>
              </w:rPr>
            </w:pPr>
            <w:r>
              <w:rPr>
                <w:rFonts w:cs="Arial"/>
                <w:szCs w:val="18"/>
              </w:rPr>
              <w:t>dBm</w:t>
            </w:r>
          </w:p>
        </w:tc>
        <w:tc>
          <w:tcPr>
            <w:tcW w:w="1957" w:type="dxa"/>
            <w:tcBorders>
              <w:left w:val="single" w:sz="6" w:space="0" w:color="000000"/>
              <w:right w:val="single" w:sz="6" w:space="0" w:color="000000"/>
            </w:tcBorders>
          </w:tcPr>
          <w:p>
            <w:pPr>
              <w:pStyle w:val="TAC"/>
              <w:spacing w:before="20" w:after="48"/>
              <w:rPr/>
            </w:pPr>
            <w:r>
              <w:rPr/>
              <w:t>-123,0</w:t>
            </w:r>
          </w:p>
        </w:tc>
        <w:tc>
          <w:tcPr>
            <w:tcW w:w="2013" w:type="dxa"/>
            <w:tcBorders>
              <w:left w:val="single" w:sz="6" w:space="0" w:color="000000"/>
              <w:right w:val="single" w:sz="6" w:space="0" w:color="000000"/>
            </w:tcBorders>
          </w:tcPr>
          <w:p>
            <w:pPr>
              <w:pStyle w:val="TAC"/>
              <w:spacing w:before="20" w:after="48"/>
              <w:rPr/>
            </w:pPr>
            <w:r>
              <w:rPr/>
              <w:t>-124,0</w:t>
            </w:r>
          </w:p>
        </w:tc>
      </w:tr>
      <w:tr>
        <w:trPr>
          <w:cantSplit w:val="true"/>
        </w:trPr>
        <w:tc>
          <w:tcPr>
            <w:tcW w:w="2039" w:type="dxa"/>
            <w:tcBorders>
              <w:left w:val="single" w:sz="6" w:space="0" w:color="000000"/>
            </w:tcBorders>
          </w:tcPr>
          <w:p>
            <w:pPr>
              <w:pStyle w:val="TAL"/>
              <w:spacing w:before="20" w:after="48"/>
              <w:rPr>
                <w:rFonts w:cs="Arial"/>
                <w:szCs w:val="18"/>
              </w:rPr>
            </w:pPr>
            <w:r>
              <w:rPr>
                <w:rFonts w:cs="Arial"/>
                <w:szCs w:val="18"/>
              </w:rPr>
              <w:t>EC-PACCH/U/2TS/8</w:t>
            </w:r>
          </w:p>
        </w:tc>
        <w:tc>
          <w:tcPr>
            <w:tcW w:w="564" w:type="dxa"/>
            <w:tcBorders/>
          </w:tcPr>
          <w:p>
            <w:pPr>
              <w:pStyle w:val="TAR"/>
              <w:spacing w:before="20" w:after="48"/>
              <w:jc w:val="center"/>
              <w:rPr>
                <w:rFonts w:cs="Arial"/>
                <w:szCs w:val="18"/>
              </w:rPr>
            </w:pPr>
            <w:r>
              <w:rPr>
                <w:rFonts w:cs="Arial"/>
                <w:szCs w:val="18"/>
              </w:rPr>
              <w:t>CC3</w:t>
            </w:r>
          </w:p>
        </w:tc>
        <w:tc>
          <w:tcPr>
            <w:tcW w:w="572" w:type="dxa"/>
            <w:tcBorders>
              <w:right w:val="single" w:sz="4" w:space="0" w:color="000000"/>
            </w:tcBorders>
          </w:tcPr>
          <w:p>
            <w:pPr>
              <w:pStyle w:val="TAR"/>
              <w:spacing w:before="20" w:after="48"/>
              <w:rPr>
                <w:rFonts w:cs="Arial"/>
                <w:szCs w:val="18"/>
              </w:rPr>
            </w:pPr>
            <w:r>
              <w:rPr>
                <w:rFonts w:cs="Arial"/>
                <w:szCs w:val="18"/>
              </w:rPr>
              <w:t>dBm</w:t>
            </w:r>
          </w:p>
        </w:tc>
        <w:tc>
          <w:tcPr>
            <w:tcW w:w="1957" w:type="dxa"/>
            <w:tcBorders>
              <w:left w:val="single" w:sz="6" w:space="0" w:color="000000"/>
              <w:right w:val="single" w:sz="6" w:space="0" w:color="000000"/>
            </w:tcBorders>
          </w:tcPr>
          <w:p>
            <w:pPr>
              <w:pStyle w:val="TAC"/>
              <w:spacing w:before="20" w:after="48"/>
              <w:rPr/>
            </w:pPr>
            <w:r>
              <w:rPr/>
              <w:t>-125,0</w:t>
            </w:r>
          </w:p>
        </w:tc>
        <w:tc>
          <w:tcPr>
            <w:tcW w:w="2013" w:type="dxa"/>
            <w:tcBorders>
              <w:left w:val="single" w:sz="6" w:space="0" w:color="000000"/>
              <w:right w:val="single" w:sz="6" w:space="0" w:color="000000"/>
            </w:tcBorders>
          </w:tcPr>
          <w:p>
            <w:pPr>
              <w:pStyle w:val="TAC"/>
              <w:spacing w:before="20" w:after="48"/>
              <w:rPr/>
            </w:pPr>
            <w:r>
              <w:rPr/>
              <w:t>-126,0</w:t>
            </w:r>
          </w:p>
        </w:tc>
      </w:tr>
      <w:tr>
        <w:trPr>
          <w:cantSplit w:val="true"/>
        </w:trPr>
        <w:tc>
          <w:tcPr>
            <w:tcW w:w="2039" w:type="dxa"/>
            <w:tcBorders>
              <w:left w:val="single" w:sz="6" w:space="0" w:color="000000"/>
            </w:tcBorders>
          </w:tcPr>
          <w:p>
            <w:pPr>
              <w:pStyle w:val="TAL"/>
              <w:spacing w:before="20" w:after="48"/>
              <w:rPr>
                <w:rFonts w:cs="Arial"/>
                <w:szCs w:val="18"/>
              </w:rPr>
            </w:pPr>
            <w:r>
              <w:rPr>
                <w:rFonts w:cs="Arial"/>
                <w:szCs w:val="18"/>
              </w:rPr>
              <w:t>EC-PACCH/U/2TS/16</w:t>
            </w:r>
          </w:p>
        </w:tc>
        <w:tc>
          <w:tcPr>
            <w:tcW w:w="564" w:type="dxa"/>
            <w:tcBorders/>
          </w:tcPr>
          <w:p>
            <w:pPr>
              <w:pStyle w:val="TAR"/>
              <w:spacing w:before="20" w:after="48"/>
              <w:jc w:val="center"/>
              <w:rPr>
                <w:rFonts w:cs="Arial"/>
                <w:szCs w:val="18"/>
              </w:rPr>
            </w:pPr>
            <w:r>
              <w:rPr>
                <w:rFonts w:cs="Arial"/>
                <w:szCs w:val="18"/>
              </w:rPr>
              <w:t>CC4</w:t>
            </w:r>
          </w:p>
        </w:tc>
        <w:tc>
          <w:tcPr>
            <w:tcW w:w="572" w:type="dxa"/>
            <w:tcBorders>
              <w:right w:val="single" w:sz="4" w:space="0" w:color="000000"/>
            </w:tcBorders>
          </w:tcPr>
          <w:p>
            <w:pPr>
              <w:pStyle w:val="TAR"/>
              <w:spacing w:before="20" w:after="48"/>
              <w:rPr>
                <w:rFonts w:cs="Arial"/>
                <w:szCs w:val="18"/>
              </w:rPr>
            </w:pPr>
            <w:r>
              <w:rPr>
                <w:rFonts w:cs="Arial"/>
                <w:szCs w:val="18"/>
              </w:rPr>
              <w:t>dBm</w:t>
            </w:r>
          </w:p>
        </w:tc>
        <w:tc>
          <w:tcPr>
            <w:tcW w:w="1957" w:type="dxa"/>
            <w:tcBorders>
              <w:left w:val="single" w:sz="6" w:space="0" w:color="000000"/>
              <w:right w:val="single" w:sz="6" w:space="0" w:color="000000"/>
            </w:tcBorders>
          </w:tcPr>
          <w:p>
            <w:pPr>
              <w:pStyle w:val="TAC"/>
              <w:spacing w:before="20" w:after="48"/>
              <w:rPr/>
            </w:pPr>
            <w:r>
              <w:rPr/>
              <w:t>-127,5</w:t>
            </w:r>
          </w:p>
        </w:tc>
        <w:tc>
          <w:tcPr>
            <w:tcW w:w="2013" w:type="dxa"/>
            <w:tcBorders>
              <w:left w:val="single" w:sz="6" w:space="0" w:color="000000"/>
              <w:right w:val="single" w:sz="6" w:space="0" w:color="000000"/>
            </w:tcBorders>
          </w:tcPr>
          <w:p>
            <w:pPr>
              <w:pStyle w:val="TAC"/>
              <w:spacing w:before="20" w:after="48"/>
              <w:rPr/>
            </w:pPr>
            <w:r>
              <w:rPr/>
              <w:t>-127,5</w:t>
            </w:r>
          </w:p>
        </w:tc>
      </w:tr>
      <w:tr>
        <w:trPr>
          <w:cantSplit w:val="true"/>
        </w:trPr>
        <w:tc>
          <w:tcPr>
            <w:tcW w:w="2039" w:type="dxa"/>
            <w:tcBorders>
              <w:left w:val="single" w:sz="6" w:space="0" w:color="000000"/>
              <w:bottom w:val="single" w:sz="6" w:space="0" w:color="000000"/>
            </w:tcBorders>
          </w:tcPr>
          <w:p>
            <w:pPr>
              <w:pStyle w:val="TAL"/>
              <w:spacing w:before="20" w:after="48"/>
              <w:rPr>
                <w:rFonts w:cs="Arial"/>
                <w:szCs w:val="18"/>
              </w:rPr>
            </w:pPr>
            <w:r>
              <w:rPr>
                <w:rFonts w:cs="Arial"/>
                <w:szCs w:val="18"/>
              </w:rPr>
              <w:t>EC-PACCH/U/2TS/48</w:t>
            </w:r>
          </w:p>
        </w:tc>
        <w:tc>
          <w:tcPr>
            <w:tcW w:w="564" w:type="dxa"/>
            <w:tcBorders>
              <w:bottom w:val="single" w:sz="6" w:space="0" w:color="000000"/>
            </w:tcBorders>
          </w:tcPr>
          <w:p>
            <w:pPr>
              <w:pStyle w:val="TAR"/>
              <w:spacing w:before="20" w:after="48"/>
              <w:jc w:val="center"/>
              <w:rPr/>
            </w:pPr>
            <w:r>
              <w:rPr>
                <w:rFonts w:cs="Arial"/>
                <w:szCs w:val="18"/>
              </w:rPr>
              <w:t>CC5</w:t>
            </w:r>
          </w:p>
        </w:tc>
        <w:tc>
          <w:tcPr>
            <w:tcW w:w="572" w:type="dxa"/>
            <w:tcBorders>
              <w:bottom w:val="single" w:sz="6" w:space="0" w:color="000000"/>
              <w:right w:val="single" w:sz="4" w:space="0" w:color="000000"/>
            </w:tcBorders>
          </w:tcPr>
          <w:p>
            <w:pPr>
              <w:pStyle w:val="TAR"/>
              <w:spacing w:before="20" w:after="48"/>
              <w:rPr>
                <w:rFonts w:cs="Arial"/>
                <w:szCs w:val="18"/>
              </w:rPr>
            </w:pPr>
            <w:r>
              <w:rPr>
                <w:rFonts w:cs="Arial"/>
                <w:szCs w:val="18"/>
              </w:rPr>
              <w:t>dBm</w:t>
            </w:r>
          </w:p>
        </w:tc>
        <w:tc>
          <w:tcPr>
            <w:tcW w:w="1957" w:type="dxa"/>
            <w:tcBorders>
              <w:left w:val="single" w:sz="6" w:space="0" w:color="000000"/>
              <w:bottom w:val="single" w:sz="6" w:space="0" w:color="000000"/>
              <w:right w:val="single" w:sz="6" w:space="0" w:color="000000"/>
            </w:tcBorders>
          </w:tcPr>
          <w:p>
            <w:pPr>
              <w:pStyle w:val="TAC"/>
              <w:spacing w:before="20" w:after="48"/>
              <w:rPr/>
            </w:pPr>
            <w:r>
              <w:rPr/>
              <w:t>-132,0</w:t>
            </w:r>
          </w:p>
        </w:tc>
        <w:tc>
          <w:tcPr>
            <w:tcW w:w="2013" w:type="dxa"/>
            <w:tcBorders>
              <w:left w:val="single" w:sz="6" w:space="0" w:color="000000"/>
              <w:bottom w:val="single" w:sz="6" w:space="0" w:color="000000"/>
              <w:right w:val="single" w:sz="6" w:space="0" w:color="000000"/>
            </w:tcBorders>
          </w:tcPr>
          <w:p>
            <w:pPr>
              <w:pStyle w:val="TAC"/>
              <w:spacing w:before="20" w:after="48"/>
              <w:rPr/>
            </w:pPr>
            <w:r>
              <w:rPr/>
              <w:t>-133,5</w:t>
            </w:r>
          </w:p>
        </w:tc>
      </w:tr>
      <w:tr>
        <w:trPr>
          <w:cantSplit w:val="true"/>
        </w:trPr>
        <w:tc>
          <w:tcPr>
            <w:tcW w:w="2039" w:type="dxa"/>
            <w:tcBorders>
              <w:top w:val="single" w:sz="6" w:space="0" w:color="000000"/>
              <w:left w:val="single" w:sz="6" w:space="0" w:color="000000"/>
            </w:tcBorders>
          </w:tcPr>
          <w:p>
            <w:pPr>
              <w:pStyle w:val="TAL"/>
              <w:spacing w:before="20" w:after="48"/>
              <w:rPr/>
            </w:pPr>
            <w:r>
              <w:rPr/>
              <w:t>EC-PDTCH/MCS-1</w:t>
            </w:r>
            <w:r>
              <w:rPr>
                <w:vertAlign w:val="superscript"/>
              </w:rPr>
              <w:t>1)</w:t>
            </w:r>
          </w:p>
        </w:tc>
        <w:tc>
          <w:tcPr>
            <w:tcW w:w="564" w:type="dxa"/>
            <w:tcBorders>
              <w:top w:val="single" w:sz="6" w:space="0" w:color="000000"/>
            </w:tcBorders>
          </w:tcPr>
          <w:p>
            <w:pPr>
              <w:pStyle w:val="TAR"/>
              <w:spacing w:before="20" w:after="48"/>
              <w:jc w:val="center"/>
              <w:rPr/>
            </w:pPr>
            <w:r>
              <w:rPr/>
              <w:t>CC1</w:t>
            </w:r>
          </w:p>
        </w:tc>
        <w:tc>
          <w:tcPr>
            <w:tcW w:w="572" w:type="dxa"/>
            <w:tcBorders>
              <w:top w:val="single" w:sz="6" w:space="0" w:color="000000"/>
              <w:right w:val="single" w:sz="6" w:space="0" w:color="000000"/>
            </w:tcBorders>
          </w:tcPr>
          <w:p>
            <w:pPr>
              <w:pStyle w:val="TAR"/>
              <w:spacing w:before="20" w:after="48"/>
              <w:rPr/>
            </w:pPr>
            <w:r>
              <w:rPr/>
              <w:t>dBm</w:t>
            </w:r>
          </w:p>
        </w:tc>
        <w:tc>
          <w:tcPr>
            <w:tcW w:w="1957" w:type="dxa"/>
            <w:tcBorders>
              <w:top w:val="single" w:sz="6" w:space="0" w:color="000000"/>
              <w:left w:val="single" w:sz="6" w:space="0" w:color="000000"/>
              <w:right w:val="single" w:sz="6" w:space="0" w:color="000000"/>
            </w:tcBorders>
          </w:tcPr>
          <w:p>
            <w:pPr>
              <w:pStyle w:val="TAC"/>
              <w:spacing w:before="20" w:after="48"/>
              <w:rPr/>
            </w:pPr>
            <w:r>
              <w:rPr/>
              <w:t>-115,5</w:t>
            </w:r>
          </w:p>
        </w:tc>
        <w:tc>
          <w:tcPr>
            <w:tcW w:w="2013" w:type="dxa"/>
            <w:tcBorders>
              <w:top w:val="single" w:sz="6" w:space="0" w:color="000000"/>
              <w:left w:val="single" w:sz="6" w:space="0" w:color="000000"/>
              <w:right w:val="single" w:sz="6" w:space="0" w:color="000000"/>
            </w:tcBorders>
          </w:tcPr>
          <w:p>
            <w:pPr>
              <w:pStyle w:val="TAC"/>
              <w:spacing w:before="20" w:after="48"/>
              <w:rPr/>
            </w:pPr>
            <w:r>
              <w:rPr/>
              <w:t>-115,5</w:t>
            </w:r>
          </w:p>
        </w:tc>
      </w:tr>
      <w:tr>
        <w:trPr>
          <w:cantSplit w:val="true"/>
        </w:trPr>
        <w:tc>
          <w:tcPr>
            <w:tcW w:w="2039" w:type="dxa"/>
            <w:tcBorders>
              <w:left w:val="single" w:sz="6" w:space="0" w:color="000000"/>
            </w:tcBorders>
          </w:tcPr>
          <w:p>
            <w:pPr>
              <w:pStyle w:val="TAL"/>
              <w:spacing w:before="20" w:after="48"/>
              <w:rPr/>
            </w:pPr>
            <w:r>
              <w:rPr/>
              <w:t>EC-PDTCH/MCS-1/4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-121,5</w:t>
            </w:r>
          </w:p>
        </w:tc>
        <w:tc>
          <w:tcPr>
            <w:tcW w:w="2013" w:type="dxa"/>
            <w:tcBorders>
              <w:left w:val="single" w:sz="6" w:space="0" w:color="000000"/>
              <w:right w:val="single" w:sz="6" w:space="0" w:color="000000"/>
            </w:tcBorders>
          </w:tcPr>
          <w:p>
            <w:pPr>
              <w:pStyle w:val="TAC"/>
              <w:spacing w:before="20" w:after="48"/>
              <w:rPr/>
            </w:pPr>
            <w:r>
              <w:rPr/>
              <w:t>-121,0</w:t>
            </w:r>
          </w:p>
        </w:tc>
      </w:tr>
      <w:tr>
        <w:trPr>
          <w:cantSplit w:val="true"/>
        </w:trPr>
        <w:tc>
          <w:tcPr>
            <w:tcW w:w="2039" w:type="dxa"/>
            <w:tcBorders>
              <w:left w:val="single" w:sz="6" w:space="0" w:color="000000"/>
            </w:tcBorders>
          </w:tcPr>
          <w:p>
            <w:pPr>
              <w:pStyle w:val="TAL"/>
              <w:spacing w:before="20" w:after="48"/>
              <w:rPr/>
            </w:pPr>
            <w:r>
              <w:rPr/>
              <w:t>EC-PDTCH/MCS-1/8</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-124,5</w:t>
            </w:r>
          </w:p>
        </w:tc>
        <w:tc>
          <w:tcPr>
            <w:tcW w:w="2013" w:type="dxa"/>
            <w:tcBorders>
              <w:left w:val="single" w:sz="6" w:space="0" w:color="000000"/>
              <w:right w:val="single" w:sz="6" w:space="0" w:color="000000"/>
            </w:tcBorders>
          </w:tcPr>
          <w:p>
            <w:pPr>
              <w:pStyle w:val="TAC"/>
              <w:spacing w:before="20" w:after="48"/>
              <w:rPr/>
            </w:pPr>
            <w:r>
              <w:rPr/>
              <w:t>-123,5</w:t>
            </w:r>
          </w:p>
        </w:tc>
      </w:tr>
      <w:tr>
        <w:trPr>
          <w:cantSplit w:val="true"/>
        </w:trPr>
        <w:tc>
          <w:tcPr>
            <w:tcW w:w="2039" w:type="dxa"/>
            <w:tcBorders>
              <w:left w:val="single" w:sz="6" w:space="0" w:color="000000"/>
            </w:tcBorders>
          </w:tcPr>
          <w:p>
            <w:pPr>
              <w:pStyle w:val="TAL"/>
              <w:spacing w:before="20" w:after="48"/>
              <w:rPr/>
            </w:pPr>
            <w:r>
              <w:rPr/>
              <w:t>EC-PDTCH/MCS-1/16</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-128,0</w:t>
            </w:r>
          </w:p>
        </w:tc>
        <w:tc>
          <w:tcPr>
            <w:tcW w:w="2013" w:type="dxa"/>
            <w:tcBorders>
              <w:left w:val="single" w:sz="6" w:space="0" w:color="000000"/>
              <w:right w:val="single" w:sz="6" w:space="0" w:color="000000"/>
            </w:tcBorders>
          </w:tcPr>
          <w:p>
            <w:pPr>
              <w:pStyle w:val="TAC"/>
              <w:spacing w:before="20" w:after="48"/>
              <w:rPr/>
            </w:pPr>
            <w:r>
              <w:rPr/>
              <w:t>-125,5</w:t>
            </w:r>
          </w:p>
        </w:tc>
      </w:tr>
      <w:tr>
        <w:trPr>
          <w:cantSplit w:val="true"/>
        </w:trPr>
        <w:tc>
          <w:tcPr>
            <w:tcW w:w="2039" w:type="dxa"/>
            <w:tcBorders>
              <w:left w:val="single" w:sz="6" w:space="0" w:color="000000"/>
            </w:tcBorders>
          </w:tcPr>
          <w:p>
            <w:pPr>
              <w:pStyle w:val="TAL"/>
              <w:spacing w:before="20" w:after="48"/>
              <w:rPr/>
            </w:pPr>
            <w:r>
              <w:rPr/>
              <w:t>EC-PDTCH/MCS-1’/48</w:t>
            </w:r>
          </w:p>
        </w:tc>
        <w:tc>
          <w:tcPr>
            <w:tcW w:w="564" w:type="dxa"/>
            <w:tcBorders/>
          </w:tcPr>
          <w:p>
            <w:pPr>
              <w:pStyle w:val="TAR"/>
              <w:spacing w:before="20" w:after="48"/>
              <w:jc w:val="center"/>
              <w:rPr/>
            </w:pPr>
            <w:r>
              <w:rPr/>
              <w:t>CC5</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-133,0</w:t>
            </w:r>
          </w:p>
        </w:tc>
        <w:tc>
          <w:tcPr>
            <w:tcW w:w="2013" w:type="dxa"/>
            <w:tcBorders>
              <w:left w:val="single" w:sz="6" w:space="0" w:color="000000"/>
              <w:right w:val="single" w:sz="6" w:space="0" w:color="000000"/>
            </w:tcBorders>
          </w:tcPr>
          <w:p>
            <w:pPr>
              <w:pStyle w:val="TAC"/>
              <w:spacing w:before="20" w:after="48"/>
              <w:rPr/>
            </w:pPr>
            <w:r>
              <w:rPr/>
              <w:t>-132,5</w:t>
            </w:r>
          </w:p>
        </w:tc>
      </w:tr>
      <w:tr>
        <w:trPr>
          <w:cantSplit w:val="true"/>
        </w:trPr>
        <w:tc>
          <w:tcPr>
            <w:tcW w:w="2039" w:type="dxa"/>
            <w:tcBorders>
              <w:left w:val="single" w:sz="6" w:space="0" w:color="000000"/>
            </w:tcBorders>
          </w:tcPr>
          <w:p>
            <w:pPr>
              <w:pStyle w:val="TAL"/>
              <w:spacing w:before="20" w:after="48"/>
              <w:rPr/>
            </w:pPr>
            <w:r>
              <w:rPr/>
              <w:t>EC-PDTCH/2TS/MCS-1/4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-123,5</w:t>
            </w:r>
          </w:p>
        </w:tc>
        <w:tc>
          <w:tcPr>
            <w:tcW w:w="2013" w:type="dxa"/>
            <w:tcBorders>
              <w:left w:val="single" w:sz="6" w:space="0" w:color="000000"/>
              <w:right w:val="single" w:sz="6" w:space="0" w:color="000000"/>
            </w:tcBorders>
          </w:tcPr>
          <w:p>
            <w:pPr>
              <w:pStyle w:val="TAC"/>
              <w:spacing w:before="20" w:after="48"/>
              <w:rPr/>
            </w:pPr>
            <w:r>
              <w:rPr/>
              <w:t>-123,0</w:t>
            </w:r>
          </w:p>
        </w:tc>
      </w:tr>
      <w:tr>
        <w:trPr>
          <w:cantSplit w:val="true"/>
        </w:trPr>
        <w:tc>
          <w:tcPr>
            <w:tcW w:w="2039" w:type="dxa"/>
            <w:tcBorders>
              <w:left w:val="single" w:sz="6" w:space="0" w:color="000000"/>
            </w:tcBorders>
          </w:tcPr>
          <w:p>
            <w:pPr>
              <w:pStyle w:val="TAL"/>
              <w:spacing w:before="20" w:after="48"/>
              <w:rPr/>
            </w:pPr>
            <w:r>
              <w:rPr/>
              <w:t>EC-PDTCH/2TS/MCS-1/8</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-125,5</w:t>
            </w:r>
          </w:p>
        </w:tc>
        <w:tc>
          <w:tcPr>
            <w:tcW w:w="2013" w:type="dxa"/>
            <w:tcBorders>
              <w:left w:val="single" w:sz="6" w:space="0" w:color="000000"/>
              <w:right w:val="single" w:sz="6" w:space="0" w:color="000000"/>
            </w:tcBorders>
          </w:tcPr>
          <w:p>
            <w:pPr>
              <w:pStyle w:val="TAC"/>
              <w:spacing w:before="20" w:after="48"/>
              <w:rPr/>
            </w:pPr>
            <w:r>
              <w:rPr>
                <w:rFonts w:eastAsia="Arial"/>
              </w:rPr>
              <w:t xml:space="preserve">  </w:t>
            </w:r>
            <w:r>
              <w:rPr/>
              <w:t>-125,5</w:t>
            </w:r>
          </w:p>
        </w:tc>
      </w:tr>
      <w:tr>
        <w:trPr>
          <w:cantSplit w:val="true"/>
        </w:trPr>
        <w:tc>
          <w:tcPr>
            <w:tcW w:w="2039" w:type="dxa"/>
            <w:tcBorders>
              <w:left w:val="single" w:sz="6" w:space="0" w:color="000000"/>
            </w:tcBorders>
          </w:tcPr>
          <w:p>
            <w:pPr>
              <w:pStyle w:val="TAL"/>
              <w:spacing w:before="20" w:after="48"/>
              <w:rPr/>
            </w:pPr>
            <w:r>
              <w:rPr/>
              <w:t>EC-PDTCH/2TS/MCS-1/16</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-128,5</w:t>
            </w:r>
          </w:p>
        </w:tc>
        <w:tc>
          <w:tcPr>
            <w:tcW w:w="2013" w:type="dxa"/>
            <w:tcBorders>
              <w:left w:val="single" w:sz="6" w:space="0" w:color="000000"/>
              <w:right w:val="single" w:sz="6" w:space="0" w:color="000000"/>
            </w:tcBorders>
          </w:tcPr>
          <w:p>
            <w:pPr>
              <w:pStyle w:val="TAC"/>
              <w:spacing w:before="20" w:after="48"/>
              <w:rPr/>
            </w:pPr>
            <w:r>
              <w:rPr/>
              <w:t>-128,0</w:t>
            </w:r>
          </w:p>
        </w:tc>
      </w:tr>
      <w:tr>
        <w:trPr>
          <w:cantSplit w:val="true"/>
        </w:trPr>
        <w:tc>
          <w:tcPr>
            <w:tcW w:w="2039" w:type="dxa"/>
            <w:tcBorders>
              <w:left w:val="single" w:sz="6" w:space="0" w:color="000000"/>
            </w:tcBorders>
          </w:tcPr>
          <w:p>
            <w:pPr>
              <w:pStyle w:val="TAL"/>
              <w:spacing w:before="20" w:after="48"/>
              <w:rPr/>
            </w:pPr>
            <w:r>
              <w:rPr/>
              <w:t>EC-PDTCH/2TS/MCS-1'/48</w:t>
            </w:r>
          </w:p>
        </w:tc>
        <w:tc>
          <w:tcPr>
            <w:tcW w:w="564" w:type="dxa"/>
            <w:tcBorders/>
          </w:tcPr>
          <w:p>
            <w:pPr>
              <w:pStyle w:val="TAR"/>
              <w:spacing w:before="20" w:after="48"/>
              <w:jc w:val="center"/>
              <w:rPr/>
            </w:pPr>
            <w:r>
              <w:rPr/>
              <w:t>CC5</w:t>
            </w:r>
          </w:p>
        </w:tc>
        <w:tc>
          <w:tcPr>
            <w:tcW w:w="572" w:type="dxa"/>
            <w:tcBorders>
              <w:right w:val="single" w:sz="4" w:space="0" w:color="000000"/>
            </w:tcBorders>
          </w:tcPr>
          <w:p>
            <w:pPr>
              <w:pStyle w:val="TAR"/>
              <w:spacing w:before="20" w:after="48"/>
              <w:rPr/>
            </w:pPr>
            <w:r>
              <w:rPr/>
              <w:t>dBm</w:t>
            </w:r>
          </w:p>
        </w:tc>
        <w:tc>
          <w:tcPr>
            <w:tcW w:w="1957" w:type="dxa"/>
            <w:tcBorders>
              <w:left w:val="single" w:sz="6" w:space="0" w:color="000000"/>
              <w:right w:val="single" w:sz="6" w:space="0" w:color="000000"/>
            </w:tcBorders>
          </w:tcPr>
          <w:p>
            <w:pPr>
              <w:pStyle w:val="TAC"/>
              <w:spacing w:before="20" w:after="48"/>
              <w:rPr/>
            </w:pPr>
            <w:r>
              <w:rPr/>
              <w:t>-132,5</w:t>
            </w:r>
          </w:p>
        </w:tc>
        <w:tc>
          <w:tcPr>
            <w:tcW w:w="2013" w:type="dxa"/>
            <w:tcBorders>
              <w:left w:val="single" w:sz="6" w:space="0" w:color="000000"/>
              <w:right w:val="single" w:sz="6" w:space="0" w:color="000000"/>
            </w:tcBorders>
          </w:tcPr>
          <w:p>
            <w:pPr>
              <w:pStyle w:val="TAC"/>
              <w:spacing w:before="20" w:after="48"/>
              <w:rPr/>
            </w:pPr>
            <w:r>
              <w:rPr/>
              <w:t>-131,5</w:t>
            </w:r>
          </w:p>
        </w:tc>
      </w:tr>
      <w:tr>
        <w:trPr>
          <w:cantSplit w:val="true"/>
        </w:trPr>
        <w:tc>
          <w:tcPr>
            <w:tcW w:w="2039" w:type="dxa"/>
            <w:tcBorders>
              <w:left w:val="single" w:sz="6" w:space="0" w:color="000000"/>
              <w:bottom w:val="single" w:sz="4" w:space="0" w:color="000000"/>
            </w:tcBorders>
          </w:tcPr>
          <w:p>
            <w:pPr>
              <w:pStyle w:val="TAL"/>
              <w:spacing w:before="20" w:after="48"/>
              <w:rPr/>
            </w:pPr>
            <w:r>
              <w:rPr/>
              <w:t>EC-PDTCH/MCS-5</w:t>
            </w:r>
            <w:r>
              <w:rPr>
                <w:vertAlign w:val="superscript"/>
              </w:rPr>
              <w:t>2)</w:t>
            </w:r>
          </w:p>
        </w:tc>
        <w:tc>
          <w:tcPr>
            <w:tcW w:w="564" w:type="dxa"/>
            <w:tcBorders>
              <w:bottom w:val="single" w:sz="4" w:space="0" w:color="000000"/>
            </w:tcBorders>
          </w:tcPr>
          <w:p>
            <w:pPr>
              <w:pStyle w:val="TAR"/>
              <w:spacing w:before="20" w:after="48"/>
              <w:jc w:val="center"/>
              <w:rPr/>
            </w:pPr>
            <w:r>
              <w:rPr/>
              <w:t>CC1</w:t>
            </w:r>
          </w:p>
        </w:tc>
        <w:tc>
          <w:tcPr>
            <w:tcW w:w="572" w:type="dxa"/>
            <w:tcBorders>
              <w:bottom w:val="single" w:sz="4" w:space="0" w:color="000000"/>
              <w:right w:val="single" w:sz="4" w:space="0" w:color="000000"/>
            </w:tcBorders>
          </w:tcPr>
          <w:p>
            <w:pPr>
              <w:pStyle w:val="TAR"/>
              <w:spacing w:before="20" w:after="48"/>
              <w:rPr/>
            </w:pPr>
            <w:r>
              <w:rPr/>
              <w:t>dBm</w:t>
            </w:r>
          </w:p>
        </w:tc>
        <w:tc>
          <w:tcPr>
            <w:tcW w:w="1957" w:type="dxa"/>
            <w:tcBorders>
              <w:left w:val="single" w:sz="6" w:space="0" w:color="000000"/>
              <w:bottom w:val="single" w:sz="4" w:space="0" w:color="000000"/>
              <w:right w:val="single" w:sz="6" w:space="0" w:color="000000"/>
            </w:tcBorders>
          </w:tcPr>
          <w:p>
            <w:pPr>
              <w:pStyle w:val="TAC"/>
              <w:spacing w:before="20" w:after="48"/>
              <w:rPr/>
            </w:pPr>
            <w:r>
              <w:rPr/>
              <w:t>-105,5</w:t>
            </w:r>
          </w:p>
        </w:tc>
        <w:tc>
          <w:tcPr>
            <w:tcW w:w="2013" w:type="dxa"/>
            <w:tcBorders>
              <w:left w:val="single" w:sz="6" w:space="0" w:color="000000"/>
              <w:bottom w:val="single" w:sz="4" w:space="0" w:color="000000"/>
              <w:right w:val="single" w:sz="6" w:space="0" w:color="000000"/>
            </w:tcBorders>
          </w:tcPr>
          <w:p>
            <w:pPr>
              <w:pStyle w:val="TAC"/>
              <w:spacing w:before="20" w:after="48"/>
              <w:rPr/>
            </w:pPr>
            <w:r>
              <w:rPr/>
              <w:t>-105,5</w:t>
            </w:r>
          </w:p>
        </w:tc>
      </w:tr>
      <w:tr>
        <w:trPr>
          <w:cantSplit w:val="true"/>
        </w:trPr>
        <w:tc>
          <w:tcPr>
            <w:tcW w:w="2039" w:type="dxa"/>
            <w:tcBorders>
              <w:top w:val="single" w:sz="4" w:space="0" w:color="000000"/>
              <w:left w:val="single" w:sz="4" w:space="0" w:color="000000"/>
            </w:tcBorders>
          </w:tcPr>
          <w:p>
            <w:pPr>
              <w:pStyle w:val="TAL"/>
              <w:spacing w:before="20" w:after="48"/>
              <w:jc w:val="both"/>
              <w:rPr/>
            </w:pPr>
            <w:r>
              <w:rPr/>
              <w:t>1 TS EC-RACH</w:t>
            </w:r>
            <w:r>
              <w:rPr>
                <w:vertAlign w:val="superscript"/>
              </w:rPr>
              <w:t>3)</w:t>
            </w:r>
          </w:p>
        </w:tc>
        <w:tc>
          <w:tcPr>
            <w:tcW w:w="564" w:type="dxa"/>
            <w:tcBorders>
              <w:top w:val="single" w:sz="4" w:space="0" w:color="000000"/>
            </w:tcBorders>
          </w:tcPr>
          <w:p>
            <w:pPr>
              <w:pStyle w:val="TAR"/>
              <w:spacing w:before="20" w:after="48"/>
              <w:jc w:val="center"/>
              <w:rPr/>
            </w:pPr>
            <w:r>
              <w:rPr/>
              <w:t>CC1</w:t>
            </w:r>
          </w:p>
        </w:tc>
        <w:tc>
          <w:tcPr>
            <w:tcW w:w="572" w:type="dxa"/>
            <w:tcBorders>
              <w:top w:val="single" w:sz="4" w:space="0" w:color="000000"/>
              <w:right w:val="single" w:sz="4" w:space="0" w:color="000000"/>
            </w:tcBorders>
          </w:tcPr>
          <w:p>
            <w:pPr>
              <w:pStyle w:val="TAR"/>
              <w:spacing w:before="20" w:after="48"/>
              <w:rPr/>
            </w:pPr>
            <w:r>
              <w:rPr/>
              <w:t>dBm</w:t>
            </w:r>
          </w:p>
        </w:tc>
        <w:tc>
          <w:tcPr>
            <w:tcW w:w="1957" w:type="dxa"/>
            <w:tcBorders>
              <w:top w:val="single" w:sz="4" w:space="0" w:color="000000"/>
              <w:left w:val="single" w:sz="4" w:space="0" w:color="000000"/>
              <w:right w:val="single" w:sz="4" w:space="0" w:color="000000"/>
            </w:tcBorders>
          </w:tcPr>
          <w:p>
            <w:pPr>
              <w:pStyle w:val="TAC"/>
              <w:spacing w:before="20" w:after="48"/>
              <w:rPr/>
            </w:pPr>
            <w:r>
              <w:rPr/>
              <w:t>-113,5</w:t>
            </w:r>
          </w:p>
        </w:tc>
        <w:tc>
          <w:tcPr>
            <w:tcW w:w="2013" w:type="dxa"/>
            <w:tcBorders>
              <w:top w:val="single" w:sz="4" w:space="0" w:color="000000"/>
              <w:left w:val="single" w:sz="4" w:space="0" w:color="000000"/>
              <w:right w:val="single" w:sz="4" w:space="0" w:color="000000"/>
            </w:tcBorders>
          </w:tcPr>
          <w:p>
            <w:pPr>
              <w:pStyle w:val="TAC"/>
              <w:spacing w:before="20" w:after="48"/>
              <w:rPr/>
            </w:pPr>
            <w:r>
              <w:rPr/>
              <w:t>-113,5</w:t>
            </w:r>
          </w:p>
        </w:tc>
      </w:tr>
      <w:tr>
        <w:trPr>
          <w:cantSplit w:val="true"/>
        </w:trPr>
        <w:tc>
          <w:tcPr>
            <w:tcW w:w="2039" w:type="dxa"/>
            <w:tcBorders>
              <w:left w:val="single" w:sz="4" w:space="0" w:color="000000"/>
            </w:tcBorders>
          </w:tcPr>
          <w:p>
            <w:pPr>
              <w:pStyle w:val="TAL"/>
              <w:spacing w:before="20" w:after="48"/>
              <w:rPr/>
            </w:pPr>
            <w:r>
              <w:rPr/>
              <w:t>1 TS EC-RACH/4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4" w:space="0" w:color="000000"/>
              <w:right w:val="single" w:sz="4" w:space="0" w:color="000000"/>
            </w:tcBorders>
          </w:tcPr>
          <w:p>
            <w:pPr>
              <w:pStyle w:val="TAC"/>
              <w:spacing w:before="20" w:after="48"/>
              <w:rPr/>
            </w:pPr>
            <w:r>
              <w:rPr/>
              <w:t>-119,0</w:t>
            </w:r>
          </w:p>
        </w:tc>
        <w:tc>
          <w:tcPr>
            <w:tcW w:w="2013" w:type="dxa"/>
            <w:tcBorders>
              <w:left w:val="single" w:sz="4" w:space="0" w:color="000000"/>
              <w:right w:val="single" w:sz="4" w:space="0" w:color="000000"/>
            </w:tcBorders>
          </w:tcPr>
          <w:p>
            <w:pPr>
              <w:pStyle w:val="TAC"/>
              <w:spacing w:before="20" w:after="48"/>
              <w:rPr/>
            </w:pPr>
            <w:r>
              <w:rPr/>
              <w:t>-118,5</w:t>
            </w:r>
          </w:p>
        </w:tc>
      </w:tr>
      <w:tr>
        <w:trPr>
          <w:cantSplit w:val="true"/>
        </w:trPr>
        <w:tc>
          <w:tcPr>
            <w:tcW w:w="2039" w:type="dxa"/>
            <w:tcBorders>
              <w:left w:val="single" w:sz="4" w:space="0" w:color="000000"/>
            </w:tcBorders>
          </w:tcPr>
          <w:p>
            <w:pPr>
              <w:pStyle w:val="TAL"/>
              <w:spacing w:before="20" w:after="48"/>
              <w:rPr/>
            </w:pPr>
            <w:r>
              <w:rPr/>
              <w:t>1 TS EC-RACH/16</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4" w:space="0" w:color="000000"/>
              <w:right w:val="single" w:sz="4" w:space="0" w:color="000000"/>
            </w:tcBorders>
          </w:tcPr>
          <w:p>
            <w:pPr>
              <w:pStyle w:val="TAC"/>
              <w:spacing w:before="20" w:after="48"/>
              <w:rPr/>
            </w:pPr>
            <w:r>
              <w:rPr/>
              <w:t>-123,0</w:t>
            </w:r>
          </w:p>
        </w:tc>
        <w:tc>
          <w:tcPr>
            <w:tcW w:w="2013" w:type="dxa"/>
            <w:tcBorders>
              <w:left w:val="single" w:sz="4" w:space="0" w:color="000000"/>
              <w:right w:val="single" w:sz="4" w:space="0" w:color="000000"/>
            </w:tcBorders>
          </w:tcPr>
          <w:p>
            <w:pPr>
              <w:pStyle w:val="TAC"/>
              <w:spacing w:before="20" w:after="48"/>
              <w:rPr/>
            </w:pPr>
            <w:r>
              <w:rPr/>
              <w:t>-122,5</w:t>
            </w:r>
          </w:p>
        </w:tc>
      </w:tr>
      <w:tr>
        <w:trPr>
          <w:cantSplit w:val="true"/>
        </w:trPr>
        <w:tc>
          <w:tcPr>
            <w:tcW w:w="2039" w:type="dxa"/>
            <w:tcBorders>
              <w:left w:val="single" w:sz="4" w:space="0" w:color="000000"/>
            </w:tcBorders>
          </w:tcPr>
          <w:p>
            <w:pPr>
              <w:pStyle w:val="TAL"/>
              <w:spacing w:before="20" w:after="48"/>
              <w:rPr/>
            </w:pPr>
            <w:r>
              <w:rPr/>
              <w:t>1 TS EC-RACH/48</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left w:val="single" w:sz="4" w:space="0" w:color="000000"/>
              <w:right w:val="single" w:sz="4" w:space="0" w:color="000000"/>
            </w:tcBorders>
          </w:tcPr>
          <w:p>
            <w:pPr>
              <w:pStyle w:val="TAC"/>
              <w:spacing w:before="20" w:after="48"/>
              <w:rPr/>
            </w:pPr>
            <w:r>
              <w:rPr/>
              <w:t>-126,5</w:t>
            </w:r>
          </w:p>
        </w:tc>
        <w:tc>
          <w:tcPr>
            <w:tcW w:w="2013" w:type="dxa"/>
            <w:tcBorders>
              <w:left w:val="single" w:sz="4" w:space="0" w:color="000000"/>
              <w:right w:val="single" w:sz="4" w:space="0" w:color="000000"/>
            </w:tcBorders>
          </w:tcPr>
          <w:p>
            <w:pPr>
              <w:pStyle w:val="TAC"/>
              <w:spacing w:before="20" w:after="48"/>
              <w:rPr/>
            </w:pPr>
            <w:r>
              <w:rPr/>
              <w:t>-125,0</w:t>
            </w:r>
          </w:p>
        </w:tc>
      </w:tr>
      <w:tr>
        <w:trPr>
          <w:cantSplit w:val="true"/>
        </w:trPr>
        <w:tc>
          <w:tcPr>
            <w:tcW w:w="2039" w:type="dxa"/>
            <w:tcBorders>
              <w:left w:val="single" w:sz="4" w:space="0" w:color="000000"/>
            </w:tcBorders>
          </w:tcPr>
          <w:p>
            <w:pPr>
              <w:pStyle w:val="TAL"/>
              <w:spacing w:before="20" w:after="48"/>
              <w:rPr/>
            </w:pPr>
            <w:r>
              <w:rPr/>
              <w:t>2 TS EC-RACH/4</w:t>
            </w:r>
          </w:p>
        </w:tc>
        <w:tc>
          <w:tcPr>
            <w:tcW w:w="564" w:type="dxa"/>
            <w:tcBorders/>
          </w:tcPr>
          <w:p>
            <w:pPr>
              <w:pStyle w:val="TAR"/>
              <w:spacing w:before="20" w:after="48"/>
              <w:jc w:val="center"/>
              <w:rPr/>
            </w:pPr>
            <w:r>
              <w:rPr/>
              <w:t>CC2</w:t>
            </w:r>
          </w:p>
        </w:tc>
        <w:tc>
          <w:tcPr>
            <w:tcW w:w="572" w:type="dxa"/>
            <w:tcBorders>
              <w:right w:val="single" w:sz="4" w:space="0" w:color="000000"/>
            </w:tcBorders>
          </w:tcPr>
          <w:p>
            <w:pPr>
              <w:pStyle w:val="TAR"/>
              <w:spacing w:before="20" w:after="48"/>
              <w:rPr/>
            </w:pPr>
            <w:r>
              <w:rPr/>
              <w:t>dBm</w:t>
            </w:r>
          </w:p>
        </w:tc>
        <w:tc>
          <w:tcPr>
            <w:tcW w:w="1957" w:type="dxa"/>
            <w:tcBorders>
              <w:left w:val="single" w:sz="4" w:space="0" w:color="000000"/>
              <w:right w:val="single" w:sz="4" w:space="0" w:color="000000"/>
            </w:tcBorders>
          </w:tcPr>
          <w:p>
            <w:pPr>
              <w:pStyle w:val="TAC"/>
              <w:spacing w:before="20" w:after="48"/>
              <w:rPr/>
            </w:pPr>
            <w:r>
              <w:rPr/>
              <w:t>-119,5</w:t>
            </w:r>
          </w:p>
        </w:tc>
        <w:tc>
          <w:tcPr>
            <w:tcW w:w="2013" w:type="dxa"/>
            <w:tcBorders>
              <w:left w:val="single" w:sz="4" w:space="0" w:color="000000"/>
              <w:right w:val="single" w:sz="4" w:space="0" w:color="000000"/>
            </w:tcBorders>
          </w:tcPr>
          <w:p>
            <w:pPr>
              <w:pStyle w:val="TAC"/>
              <w:spacing w:before="20" w:after="48"/>
              <w:rPr/>
            </w:pPr>
            <w:r>
              <w:rPr/>
              <w:t>-119,0</w:t>
            </w:r>
          </w:p>
        </w:tc>
      </w:tr>
      <w:tr>
        <w:trPr>
          <w:cantSplit w:val="true"/>
        </w:trPr>
        <w:tc>
          <w:tcPr>
            <w:tcW w:w="2039" w:type="dxa"/>
            <w:tcBorders>
              <w:left w:val="single" w:sz="4" w:space="0" w:color="000000"/>
            </w:tcBorders>
          </w:tcPr>
          <w:p>
            <w:pPr>
              <w:pStyle w:val="TAL"/>
              <w:spacing w:before="20" w:after="48"/>
              <w:rPr/>
            </w:pPr>
            <w:r>
              <w:rPr/>
              <w:t>2 TS EC-RACH/16</w:t>
            </w:r>
          </w:p>
        </w:tc>
        <w:tc>
          <w:tcPr>
            <w:tcW w:w="564" w:type="dxa"/>
            <w:tcBorders/>
          </w:tcPr>
          <w:p>
            <w:pPr>
              <w:pStyle w:val="TAR"/>
              <w:spacing w:before="20" w:after="48"/>
              <w:jc w:val="center"/>
              <w:rPr/>
            </w:pPr>
            <w:r>
              <w:rPr/>
              <w:t>CC3</w:t>
            </w:r>
          </w:p>
        </w:tc>
        <w:tc>
          <w:tcPr>
            <w:tcW w:w="572" w:type="dxa"/>
            <w:tcBorders>
              <w:right w:val="single" w:sz="4" w:space="0" w:color="000000"/>
            </w:tcBorders>
          </w:tcPr>
          <w:p>
            <w:pPr>
              <w:pStyle w:val="TAR"/>
              <w:spacing w:before="20" w:after="48"/>
              <w:rPr/>
            </w:pPr>
            <w:r>
              <w:rPr/>
              <w:t>dBm</w:t>
            </w:r>
          </w:p>
        </w:tc>
        <w:tc>
          <w:tcPr>
            <w:tcW w:w="1957" w:type="dxa"/>
            <w:tcBorders>
              <w:left w:val="single" w:sz="4" w:space="0" w:color="000000"/>
              <w:right w:val="single" w:sz="4" w:space="0" w:color="000000"/>
            </w:tcBorders>
          </w:tcPr>
          <w:p>
            <w:pPr>
              <w:pStyle w:val="TAC"/>
              <w:spacing w:before="20" w:after="48"/>
              <w:rPr/>
            </w:pPr>
            <w:r>
              <w:rPr/>
              <w:t>-124,5</w:t>
            </w:r>
          </w:p>
        </w:tc>
        <w:tc>
          <w:tcPr>
            <w:tcW w:w="2013" w:type="dxa"/>
            <w:tcBorders>
              <w:left w:val="single" w:sz="4" w:space="0" w:color="000000"/>
              <w:right w:val="single" w:sz="4" w:space="0" w:color="000000"/>
            </w:tcBorders>
          </w:tcPr>
          <w:p>
            <w:pPr>
              <w:pStyle w:val="TAC"/>
              <w:spacing w:before="20" w:after="48"/>
              <w:rPr/>
            </w:pPr>
            <w:r>
              <w:rPr/>
              <w:t>-124,0</w:t>
            </w:r>
          </w:p>
        </w:tc>
      </w:tr>
      <w:tr>
        <w:trPr>
          <w:cantSplit w:val="true"/>
        </w:trPr>
        <w:tc>
          <w:tcPr>
            <w:tcW w:w="2039" w:type="dxa"/>
            <w:tcBorders>
              <w:left w:val="single" w:sz="4" w:space="0" w:color="000000"/>
            </w:tcBorders>
          </w:tcPr>
          <w:p>
            <w:pPr>
              <w:pStyle w:val="TAL"/>
              <w:spacing w:before="20" w:after="48"/>
              <w:rPr/>
            </w:pPr>
            <w:r>
              <w:rPr/>
              <w:t>2 TS EC-RACH/48</w:t>
            </w:r>
          </w:p>
        </w:tc>
        <w:tc>
          <w:tcPr>
            <w:tcW w:w="564" w:type="dxa"/>
            <w:tcBorders/>
          </w:tcPr>
          <w:p>
            <w:pPr>
              <w:pStyle w:val="TAR"/>
              <w:spacing w:before="20" w:after="48"/>
              <w:jc w:val="center"/>
              <w:rPr/>
            </w:pPr>
            <w:r>
              <w:rPr/>
              <w:t>CC4</w:t>
            </w:r>
          </w:p>
        </w:tc>
        <w:tc>
          <w:tcPr>
            <w:tcW w:w="572" w:type="dxa"/>
            <w:tcBorders>
              <w:right w:val="single" w:sz="4" w:space="0" w:color="000000"/>
            </w:tcBorders>
          </w:tcPr>
          <w:p>
            <w:pPr>
              <w:pStyle w:val="TAR"/>
              <w:spacing w:before="20" w:after="48"/>
              <w:rPr/>
            </w:pPr>
            <w:r>
              <w:rPr/>
              <w:t>dBm</w:t>
            </w:r>
          </w:p>
        </w:tc>
        <w:tc>
          <w:tcPr>
            <w:tcW w:w="1957" w:type="dxa"/>
            <w:tcBorders>
              <w:left w:val="single" w:sz="4" w:space="0" w:color="000000"/>
              <w:right w:val="single" w:sz="4" w:space="0" w:color="000000"/>
            </w:tcBorders>
          </w:tcPr>
          <w:p>
            <w:pPr>
              <w:pStyle w:val="TAC"/>
              <w:spacing w:before="20" w:after="48"/>
              <w:rPr/>
            </w:pPr>
            <w:r>
              <w:rPr/>
              <w:t>-128,0</w:t>
            </w:r>
          </w:p>
        </w:tc>
        <w:tc>
          <w:tcPr>
            <w:tcW w:w="2013" w:type="dxa"/>
            <w:tcBorders>
              <w:left w:val="single" w:sz="4" w:space="0" w:color="000000"/>
              <w:right w:val="single" w:sz="4" w:space="0" w:color="000000"/>
            </w:tcBorders>
          </w:tcPr>
          <w:p>
            <w:pPr>
              <w:pStyle w:val="TAC"/>
              <w:spacing w:before="20" w:after="48"/>
              <w:rPr/>
            </w:pPr>
            <w:r>
              <w:rPr/>
              <w:t>-126,5</w:t>
            </w:r>
          </w:p>
        </w:tc>
      </w:tr>
      <w:tr>
        <w:trPr>
          <w:cantSplit w:val="true"/>
        </w:trPr>
        <w:tc>
          <w:tcPr>
            <w:tcW w:w="2039" w:type="dxa"/>
            <w:tcBorders>
              <w:left w:val="single" w:sz="4" w:space="0" w:color="000000"/>
            </w:tcBorders>
          </w:tcPr>
          <w:p>
            <w:pPr>
              <w:pStyle w:val="TAL"/>
              <w:spacing w:before="20" w:after="48"/>
              <w:rPr/>
            </w:pPr>
            <w:r>
              <w:rPr/>
              <w:t>1TS EC-RACH/30 bits</w:t>
            </w:r>
            <w:r>
              <w:rPr>
                <w:vertAlign w:val="superscript"/>
              </w:rPr>
              <w:t>5)</w:t>
            </w:r>
          </w:p>
        </w:tc>
        <w:tc>
          <w:tcPr>
            <w:tcW w:w="564" w:type="dxa"/>
            <w:tcBorders/>
          </w:tcPr>
          <w:p>
            <w:pPr>
              <w:pStyle w:val="TAR"/>
              <w:spacing w:before="20" w:after="48"/>
              <w:jc w:val="center"/>
              <w:rPr/>
            </w:pPr>
            <w:r>
              <w:rPr/>
              <w:t>CC1</w:t>
            </w:r>
          </w:p>
        </w:tc>
        <w:tc>
          <w:tcPr>
            <w:tcW w:w="572" w:type="dxa"/>
            <w:tcBorders>
              <w:right w:val="single" w:sz="4" w:space="0" w:color="000000"/>
            </w:tcBorders>
          </w:tcPr>
          <w:p>
            <w:pPr>
              <w:pStyle w:val="TAR"/>
              <w:spacing w:before="20" w:after="48"/>
              <w:rPr/>
            </w:pPr>
            <w:r>
              <w:rPr/>
              <w:t>dBm</w:t>
            </w:r>
          </w:p>
        </w:tc>
        <w:tc>
          <w:tcPr>
            <w:tcW w:w="1957" w:type="dxa"/>
            <w:tcBorders>
              <w:left w:val="single" w:sz="4" w:space="0" w:color="000000"/>
              <w:right w:val="single" w:sz="4" w:space="0" w:color="000000"/>
            </w:tcBorders>
          </w:tcPr>
          <w:p>
            <w:pPr>
              <w:pStyle w:val="TAC"/>
              <w:spacing w:before="20" w:after="48"/>
              <w:rPr/>
            </w:pPr>
            <w:r>
              <w:rPr/>
              <w:t>-112,5</w:t>
            </w:r>
          </w:p>
        </w:tc>
        <w:tc>
          <w:tcPr>
            <w:tcW w:w="2013" w:type="dxa"/>
            <w:tcBorders>
              <w:left w:val="single" w:sz="4" w:space="0" w:color="000000"/>
              <w:right w:val="single" w:sz="4" w:space="0" w:color="000000"/>
            </w:tcBorders>
          </w:tcPr>
          <w:p>
            <w:pPr>
              <w:pStyle w:val="TAC"/>
              <w:spacing w:before="20" w:after="48"/>
              <w:rPr/>
            </w:pPr>
            <w:r>
              <w:rPr/>
              <w:t>-112,5</w:t>
            </w:r>
          </w:p>
        </w:tc>
      </w:tr>
      <w:tr>
        <w:trPr>
          <w:cantSplit w:val="true"/>
        </w:trPr>
        <w:tc>
          <w:tcPr>
            <w:tcW w:w="2039" w:type="dxa"/>
            <w:tcBorders>
              <w:left w:val="single" w:sz="4" w:space="0" w:color="000000"/>
            </w:tcBorders>
          </w:tcPr>
          <w:p>
            <w:pPr>
              <w:pStyle w:val="TAL"/>
              <w:spacing w:before="20" w:after="48"/>
              <w:rPr/>
            </w:pPr>
            <w:r>
              <w:rPr/>
              <w:t>2 TS EC-RACH/66</w:t>
            </w:r>
            <w:r>
              <w:rPr>
                <w:rFonts w:cs="Arial"/>
                <w:szCs w:val="18"/>
                <w:vertAlign w:val="superscript"/>
              </w:rPr>
              <w:t>6)</w:t>
            </w:r>
          </w:p>
        </w:tc>
        <w:tc>
          <w:tcPr>
            <w:tcW w:w="564" w:type="dxa"/>
            <w:tcBorders/>
          </w:tcPr>
          <w:p>
            <w:pPr>
              <w:pStyle w:val="TAR"/>
              <w:spacing w:before="20" w:after="48"/>
              <w:jc w:val="center"/>
              <w:rPr/>
            </w:pPr>
            <w:r>
              <w:rPr/>
              <w:t>CC5</w:t>
            </w:r>
          </w:p>
        </w:tc>
        <w:tc>
          <w:tcPr>
            <w:tcW w:w="572" w:type="dxa"/>
            <w:tcBorders>
              <w:right w:val="single" w:sz="4" w:space="0" w:color="000000"/>
            </w:tcBorders>
          </w:tcPr>
          <w:p>
            <w:pPr>
              <w:pStyle w:val="TAR"/>
              <w:spacing w:before="20" w:after="48"/>
              <w:rPr/>
            </w:pPr>
            <w:r>
              <w:rPr/>
              <w:t>dBm</w:t>
            </w:r>
          </w:p>
        </w:tc>
        <w:tc>
          <w:tcPr>
            <w:tcW w:w="1957" w:type="dxa"/>
            <w:tcBorders>
              <w:left w:val="single" w:sz="4" w:space="0" w:color="000000"/>
              <w:right w:val="single" w:sz="4" w:space="0" w:color="000000"/>
            </w:tcBorders>
          </w:tcPr>
          <w:p>
            <w:pPr>
              <w:pStyle w:val="TAC"/>
              <w:spacing w:before="20" w:after="48"/>
              <w:rPr/>
            </w:pPr>
            <w:r>
              <w:rPr/>
              <w:t>-130,0</w:t>
            </w:r>
          </w:p>
        </w:tc>
        <w:tc>
          <w:tcPr>
            <w:tcW w:w="2013" w:type="dxa"/>
            <w:tcBorders>
              <w:left w:val="single" w:sz="4" w:space="0" w:color="000000"/>
              <w:right w:val="single" w:sz="4" w:space="0" w:color="000000"/>
            </w:tcBorders>
          </w:tcPr>
          <w:p>
            <w:pPr>
              <w:pStyle w:val="TAC"/>
              <w:spacing w:before="20" w:after="48"/>
              <w:rPr/>
            </w:pPr>
            <w:r>
              <w:rPr/>
              <w:t>-130,5</w:t>
            </w:r>
          </w:p>
        </w:tc>
      </w:tr>
      <w:tr>
        <w:trPr>
          <w:cantSplit w:val="true"/>
        </w:trPr>
        <w:tc>
          <w:tcPr>
            <w:tcW w:w="2039" w:type="dxa"/>
            <w:tcBorders>
              <w:left w:val="single" w:sz="4" w:space="0" w:color="000000"/>
              <w:bottom w:val="single" w:sz="4" w:space="0" w:color="000000"/>
            </w:tcBorders>
          </w:tcPr>
          <w:p>
            <w:pPr>
              <w:pStyle w:val="TAL"/>
              <w:spacing w:before="20" w:after="48"/>
              <w:rPr/>
            </w:pPr>
            <w:r>
              <w:rPr/>
              <w:t>2 TS EC-RACH/132</w:t>
            </w:r>
            <w:r>
              <w:rPr>
                <w:rFonts w:cs="Arial"/>
                <w:szCs w:val="18"/>
                <w:vertAlign w:val="superscript"/>
              </w:rPr>
              <w:t>7)</w:t>
            </w:r>
          </w:p>
        </w:tc>
        <w:tc>
          <w:tcPr>
            <w:tcW w:w="564" w:type="dxa"/>
            <w:tcBorders>
              <w:bottom w:val="single" w:sz="4" w:space="0" w:color="000000"/>
            </w:tcBorders>
          </w:tcPr>
          <w:p>
            <w:pPr>
              <w:pStyle w:val="TAR"/>
              <w:spacing w:before="20" w:after="48"/>
              <w:jc w:val="center"/>
              <w:rPr/>
            </w:pPr>
            <w:r>
              <w:rPr/>
              <w:t>CC5</w:t>
            </w:r>
          </w:p>
        </w:tc>
        <w:tc>
          <w:tcPr>
            <w:tcW w:w="572" w:type="dxa"/>
            <w:tcBorders>
              <w:bottom w:val="single" w:sz="4" w:space="0" w:color="000000"/>
              <w:right w:val="single" w:sz="4" w:space="0" w:color="000000"/>
            </w:tcBorders>
          </w:tcPr>
          <w:p>
            <w:pPr>
              <w:pStyle w:val="TAR"/>
              <w:spacing w:before="20" w:after="48"/>
              <w:rPr/>
            </w:pPr>
            <w:r>
              <w:rPr/>
              <w:t>dBm</w:t>
            </w:r>
          </w:p>
        </w:tc>
        <w:tc>
          <w:tcPr>
            <w:tcW w:w="1957" w:type="dxa"/>
            <w:tcBorders>
              <w:left w:val="single" w:sz="4" w:space="0" w:color="000000"/>
              <w:bottom w:val="single" w:sz="4" w:space="0" w:color="000000"/>
              <w:right w:val="single" w:sz="4" w:space="0" w:color="000000"/>
            </w:tcBorders>
          </w:tcPr>
          <w:p>
            <w:pPr>
              <w:pStyle w:val="TAC"/>
              <w:spacing w:before="20" w:after="48"/>
              <w:rPr/>
            </w:pPr>
            <w:r>
              <w:rPr/>
              <w:t>-132,0</w:t>
            </w:r>
          </w:p>
        </w:tc>
        <w:tc>
          <w:tcPr>
            <w:tcW w:w="2013" w:type="dxa"/>
            <w:tcBorders>
              <w:left w:val="single" w:sz="4" w:space="0" w:color="000000"/>
              <w:bottom w:val="single" w:sz="4" w:space="0" w:color="000000"/>
              <w:right w:val="single" w:sz="4" w:space="0" w:color="000000"/>
            </w:tcBorders>
          </w:tcPr>
          <w:p>
            <w:pPr>
              <w:pStyle w:val="TAC"/>
              <w:spacing w:before="20" w:after="48"/>
              <w:rPr/>
            </w:pPr>
            <w:r>
              <w:rPr/>
              <w:t>-132,0</w:t>
            </w:r>
          </w:p>
        </w:tc>
      </w:tr>
      <w:tr>
        <w:trPr/>
        <w:tc>
          <w:tcPr>
            <w:tcW w:w="7145"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For MCS-2, MCS-3 and MCS-4 in CC1, see table 7.4-2.</w:t>
            </w:r>
          </w:p>
          <w:p>
            <w:pPr>
              <w:pStyle w:val="TAN"/>
              <w:rPr/>
            </w:pPr>
            <w:r>
              <w:rPr/>
              <w:t>NOTE 2:</w:t>
              <w:tab/>
              <w:t>For MCS-6, MCS-7, MCS-8 and MCS-9 in CC1, see table 7.4-2.</w:t>
            </w:r>
          </w:p>
          <w:p>
            <w:pPr>
              <w:pStyle w:val="TAN"/>
              <w:rPr/>
            </w:pPr>
            <w:r>
              <w:rPr/>
              <w:t>NOTE 3:</w:t>
              <w:tab/>
              <w:t>Identification of the correct Training sequence is required, see 3GPP TS 45.002.</w:t>
            </w:r>
          </w:p>
          <w:p>
            <w:pPr>
              <w:pStyle w:val="TAN"/>
              <w:rPr/>
            </w:pPr>
            <w:r>
              <w:rPr/>
              <w:t>NOTE 4:</w:t>
              <w:tab/>
              <w:t>For the notation of EC-channels, see 3GPP TS 45.003.</w:t>
            </w:r>
          </w:p>
          <w:p>
            <w:pPr>
              <w:pStyle w:val="TAN"/>
              <w:rPr/>
            </w:pPr>
            <w:r>
              <w:rPr/>
              <w:t>NOTE 5:</w:t>
              <w:tab/>
              <w:t>For the random access message carrying 30 information bits (see 3GPP TS 45.003) sent using the Extended AB burst format (see 3GPP TS 45.002).</w:t>
            </w:r>
          </w:p>
          <w:p>
            <w:pPr>
              <w:pStyle w:val="TAN"/>
              <w:rPr/>
            </w:pPr>
            <w:r>
              <w:rPr/>
              <w:t>NOTE 6:</w:t>
              <w:tab/>
              <w:t>For the random access on EC-RACH CC5 using ESAB (see 3GPP TS 45.002) and the coding scheme EC-RACH/66 (see 3GPP TS 45.003).</w:t>
            </w:r>
          </w:p>
          <w:p>
            <w:pPr>
              <w:pStyle w:val="TAN"/>
              <w:rPr/>
            </w:pPr>
            <w:r>
              <w:rPr/>
              <w:t>NOTE 7:</w:t>
              <w:tab/>
              <w:t>For the random access on EC-RACH CC5 using EDAB TS 7 (see 3GPP TS 45.002) and the coding scheme EC-RACH/132 (see 3GPP TS 45.003).</w:t>
            </w:r>
          </w:p>
        </w:tc>
      </w:tr>
    </w:tbl>
    <w:p>
      <w:pPr>
        <w:pStyle w:val="FP"/>
        <w:rPr/>
      </w:pPr>
      <w:r>
        <w:rPr/>
      </w:r>
    </w:p>
    <w:p>
      <w:pPr>
        <w:pStyle w:val="TH"/>
        <w:rPr/>
      </w:pPr>
      <w:r>
        <w:rPr/>
        <w:t>Table 7.4-2b: Test signal input level for Multipath Reference Sensitivity measurements for EC-GSM-IoT for GMSK modulated signals in Coverage Classes 2, 3, 4 and 5 (CC2-CC5) using Overlaid CDMA</w:t>
      </w:r>
    </w:p>
    <w:tbl>
      <w:tblPr>
        <w:tblW w:w="9417" w:type="dxa"/>
        <w:jc w:val="center"/>
        <w:tblInd w:w="0" w:type="dxa"/>
        <w:tblLayout w:type="fixed"/>
        <w:tblCellMar>
          <w:top w:w="0" w:type="dxa"/>
          <w:left w:w="57" w:type="dxa"/>
          <w:bottom w:w="0" w:type="dxa"/>
          <w:right w:w="57" w:type="dxa"/>
        </w:tblCellMar>
      </w:tblPr>
      <w:tblGrid>
        <w:gridCol w:w="2041"/>
        <w:gridCol w:w="835"/>
        <w:gridCol w:w="855"/>
        <w:gridCol w:w="11"/>
        <w:gridCol w:w="1123"/>
        <w:gridCol w:w="1702"/>
        <w:gridCol w:w="1136"/>
        <w:gridCol w:w="1703"/>
        <w:gridCol w:w="11"/>
      </w:tblGrid>
      <w:tr>
        <w:trPr>
          <w:trHeight w:val="255" w:hRule="atLeast"/>
        </w:trPr>
        <w:tc>
          <w:tcPr>
            <w:tcW w:w="9417" w:type="dxa"/>
            <w:gridSpan w:val="8"/>
            <w:tcBorders>
              <w:top w:val="single" w:sz="4" w:space="0" w:color="000000"/>
              <w:left w:val="single" w:sz="4" w:space="0" w:color="000000"/>
              <w:right w:val="single" w:sz="4" w:space="0" w:color="000000"/>
            </w:tcBorders>
            <w:vAlign w:val="center"/>
          </w:tcPr>
          <w:p>
            <w:pPr>
              <w:pStyle w:val="Normal"/>
              <w:keepNext w:val="true"/>
              <w:keepLines/>
              <w:spacing w:before="20" w:after="20"/>
              <w:jc w:val="center"/>
              <w:rPr>
                <w:rFonts w:ascii="Arial" w:hAnsi="Arial" w:cs="Arial"/>
                <w:b/>
                <w:b/>
                <w:bCs/>
                <w:sz w:val="18"/>
                <w:szCs w:val="18"/>
                <w:lang w:val="fr-FR" w:eastAsia="en-GB"/>
              </w:rPr>
            </w:pPr>
            <w:r>
              <w:rPr>
                <w:rFonts w:cs="Arial" w:ascii="Arial" w:hAnsi="Arial"/>
                <w:b/>
                <w:bCs/>
                <w:sz w:val="18"/>
                <w:szCs w:val="18"/>
                <w:lang w:eastAsia="en-GB"/>
              </w:rPr>
              <w:t>GSM 900 and GSM 850</w:t>
            </w:r>
          </w:p>
        </w:tc>
      </w:tr>
      <w:tr>
        <w:trPr>
          <w:trHeight w:val="255" w:hRule="atLeast"/>
        </w:trPr>
        <w:tc>
          <w:tcPr>
            <w:tcW w:w="3742" w:type="dxa"/>
            <w:gridSpan w:val="4"/>
            <w:vMerge w:val="restart"/>
            <w:tcBorders>
              <w:top w:val="single" w:sz="4" w:space="0" w:color="000000"/>
              <w:left w:val="single" w:sz="4" w:space="0" w:color="000000"/>
              <w:right w:val="single" w:sz="4" w:space="0" w:color="000000"/>
            </w:tcBorders>
            <w:vAlign w:val="center"/>
          </w:tcPr>
          <w:p>
            <w:pPr>
              <w:pStyle w:val="Normal"/>
              <w:keepNext w:val="true"/>
              <w:keepLines/>
              <w:spacing w:before="20" w:after="20"/>
              <w:jc w:val="center"/>
              <w:rPr>
                <w:rFonts w:ascii="Arial" w:hAnsi="Arial" w:cs="Arial"/>
                <w:b/>
                <w:b/>
                <w:bCs/>
                <w:sz w:val="18"/>
                <w:szCs w:val="18"/>
                <w:lang w:eastAsia="en-GB"/>
              </w:rPr>
            </w:pPr>
            <w:r>
              <w:rPr>
                <w:rFonts w:cs="Arial" w:ascii="Arial" w:hAnsi="Arial"/>
                <w:b/>
                <w:bCs/>
                <w:sz w:val="18"/>
                <w:szCs w:val="18"/>
                <w:lang w:eastAsia="en-GB"/>
              </w:rPr>
              <w:t>Type of channel</w:t>
            </w:r>
          </w:p>
        </w:tc>
        <w:tc>
          <w:tcPr>
            <w:tcW w:w="5675" w:type="dxa"/>
            <w:gridSpan w:val="4"/>
            <w:tcBorders>
              <w:top w:val="single" w:sz="4" w:space="0" w:color="000000"/>
              <w:right w:val="single" w:sz="4" w:space="0" w:color="000000"/>
            </w:tcBorders>
            <w:vAlign w:val="bottom"/>
          </w:tcPr>
          <w:p>
            <w:pPr>
              <w:pStyle w:val="Normal"/>
              <w:keepNext w:val="true"/>
              <w:keepLines/>
              <w:spacing w:before="20" w:after="20"/>
              <w:jc w:val="center"/>
              <w:rPr/>
            </w:pPr>
            <w:r>
              <w:rPr>
                <w:rFonts w:cs="Arial" w:ascii="Arial" w:hAnsi="Arial"/>
                <w:b/>
                <w:bCs/>
                <w:sz w:val="18"/>
                <w:szCs w:val="18"/>
                <w:lang w:val="fr-FR" w:eastAsia="en-GB"/>
              </w:rPr>
              <w:t>Propagation conditions: TU1.2 no SFH</w:t>
            </w:r>
          </w:p>
        </w:tc>
      </w:tr>
      <w:tr>
        <w:trPr>
          <w:trHeight w:val="255" w:hRule="atLeast"/>
        </w:trPr>
        <w:tc>
          <w:tcPr>
            <w:tcW w:w="3742" w:type="dxa"/>
            <w:gridSpan w:val="4"/>
            <w:vMerge w:val="continue"/>
            <w:tcBorders>
              <w:top w:val="single" w:sz="4" w:space="0" w:color="000000"/>
              <w:left w:val="single" w:sz="4" w:space="0" w:color="000000"/>
              <w:right w:val="single" w:sz="4" w:space="0" w:color="000000"/>
            </w:tcBorders>
            <w:vAlign w:val="center"/>
          </w:tcPr>
          <w:p>
            <w:pPr>
              <w:pStyle w:val="Normal"/>
              <w:keepNext w:val="true"/>
              <w:keepLines/>
              <w:snapToGrid w:val="false"/>
              <w:spacing w:before="20" w:after="20"/>
              <w:rPr>
                <w:rFonts w:ascii="Arial" w:hAnsi="Arial" w:cs="Arial"/>
                <w:b/>
                <w:b/>
                <w:bCs/>
                <w:sz w:val="18"/>
                <w:szCs w:val="18"/>
                <w:lang w:val="fr-FR" w:eastAsia="en-GB"/>
              </w:rPr>
            </w:pPr>
            <w:r>
              <w:rPr>
                <w:rFonts w:cs="Arial" w:ascii="Arial" w:hAnsi="Arial"/>
                <w:b/>
                <w:bCs/>
                <w:sz w:val="18"/>
                <w:szCs w:val="18"/>
                <w:lang w:val="fr-FR" w:eastAsia="en-GB"/>
              </w:rPr>
            </w:r>
          </w:p>
        </w:tc>
        <w:tc>
          <w:tcPr>
            <w:tcW w:w="2825" w:type="dxa"/>
            <w:gridSpan w:val="2"/>
            <w:tcBorders>
              <w:top w:val="single" w:sz="4" w:space="0" w:color="000000"/>
              <w:bottom w:val="single" w:sz="4" w:space="0" w:color="000000"/>
              <w:right w:val="single" w:sz="4" w:space="0" w:color="000000"/>
            </w:tcBorders>
            <w:vAlign w:val="center"/>
          </w:tcPr>
          <w:p>
            <w:pPr>
              <w:pStyle w:val="Normal"/>
              <w:keepNext w:val="true"/>
              <w:keepLines/>
              <w:spacing w:before="20" w:after="20"/>
              <w:jc w:val="center"/>
              <w:rPr>
                <w:rFonts w:ascii="Arial" w:hAnsi="Arial" w:cs="Arial"/>
                <w:b/>
                <w:b/>
                <w:bCs/>
                <w:sz w:val="18"/>
                <w:szCs w:val="18"/>
                <w:lang w:eastAsia="en-GB"/>
              </w:rPr>
            </w:pPr>
            <w:r>
              <w:rPr>
                <w:rFonts w:cs="Arial" w:ascii="Arial" w:hAnsi="Arial"/>
                <w:b/>
                <w:bCs/>
                <w:sz w:val="18"/>
                <w:szCs w:val="18"/>
                <w:lang w:eastAsia="en-GB"/>
              </w:rPr>
              <w:t>2 users per time slot</w:t>
            </w:r>
          </w:p>
        </w:tc>
        <w:tc>
          <w:tcPr>
            <w:tcW w:w="2839" w:type="dxa"/>
            <w:gridSpan w:val="2"/>
            <w:tcBorders>
              <w:top w:val="single" w:sz="4" w:space="0" w:color="000000"/>
              <w:bottom w:val="single" w:sz="4" w:space="0" w:color="000000"/>
              <w:right w:val="single" w:sz="4" w:space="0" w:color="000000"/>
            </w:tcBorders>
            <w:vAlign w:val="center"/>
          </w:tcPr>
          <w:p>
            <w:pPr>
              <w:pStyle w:val="Normal"/>
              <w:keepNext w:val="true"/>
              <w:keepLines/>
              <w:spacing w:before="20" w:after="20"/>
              <w:jc w:val="center"/>
              <w:rPr>
                <w:rFonts w:ascii="Arial" w:hAnsi="Arial" w:cs="Arial"/>
                <w:b/>
                <w:b/>
                <w:bCs/>
                <w:sz w:val="18"/>
                <w:szCs w:val="18"/>
                <w:lang w:eastAsia="en-GB"/>
              </w:rPr>
            </w:pPr>
            <w:r>
              <w:rPr>
                <w:rFonts w:cs="Arial" w:ascii="Arial" w:hAnsi="Arial"/>
                <w:b/>
                <w:bCs/>
                <w:sz w:val="18"/>
                <w:szCs w:val="18"/>
                <w:lang w:eastAsia="en-GB"/>
              </w:rPr>
              <w:t>4 users per time slot</w:t>
            </w:r>
          </w:p>
        </w:tc>
      </w:tr>
      <w:tr>
        <w:trPr>
          <w:trHeight w:val="255" w:hRule="atLeast"/>
        </w:trPr>
        <w:tc>
          <w:tcPr>
            <w:tcW w:w="3742" w:type="dxa"/>
            <w:gridSpan w:val="4"/>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20" w:after="20"/>
              <w:jc w:val="center"/>
              <w:rPr>
                <w:rFonts w:ascii="Arial" w:hAnsi="Arial" w:cs="Arial"/>
                <w:b/>
                <w:b/>
                <w:bCs/>
                <w:sz w:val="18"/>
                <w:szCs w:val="18"/>
                <w:lang w:eastAsia="en-GB"/>
              </w:rPr>
            </w:pPr>
            <w:r>
              <w:rPr>
                <w:rFonts w:cs="Arial" w:ascii="Arial" w:hAnsi="Arial"/>
                <w:b/>
                <w:bCs/>
                <w:sz w:val="18"/>
                <w:szCs w:val="18"/>
                <w:lang w:eastAsia="en-GB"/>
              </w:rPr>
              <w:t xml:space="preserve">SCPIR_UL </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20" w:after="20"/>
              <w:jc w:val="center"/>
              <w:rPr>
                <w:rFonts w:ascii="Arial" w:hAnsi="Arial" w:cs="Arial"/>
                <w:b/>
                <w:b/>
                <w:bCs/>
                <w:sz w:val="18"/>
                <w:szCs w:val="18"/>
                <w:lang w:eastAsia="en-GB"/>
              </w:rPr>
            </w:pPr>
            <w:r>
              <w:rPr>
                <w:rFonts w:cs="Arial" w:ascii="Arial" w:hAnsi="Arial"/>
                <w:b/>
                <w:bCs/>
                <w:sz w:val="18"/>
                <w:szCs w:val="18"/>
                <w:lang w:eastAsia="en-GB"/>
              </w:rPr>
              <w:t>0 dB</w:t>
            </w:r>
          </w:p>
        </w:tc>
        <w:tc>
          <w:tcPr>
            <w:tcW w:w="1702" w:type="dxa"/>
            <w:tcBorders>
              <w:top w:val="single" w:sz="4" w:space="0" w:color="000000"/>
              <w:bottom w:val="single" w:sz="4" w:space="0" w:color="000000"/>
              <w:right w:val="single" w:sz="4" w:space="0" w:color="000000"/>
            </w:tcBorders>
            <w:vAlign w:val="center"/>
          </w:tcPr>
          <w:p>
            <w:pPr>
              <w:pStyle w:val="Normal"/>
              <w:keepNext w:val="true"/>
              <w:keepLines/>
              <w:spacing w:before="20" w:after="20"/>
              <w:jc w:val="center"/>
              <w:rPr>
                <w:rFonts w:ascii="Arial" w:hAnsi="Arial" w:cs="Arial"/>
                <w:b/>
                <w:b/>
                <w:bCs/>
                <w:sz w:val="18"/>
                <w:szCs w:val="18"/>
                <w:lang w:eastAsia="en-GB"/>
              </w:rPr>
            </w:pPr>
            <w:r>
              <w:rPr>
                <w:rFonts w:cs="Arial" w:ascii="Arial" w:hAnsi="Arial"/>
                <w:b/>
                <w:bCs/>
                <w:sz w:val="18"/>
                <w:szCs w:val="18"/>
                <w:lang w:eastAsia="en-GB"/>
              </w:rPr>
              <w:t>9 dB</w:t>
            </w:r>
          </w:p>
        </w:tc>
        <w:tc>
          <w:tcPr>
            <w:tcW w:w="1136" w:type="dxa"/>
            <w:tcBorders>
              <w:top w:val="single" w:sz="4" w:space="0" w:color="000000"/>
              <w:bottom w:val="single" w:sz="4" w:space="0" w:color="000000"/>
              <w:right w:val="single" w:sz="4" w:space="0" w:color="000000"/>
            </w:tcBorders>
            <w:vAlign w:val="center"/>
          </w:tcPr>
          <w:p>
            <w:pPr>
              <w:pStyle w:val="Normal"/>
              <w:keepNext w:val="true"/>
              <w:keepLines/>
              <w:spacing w:before="20" w:after="20"/>
              <w:jc w:val="center"/>
              <w:rPr>
                <w:rFonts w:ascii="Arial" w:hAnsi="Arial" w:cs="Arial"/>
                <w:b/>
                <w:b/>
                <w:bCs/>
                <w:sz w:val="18"/>
                <w:szCs w:val="18"/>
                <w:lang w:eastAsia="en-GB"/>
              </w:rPr>
            </w:pPr>
            <w:r>
              <w:rPr>
                <w:rFonts w:cs="Arial" w:ascii="Arial" w:hAnsi="Arial"/>
                <w:b/>
                <w:bCs/>
                <w:sz w:val="18"/>
                <w:szCs w:val="18"/>
                <w:lang w:eastAsia="en-GB"/>
              </w:rPr>
              <w:t>0/0/0 dB</w:t>
            </w:r>
          </w:p>
        </w:tc>
        <w:tc>
          <w:tcPr>
            <w:tcW w:w="1703" w:type="dxa"/>
            <w:tcBorders>
              <w:top w:val="single" w:sz="4" w:space="0" w:color="000000"/>
              <w:bottom w:val="single" w:sz="4" w:space="0" w:color="000000"/>
              <w:right w:val="single" w:sz="4" w:space="0" w:color="000000"/>
            </w:tcBorders>
            <w:vAlign w:val="center"/>
          </w:tcPr>
          <w:p>
            <w:pPr>
              <w:pStyle w:val="Normal"/>
              <w:keepNext w:val="true"/>
              <w:keepLines/>
              <w:spacing w:before="20" w:after="20"/>
              <w:jc w:val="center"/>
              <w:rPr>
                <w:rFonts w:ascii="Arial" w:hAnsi="Arial" w:cs="Arial"/>
                <w:sz w:val="18"/>
                <w:szCs w:val="18"/>
                <w:lang w:eastAsia="en-GB"/>
              </w:rPr>
            </w:pPr>
            <w:r>
              <w:rPr>
                <w:rFonts w:cs="Arial" w:ascii="Arial" w:hAnsi="Arial"/>
                <w:b/>
                <w:bCs/>
                <w:sz w:val="18"/>
                <w:szCs w:val="18"/>
                <w:lang w:eastAsia="en-GB"/>
              </w:rPr>
              <w:t>3/6/9 dB</w:t>
            </w:r>
          </w:p>
        </w:tc>
      </w:tr>
      <w:tr>
        <w:trPr>
          <w:trHeight w:val="255" w:hRule="atLeast"/>
        </w:trPr>
        <w:tc>
          <w:tcPr>
            <w:tcW w:w="2041" w:type="dxa"/>
            <w:tcBorders>
              <w:top w:val="single" w:sz="4" w:space="0" w:color="000000"/>
              <w:left w:val="single" w:sz="4" w:space="0" w:color="000000"/>
            </w:tcBorders>
          </w:tcPr>
          <w:p>
            <w:pPr>
              <w:pStyle w:val="TAC"/>
              <w:spacing w:before="20" w:after="20"/>
              <w:jc w:val="left"/>
              <w:rPr/>
            </w:pPr>
            <w:r>
              <w:rPr/>
              <w:t>EC-PACCH/U/4</w:t>
            </w:r>
          </w:p>
        </w:tc>
        <w:tc>
          <w:tcPr>
            <w:tcW w:w="835" w:type="dxa"/>
            <w:tcBorders>
              <w:top w:val="single" w:sz="4" w:space="0" w:color="000000"/>
            </w:tcBorders>
            <w:vAlign w:val="bottom"/>
          </w:tcPr>
          <w:p>
            <w:pPr>
              <w:pStyle w:val="TAC"/>
              <w:spacing w:before="20" w:after="20"/>
              <w:rPr/>
            </w:pPr>
            <w:r>
              <w:rPr/>
              <w:t>CC2</w:t>
            </w:r>
          </w:p>
        </w:tc>
        <w:tc>
          <w:tcPr>
            <w:tcW w:w="855" w:type="dxa"/>
            <w:tcBorders>
              <w:top w:val="single" w:sz="4" w:space="0" w:color="000000"/>
              <w:right w:val="single" w:sz="4" w:space="0" w:color="000000"/>
            </w:tcBorders>
            <w:vAlign w:val="bottom"/>
          </w:tcPr>
          <w:p>
            <w:pPr>
              <w:pStyle w:val="TAC"/>
              <w:spacing w:before="20" w:after="20"/>
              <w:jc w:val="right"/>
              <w:rPr/>
            </w:pPr>
            <w:r>
              <w:rPr/>
              <w:t>dBm</w:t>
            </w:r>
          </w:p>
        </w:tc>
        <w:tc>
          <w:tcPr>
            <w:tcW w:w="1134" w:type="dxa"/>
            <w:gridSpan w:val="2"/>
            <w:tcBorders>
              <w:top w:val="single" w:sz="4" w:space="0" w:color="000000"/>
              <w:right w:val="single" w:sz="4" w:space="0" w:color="000000"/>
            </w:tcBorders>
            <w:vAlign w:val="bottom"/>
          </w:tcPr>
          <w:p>
            <w:pPr>
              <w:pStyle w:val="TAC"/>
              <w:spacing w:before="20" w:after="20"/>
              <w:rPr/>
            </w:pPr>
            <w:r>
              <w:rPr/>
              <w:t>-116,0</w:t>
            </w:r>
          </w:p>
        </w:tc>
        <w:tc>
          <w:tcPr>
            <w:tcW w:w="1702" w:type="dxa"/>
            <w:tcBorders>
              <w:top w:val="single" w:sz="4" w:space="0" w:color="000000"/>
              <w:right w:val="single" w:sz="4" w:space="0" w:color="000000"/>
            </w:tcBorders>
          </w:tcPr>
          <w:p>
            <w:pPr>
              <w:pStyle w:val="TAC"/>
              <w:spacing w:before="20" w:after="20"/>
              <w:rPr/>
            </w:pPr>
            <w:r>
              <w:rPr/>
              <w:t>-115,5</w:t>
            </w:r>
          </w:p>
        </w:tc>
        <w:tc>
          <w:tcPr>
            <w:tcW w:w="1136" w:type="dxa"/>
            <w:tcBorders>
              <w:top w:val="single" w:sz="4" w:space="0" w:color="000000"/>
              <w:right w:val="single" w:sz="4" w:space="0" w:color="000000"/>
            </w:tcBorders>
          </w:tcPr>
          <w:p>
            <w:pPr>
              <w:pStyle w:val="TAC"/>
              <w:spacing w:before="20" w:after="20"/>
              <w:rPr/>
            </w:pPr>
            <w:r>
              <w:rPr/>
              <w:t>-115,5</w:t>
            </w:r>
          </w:p>
        </w:tc>
        <w:tc>
          <w:tcPr>
            <w:tcW w:w="1714" w:type="dxa"/>
            <w:tcBorders>
              <w:top w:val="single" w:sz="4" w:space="0" w:color="000000"/>
              <w:right w:val="single" w:sz="4" w:space="0" w:color="000000"/>
            </w:tcBorders>
          </w:tcPr>
          <w:p>
            <w:pPr>
              <w:pStyle w:val="TAC"/>
              <w:spacing w:before="20" w:after="20"/>
              <w:rPr/>
            </w:pPr>
            <w:r>
              <w:rPr/>
              <w:t>-114,5</w:t>
            </w:r>
          </w:p>
        </w:tc>
      </w:tr>
      <w:tr>
        <w:trPr>
          <w:trHeight w:val="255" w:hRule="atLeast"/>
        </w:trPr>
        <w:tc>
          <w:tcPr>
            <w:tcW w:w="2041" w:type="dxa"/>
            <w:tcBorders>
              <w:left w:val="single" w:sz="4" w:space="0" w:color="000000"/>
            </w:tcBorders>
          </w:tcPr>
          <w:p>
            <w:pPr>
              <w:pStyle w:val="TAC"/>
              <w:spacing w:before="20" w:after="20"/>
              <w:jc w:val="left"/>
              <w:rPr>
                <w:rFonts w:cs="Arial"/>
                <w:szCs w:val="18"/>
                <w:lang w:eastAsia="en-GB"/>
              </w:rPr>
            </w:pPr>
            <w:r>
              <w:rPr/>
              <w:t>EC-PACCH/U/8</w:t>
            </w:r>
          </w:p>
        </w:tc>
        <w:tc>
          <w:tcPr>
            <w:tcW w:w="835" w:type="dxa"/>
            <w:tcBorders/>
            <w:vAlign w:val="bottom"/>
          </w:tcPr>
          <w:p>
            <w:pPr>
              <w:pStyle w:val="TAC"/>
              <w:spacing w:before="20" w:after="20"/>
              <w:rPr>
                <w:rFonts w:cs="Arial"/>
                <w:szCs w:val="18"/>
                <w:lang w:eastAsia="en-GB"/>
              </w:rPr>
            </w:pPr>
            <w:r>
              <w:rPr>
                <w:rFonts w:cs="Arial"/>
                <w:szCs w:val="18"/>
                <w:lang w:eastAsia="en-GB"/>
              </w:rPr>
              <w:t>CC3</w:t>
            </w:r>
          </w:p>
        </w:tc>
        <w:tc>
          <w:tcPr>
            <w:tcW w:w="855" w:type="dxa"/>
            <w:tcBorders>
              <w:right w:val="single" w:sz="4" w:space="0" w:color="000000"/>
            </w:tcBorders>
            <w:vAlign w:val="bottom"/>
          </w:tcPr>
          <w:p>
            <w:pPr>
              <w:pStyle w:val="TAC"/>
              <w:spacing w:before="20" w:after="20"/>
              <w:jc w:val="right"/>
              <w:rPr>
                <w:rFonts w:cs="Arial"/>
                <w:szCs w:val="18"/>
                <w:lang w:eastAsia="en-GB"/>
              </w:rPr>
            </w:pPr>
            <w:r>
              <w:rPr>
                <w:rFonts w:cs="Arial"/>
                <w:szCs w:val="18"/>
                <w:lang w:eastAsia="en-GB"/>
              </w:rPr>
              <w:t>dBm</w:t>
            </w:r>
          </w:p>
        </w:tc>
        <w:tc>
          <w:tcPr>
            <w:tcW w:w="1134" w:type="dxa"/>
            <w:gridSpan w:val="2"/>
            <w:tcBorders>
              <w:right w:val="single" w:sz="4" w:space="0" w:color="000000"/>
            </w:tcBorders>
          </w:tcPr>
          <w:p>
            <w:pPr>
              <w:pStyle w:val="TAC"/>
              <w:spacing w:before="20" w:after="20"/>
              <w:rPr>
                <w:rFonts w:cs="Arial"/>
                <w:szCs w:val="18"/>
                <w:lang w:eastAsia="en-GB"/>
              </w:rPr>
            </w:pPr>
            <w:r>
              <w:rPr>
                <w:rFonts w:cs="Arial"/>
                <w:szCs w:val="18"/>
                <w:lang w:eastAsia="en-GB"/>
              </w:rPr>
              <w:t>-119,0</w:t>
            </w:r>
          </w:p>
        </w:tc>
        <w:tc>
          <w:tcPr>
            <w:tcW w:w="1702" w:type="dxa"/>
            <w:tcBorders>
              <w:right w:val="single" w:sz="4" w:space="0" w:color="000000"/>
            </w:tcBorders>
          </w:tcPr>
          <w:p>
            <w:pPr>
              <w:pStyle w:val="TAC"/>
              <w:spacing w:before="20" w:after="20"/>
              <w:rPr>
                <w:rFonts w:cs="Arial"/>
                <w:szCs w:val="18"/>
                <w:lang w:eastAsia="en-GB"/>
              </w:rPr>
            </w:pPr>
            <w:r>
              <w:rPr>
                <w:rFonts w:cs="Arial"/>
                <w:szCs w:val="18"/>
                <w:lang w:eastAsia="en-GB"/>
              </w:rPr>
              <w:t>-118,5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-118,5</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-118,0</w:t>
            </w:r>
          </w:p>
        </w:tc>
      </w:tr>
      <w:tr>
        <w:trPr>
          <w:trHeight w:val="255" w:hRule="atLeast"/>
        </w:trPr>
        <w:tc>
          <w:tcPr>
            <w:tcW w:w="2041" w:type="dxa"/>
            <w:tcBorders>
              <w:left w:val="single" w:sz="4" w:space="0" w:color="000000"/>
            </w:tcBorders>
          </w:tcPr>
          <w:p>
            <w:pPr>
              <w:pStyle w:val="TAC"/>
              <w:spacing w:before="20" w:after="20"/>
              <w:jc w:val="left"/>
              <w:rPr/>
            </w:pPr>
            <w:r>
              <w:rPr/>
              <w:t>EC-PACCH/U/16</w:t>
            </w:r>
          </w:p>
        </w:tc>
        <w:tc>
          <w:tcPr>
            <w:tcW w:w="835" w:type="dxa"/>
            <w:tcBorders/>
            <w:vAlign w:val="bottom"/>
          </w:tcPr>
          <w:p>
            <w:pPr>
              <w:pStyle w:val="TAC"/>
              <w:spacing w:before="20" w:after="20"/>
              <w:rPr>
                <w:rFonts w:cs="Arial"/>
                <w:szCs w:val="18"/>
                <w:lang w:eastAsia="en-GB"/>
              </w:rPr>
            </w:pPr>
            <w:r>
              <w:rPr>
                <w:rFonts w:cs="Arial"/>
                <w:szCs w:val="18"/>
                <w:lang w:eastAsia="en-GB"/>
              </w:rPr>
              <w:t>CC4</w:t>
            </w:r>
          </w:p>
        </w:tc>
        <w:tc>
          <w:tcPr>
            <w:tcW w:w="855" w:type="dxa"/>
            <w:tcBorders>
              <w:right w:val="single" w:sz="4" w:space="0" w:color="000000"/>
            </w:tcBorders>
            <w:vAlign w:val="bottom"/>
          </w:tcPr>
          <w:p>
            <w:pPr>
              <w:pStyle w:val="TAC"/>
              <w:spacing w:before="20" w:after="20"/>
              <w:jc w:val="right"/>
              <w:rPr>
                <w:rFonts w:cs="Arial"/>
                <w:szCs w:val="18"/>
                <w:lang w:eastAsia="en-GB"/>
              </w:rPr>
            </w:pPr>
            <w:r>
              <w:rPr>
                <w:rFonts w:cs="Arial"/>
                <w:szCs w:val="18"/>
                <w:lang w:eastAsia="en-GB"/>
              </w:rPr>
              <w:t>dBm</w:t>
            </w:r>
          </w:p>
        </w:tc>
        <w:tc>
          <w:tcPr>
            <w:tcW w:w="1134" w:type="dxa"/>
            <w:gridSpan w:val="2"/>
            <w:tcBorders>
              <w:right w:val="single" w:sz="4" w:space="0" w:color="000000"/>
            </w:tcBorders>
          </w:tcPr>
          <w:p>
            <w:pPr>
              <w:pStyle w:val="TAC"/>
              <w:spacing w:before="20" w:after="20"/>
              <w:rPr>
                <w:rFonts w:cs="Arial"/>
                <w:szCs w:val="18"/>
                <w:lang w:eastAsia="en-GB"/>
              </w:rPr>
            </w:pPr>
            <w:r>
              <w:rPr>
                <w:rFonts w:cs="Arial"/>
                <w:szCs w:val="18"/>
                <w:lang w:eastAsia="en-GB"/>
              </w:rPr>
              <w:t>-121,5</w:t>
            </w:r>
          </w:p>
        </w:tc>
        <w:tc>
          <w:tcPr>
            <w:tcW w:w="1702" w:type="dxa"/>
            <w:tcBorders>
              <w:right w:val="single" w:sz="4" w:space="0" w:color="000000"/>
            </w:tcBorders>
          </w:tcPr>
          <w:p>
            <w:pPr>
              <w:pStyle w:val="TAC"/>
              <w:spacing w:before="20" w:after="20"/>
              <w:rPr>
                <w:rFonts w:cs="Arial"/>
                <w:szCs w:val="18"/>
                <w:lang w:eastAsia="en-GB"/>
              </w:rPr>
            </w:pPr>
            <w:r>
              <w:rPr>
                <w:rFonts w:cs="Arial"/>
                <w:szCs w:val="18"/>
                <w:lang w:eastAsia="en-GB"/>
              </w:rPr>
              <w:t>-121,5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-121,5</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-121,5</w:t>
            </w:r>
          </w:p>
        </w:tc>
      </w:tr>
      <w:tr>
        <w:trPr>
          <w:trHeight w:val="255" w:hRule="atLeast"/>
        </w:trPr>
        <w:tc>
          <w:tcPr>
            <w:tcW w:w="2041" w:type="dxa"/>
            <w:tcBorders>
              <w:left w:val="single" w:sz="4" w:space="0" w:color="000000"/>
            </w:tcBorders>
          </w:tcPr>
          <w:p>
            <w:pPr>
              <w:pStyle w:val="TAC"/>
              <w:spacing w:before="20" w:after="20"/>
              <w:jc w:val="left"/>
              <w:rPr>
                <w:rFonts w:cs="Arial"/>
                <w:szCs w:val="18"/>
                <w:lang w:eastAsia="en-GB"/>
              </w:rPr>
            </w:pPr>
            <w:r>
              <w:rPr/>
              <w:t>EC-PACCH/U/48</w:t>
            </w:r>
          </w:p>
        </w:tc>
        <w:tc>
          <w:tcPr>
            <w:tcW w:w="835" w:type="dxa"/>
            <w:tcBorders/>
          </w:tcPr>
          <w:p>
            <w:pPr>
              <w:pStyle w:val="TAC"/>
              <w:spacing w:before="20" w:after="20"/>
              <w:rPr>
                <w:rFonts w:cs="Arial"/>
                <w:szCs w:val="18"/>
                <w:lang w:eastAsia="en-GB"/>
              </w:rPr>
            </w:pPr>
            <w:r>
              <w:rPr/>
              <w:t>CC5</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-125,5</w:t>
            </w:r>
          </w:p>
        </w:tc>
        <w:tc>
          <w:tcPr>
            <w:tcW w:w="1702" w:type="dxa"/>
            <w:tcBorders>
              <w:right w:val="single" w:sz="4" w:space="0" w:color="000000"/>
            </w:tcBorders>
          </w:tcPr>
          <w:p>
            <w:pPr>
              <w:pStyle w:val="TAC"/>
              <w:spacing w:before="20" w:after="20"/>
              <w:rPr>
                <w:rFonts w:cs="Arial"/>
                <w:szCs w:val="18"/>
                <w:lang w:eastAsia="en-GB"/>
              </w:rPr>
            </w:pPr>
            <w:r>
              <w:rPr/>
              <w:t>-125,0</w:t>
            </w:r>
          </w:p>
        </w:tc>
        <w:tc>
          <w:tcPr>
            <w:tcW w:w="1136" w:type="dxa"/>
            <w:tcBorders>
              <w:right w:val="single" w:sz="4" w:space="0" w:color="000000"/>
            </w:tcBorders>
          </w:tcPr>
          <w:p>
            <w:pPr>
              <w:pStyle w:val="TAC"/>
              <w:spacing w:before="20" w:after="20"/>
              <w:rPr>
                <w:rFonts w:cs="Arial"/>
                <w:szCs w:val="18"/>
                <w:lang w:eastAsia="en-GB"/>
              </w:rPr>
            </w:pPr>
            <w:r>
              <w:rPr/>
              <w:t>-125,5</w:t>
            </w:r>
          </w:p>
        </w:tc>
        <w:tc>
          <w:tcPr>
            <w:tcW w:w="1714" w:type="dxa"/>
            <w:tcBorders>
              <w:right w:val="single" w:sz="4" w:space="0" w:color="000000"/>
            </w:tcBorders>
          </w:tcPr>
          <w:p>
            <w:pPr>
              <w:pStyle w:val="TAC"/>
              <w:spacing w:before="20" w:after="20"/>
              <w:rPr>
                <w:rFonts w:cs="Arial"/>
                <w:szCs w:val="18"/>
                <w:lang w:eastAsia="en-GB"/>
              </w:rPr>
            </w:pPr>
            <w:r>
              <w:rPr/>
              <w:t>-125,0</w:t>
            </w:r>
          </w:p>
        </w:tc>
      </w:tr>
      <w:tr>
        <w:trPr>
          <w:trHeight w:val="255" w:hRule="atLeast"/>
        </w:trPr>
        <w:tc>
          <w:tcPr>
            <w:tcW w:w="2041" w:type="dxa"/>
            <w:tcBorders>
              <w:left w:val="single" w:sz="4" w:space="0" w:color="000000"/>
            </w:tcBorders>
          </w:tcPr>
          <w:p>
            <w:pPr>
              <w:pStyle w:val="TAC"/>
              <w:spacing w:before="20" w:after="20"/>
              <w:jc w:val="left"/>
              <w:rPr/>
            </w:pPr>
            <w:r>
              <w:rPr/>
              <w:t>EC-PACCH/U/2TS/4</w:t>
            </w:r>
          </w:p>
        </w:tc>
        <w:tc>
          <w:tcPr>
            <w:tcW w:w="835" w:type="dxa"/>
            <w:tcBorders/>
          </w:tcPr>
          <w:p>
            <w:pPr>
              <w:pStyle w:val="TAC"/>
              <w:spacing w:before="20" w:after="20"/>
              <w:rPr>
                <w:rFonts w:cs="Arial"/>
                <w:szCs w:val="18"/>
                <w:lang w:eastAsia="en-GB"/>
              </w:rPr>
            </w:pPr>
            <w:r>
              <w:rPr/>
              <w:t>CC2</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-115,5</w:t>
            </w:r>
          </w:p>
        </w:tc>
        <w:tc>
          <w:tcPr>
            <w:tcW w:w="1702" w:type="dxa"/>
            <w:tcBorders>
              <w:right w:val="single" w:sz="4" w:space="0" w:color="000000"/>
            </w:tcBorders>
          </w:tcPr>
          <w:p>
            <w:pPr>
              <w:pStyle w:val="TAC"/>
              <w:spacing w:before="20" w:after="20"/>
              <w:rPr>
                <w:rFonts w:cs="Arial"/>
                <w:szCs w:val="18"/>
                <w:lang w:eastAsia="en-GB"/>
              </w:rPr>
            </w:pPr>
            <w:r>
              <w:rPr/>
              <w:t>-115,0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tcBorders>
          </w:tcPr>
          <w:p>
            <w:pPr>
              <w:pStyle w:val="TAC"/>
              <w:spacing w:before="20" w:after="20"/>
              <w:jc w:val="left"/>
              <w:rPr/>
            </w:pPr>
            <w:r>
              <w:rPr/>
              <w:t>EC-PACCH/U/2TS/8</w:t>
            </w:r>
          </w:p>
        </w:tc>
        <w:tc>
          <w:tcPr>
            <w:tcW w:w="835" w:type="dxa"/>
            <w:tcBorders/>
          </w:tcPr>
          <w:p>
            <w:pPr>
              <w:pStyle w:val="TAC"/>
              <w:spacing w:before="20" w:after="20"/>
              <w:rPr>
                <w:rFonts w:cs="Arial"/>
                <w:szCs w:val="18"/>
                <w:lang w:eastAsia="en-GB"/>
              </w:rPr>
            </w:pPr>
            <w:r>
              <w:rPr/>
              <w:t>CC3</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-118,5</w:t>
            </w:r>
          </w:p>
        </w:tc>
        <w:tc>
          <w:tcPr>
            <w:tcW w:w="1702" w:type="dxa"/>
            <w:tcBorders>
              <w:right w:val="single" w:sz="4" w:space="0" w:color="000000"/>
            </w:tcBorders>
          </w:tcPr>
          <w:p>
            <w:pPr>
              <w:pStyle w:val="TAC"/>
              <w:spacing w:before="20" w:after="20"/>
              <w:rPr>
                <w:rFonts w:cs="Arial"/>
                <w:szCs w:val="18"/>
                <w:lang w:eastAsia="en-GB"/>
              </w:rPr>
            </w:pPr>
            <w:r>
              <w:rPr/>
              <w:t>-118,0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tcBorders>
          </w:tcPr>
          <w:p>
            <w:pPr>
              <w:pStyle w:val="TAC"/>
              <w:spacing w:before="20" w:after="20"/>
              <w:jc w:val="left"/>
              <w:rPr/>
            </w:pPr>
            <w:r>
              <w:rPr/>
              <w:t>EC-PACCH/U/2TS/16</w:t>
            </w:r>
          </w:p>
        </w:tc>
        <w:tc>
          <w:tcPr>
            <w:tcW w:w="835" w:type="dxa"/>
            <w:tcBorders/>
          </w:tcPr>
          <w:p>
            <w:pPr>
              <w:pStyle w:val="TAC"/>
              <w:spacing w:before="20" w:after="20"/>
              <w:rPr>
                <w:rFonts w:cs="Arial"/>
                <w:szCs w:val="18"/>
                <w:lang w:eastAsia="en-GB"/>
              </w:rPr>
            </w:pPr>
            <w:r>
              <w:rPr/>
              <w:t>CC4</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-121,0</w:t>
            </w:r>
          </w:p>
        </w:tc>
        <w:tc>
          <w:tcPr>
            <w:tcW w:w="1702" w:type="dxa"/>
            <w:tcBorders>
              <w:right w:val="single" w:sz="4" w:space="0" w:color="000000"/>
            </w:tcBorders>
          </w:tcPr>
          <w:p>
            <w:pPr>
              <w:pStyle w:val="TAC"/>
              <w:spacing w:before="20" w:after="20"/>
              <w:rPr>
                <w:rFonts w:cs="Arial"/>
                <w:szCs w:val="18"/>
                <w:lang w:eastAsia="en-GB"/>
              </w:rPr>
            </w:pPr>
            <w:r>
              <w:rPr/>
              <w:t>-120,5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bottom w:val="single" w:sz="4" w:space="0" w:color="000000"/>
            </w:tcBorders>
          </w:tcPr>
          <w:p>
            <w:pPr>
              <w:pStyle w:val="TAC"/>
              <w:spacing w:before="20" w:after="20"/>
              <w:jc w:val="left"/>
              <w:rPr/>
            </w:pPr>
            <w:r>
              <w:rPr/>
              <w:t>EC-PACCH/U/2TS/48</w:t>
            </w:r>
          </w:p>
        </w:tc>
        <w:tc>
          <w:tcPr>
            <w:tcW w:w="835" w:type="dxa"/>
            <w:tcBorders>
              <w:bottom w:val="single" w:sz="4" w:space="0" w:color="000000"/>
            </w:tcBorders>
          </w:tcPr>
          <w:p>
            <w:pPr>
              <w:pStyle w:val="TAC"/>
              <w:spacing w:before="20" w:after="20"/>
              <w:rPr>
                <w:rFonts w:cs="Arial"/>
                <w:szCs w:val="18"/>
                <w:lang w:eastAsia="en-GB"/>
              </w:rPr>
            </w:pPr>
            <w:r>
              <w:rPr/>
              <w:t>CC5</w:t>
            </w:r>
          </w:p>
        </w:tc>
        <w:tc>
          <w:tcPr>
            <w:tcW w:w="855" w:type="dxa"/>
            <w:tcBorders>
              <w:bottom w:val="single" w:sz="4" w:space="0" w:color="000000"/>
              <w:right w:val="single" w:sz="4" w:space="0" w:color="000000"/>
            </w:tcBorders>
          </w:tcPr>
          <w:p>
            <w:pPr>
              <w:pStyle w:val="TAC"/>
              <w:spacing w:before="20" w:after="20"/>
              <w:jc w:val="right"/>
              <w:rPr>
                <w:rFonts w:cs="Arial"/>
                <w:szCs w:val="18"/>
                <w:lang w:eastAsia="en-GB"/>
              </w:rPr>
            </w:pPr>
            <w:r>
              <w:rPr/>
              <w:t>dBm</w:t>
            </w:r>
          </w:p>
        </w:tc>
        <w:tc>
          <w:tcPr>
            <w:tcW w:w="1134" w:type="dxa"/>
            <w:gridSpan w:val="2"/>
            <w:tcBorders>
              <w:bottom w:val="single" w:sz="4" w:space="0" w:color="000000"/>
              <w:right w:val="single" w:sz="4" w:space="0" w:color="000000"/>
            </w:tcBorders>
          </w:tcPr>
          <w:p>
            <w:pPr>
              <w:pStyle w:val="TAC"/>
              <w:spacing w:before="20" w:after="20"/>
              <w:rPr>
                <w:rFonts w:cs="Arial"/>
                <w:szCs w:val="18"/>
                <w:lang w:eastAsia="en-GB"/>
              </w:rPr>
            </w:pPr>
            <w:r>
              <w:rPr/>
              <w:t>-125,0</w:t>
            </w:r>
          </w:p>
        </w:tc>
        <w:tc>
          <w:tcPr>
            <w:tcW w:w="1702" w:type="dxa"/>
            <w:tcBorders>
              <w:bottom w:val="single" w:sz="4" w:space="0" w:color="000000"/>
              <w:right w:val="single" w:sz="4" w:space="0" w:color="000000"/>
            </w:tcBorders>
          </w:tcPr>
          <w:p>
            <w:pPr>
              <w:pStyle w:val="TAC"/>
              <w:spacing w:before="20" w:after="20"/>
              <w:rPr>
                <w:rFonts w:cs="Arial"/>
                <w:szCs w:val="18"/>
                <w:lang w:eastAsia="en-GB"/>
              </w:rPr>
            </w:pPr>
            <w:r>
              <w:rPr/>
              <w:t>-124,5</w:t>
            </w:r>
          </w:p>
        </w:tc>
        <w:tc>
          <w:tcPr>
            <w:tcW w:w="1136" w:type="dxa"/>
            <w:tcBorders>
              <w:bottom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bottom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top w:val="single" w:sz="4" w:space="0" w:color="000000"/>
              <w:left w:val="single" w:sz="4" w:space="0" w:color="000000"/>
            </w:tcBorders>
          </w:tcPr>
          <w:p>
            <w:pPr>
              <w:pStyle w:val="TAC"/>
              <w:spacing w:before="20" w:after="20"/>
              <w:jc w:val="left"/>
              <w:rPr/>
            </w:pPr>
            <w:r>
              <w:rPr/>
              <w:t>EC-PDTCH/MCS-1/4</w:t>
            </w:r>
          </w:p>
        </w:tc>
        <w:tc>
          <w:tcPr>
            <w:tcW w:w="835" w:type="dxa"/>
            <w:tcBorders>
              <w:top w:val="single" w:sz="4" w:space="0" w:color="000000"/>
            </w:tcBorders>
            <w:vAlign w:val="bottom"/>
          </w:tcPr>
          <w:p>
            <w:pPr>
              <w:pStyle w:val="TAC"/>
              <w:spacing w:before="20" w:after="20"/>
              <w:rPr/>
            </w:pPr>
            <w:r>
              <w:rPr/>
              <w:t>CC2</w:t>
            </w:r>
          </w:p>
        </w:tc>
        <w:tc>
          <w:tcPr>
            <w:tcW w:w="855" w:type="dxa"/>
            <w:tcBorders>
              <w:top w:val="single" w:sz="4" w:space="0" w:color="000000"/>
              <w:right w:val="single" w:sz="4" w:space="0" w:color="000000"/>
            </w:tcBorders>
            <w:vAlign w:val="bottom"/>
          </w:tcPr>
          <w:p>
            <w:pPr>
              <w:pStyle w:val="TAC"/>
              <w:spacing w:before="20" w:after="20"/>
              <w:jc w:val="right"/>
              <w:rPr/>
            </w:pPr>
            <w:r>
              <w:rPr/>
              <w:t>dBm</w:t>
            </w:r>
          </w:p>
        </w:tc>
        <w:tc>
          <w:tcPr>
            <w:tcW w:w="1134" w:type="dxa"/>
            <w:gridSpan w:val="2"/>
            <w:tcBorders>
              <w:top w:val="single" w:sz="4" w:space="0" w:color="000000"/>
              <w:right w:val="single" w:sz="4" w:space="0" w:color="000000"/>
            </w:tcBorders>
          </w:tcPr>
          <w:p>
            <w:pPr>
              <w:pStyle w:val="TAC"/>
              <w:spacing w:before="20" w:after="20"/>
              <w:rPr/>
            </w:pPr>
            <w:r>
              <w:rPr/>
              <w:t>-118,5</w:t>
            </w:r>
          </w:p>
        </w:tc>
        <w:tc>
          <w:tcPr>
            <w:tcW w:w="1702" w:type="dxa"/>
            <w:tcBorders>
              <w:top w:val="single" w:sz="4" w:space="0" w:color="000000"/>
              <w:right w:val="single" w:sz="4" w:space="0" w:color="000000"/>
            </w:tcBorders>
          </w:tcPr>
          <w:p>
            <w:pPr>
              <w:pStyle w:val="TAC"/>
              <w:spacing w:before="20" w:after="20"/>
              <w:rPr/>
            </w:pPr>
            <w:r>
              <w:rPr/>
              <w:t>-118,0</w:t>
            </w:r>
          </w:p>
        </w:tc>
        <w:tc>
          <w:tcPr>
            <w:tcW w:w="1136" w:type="dxa"/>
            <w:tcBorders>
              <w:top w:val="single" w:sz="4" w:space="0" w:color="000000"/>
              <w:right w:val="single" w:sz="4" w:space="0" w:color="000000"/>
            </w:tcBorders>
          </w:tcPr>
          <w:p>
            <w:pPr>
              <w:pStyle w:val="TAC"/>
              <w:spacing w:before="20" w:after="20"/>
              <w:rPr/>
            </w:pPr>
            <w:r>
              <w:rPr/>
              <w:t>-118,0</w:t>
            </w:r>
          </w:p>
        </w:tc>
        <w:tc>
          <w:tcPr>
            <w:tcW w:w="1714" w:type="dxa"/>
            <w:tcBorders>
              <w:top w:val="single" w:sz="4" w:space="0" w:color="000000"/>
              <w:right w:val="single" w:sz="4" w:space="0" w:color="000000"/>
            </w:tcBorders>
          </w:tcPr>
          <w:p>
            <w:pPr>
              <w:pStyle w:val="TAC"/>
              <w:spacing w:before="20" w:after="20"/>
              <w:rPr/>
            </w:pPr>
            <w:r>
              <w:rPr/>
              <w:t>-117,5</w:t>
            </w:r>
          </w:p>
        </w:tc>
      </w:tr>
      <w:tr>
        <w:trPr>
          <w:trHeight w:val="255" w:hRule="atLeast"/>
        </w:trPr>
        <w:tc>
          <w:tcPr>
            <w:tcW w:w="2041" w:type="dxa"/>
            <w:tcBorders>
              <w:left w:val="single" w:sz="4" w:space="0" w:color="000000"/>
            </w:tcBorders>
          </w:tcPr>
          <w:p>
            <w:pPr>
              <w:pStyle w:val="TAC"/>
              <w:spacing w:before="20" w:after="20"/>
              <w:jc w:val="left"/>
              <w:rPr>
                <w:rFonts w:cs="Arial"/>
                <w:szCs w:val="18"/>
                <w:lang w:eastAsia="en-GB"/>
              </w:rPr>
            </w:pPr>
            <w:r>
              <w:rPr/>
              <w:t>EC-PDTCH/MCS-1/8</w:t>
            </w:r>
          </w:p>
        </w:tc>
        <w:tc>
          <w:tcPr>
            <w:tcW w:w="835" w:type="dxa"/>
            <w:tcBorders/>
            <w:vAlign w:val="bottom"/>
          </w:tcPr>
          <w:p>
            <w:pPr>
              <w:pStyle w:val="TAC"/>
              <w:spacing w:before="20" w:after="20"/>
              <w:rPr>
                <w:rFonts w:cs="Arial"/>
                <w:szCs w:val="18"/>
                <w:lang w:eastAsia="en-GB"/>
              </w:rPr>
            </w:pPr>
            <w:r>
              <w:rPr>
                <w:rFonts w:cs="Arial"/>
                <w:szCs w:val="18"/>
                <w:lang w:eastAsia="en-GB"/>
              </w:rPr>
              <w:t>CC3</w:t>
            </w:r>
          </w:p>
        </w:tc>
        <w:tc>
          <w:tcPr>
            <w:tcW w:w="855" w:type="dxa"/>
            <w:tcBorders>
              <w:right w:val="single" w:sz="4" w:space="0" w:color="000000"/>
            </w:tcBorders>
            <w:vAlign w:val="bottom"/>
          </w:tcPr>
          <w:p>
            <w:pPr>
              <w:pStyle w:val="TAC"/>
              <w:spacing w:before="20" w:after="20"/>
              <w:jc w:val="right"/>
              <w:rPr>
                <w:rFonts w:cs="Arial"/>
                <w:szCs w:val="18"/>
                <w:lang w:eastAsia="en-GB"/>
              </w:rPr>
            </w:pPr>
            <w:r>
              <w:rPr>
                <w:rFonts w:cs="Arial"/>
                <w:szCs w:val="18"/>
                <w:lang w:eastAsia="en-GB"/>
              </w:rPr>
              <w:t>dBm</w:t>
            </w:r>
          </w:p>
        </w:tc>
        <w:tc>
          <w:tcPr>
            <w:tcW w:w="1134" w:type="dxa"/>
            <w:gridSpan w:val="2"/>
            <w:tcBorders>
              <w:right w:val="single" w:sz="4" w:space="0" w:color="000000"/>
            </w:tcBorders>
          </w:tcPr>
          <w:p>
            <w:pPr>
              <w:pStyle w:val="TAC"/>
              <w:spacing w:before="20" w:after="20"/>
              <w:rPr>
                <w:rFonts w:cs="Arial"/>
                <w:szCs w:val="18"/>
                <w:lang w:eastAsia="en-GB"/>
              </w:rPr>
            </w:pPr>
            <w:r>
              <w:rPr>
                <w:rFonts w:cs="Arial"/>
                <w:szCs w:val="18"/>
                <w:lang w:eastAsia="en-GB"/>
              </w:rPr>
              <w:t>-121,5</w:t>
            </w:r>
          </w:p>
        </w:tc>
        <w:tc>
          <w:tcPr>
            <w:tcW w:w="1702" w:type="dxa"/>
            <w:tcBorders>
              <w:right w:val="single" w:sz="4" w:space="0" w:color="000000"/>
            </w:tcBorders>
          </w:tcPr>
          <w:p>
            <w:pPr>
              <w:pStyle w:val="TAC"/>
              <w:spacing w:before="20" w:after="20"/>
              <w:rPr>
                <w:rFonts w:cs="Arial"/>
                <w:szCs w:val="18"/>
                <w:lang w:eastAsia="en-GB"/>
              </w:rPr>
            </w:pPr>
            <w:r>
              <w:rPr>
                <w:rFonts w:cs="Arial"/>
                <w:szCs w:val="18"/>
                <w:lang w:eastAsia="en-GB"/>
              </w:rPr>
              <w:t>-121,0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-121,5</w:t>
            </w:r>
          </w:p>
        </w:tc>
        <w:tc>
          <w:tcPr>
            <w:tcW w:w="1714" w:type="dxa"/>
            <w:tcBorders>
              <w:right w:val="single" w:sz="4" w:space="0" w:color="000000"/>
            </w:tcBorders>
          </w:tcPr>
          <w:p>
            <w:pPr>
              <w:pStyle w:val="TAC"/>
              <w:spacing w:before="20" w:after="20"/>
              <w:rPr/>
            </w:pPr>
            <w:r>
              <w:rPr>
                <w:rFonts w:cs="Arial"/>
                <w:szCs w:val="18"/>
                <w:lang w:eastAsia="en-GB"/>
              </w:rPr>
              <w:t>-121,0</w:t>
            </w:r>
          </w:p>
        </w:tc>
      </w:tr>
      <w:tr>
        <w:trPr>
          <w:trHeight w:val="255" w:hRule="atLeast"/>
        </w:trPr>
        <w:tc>
          <w:tcPr>
            <w:tcW w:w="2041" w:type="dxa"/>
            <w:tcBorders>
              <w:left w:val="single" w:sz="4" w:space="0" w:color="000000"/>
            </w:tcBorders>
          </w:tcPr>
          <w:p>
            <w:pPr>
              <w:pStyle w:val="TAC"/>
              <w:spacing w:before="20" w:after="20"/>
              <w:jc w:val="left"/>
              <w:rPr>
                <w:rFonts w:cs="Arial"/>
                <w:szCs w:val="18"/>
                <w:lang w:eastAsia="en-GB"/>
              </w:rPr>
            </w:pPr>
            <w:r>
              <w:rPr/>
              <w:t>EC-PDTCH/MCS-1/16</w:t>
            </w:r>
          </w:p>
        </w:tc>
        <w:tc>
          <w:tcPr>
            <w:tcW w:w="835" w:type="dxa"/>
            <w:tcBorders/>
            <w:vAlign w:val="bottom"/>
          </w:tcPr>
          <w:p>
            <w:pPr>
              <w:pStyle w:val="TAC"/>
              <w:spacing w:before="20" w:after="20"/>
              <w:rPr>
                <w:rFonts w:cs="Arial"/>
                <w:szCs w:val="18"/>
                <w:lang w:eastAsia="en-GB"/>
              </w:rPr>
            </w:pPr>
            <w:r>
              <w:rPr>
                <w:rFonts w:cs="Arial"/>
                <w:szCs w:val="18"/>
                <w:lang w:eastAsia="en-GB"/>
              </w:rPr>
              <w:t>CC4</w:t>
            </w:r>
          </w:p>
        </w:tc>
        <w:tc>
          <w:tcPr>
            <w:tcW w:w="855" w:type="dxa"/>
            <w:tcBorders>
              <w:right w:val="single" w:sz="4" w:space="0" w:color="000000"/>
            </w:tcBorders>
            <w:vAlign w:val="bottom"/>
          </w:tcPr>
          <w:p>
            <w:pPr>
              <w:pStyle w:val="TAC"/>
              <w:spacing w:before="20" w:after="20"/>
              <w:jc w:val="right"/>
              <w:rPr>
                <w:rFonts w:cs="Arial"/>
                <w:szCs w:val="18"/>
                <w:lang w:eastAsia="en-GB"/>
              </w:rPr>
            </w:pPr>
            <w:r>
              <w:rPr>
                <w:rFonts w:cs="Arial"/>
                <w:szCs w:val="18"/>
                <w:lang w:eastAsia="en-GB"/>
              </w:rPr>
              <w:t>dBm</w:t>
            </w:r>
          </w:p>
        </w:tc>
        <w:tc>
          <w:tcPr>
            <w:tcW w:w="1134" w:type="dxa"/>
            <w:gridSpan w:val="2"/>
            <w:tcBorders>
              <w:right w:val="single" w:sz="4" w:space="0" w:color="000000"/>
            </w:tcBorders>
          </w:tcPr>
          <w:p>
            <w:pPr>
              <w:pStyle w:val="TAC"/>
              <w:spacing w:before="20" w:after="20"/>
              <w:rPr>
                <w:rFonts w:cs="Arial"/>
                <w:szCs w:val="18"/>
                <w:lang w:eastAsia="en-GB"/>
              </w:rPr>
            </w:pPr>
            <w:r>
              <w:rPr>
                <w:rFonts w:cs="Arial"/>
                <w:szCs w:val="18"/>
                <w:lang w:eastAsia="en-GB"/>
              </w:rPr>
              <w:t>-124,5</w:t>
            </w:r>
          </w:p>
        </w:tc>
        <w:tc>
          <w:tcPr>
            <w:tcW w:w="1702" w:type="dxa"/>
            <w:tcBorders>
              <w:right w:val="single" w:sz="4" w:space="0" w:color="000000"/>
            </w:tcBorders>
          </w:tcPr>
          <w:p>
            <w:pPr>
              <w:pStyle w:val="TAC"/>
              <w:spacing w:before="20" w:after="20"/>
              <w:rPr>
                <w:rFonts w:cs="Arial"/>
                <w:szCs w:val="18"/>
                <w:lang w:eastAsia="en-GB"/>
              </w:rPr>
            </w:pPr>
            <w:r>
              <w:rPr>
                <w:rFonts w:cs="Arial"/>
                <w:szCs w:val="18"/>
                <w:lang w:eastAsia="en-GB"/>
              </w:rPr>
              <w:t>-124,0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-124,5</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-124,0</w:t>
            </w:r>
          </w:p>
        </w:tc>
      </w:tr>
      <w:tr>
        <w:trPr>
          <w:trHeight w:val="255" w:hRule="atLeast"/>
        </w:trPr>
        <w:tc>
          <w:tcPr>
            <w:tcW w:w="2041" w:type="dxa"/>
            <w:tcBorders>
              <w:left w:val="single" w:sz="4" w:space="0" w:color="000000"/>
            </w:tcBorders>
          </w:tcPr>
          <w:p>
            <w:pPr>
              <w:pStyle w:val="TAC"/>
              <w:spacing w:before="20" w:after="20"/>
              <w:jc w:val="left"/>
              <w:rPr/>
            </w:pPr>
            <w:r>
              <w:rPr/>
              <w:t>EC-PDTCH/MCS-1’/48</w:t>
            </w:r>
          </w:p>
        </w:tc>
        <w:tc>
          <w:tcPr>
            <w:tcW w:w="835" w:type="dxa"/>
            <w:tcBorders/>
          </w:tcPr>
          <w:p>
            <w:pPr>
              <w:pStyle w:val="TAC"/>
              <w:spacing w:before="20" w:after="20"/>
              <w:rPr>
                <w:rFonts w:cs="Arial"/>
                <w:szCs w:val="18"/>
                <w:lang w:eastAsia="en-GB"/>
              </w:rPr>
            </w:pPr>
            <w:r>
              <w:rPr/>
              <w:t>CC5</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-128,5</w:t>
            </w:r>
          </w:p>
        </w:tc>
        <w:tc>
          <w:tcPr>
            <w:tcW w:w="1702" w:type="dxa"/>
            <w:tcBorders>
              <w:right w:val="single" w:sz="4" w:space="0" w:color="000000"/>
            </w:tcBorders>
          </w:tcPr>
          <w:p>
            <w:pPr>
              <w:pStyle w:val="TAC"/>
              <w:spacing w:before="20" w:after="20"/>
              <w:rPr>
                <w:rFonts w:cs="Arial"/>
                <w:szCs w:val="18"/>
                <w:lang w:eastAsia="en-GB"/>
              </w:rPr>
            </w:pPr>
            <w:r>
              <w:rPr/>
              <w:t>-128,0</w:t>
            </w:r>
          </w:p>
        </w:tc>
        <w:tc>
          <w:tcPr>
            <w:tcW w:w="1136" w:type="dxa"/>
            <w:tcBorders>
              <w:right w:val="single" w:sz="4" w:space="0" w:color="000000"/>
            </w:tcBorders>
          </w:tcPr>
          <w:p>
            <w:pPr>
              <w:pStyle w:val="TAC"/>
              <w:spacing w:before="20" w:after="20"/>
              <w:rPr>
                <w:rFonts w:cs="Arial"/>
                <w:szCs w:val="18"/>
                <w:lang w:eastAsia="en-GB"/>
              </w:rPr>
            </w:pPr>
            <w:r>
              <w:rPr/>
              <w:t>-128,5</w:t>
            </w:r>
          </w:p>
        </w:tc>
        <w:tc>
          <w:tcPr>
            <w:tcW w:w="1714" w:type="dxa"/>
            <w:tcBorders>
              <w:right w:val="single" w:sz="4" w:space="0" w:color="000000"/>
            </w:tcBorders>
          </w:tcPr>
          <w:p>
            <w:pPr>
              <w:pStyle w:val="TAC"/>
              <w:spacing w:before="20" w:after="20"/>
              <w:rPr>
                <w:rFonts w:cs="Arial"/>
                <w:szCs w:val="18"/>
                <w:lang w:eastAsia="en-GB"/>
              </w:rPr>
            </w:pPr>
            <w:r>
              <w:rPr/>
              <w:t>-128,0</w:t>
            </w:r>
          </w:p>
        </w:tc>
      </w:tr>
      <w:tr>
        <w:trPr>
          <w:trHeight w:val="255" w:hRule="atLeast"/>
        </w:trPr>
        <w:tc>
          <w:tcPr>
            <w:tcW w:w="2041" w:type="dxa"/>
            <w:tcBorders>
              <w:left w:val="single" w:sz="4" w:space="0" w:color="000000"/>
            </w:tcBorders>
          </w:tcPr>
          <w:p>
            <w:pPr>
              <w:pStyle w:val="TAC"/>
              <w:spacing w:before="20" w:after="20"/>
              <w:jc w:val="left"/>
              <w:rPr/>
            </w:pPr>
            <w:r>
              <w:rPr/>
              <w:t>EC-PDTCH/2TS/MCS-1/4</w:t>
            </w:r>
          </w:p>
        </w:tc>
        <w:tc>
          <w:tcPr>
            <w:tcW w:w="835" w:type="dxa"/>
            <w:tcBorders/>
          </w:tcPr>
          <w:p>
            <w:pPr>
              <w:pStyle w:val="TAC"/>
              <w:spacing w:before="20" w:after="20"/>
              <w:rPr>
                <w:rFonts w:cs="Arial"/>
                <w:szCs w:val="18"/>
                <w:lang w:eastAsia="en-GB"/>
              </w:rPr>
            </w:pPr>
            <w:r>
              <w:rPr/>
              <w:t>CC2</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-118,0</w:t>
            </w:r>
          </w:p>
        </w:tc>
        <w:tc>
          <w:tcPr>
            <w:tcW w:w="1702" w:type="dxa"/>
            <w:tcBorders>
              <w:right w:val="single" w:sz="4" w:space="0" w:color="000000"/>
            </w:tcBorders>
          </w:tcPr>
          <w:p>
            <w:pPr>
              <w:pStyle w:val="TAC"/>
              <w:spacing w:before="20" w:after="20"/>
              <w:rPr>
                <w:rFonts w:cs="Arial"/>
                <w:szCs w:val="18"/>
                <w:lang w:eastAsia="en-GB"/>
              </w:rPr>
            </w:pPr>
            <w:r>
              <w:rPr/>
              <w:t>-118,0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tcBorders>
          </w:tcPr>
          <w:p>
            <w:pPr>
              <w:pStyle w:val="TAC"/>
              <w:spacing w:before="20" w:after="20"/>
              <w:jc w:val="left"/>
              <w:rPr/>
            </w:pPr>
            <w:r>
              <w:rPr/>
              <w:t>EC-PDTCH/2TS/MCS-1/8</w:t>
            </w:r>
          </w:p>
        </w:tc>
        <w:tc>
          <w:tcPr>
            <w:tcW w:w="835" w:type="dxa"/>
            <w:tcBorders/>
          </w:tcPr>
          <w:p>
            <w:pPr>
              <w:pStyle w:val="TAC"/>
              <w:spacing w:before="20" w:after="20"/>
              <w:rPr>
                <w:rFonts w:cs="Arial"/>
                <w:szCs w:val="18"/>
                <w:lang w:eastAsia="en-GB"/>
              </w:rPr>
            </w:pPr>
            <w:r>
              <w:rPr/>
              <w:t>CC3</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-121,0</w:t>
            </w:r>
          </w:p>
        </w:tc>
        <w:tc>
          <w:tcPr>
            <w:tcW w:w="1702" w:type="dxa"/>
            <w:tcBorders>
              <w:right w:val="single" w:sz="4" w:space="0" w:color="000000"/>
            </w:tcBorders>
          </w:tcPr>
          <w:p>
            <w:pPr>
              <w:pStyle w:val="TAC"/>
              <w:spacing w:before="20" w:after="20"/>
              <w:rPr>
                <w:rFonts w:cs="Arial"/>
                <w:szCs w:val="18"/>
                <w:lang w:eastAsia="en-GB"/>
              </w:rPr>
            </w:pPr>
            <w:r>
              <w:rPr/>
              <w:t>-120,5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tcBorders>
          </w:tcPr>
          <w:p>
            <w:pPr>
              <w:pStyle w:val="TAC"/>
              <w:spacing w:before="20" w:after="20"/>
              <w:jc w:val="left"/>
              <w:rPr/>
            </w:pPr>
            <w:r>
              <w:rPr/>
              <w:t>EC-PDTCH/2TS/MCS-1/16</w:t>
            </w:r>
          </w:p>
        </w:tc>
        <w:tc>
          <w:tcPr>
            <w:tcW w:w="835" w:type="dxa"/>
            <w:tcBorders/>
          </w:tcPr>
          <w:p>
            <w:pPr>
              <w:pStyle w:val="TAC"/>
              <w:spacing w:before="20" w:after="20"/>
              <w:rPr>
                <w:rFonts w:cs="Arial"/>
                <w:szCs w:val="18"/>
                <w:lang w:eastAsia="en-GB"/>
              </w:rPr>
            </w:pPr>
            <w:r>
              <w:rPr/>
              <w:t>CC4</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-124,0</w:t>
            </w:r>
          </w:p>
        </w:tc>
        <w:tc>
          <w:tcPr>
            <w:tcW w:w="1702" w:type="dxa"/>
            <w:tcBorders>
              <w:right w:val="single" w:sz="4" w:space="0" w:color="000000"/>
            </w:tcBorders>
          </w:tcPr>
          <w:p>
            <w:pPr>
              <w:pStyle w:val="TAC"/>
              <w:spacing w:before="20" w:after="20"/>
              <w:rPr>
                <w:rFonts w:cs="Arial"/>
                <w:szCs w:val="18"/>
                <w:lang w:eastAsia="en-GB"/>
              </w:rPr>
            </w:pPr>
            <w:r>
              <w:rPr/>
              <w:t>-123,5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tcBorders>
          </w:tcPr>
          <w:p>
            <w:pPr>
              <w:pStyle w:val="TAC"/>
              <w:spacing w:before="20" w:after="20"/>
              <w:jc w:val="left"/>
              <w:rPr/>
            </w:pPr>
            <w:r>
              <w:rPr/>
              <w:t>EC-PDTCH/2TS/MCS-1'/48</w:t>
            </w:r>
          </w:p>
        </w:tc>
        <w:tc>
          <w:tcPr>
            <w:tcW w:w="835" w:type="dxa"/>
            <w:tcBorders/>
          </w:tcPr>
          <w:p>
            <w:pPr>
              <w:pStyle w:val="TAC"/>
              <w:spacing w:before="20" w:after="20"/>
              <w:rPr>
                <w:rFonts w:cs="Arial"/>
                <w:szCs w:val="18"/>
                <w:lang w:eastAsia="en-GB"/>
              </w:rPr>
            </w:pPr>
            <w:r>
              <w:rPr/>
              <w:t>CC5</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-128,0</w:t>
            </w:r>
          </w:p>
        </w:tc>
        <w:tc>
          <w:tcPr>
            <w:tcW w:w="1702" w:type="dxa"/>
            <w:tcBorders>
              <w:right w:val="single" w:sz="4" w:space="0" w:color="000000"/>
            </w:tcBorders>
          </w:tcPr>
          <w:p>
            <w:pPr>
              <w:pStyle w:val="TAC"/>
              <w:spacing w:before="20" w:after="20"/>
              <w:rPr>
                <w:rFonts w:cs="Arial"/>
                <w:szCs w:val="18"/>
                <w:lang w:eastAsia="en-GB"/>
              </w:rPr>
            </w:pPr>
            <w:r>
              <w:rPr/>
              <w:t>-127,5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9417" w:type="dxa"/>
            <w:gridSpan w:val="8"/>
            <w:tcBorders>
              <w:top w:val="single" w:sz="4" w:space="0" w:color="000000"/>
              <w:left w:val="single" w:sz="4" w:space="0" w:color="000000"/>
              <w:right w:val="single" w:sz="4" w:space="0" w:color="000000"/>
            </w:tcBorders>
            <w:vAlign w:val="center"/>
          </w:tcPr>
          <w:p>
            <w:pPr>
              <w:pStyle w:val="Normal"/>
              <w:spacing w:before="20" w:after="20"/>
              <w:jc w:val="center"/>
              <w:rPr>
                <w:rFonts w:ascii="Arial" w:hAnsi="Arial" w:cs="Arial"/>
                <w:b/>
                <w:b/>
                <w:bCs/>
                <w:sz w:val="18"/>
                <w:szCs w:val="18"/>
                <w:lang w:val="fr-FR" w:eastAsia="en-GB"/>
              </w:rPr>
            </w:pPr>
            <w:r>
              <w:rPr>
                <w:rFonts w:cs="Arial" w:ascii="Arial" w:hAnsi="Arial"/>
                <w:b/>
                <w:bCs/>
                <w:sz w:val="18"/>
                <w:szCs w:val="18"/>
                <w:lang w:eastAsia="en-GB"/>
              </w:rPr>
              <w:t>DCS 1800 and PCS 1900</w:t>
            </w:r>
          </w:p>
        </w:tc>
      </w:tr>
      <w:tr>
        <w:trPr>
          <w:trHeight w:val="255" w:hRule="atLeast"/>
        </w:trPr>
        <w:tc>
          <w:tcPr>
            <w:tcW w:w="3742" w:type="dxa"/>
            <w:gridSpan w:val="4"/>
            <w:vMerge w:val="restart"/>
            <w:tcBorders>
              <w:top w:val="single" w:sz="4" w:space="0" w:color="000000"/>
              <w:left w:val="single" w:sz="4" w:space="0" w:color="000000"/>
              <w:right w:val="single" w:sz="4" w:space="0" w:color="000000"/>
            </w:tcBorders>
            <w:vAlign w:val="center"/>
          </w:tcPr>
          <w:p>
            <w:pPr>
              <w:pStyle w:val="Normal"/>
              <w:spacing w:before="20" w:after="20"/>
              <w:jc w:val="center"/>
              <w:rPr>
                <w:rFonts w:ascii="Arial" w:hAnsi="Arial" w:cs="Arial"/>
                <w:b/>
                <w:b/>
                <w:bCs/>
                <w:sz w:val="18"/>
                <w:szCs w:val="18"/>
                <w:lang w:eastAsia="en-GB"/>
              </w:rPr>
            </w:pPr>
            <w:r>
              <w:rPr>
                <w:rFonts w:cs="Arial" w:ascii="Arial" w:hAnsi="Arial"/>
                <w:b/>
                <w:bCs/>
                <w:sz w:val="18"/>
                <w:szCs w:val="18"/>
                <w:lang w:eastAsia="en-GB"/>
              </w:rPr>
              <w:t>Type of channel</w:t>
            </w:r>
          </w:p>
        </w:tc>
        <w:tc>
          <w:tcPr>
            <w:tcW w:w="5675" w:type="dxa"/>
            <w:gridSpan w:val="4"/>
            <w:tcBorders>
              <w:top w:val="single" w:sz="4" w:space="0" w:color="000000"/>
              <w:right w:val="single" w:sz="4" w:space="0" w:color="000000"/>
            </w:tcBorders>
            <w:vAlign w:val="bottom"/>
          </w:tcPr>
          <w:p>
            <w:pPr>
              <w:pStyle w:val="Normal"/>
              <w:spacing w:before="20" w:after="20"/>
              <w:jc w:val="center"/>
              <w:rPr/>
            </w:pPr>
            <w:r>
              <w:rPr>
                <w:rFonts w:cs="Arial" w:ascii="Arial" w:hAnsi="Arial"/>
                <w:b/>
                <w:bCs/>
                <w:sz w:val="18"/>
                <w:szCs w:val="18"/>
                <w:lang w:val="fr-FR" w:eastAsia="en-GB"/>
              </w:rPr>
              <w:t>Propagation conditions: TU1.2 no SFH</w:t>
            </w:r>
          </w:p>
        </w:tc>
      </w:tr>
      <w:tr>
        <w:trPr>
          <w:trHeight w:val="255" w:hRule="atLeast"/>
        </w:trPr>
        <w:tc>
          <w:tcPr>
            <w:tcW w:w="3742" w:type="dxa"/>
            <w:gridSpan w:val="4"/>
            <w:vMerge w:val="continue"/>
            <w:tcBorders>
              <w:top w:val="single" w:sz="4" w:space="0" w:color="000000"/>
              <w:left w:val="single" w:sz="4" w:space="0" w:color="000000"/>
              <w:right w:val="single" w:sz="4" w:space="0" w:color="000000"/>
            </w:tcBorders>
            <w:vAlign w:val="center"/>
          </w:tcPr>
          <w:p>
            <w:pPr>
              <w:pStyle w:val="Normal"/>
              <w:snapToGrid w:val="false"/>
              <w:spacing w:before="20" w:after="20"/>
              <w:rPr>
                <w:rFonts w:ascii="Arial" w:hAnsi="Arial" w:cs="Arial"/>
                <w:b/>
                <w:b/>
                <w:bCs/>
                <w:sz w:val="18"/>
                <w:szCs w:val="18"/>
                <w:lang w:val="fr-FR" w:eastAsia="en-GB"/>
              </w:rPr>
            </w:pPr>
            <w:r>
              <w:rPr>
                <w:rFonts w:cs="Arial" w:ascii="Arial" w:hAnsi="Arial"/>
                <w:b/>
                <w:bCs/>
                <w:sz w:val="18"/>
                <w:szCs w:val="18"/>
                <w:lang w:val="fr-FR" w:eastAsia="en-GB"/>
              </w:rPr>
            </w:r>
          </w:p>
        </w:tc>
        <w:tc>
          <w:tcPr>
            <w:tcW w:w="2825" w:type="dxa"/>
            <w:gridSpan w:val="2"/>
            <w:tcBorders>
              <w:top w:val="single" w:sz="4" w:space="0" w:color="000000"/>
              <w:bottom w:val="single" w:sz="4" w:space="0" w:color="000000"/>
              <w:right w:val="single" w:sz="4" w:space="0" w:color="000000"/>
            </w:tcBorders>
            <w:vAlign w:val="center"/>
          </w:tcPr>
          <w:p>
            <w:pPr>
              <w:pStyle w:val="Normal"/>
              <w:spacing w:before="20" w:after="20"/>
              <w:jc w:val="center"/>
              <w:rPr>
                <w:rFonts w:ascii="Arial" w:hAnsi="Arial" w:cs="Arial"/>
                <w:b/>
                <w:b/>
                <w:bCs/>
                <w:sz w:val="18"/>
                <w:szCs w:val="18"/>
                <w:lang w:eastAsia="en-GB"/>
              </w:rPr>
            </w:pPr>
            <w:r>
              <w:rPr>
                <w:rFonts w:cs="Arial" w:ascii="Arial" w:hAnsi="Arial"/>
                <w:b/>
                <w:bCs/>
                <w:sz w:val="18"/>
                <w:szCs w:val="18"/>
                <w:lang w:eastAsia="en-GB"/>
              </w:rPr>
              <w:t>2 users per time slot</w:t>
            </w:r>
          </w:p>
        </w:tc>
        <w:tc>
          <w:tcPr>
            <w:tcW w:w="2839" w:type="dxa"/>
            <w:gridSpan w:val="2"/>
            <w:tcBorders>
              <w:top w:val="single" w:sz="4" w:space="0" w:color="000000"/>
              <w:bottom w:val="single" w:sz="4" w:space="0" w:color="000000"/>
              <w:right w:val="single" w:sz="4" w:space="0" w:color="000000"/>
            </w:tcBorders>
            <w:vAlign w:val="center"/>
          </w:tcPr>
          <w:p>
            <w:pPr>
              <w:pStyle w:val="Normal"/>
              <w:spacing w:before="20" w:after="20"/>
              <w:jc w:val="center"/>
              <w:rPr>
                <w:rFonts w:ascii="Arial" w:hAnsi="Arial" w:cs="Arial"/>
                <w:b/>
                <w:b/>
                <w:bCs/>
                <w:sz w:val="18"/>
                <w:szCs w:val="18"/>
                <w:lang w:eastAsia="en-GB"/>
              </w:rPr>
            </w:pPr>
            <w:r>
              <w:rPr>
                <w:rFonts w:cs="Arial" w:ascii="Arial" w:hAnsi="Arial"/>
                <w:b/>
                <w:bCs/>
                <w:sz w:val="18"/>
                <w:szCs w:val="18"/>
                <w:lang w:eastAsia="en-GB"/>
              </w:rPr>
              <w:t>4 users per time slot</w:t>
            </w:r>
          </w:p>
        </w:tc>
      </w:tr>
      <w:tr>
        <w:trPr>
          <w:trHeight w:val="255" w:hRule="atLeast"/>
        </w:trPr>
        <w:tc>
          <w:tcPr>
            <w:tcW w:w="3742"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20" w:after="20"/>
              <w:jc w:val="center"/>
              <w:rPr>
                <w:rFonts w:ascii="Arial" w:hAnsi="Arial" w:cs="Arial"/>
                <w:b/>
                <w:b/>
                <w:bCs/>
                <w:sz w:val="18"/>
                <w:szCs w:val="18"/>
                <w:lang w:eastAsia="en-GB"/>
              </w:rPr>
            </w:pPr>
            <w:r>
              <w:rPr>
                <w:rFonts w:cs="Arial" w:ascii="Arial" w:hAnsi="Arial"/>
                <w:b/>
                <w:bCs/>
                <w:sz w:val="18"/>
                <w:szCs w:val="18"/>
                <w:lang w:eastAsia="en-GB"/>
              </w:rPr>
              <w:t xml:space="preserve">SCPIR_UL </w:t>
            </w:r>
          </w:p>
        </w:tc>
        <w:tc>
          <w:tcPr>
            <w:tcW w:w="1123" w:type="dxa"/>
            <w:tcBorders>
              <w:top w:val="single" w:sz="4" w:space="0" w:color="000000"/>
              <w:left w:val="single" w:sz="4" w:space="0" w:color="000000"/>
              <w:bottom w:val="single" w:sz="4" w:space="0" w:color="000000"/>
              <w:right w:val="single" w:sz="4" w:space="0" w:color="000000"/>
            </w:tcBorders>
            <w:vAlign w:val="center"/>
          </w:tcPr>
          <w:p>
            <w:pPr>
              <w:pStyle w:val="Normal"/>
              <w:spacing w:before="20" w:after="20"/>
              <w:jc w:val="center"/>
              <w:rPr>
                <w:rFonts w:ascii="Arial" w:hAnsi="Arial" w:cs="Arial"/>
                <w:b/>
                <w:b/>
                <w:bCs/>
                <w:sz w:val="18"/>
                <w:szCs w:val="18"/>
                <w:lang w:eastAsia="en-GB"/>
              </w:rPr>
            </w:pPr>
            <w:r>
              <w:rPr>
                <w:rFonts w:cs="Arial" w:ascii="Arial" w:hAnsi="Arial"/>
                <w:b/>
                <w:bCs/>
                <w:sz w:val="18"/>
                <w:szCs w:val="18"/>
                <w:lang w:eastAsia="en-GB"/>
              </w:rPr>
              <w:t>0 dB</w:t>
            </w:r>
          </w:p>
        </w:tc>
        <w:tc>
          <w:tcPr>
            <w:tcW w:w="1702" w:type="dxa"/>
            <w:tcBorders>
              <w:top w:val="single" w:sz="4" w:space="0" w:color="000000"/>
              <w:bottom w:val="single" w:sz="4" w:space="0" w:color="000000"/>
              <w:right w:val="single" w:sz="4" w:space="0" w:color="000000"/>
            </w:tcBorders>
            <w:vAlign w:val="center"/>
          </w:tcPr>
          <w:p>
            <w:pPr>
              <w:pStyle w:val="Normal"/>
              <w:spacing w:before="20" w:after="20"/>
              <w:jc w:val="center"/>
              <w:rPr>
                <w:rFonts w:ascii="Arial" w:hAnsi="Arial" w:cs="Arial"/>
                <w:b/>
                <w:b/>
                <w:bCs/>
                <w:sz w:val="18"/>
                <w:szCs w:val="18"/>
                <w:lang w:eastAsia="en-GB"/>
              </w:rPr>
            </w:pPr>
            <w:r>
              <w:rPr>
                <w:rFonts w:cs="Arial" w:ascii="Arial" w:hAnsi="Arial"/>
                <w:b/>
                <w:bCs/>
                <w:sz w:val="18"/>
                <w:szCs w:val="18"/>
                <w:lang w:eastAsia="en-GB"/>
              </w:rPr>
              <w:t>9 dB</w:t>
            </w:r>
          </w:p>
        </w:tc>
        <w:tc>
          <w:tcPr>
            <w:tcW w:w="1136" w:type="dxa"/>
            <w:tcBorders>
              <w:top w:val="single" w:sz="4" w:space="0" w:color="000000"/>
              <w:bottom w:val="single" w:sz="4" w:space="0" w:color="000000"/>
              <w:right w:val="single" w:sz="4" w:space="0" w:color="000000"/>
            </w:tcBorders>
            <w:vAlign w:val="center"/>
          </w:tcPr>
          <w:p>
            <w:pPr>
              <w:pStyle w:val="Normal"/>
              <w:spacing w:before="20" w:after="20"/>
              <w:jc w:val="center"/>
              <w:rPr>
                <w:rFonts w:ascii="Arial" w:hAnsi="Arial" w:cs="Arial"/>
                <w:b/>
                <w:b/>
                <w:bCs/>
                <w:sz w:val="18"/>
                <w:szCs w:val="18"/>
                <w:lang w:eastAsia="en-GB"/>
              </w:rPr>
            </w:pPr>
            <w:r>
              <w:rPr>
                <w:rFonts w:cs="Arial" w:ascii="Arial" w:hAnsi="Arial"/>
                <w:b/>
                <w:bCs/>
                <w:sz w:val="18"/>
                <w:szCs w:val="18"/>
                <w:lang w:eastAsia="en-GB"/>
              </w:rPr>
              <w:t>0/0/0 dB</w:t>
            </w:r>
          </w:p>
        </w:tc>
        <w:tc>
          <w:tcPr>
            <w:tcW w:w="1703" w:type="dxa"/>
            <w:tcBorders>
              <w:top w:val="single" w:sz="4" w:space="0" w:color="000000"/>
              <w:bottom w:val="single" w:sz="4" w:space="0" w:color="000000"/>
              <w:right w:val="single" w:sz="4" w:space="0" w:color="000000"/>
            </w:tcBorders>
            <w:vAlign w:val="center"/>
          </w:tcPr>
          <w:p>
            <w:pPr>
              <w:pStyle w:val="Normal"/>
              <w:spacing w:before="20" w:after="20"/>
              <w:jc w:val="center"/>
              <w:rPr>
                <w:rFonts w:ascii="Arial" w:hAnsi="Arial" w:cs="Arial"/>
                <w:sz w:val="18"/>
                <w:szCs w:val="18"/>
                <w:lang w:eastAsia="en-GB"/>
              </w:rPr>
            </w:pPr>
            <w:r>
              <w:rPr>
                <w:rFonts w:cs="Arial" w:ascii="Arial" w:hAnsi="Arial"/>
                <w:b/>
                <w:bCs/>
                <w:sz w:val="18"/>
                <w:szCs w:val="18"/>
                <w:lang w:eastAsia="en-GB"/>
              </w:rPr>
              <w:t>3/6/9 dB</w:t>
            </w:r>
          </w:p>
        </w:tc>
      </w:tr>
      <w:tr>
        <w:trPr>
          <w:trHeight w:val="255" w:hRule="atLeast"/>
        </w:trPr>
        <w:tc>
          <w:tcPr>
            <w:tcW w:w="2041" w:type="dxa"/>
            <w:tcBorders>
              <w:top w:val="single" w:sz="4" w:space="0" w:color="000000"/>
              <w:left w:val="single" w:sz="4" w:space="0" w:color="000000"/>
            </w:tcBorders>
          </w:tcPr>
          <w:p>
            <w:pPr>
              <w:pStyle w:val="TAC"/>
              <w:spacing w:before="20" w:after="20"/>
              <w:jc w:val="left"/>
              <w:rPr/>
            </w:pPr>
            <w:r>
              <w:rPr/>
              <w:t>EC-PACCH/U/4</w:t>
            </w:r>
          </w:p>
        </w:tc>
        <w:tc>
          <w:tcPr>
            <w:tcW w:w="835" w:type="dxa"/>
            <w:tcBorders>
              <w:top w:val="single" w:sz="4" w:space="0" w:color="000000"/>
            </w:tcBorders>
            <w:vAlign w:val="bottom"/>
          </w:tcPr>
          <w:p>
            <w:pPr>
              <w:pStyle w:val="TAC"/>
              <w:spacing w:before="20" w:after="20"/>
              <w:rPr/>
            </w:pPr>
            <w:r>
              <w:rPr/>
              <w:t>CC2</w:t>
            </w:r>
          </w:p>
        </w:tc>
        <w:tc>
          <w:tcPr>
            <w:tcW w:w="855" w:type="dxa"/>
            <w:tcBorders>
              <w:top w:val="single" w:sz="4" w:space="0" w:color="000000"/>
              <w:right w:val="single" w:sz="4" w:space="0" w:color="000000"/>
            </w:tcBorders>
            <w:vAlign w:val="bottom"/>
          </w:tcPr>
          <w:p>
            <w:pPr>
              <w:pStyle w:val="TAC"/>
              <w:spacing w:before="20" w:after="20"/>
              <w:jc w:val="right"/>
              <w:rPr/>
            </w:pPr>
            <w:r>
              <w:rPr/>
              <w:t>dBm</w:t>
            </w:r>
          </w:p>
        </w:tc>
        <w:tc>
          <w:tcPr>
            <w:tcW w:w="1134" w:type="dxa"/>
            <w:gridSpan w:val="2"/>
            <w:tcBorders>
              <w:top w:val="single" w:sz="4" w:space="0" w:color="000000"/>
              <w:right w:val="single" w:sz="4" w:space="0" w:color="000000"/>
            </w:tcBorders>
          </w:tcPr>
          <w:p>
            <w:pPr>
              <w:pStyle w:val="TAC"/>
              <w:spacing w:before="20" w:after="20"/>
              <w:rPr/>
            </w:pPr>
            <w:r>
              <w:rPr/>
              <w:t>-116,0</w:t>
            </w:r>
          </w:p>
        </w:tc>
        <w:tc>
          <w:tcPr>
            <w:tcW w:w="1702" w:type="dxa"/>
            <w:tcBorders>
              <w:top w:val="single" w:sz="4" w:space="0" w:color="000000"/>
              <w:right w:val="single" w:sz="4" w:space="0" w:color="000000"/>
            </w:tcBorders>
          </w:tcPr>
          <w:p>
            <w:pPr>
              <w:pStyle w:val="TAC"/>
              <w:spacing w:before="20" w:after="20"/>
              <w:rPr/>
            </w:pPr>
            <w:r>
              <w:rPr/>
              <w:t>-115,5</w:t>
            </w:r>
          </w:p>
        </w:tc>
        <w:tc>
          <w:tcPr>
            <w:tcW w:w="1136" w:type="dxa"/>
            <w:tcBorders>
              <w:top w:val="single" w:sz="4" w:space="0" w:color="000000"/>
              <w:right w:val="single" w:sz="4" w:space="0" w:color="000000"/>
            </w:tcBorders>
          </w:tcPr>
          <w:p>
            <w:pPr>
              <w:pStyle w:val="TAC"/>
              <w:spacing w:before="20" w:after="20"/>
              <w:rPr/>
            </w:pPr>
            <w:r>
              <w:rPr/>
              <w:t>-115,5</w:t>
            </w:r>
          </w:p>
        </w:tc>
        <w:tc>
          <w:tcPr>
            <w:tcW w:w="1714" w:type="dxa"/>
            <w:tcBorders>
              <w:top w:val="single" w:sz="4" w:space="0" w:color="000000"/>
              <w:right w:val="single" w:sz="4" w:space="0" w:color="000000"/>
            </w:tcBorders>
          </w:tcPr>
          <w:p>
            <w:pPr>
              <w:pStyle w:val="TAC"/>
              <w:spacing w:before="20" w:after="20"/>
              <w:rPr/>
            </w:pPr>
            <w:r>
              <w:rPr/>
              <w:t>-114,5</w:t>
            </w:r>
          </w:p>
        </w:tc>
      </w:tr>
      <w:tr>
        <w:trPr>
          <w:trHeight w:val="255" w:hRule="atLeast"/>
        </w:trPr>
        <w:tc>
          <w:tcPr>
            <w:tcW w:w="2041" w:type="dxa"/>
            <w:tcBorders>
              <w:left w:val="single" w:sz="4" w:space="0" w:color="000000"/>
            </w:tcBorders>
          </w:tcPr>
          <w:p>
            <w:pPr>
              <w:pStyle w:val="TAC"/>
              <w:spacing w:before="20" w:after="20"/>
              <w:jc w:val="left"/>
              <w:rPr>
                <w:rFonts w:cs="Arial"/>
                <w:szCs w:val="18"/>
                <w:lang w:eastAsia="en-GB"/>
              </w:rPr>
            </w:pPr>
            <w:r>
              <w:rPr/>
              <w:t>EC-PACCH/U/8</w:t>
            </w:r>
          </w:p>
        </w:tc>
        <w:tc>
          <w:tcPr>
            <w:tcW w:w="835" w:type="dxa"/>
            <w:tcBorders/>
            <w:vAlign w:val="bottom"/>
          </w:tcPr>
          <w:p>
            <w:pPr>
              <w:pStyle w:val="TAC"/>
              <w:spacing w:before="20" w:after="20"/>
              <w:rPr>
                <w:rFonts w:cs="Arial"/>
                <w:szCs w:val="18"/>
                <w:lang w:eastAsia="en-GB"/>
              </w:rPr>
            </w:pPr>
            <w:r>
              <w:rPr>
                <w:rFonts w:cs="Arial"/>
                <w:szCs w:val="18"/>
                <w:lang w:eastAsia="en-GB"/>
              </w:rPr>
              <w:t>CC3</w:t>
            </w:r>
          </w:p>
        </w:tc>
        <w:tc>
          <w:tcPr>
            <w:tcW w:w="855" w:type="dxa"/>
            <w:tcBorders>
              <w:right w:val="single" w:sz="4" w:space="0" w:color="000000"/>
            </w:tcBorders>
            <w:vAlign w:val="bottom"/>
          </w:tcPr>
          <w:p>
            <w:pPr>
              <w:pStyle w:val="TAC"/>
              <w:spacing w:before="20" w:after="20"/>
              <w:jc w:val="right"/>
              <w:rPr>
                <w:rFonts w:cs="Arial"/>
                <w:szCs w:val="18"/>
                <w:lang w:eastAsia="en-GB"/>
              </w:rPr>
            </w:pPr>
            <w:r>
              <w:rPr>
                <w:rFonts w:cs="Arial"/>
                <w:szCs w:val="18"/>
                <w:lang w:eastAsia="en-GB"/>
              </w:rPr>
              <w:t>dBm</w:t>
            </w:r>
          </w:p>
        </w:tc>
        <w:tc>
          <w:tcPr>
            <w:tcW w:w="1134" w:type="dxa"/>
            <w:gridSpan w:val="2"/>
            <w:tcBorders>
              <w:right w:val="single" w:sz="4" w:space="0" w:color="000000"/>
            </w:tcBorders>
          </w:tcPr>
          <w:p>
            <w:pPr>
              <w:pStyle w:val="TAC"/>
              <w:spacing w:before="20" w:after="20"/>
              <w:rPr>
                <w:rFonts w:cs="Arial"/>
                <w:szCs w:val="18"/>
                <w:lang w:eastAsia="en-GB"/>
              </w:rPr>
            </w:pPr>
            <w:r>
              <w:rPr>
                <w:rFonts w:cs="Arial"/>
                <w:szCs w:val="18"/>
                <w:lang w:eastAsia="en-GB"/>
              </w:rPr>
              <w:t>-119,0</w:t>
            </w:r>
          </w:p>
        </w:tc>
        <w:tc>
          <w:tcPr>
            <w:tcW w:w="1702" w:type="dxa"/>
            <w:tcBorders>
              <w:right w:val="single" w:sz="4" w:space="0" w:color="000000"/>
            </w:tcBorders>
          </w:tcPr>
          <w:p>
            <w:pPr>
              <w:pStyle w:val="TAC"/>
              <w:spacing w:before="20" w:after="20"/>
              <w:rPr>
                <w:rFonts w:cs="Arial"/>
                <w:szCs w:val="18"/>
                <w:lang w:eastAsia="en-GB"/>
              </w:rPr>
            </w:pPr>
            <w:r>
              <w:rPr>
                <w:rFonts w:cs="Arial"/>
                <w:szCs w:val="18"/>
                <w:lang w:eastAsia="en-GB"/>
              </w:rPr>
              <w:t>-118,5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-118,5</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-118,0</w:t>
            </w:r>
          </w:p>
        </w:tc>
      </w:tr>
      <w:tr>
        <w:trPr>
          <w:trHeight w:val="255" w:hRule="atLeast"/>
        </w:trPr>
        <w:tc>
          <w:tcPr>
            <w:tcW w:w="2041" w:type="dxa"/>
            <w:tcBorders>
              <w:left w:val="single" w:sz="4" w:space="0" w:color="000000"/>
            </w:tcBorders>
          </w:tcPr>
          <w:p>
            <w:pPr>
              <w:pStyle w:val="TAC"/>
              <w:spacing w:before="20" w:after="20"/>
              <w:jc w:val="left"/>
              <w:rPr>
                <w:rFonts w:cs="Arial"/>
                <w:szCs w:val="18"/>
                <w:lang w:eastAsia="en-GB"/>
              </w:rPr>
            </w:pPr>
            <w:r>
              <w:rPr/>
              <w:t>EC-PACCH/U/16</w:t>
            </w:r>
          </w:p>
        </w:tc>
        <w:tc>
          <w:tcPr>
            <w:tcW w:w="835" w:type="dxa"/>
            <w:tcBorders/>
            <w:vAlign w:val="bottom"/>
          </w:tcPr>
          <w:p>
            <w:pPr>
              <w:pStyle w:val="TAC"/>
              <w:spacing w:before="20" w:after="20"/>
              <w:rPr>
                <w:rFonts w:cs="Arial"/>
                <w:szCs w:val="18"/>
                <w:lang w:eastAsia="en-GB"/>
              </w:rPr>
            </w:pPr>
            <w:r>
              <w:rPr>
                <w:rFonts w:cs="Arial"/>
                <w:szCs w:val="18"/>
                <w:lang w:eastAsia="en-GB"/>
              </w:rPr>
              <w:t>CC4</w:t>
            </w:r>
          </w:p>
        </w:tc>
        <w:tc>
          <w:tcPr>
            <w:tcW w:w="855" w:type="dxa"/>
            <w:tcBorders>
              <w:right w:val="single" w:sz="4" w:space="0" w:color="000000"/>
            </w:tcBorders>
            <w:vAlign w:val="bottom"/>
          </w:tcPr>
          <w:p>
            <w:pPr>
              <w:pStyle w:val="TAC"/>
              <w:spacing w:before="20" w:after="20"/>
              <w:jc w:val="right"/>
              <w:rPr>
                <w:rFonts w:cs="Arial"/>
                <w:szCs w:val="18"/>
                <w:lang w:eastAsia="en-GB"/>
              </w:rPr>
            </w:pPr>
            <w:r>
              <w:rPr>
                <w:rFonts w:cs="Arial"/>
                <w:szCs w:val="18"/>
                <w:lang w:eastAsia="en-GB"/>
              </w:rPr>
              <w:t>dBm</w:t>
            </w:r>
          </w:p>
        </w:tc>
        <w:tc>
          <w:tcPr>
            <w:tcW w:w="1134" w:type="dxa"/>
            <w:gridSpan w:val="2"/>
            <w:tcBorders>
              <w:right w:val="single" w:sz="4" w:space="0" w:color="000000"/>
            </w:tcBorders>
          </w:tcPr>
          <w:p>
            <w:pPr>
              <w:pStyle w:val="TAC"/>
              <w:spacing w:before="20" w:after="20"/>
              <w:rPr>
                <w:rFonts w:cs="Arial"/>
                <w:szCs w:val="18"/>
                <w:lang w:eastAsia="en-GB"/>
              </w:rPr>
            </w:pPr>
            <w:r>
              <w:rPr>
                <w:rFonts w:cs="Arial"/>
                <w:szCs w:val="18"/>
                <w:lang w:eastAsia="en-GB"/>
              </w:rPr>
              <w:t>-122,0</w:t>
            </w:r>
          </w:p>
        </w:tc>
        <w:tc>
          <w:tcPr>
            <w:tcW w:w="1702" w:type="dxa"/>
            <w:tcBorders>
              <w:right w:val="single" w:sz="4" w:space="0" w:color="000000"/>
            </w:tcBorders>
          </w:tcPr>
          <w:p>
            <w:pPr>
              <w:pStyle w:val="TAC"/>
              <w:spacing w:before="20" w:after="20"/>
              <w:rPr>
                <w:rFonts w:cs="Arial"/>
                <w:szCs w:val="18"/>
                <w:lang w:eastAsia="en-GB"/>
              </w:rPr>
            </w:pPr>
            <w:r>
              <w:rPr>
                <w:rFonts w:cs="Arial"/>
                <w:szCs w:val="18"/>
                <w:lang w:eastAsia="en-GB"/>
              </w:rPr>
              <w:t>-121,5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-122,0</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-121,5</w:t>
            </w:r>
          </w:p>
        </w:tc>
      </w:tr>
      <w:tr>
        <w:trPr>
          <w:trHeight w:val="255" w:hRule="atLeast"/>
        </w:trPr>
        <w:tc>
          <w:tcPr>
            <w:tcW w:w="2041" w:type="dxa"/>
            <w:tcBorders>
              <w:left w:val="single" w:sz="4" w:space="0" w:color="000000"/>
            </w:tcBorders>
          </w:tcPr>
          <w:p>
            <w:pPr>
              <w:pStyle w:val="TAC"/>
              <w:spacing w:before="20" w:after="20"/>
              <w:jc w:val="left"/>
              <w:rPr/>
            </w:pPr>
            <w:r>
              <w:rPr/>
              <w:t>EC-PACCH/U/48</w:t>
            </w:r>
          </w:p>
        </w:tc>
        <w:tc>
          <w:tcPr>
            <w:tcW w:w="835" w:type="dxa"/>
            <w:tcBorders/>
          </w:tcPr>
          <w:p>
            <w:pPr>
              <w:pStyle w:val="TAC"/>
              <w:spacing w:before="20" w:after="20"/>
              <w:rPr>
                <w:rFonts w:cs="Arial"/>
                <w:szCs w:val="18"/>
                <w:lang w:eastAsia="en-GB"/>
              </w:rPr>
            </w:pPr>
            <w:r>
              <w:rPr/>
              <w:t>CC5</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-126,0</w:t>
            </w:r>
          </w:p>
        </w:tc>
        <w:tc>
          <w:tcPr>
            <w:tcW w:w="1702" w:type="dxa"/>
            <w:tcBorders>
              <w:right w:val="single" w:sz="4" w:space="0" w:color="000000"/>
            </w:tcBorders>
          </w:tcPr>
          <w:p>
            <w:pPr>
              <w:pStyle w:val="TAC"/>
              <w:spacing w:before="20" w:after="20"/>
              <w:rPr>
                <w:rFonts w:cs="Arial"/>
                <w:szCs w:val="18"/>
                <w:lang w:eastAsia="en-GB"/>
              </w:rPr>
            </w:pPr>
            <w:r>
              <w:rPr/>
              <w:t>-125,5</w:t>
            </w:r>
          </w:p>
        </w:tc>
        <w:tc>
          <w:tcPr>
            <w:tcW w:w="1136" w:type="dxa"/>
            <w:tcBorders>
              <w:right w:val="single" w:sz="4" w:space="0" w:color="000000"/>
            </w:tcBorders>
          </w:tcPr>
          <w:p>
            <w:pPr>
              <w:pStyle w:val="TAC"/>
              <w:spacing w:before="20" w:after="20"/>
              <w:rPr>
                <w:rFonts w:cs="Arial"/>
                <w:szCs w:val="18"/>
                <w:lang w:eastAsia="en-GB"/>
              </w:rPr>
            </w:pPr>
            <w:r>
              <w:rPr/>
              <w:t>-126,0</w:t>
            </w:r>
          </w:p>
        </w:tc>
        <w:tc>
          <w:tcPr>
            <w:tcW w:w="1714" w:type="dxa"/>
            <w:tcBorders>
              <w:right w:val="single" w:sz="4" w:space="0" w:color="000000"/>
            </w:tcBorders>
          </w:tcPr>
          <w:p>
            <w:pPr>
              <w:pStyle w:val="TAC"/>
              <w:spacing w:before="20" w:after="20"/>
              <w:rPr>
                <w:rFonts w:cs="Arial"/>
                <w:szCs w:val="18"/>
                <w:lang w:eastAsia="en-GB"/>
              </w:rPr>
            </w:pPr>
            <w:r>
              <w:rPr/>
              <w:t>-125,5</w:t>
            </w:r>
          </w:p>
        </w:tc>
      </w:tr>
      <w:tr>
        <w:trPr>
          <w:trHeight w:val="255" w:hRule="atLeast"/>
        </w:trPr>
        <w:tc>
          <w:tcPr>
            <w:tcW w:w="2041" w:type="dxa"/>
            <w:tcBorders>
              <w:left w:val="single" w:sz="4" w:space="0" w:color="000000"/>
            </w:tcBorders>
          </w:tcPr>
          <w:p>
            <w:pPr>
              <w:pStyle w:val="TAC"/>
              <w:spacing w:before="20" w:after="20"/>
              <w:jc w:val="left"/>
              <w:rPr/>
            </w:pPr>
            <w:r>
              <w:rPr/>
              <w:t>EC-PACCH/U/2TS/4</w:t>
            </w:r>
          </w:p>
        </w:tc>
        <w:tc>
          <w:tcPr>
            <w:tcW w:w="835" w:type="dxa"/>
            <w:tcBorders/>
          </w:tcPr>
          <w:p>
            <w:pPr>
              <w:pStyle w:val="TAC"/>
              <w:spacing w:before="20" w:after="20"/>
              <w:rPr>
                <w:rFonts w:cs="Arial"/>
                <w:szCs w:val="18"/>
                <w:lang w:eastAsia="en-GB"/>
              </w:rPr>
            </w:pPr>
            <w:r>
              <w:rPr/>
              <w:t>CC2</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-116,0</w:t>
            </w:r>
          </w:p>
        </w:tc>
        <w:tc>
          <w:tcPr>
            <w:tcW w:w="1702" w:type="dxa"/>
            <w:tcBorders>
              <w:right w:val="single" w:sz="4" w:space="0" w:color="000000"/>
            </w:tcBorders>
          </w:tcPr>
          <w:p>
            <w:pPr>
              <w:pStyle w:val="TAC"/>
              <w:spacing w:before="20" w:after="20"/>
              <w:rPr>
                <w:rFonts w:cs="Arial"/>
                <w:szCs w:val="18"/>
                <w:lang w:eastAsia="en-GB"/>
              </w:rPr>
            </w:pPr>
            <w:r>
              <w:rPr/>
              <w:t>-115,5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tcBorders>
          </w:tcPr>
          <w:p>
            <w:pPr>
              <w:pStyle w:val="TAC"/>
              <w:spacing w:before="20" w:after="20"/>
              <w:jc w:val="left"/>
              <w:rPr/>
            </w:pPr>
            <w:r>
              <w:rPr/>
              <w:t>EC-PACCH/U/2TS/8</w:t>
            </w:r>
          </w:p>
        </w:tc>
        <w:tc>
          <w:tcPr>
            <w:tcW w:w="835" w:type="dxa"/>
            <w:tcBorders/>
          </w:tcPr>
          <w:p>
            <w:pPr>
              <w:pStyle w:val="TAC"/>
              <w:spacing w:before="20" w:after="20"/>
              <w:rPr>
                <w:rFonts w:cs="Arial"/>
                <w:szCs w:val="18"/>
                <w:lang w:eastAsia="en-GB"/>
              </w:rPr>
            </w:pPr>
            <w:r>
              <w:rPr/>
              <w:t>CC3</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-118,5</w:t>
            </w:r>
          </w:p>
        </w:tc>
        <w:tc>
          <w:tcPr>
            <w:tcW w:w="1702" w:type="dxa"/>
            <w:tcBorders>
              <w:right w:val="single" w:sz="4" w:space="0" w:color="000000"/>
            </w:tcBorders>
          </w:tcPr>
          <w:p>
            <w:pPr>
              <w:pStyle w:val="TAC"/>
              <w:spacing w:before="20" w:after="20"/>
              <w:rPr>
                <w:rFonts w:cs="Arial"/>
                <w:szCs w:val="18"/>
                <w:lang w:eastAsia="en-GB"/>
              </w:rPr>
            </w:pPr>
            <w:r>
              <w:rPr/>
              <w:t>-118,0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tcBorders>
          </w:tcPr>
          <w:p>
            <w:pPr>
              <w:pStyle w:val="TAC"/>
              <w:spacing w:before="20" w:after="20"/>
              <w:jc w:val="left"/>
              <w:rPr/>
            </w:pPr>
            <w:r>
              <w:rPr/>
              <w:t>EC-PACCH/U/2TS/16</w:t>
            </w:r>
          </w:p>
        </w:tc>
        <w:tc>
          <w:tcPr>
            <w:tcW w:w="835" w:type="dxa"/>
            <w:tcBorders/>
          </w:tcPr>
          <w:p>
            <w:pPr>
              <w:pStyle w:val="TAC"/>
              <w:spacing w:before="20" w:after="20"/>
              <w:rPr>
                <w:rFonts w:cs="Arial"/>
                <w:szCs w:val="18"/>
                <w:lang w:eastAsia="en-GB"/>
              </w:rPr>
            </w:pPr>
            <w:r>
              <w:rPr/>
              <w:t>CC4</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-121,5</w:t>
            </w:r>
          </w:p>
        </w:tc>
        <w:tc>
          <w:tcPr>
            <w:tcW w:w="1702" w:type="dxa"/>
            <w:tcBorders>
              <w:right w:val="single" w:sz="4" w:space="0" w:color="000000"/>
            </w:tcBorders>
          </w:tcPr>
          <w:p>
            <w:pPr>
              <w:pStyle w:val="TAC"/>
              <w:spacing w:before="20" w:after="20"/>
              <w:rPr>
                <w:rFonts w:cs="Arial"/>
                <w:szCs w:val="18"/>
                <w:lang w:eastAsia="en-GB"/>
              </w:rPr>
            </w:pPr>
            <w:r>
              <w:rPr/>
              <w:t>-121,0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bottom w:val="single" w:sz="4" w:space="0" w:color="000000"/>
            </w:tcBorders>
          </w:tcPr>
          <w:p>
            <w:pPr>
              <w:pStyle w:val="TAC"/>
              <w:spacing w:before="20" w:after="20"/>
              <w:jc w:val="left"/>
              <w:rPr/>
            </w:pPr>
            <w:r>
              <w:rPr/>
              <w:t>EC-PACCH/U/2TS/48</w:t>
            </w:r>
          </w:p>
        </w:tc>
        <w:tc>
          <w:tcPr>
            <w:tcW w:w="835" w:type="dxa"/>
            <w:tcBorders>
              <w:bottom w:val="single" w:sz="4" w:space="0" w:color="000000"/>
            </w:tcBorders>
          </w:tcPr>
          <w:p>
            <w:pPr>
              <w:pStyle w:val="TAC"/>
              <w:spacing w:before="20" w:after="20"/>
              <w:rPr>
                <w:rFonts w:cs="Arial"/>
                <w:szCs w:val="18"/>
                <w:lang w:eastAsia="en-GB"/>
              </w:rPr>
            </w:pPr>
            <w:r>
              <w:rPr/>
              <w:t>CC5</w:t>
            </w:r>
          </w:p>
        </w:tc>
        <w:tc>
          <w:tcPr>
            <w:tcW w:w="855" w:type="dxa"/>
            <w:tcBorders>
              <w:bottom w:val="single" w:sz="4" w:space="0" w:color="000000"/>
              <w:right w:val="single" w:sz="4" w:space="0" w:color="000000"/>
            </w:tcBorders>
          </w:tcPr>
          <w:p>
            <w:pPr>
              <w:pStyle w:val="TAC"/>
              <w:spacing w:before="20" w:after="20"/>
              <w:jc w:val="right"/>
              <w:rPr>
                <w:rFonts w:cs="Arial"/>
                <w:szCs w:val="18"/>
                <w:lang w:eastAsia="en-GB"/>
              </w:rPr>
            </w:pPr>
            <w:r>
              <w:rPr/>
              <w:t>dBm</w:t>
            </w:r>
          </w:p>
        </w:tc>
        <w:tc>
          <w:tcPr>
            <w:tcW w:w="1134" w:type="dxa"/>
            <w:gridSpan w:val="2"/>
            <w:tcBorders>
              <w:bottom w:val="single" w:sz="4" w:space="0" w:color="000000"/>
              <w:right w:val="single" w:sz="4" w:space="0" w:color="000000"/>
            </w:tcBorders>
          </w:tcPr>
          <w:p>
            <w:pPr>
              <w:pStyle w:val="TAC"/>
              <w:spacing w:before="20" w:after="20"/>
              <w:rPr>
                <w:rFonts w:cs="Arial"/>
                <w:szCs w:val="18"/>
                <w:lang w:eastAsia="en-GB"/>
              </w:rPr>
            </w:pPr>
            <w:r>
              <w:rPr/>
              <w:t>-125,5</w:t>
            </w:r>
          </w:p>
        </w:tc>
        <w:tc>
          <w:tcPr>
            <w:tcW w:w="1702" w:type="dxa"/>
            <w:tcBorders>
              <w:bottom w:val="single" w:sz="4" w:space="0" w:color="000000"/>
              <w:right w:val="single" w:sz="4" w:space="0" w:color="000000"/>
            </w:tcBorders>
          </w:tcPr>
          <w:p>
            <w:pPr>
              <w:pStyle w:val="TAC"/>
              <w:spacing w:before="20" w:after="20"/>
              <w:rPr>
                <w:rFonts w:cs="Arial"/>
                <w:szCs w:val="18"/>
                <w:lang w:eastAsia="en-GB"/>
              </w:rPr>
            </w:pPr>
            <w:r>
              <w:rPr/>
              <w:t>-125,0</w:t>
            </w:r>
          </w:p>
        </w:tc>
        <w:tc>
          <w:tcPr>
            <w:tcW w:w="1136" w:type="dxa"/>
            <w:tcBorders>
              <w:bottom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bottom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top w:val="single" w:sz="4" w:space="0" w:color="000000"/>
              <w:left w:val="single" w:sz="4" w:space="0" w:color="000000"/>
            </w:tcBorders>
          </w:tcPr>
          <w:p>
            <w:pPr>
              <w:pStyle w:val="TAC"/>
              <w:spacing w:before="20" w:after="20"/>
              <w:jc w:val="left"/>
              <w:rPr/>
            </w:pPr>
            <w:r>
              <w:rPr/>
              <w:t>EC-PDTCH/MCS-1/4</w:t>
            </w:r>
          </w:p>
        </w:tc>
        <w:tc>
          <w:tcPr>
            <w:tcW w:w="835" w:type="dxa"/>
            <w:tcBorders>
              <w:top w:val="single" w:sz="4" w:space="0" w:color="000000"/>
            </w:tcBorders>
            <w:vAlign w:val="bottom"/>
          </w:tcPr>
          <w:p>
            <w:pPr>
              <w:pStyle w:val="TAC"/>
              <w:spacing w:before="20" w:after="20"/>
              <w:rPr/>
            </w:pPr>
            <w:r>
              <w:rPr/>
              <w:t>CC2</w:t>
            </w:r>
          </w:p>
        </w:tc>
        <w:tc>
          <w:tcPr>
            <w:tcW w:w="855" w:type="dxa"/>
            <w:tcBorders>
              <w:top w:val="single" w:sz="4" w:space="0" w:color="000000"/>
              <w:right w:val="single" w:sz="4" w:space="0" w:color="000000"/>
            </w:tcBorders>
            <w:vAlign w:val="bottom"/>
          </w:tcPr>
          <w:p>
            <w:pPr>
              <w:pStyle w:val="TAC"/>
              <w:spacing w:before="20" w:after="20"/>
              <w:jc w:val="right"/>
              <w:rPr/>
            </w:pPr>
            <w:r>
              <w:rPr/>
              <w:t>dBm</w:t>
            </w:r>
          </w:p>
        </w:tc>
        <w:tc>
          <w:tcPr>
            <w:tcW w:w="1134" w:type="dxa"/>
            <w:gridSpan w:val="2"/>
            <w:tcBorders>
              <w:top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-118,5</w:t>
            </w:r>
          </w:p>
        </w:tc>
        <w:tc>
          <w:tcPr>
            <w:tcW w:w="1702" w:type="dxa"/>
            <w:tcBorders>
              <w:top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-118,0</w:t>
            </w:r>
          </w:p>
        </w:tc>
        <w:tc>
          <w:tcPr>
            <w:tcW w:w="1136" w:type="dxa"/>
            <w:tcBorders>
              <w:top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-118,0</w:t>
            </w:r>
          </w:p>
        </w:tc>
        <w:tc>
          <w:tcPr>
            <w:tcW w:w="1714" w:type="dxa"/>
            <w:tcBorders>
              <w:top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-117,5</w:t>
            </w:r>
          </w:p>
        </w:tc>
      </w:tr>
      <w:tr>
        <w:trPr>
          <w:trHeight w:val="255" w:hRule="atLeast"/>
        </w:trPr>
        <w:tc>
          <w:tcPr>
            <w:tcW w:w="2041" w:type="dxa"/>
            <w:tcBorders>
              <w:left w:val="single" w:sz="4" w:space="0" w:color="000000"/>
            </w:tcBorders>
          </w:tcPr>
          <w:p>
            <w:pPr>
              <w:pStyle w:val="TAC"/>
              <w:spacing w:before="20" w:after="20"/>
              <w:jc w:val="left"/>
              <w:rPr>
                <w:rFonts w:cs="Arial"/>
                <w:szCs w:val="18"/>
                <w:lang w:eastAsia="en-GB"/>
              </w:rPr>
            </w:pPr>
            <w:r>
              <w:rPr/>
              <w:t>EC-PDTCH/MCS-1/8</w:t>
            </w:r>
          </w:p>
        </w:tc>
        <w:tc>
          <w:tcPr>
            <w:tcW w:w="835" w:type="dxa"/>
            <w:tcBorders/>
            <w:vAlign w:val="bottom"/>
          </w:tcPr>
          <w:p>
            <w:pPr>
              <w:pStyle w:val="TAC"/>
              <w:spacing w:before="20" w:after="20"/>
              <w:rPr>
                <w:rFonts w:cs="Arial"/>
                <w:szCs w:val="18"/>
                <w:lang w:eastAsia="en-GB"/>
              </w:rPr>
            </w:pPr>
            <w:r>
              <w:rPr>
                <w:rFonts w:cs="Arial"/>
                <w:szCs w:val="18"/>
                <w:lang w:eastAsia="en-GB"/>
              </w:rPr>
              <w:t>CC3</w:t>
            </w:r>
          </w:p>
        </w:tc>
        <w:tc>
          <w:tcPr>
            <w:tcW w:w="855" w:type="dxa"/>
            <w:tcBorders>
              <w:right w:val="single" w:sz="4" w:space="0" w:color="000000"/>
            </w:tcBorders>
            <w:vAlign w:val="bottom"/>
          </w:tcPr>
          <w:p>
            <w:pPr>
              <w:pStyle w:val="TAC"/>
              <w:spacing w:before="20" w:after="20"/>
              <w:jc w:val="right"/>
              <w:rPr>
                <w:rFonts w:cs="Arial"/>
                <w:szCs w:val="18"/>
                <w:lang w:eastAsia="en-GB"/>
              </w:rPr>
            </w:pPr>
            <w:r>
              <w:rPr>
                <w:rFonts w:cs="Arial"/>
                <w:szCs w:val="18"/>
                <w:lang w:eastAsia="en-GB"/>
              </w:rPr>
              <w:t>dBm</w:t>
            </w:r>
          </w:p>
        </w:tc>
        <w:tc>
          <w:tcPr>
            <w:tcW w:w="1134" w:type="dxa"/>
            <w:gridSpan w:val="2"/>
            <w:tcBorders>
              <w:right w:val="single" w:sz="4" w:space="0" w:color="000000"/>
            </w:tcBorders>
          </w:tcPr>
          <w:p>
            <w:pPr>
              <w:pStyle w:val="TAC"/>
              <w:spacing w:before="20" w:after="20"/>
              <w:rPr>
                <w:rFonts w:cs="Arial"/>
                <w:szCs w:val="18"/>
                <w:lang w:eastAsia="en-GB"/>
              </w:rPr>
            </w:pPr>
            <w:r>
              <w:rPr>
                <w:rFonts w:cs="Arial"/>
                <w:szCs w:val="18"/>
                <w:lang w:eastAsia="en-GB"/>
              </w:rPr>
              <w:t>-121,5</w:t>
            </w:r>
          </w:p>
        </w:tc>
        <w:tc>
          <w:tcPr>
            <w:tcW w:w="1702" w:type="dxa"/>
            <w:tcBorders>
              <w:right w:val="single" w:sz="4" w:space="0" w:color="000000"/>
            </w:tcBorders>
          </w:tcPr>
          <w:p>
            <w:pPr>
              <w:pStyle w:val="TAC"/>
              <w:spacing w:before="20" w:after="20"/>
              <w:rPr>
                <w:rFonts w:cs="Arial"/>
                <w:szCs w:val="18"/>
                <w:lang w:eastAsia="en-GB"/>
              </w:rPr>
            </w:pPr>
            <w:r>
              <w:rPr>
                <w:rFonts w:cs="Arial"/>
                <w:szCs w:val="18"/>
                <w:lang w:eastAsia="en-GB"/>
              </w:rPr>
              <w:t>-121,0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-121,5</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-121,0</w:t>
            </w:r>
          </w:p>
        </w:tc>
      </w:tr>
      <w:tr>
        <w:trPr>
          <w:trHeight w:val="255" w:hRule="atLeast"/>
        </w:trPr>
        <w:tc>
          <w:tcPr>
            <w:tcW w:w="2041" w:type="dxa"/>
            <w:tcBorders>
              <w:left w:val="single" w:sz="4" w:space="0" w:color="000000"/>
            </w:tcBorders>
          </w:tcPr>
          <w:p>
            <w:pPr>
              <w:pStyle w:val="TAC"/>
              <w:spacing w:before="20" w:after="20"/>
              <w:jc w:val="left"/>
              <w:rPr>
                <w:rFonts w:cs="Arial"/>
                <w:szCs w:val="18"/>
                <w:lang w:eastAsia="en-GB"/>
              </w:rPr>
            </w:pPr>
            <w:r>
              <w:rPr/>
              <w:t>EC-PDTCH/MCS-1/16</w:t>
            </w:r>
          </w:p>
        </w:tc>
        <w:tc>
          <w:tcPr>
            <w:tcW w:w="835" w:type="dxa"/>
            <w:tcBorders/>
            <w:vAlign w:val="bottom"/>
          </w:tcPr>
          <w:p>
            <w:pPr>
              <w:pStyle w:val="TAC"/>
              <w:spacing w:before="20" w:after="20"/>
              <w:rPr>
                <w:rFonts w:cs="Arial"/>
                <w:szCs w:val="18"/>
                <w:lang w:eastAsia="en-GB"/>
              </w:rPr>
            </w:pPr>
            <w:r>
              <w:rPr>
                <w:rFonts w:cs="Arial"/>
                <w:szCs w:val="18"/>
                <w:lang w:eastAsia="en-GB"/>
              </w:rPr>
              <w:t>CC4</w:t>
            </w:r>
          </w:p>
        </w:tc>
        <w:tc>
          <w:tcPr>
            <w:tcW w:w="855" w:type="dxa"/>
            <w:tcBorders>
              <w:right w:val="single" w:sz="4" w:space="0" w:color="000000"/>
            </w:tcBorders>
            <w:vAlign w:val="bottom"/>
          </w:tcPr>
          <w:p>
            <w:pPr>
              <w:pStyle w:val="TAC"/>
              <w:spacing w:before="20" w:after="20"/>
              <w:jc w:val="right"/>
              <w:rPr>
                <w:rFonts w:cs="Arial"/>
                <w:szCs w:val="18"/>
                <w:lang w:eastAsia="en-GB"/>
              </w:rPr>
            </w:pPr>
            <w:r>
              <w:rPr>
                <w:rFonts w:cs="Arial"/>
                <w:szCs w:val="18"/>
                <w:lang w:eastAsia="en-GB"/>
              </w:rPr>
              <w:t>dBm</w:t>
            </w:r>
          </w:p>
        </w:tc>
        <w:tc>
          <w:tcPr>
            <w:tcW w:w="1134" w:type="dxa"/>
            <w:gridSpan w:val="2"/>
            <w:tcBorders>
              <w:right w:val="single" w:sz="4" w:space="0" w:color="000000"/>
            </w:tcBorders>
          </w:tcPr>
          <w:p>
            <w:pPr>
              <w:pStyle w:val="TAC"/>
              <w:spacing w:before="20" w:after="20"/>
              <w:rPr>
                <w:rFonts w:cs="Arial"/>
                <w:szCs w:val="18"/>
                <w:lang w:eastAsia="en-GB"/>
              </w:rPr>
            </w:pPr>
            <w:r>
              <w:rPr>
                <w:rFonts w:cs="Arial"/>
                <w:szCs w:val="18"/>
                <w:lang w:eastAsia="en-GB"/>
              </w:rPr>
              <w:t>-124,5</w:t>
            </w:r>
          </w:p>
        </w:tc>
        <w:tc>
          <w:tcPr>
            <w:tcW w:w="1702" w:type="dxa"/>
            <w:tcBorders>
              <w:right w:val="single" w:sz="4" w:space="0" w:color="000000"/>
            </w:tcBorders>
          </w:tcPr>
          <w:p>
            <w:pPr>
              <w:pStyle w:val="TAC"/>
              <w:spacing w:before="20" w:after="20"/>
              <w:rPr>
                <w:rFonts w:cs="Arial"/>
                <w:szCs w:val="18"/>
                <w:lang w:eastAsia="en-GB"/>
              </w:rPr>
            </w:pPr>
            <w:r>
              <w:rPr>
                <w:rFonts w:cs="Arial"/>
                <w:szCs w:val="18"/>
                <w:lang w:eastAsia="en-GB"/>
              </w:rPr>
              <w:t>-124,0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-124,0</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-124,0</w:t>
            </w:r>
          </w:p>
        </w:tc>
      </w:tr>
      <w:tr>
        <w:trPr>
          <w:trHeight w:val="255" w:hRule="atLeast"/>
        </w:trPr>
        <w:tc>
          <w:tcPr>
            <w:tcW w:w="2041" w:type="dxa"/>
            <w:tcBorders>
              <w:left w:val="single" w:sz="4" w:space="0" w:color="000000"/>
            </w:tcBorders>
          </w:tcPr>
          <w:p>
            <w:pPr>
              <w:pStyle w:val="TAC"/>
              <w:spacing w:before="20" w:after="20"/>
              <w:jc w:val="left"/>
              <w:rPr/>
            </w:pPr>
            <w:r>
              <w:rPr/>
              <w:t>EC-PDTCH/MCS-1’/48</w:t>
            </w:r>
          </w:p>
        </w:tc>
        <w:tc>
          <w:tcPr>
            <w:tcW w:w="835" w:type="dxa"/>
            <w:tcBorders/>
          </w:tcPr>
          <w:p>
            <w:pPr>
              <w:pStyle w:val="TAC"/>
              <w:spacing w:before="20" w:after="20"/>
              <w:rPr>
                <w:rFonts w:cs="Arial"/>
                <w:szCs w:val="18"/>
                <w:lang w:eastAsia="en-GB"/>
              </w:rPr>
            </w:pPr>
            <w:r>
              <w:rPr/>
              <w:t>CC5</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-128,0</w:t>
            </w:r>
          </w:p>
        </w:tc>
        <w:tc>
          <w:tcPr>
            <w:tcW w:w="1702" w:type="dxa"/>
            <w:tcBorders>
              <w:right w:val="single" w:sz="4" w:space="0" w:color="000000"/>
            </w:tcBorders>
          </w:tcPr>
          <w:p>
            <w:pPr>
              <w:pStyle w:val="TAC"/>
              <w:spacing w:before="20" w:after="20"/>
              <w:rPr>
                <w:rFonts w:cs="Arial"/>
                <w:szCs w:val="18"/>
                <w:lang w:eastAsia="en-GB"/>
              </w:rPr>
            </w:pPr>
            <w:r>
              <w:rPr/>
              <w:t>-127,5</w:t>
            </w:r>
          </w:p>
        </w:tc>
        <w:tc>
          <w:tcPr>
            <w:tcW w:w="1136" w:type="dxa"/>
            <w:tcBorders>
              <w:right w:val="single" w:sz="4" w:space="0" w:color="000000"/>
            </w:tcBorders>
          </w:tcPr>
          <w:p>
            <w:pPr>
              <w:pStyle w:val="TAC"/>
              <w:spacing w:before="20" w:after="20"/>
              <w:rPr>
                <w:rFonts w:cs="Arial"/>
                <w:szCs w:val="18"/>
                <w:lang w:eastAsia="en-GB"/>
              </w:rPr>
            </w:pPr>
            <w:r>
              <w:rPr/>
              <w:t>-128,0</w:t>
            </w:r>
          </w:p>
        </w:tc>
        <w:tc>
          <w:tcPr>
            <w:tcW w:w="1714" w:type="dxa"/>
            <w:tcBorders>
              <w:right w:val="single" w:sz="4" w:space="0" w:color="000000"/>
            </w:tcBorders>
          </w:tcPr>
          <w:p>
            <w:pPr>
              <w:pStyle w:val="TAC"/>
              <w:spacing w:before="20" w:after="20"/>
              <w:rPr>
                <w:rFonts w:cs="Arial"/>
                <w:szCs w:val="18"/>
                <w:lang w:eastAsia="en-GB"/>
              </w:rPr>
            </w:pPr>
            <w:r>
              <w:rPr/>
              <w:t>-127,5</w:t>
            </w:r>
          </w:p>
        </w:tc>
      </w:tr>
      <w:tr>
        <w:trPr>
          <w:trHeight w:val="255" w:hRule="atLeast"/>
        </w:trPr>
        <w:tc>
          <w:tcPr>
            <w:tcW w:w="2041" w:type="dxa"/>
            <w:tcBorders>
              <w:left w:val="single" w:sz="4" w:space="0" w:color="000000"/>
            </w:tcBorders>
          </w:tcPr>
          <w:p>
            <w:pPr>
              <w:pStyle w:val="TAC"/>
              <w:spacing w:before="20" w:after="20"/>
              <w:jc w:val="left"/>
              <w:rPr/>
            </w:pPr>
            <w:r>
              <w:rPr/>
              <w:t>EC-PDTCH/2TS/MCS-1/4</w:t>
            </w:r>
          </w:p>
        </w:tc>
        <w:tc>
          <w:tcPr>
            <w:tcW w:w="835" w:type="dxa"/>
            <w:tcBorders/>
          </w:tcPr>
          <w:p>
            <w:pPr>
              <w:pStyle w:val="TAC"/>
              <w:spacing w:before="20" w:after="20"/>
              <w:rPr>
                <w:rFonts w:cs="Arial"/>
                <w:szCs w:val="18"/>
                <w:lang w:eastAsia="en-GB"/>
              </w:rPr>
            </w:pPr>
            <w:r>
              <w:rPr/>
              <w:t>CC2</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-118,5</w:t>
            </w:r>
          </w:p>
        </w:tc>
        <w:tc>
          <w:tcPr>
            <w:tcW w:w="1702" w:type="dxa"/>
            <w:tcBorders>
              <w:right w:val="single" w:sz="4" w:space="0" w:color="000000"/>
            </w:tcBorders>
          </w:tcPr>
          <w:p>
            <w:pPr>
              <w:pStyle w:val="TAC"/>
              <w:spacing w:before="20" w:after="20"/>
              <w:rPr>
                <w:rFonts w:cs="Arial"/>
                <w:szCs w:val="18"/>
                <w:lang w:eastAsia="en-GB"/>
              </w:rPr>
            </w:pPr>
            <w:r>
              <w:rPr/>
              <w:t>-118,0</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tcBorders>
          </w:tcPr>
          <w:p>
            <w:pPr>
              <w:pStyle w:val="TAC"/>
              <w:spacing w:before="20" w:after="20"/>
              <w:jc w:val="left"/>
              <w:rPr/>
            </w:pPr>
            <w:r>
              <w:rPr/>
              <w:t>EC-PDTCH/2TS/MCS-1/8</w:t>
            </w:r>
          </w:p>
        </w:tc>
        <w:tc>
          <w:tcPr>
            <w:tcW w:w="835" w:type="dxa"/>
            <w:tcBorders/>
          </w:tcPr>
          <w:p>
            <w:pPr>
              <w:pStyle w:val="TAC"/>
              <w:spacing w:before="20" w:after="20"/>
              <w:rPr>
                <w:rFonts w:cs="Arial"/>
                <w:szCs w:val="18"/>
                <w:lang w:eastAsia="en-GB"/>
              </w:rPr>
            </w:pPr>
            <w:r>
              <w:rPr/>
              <w:t>CC3</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-121,0</w:t>
            </w:r>
          </w:p>
        </w:tc>
        <w:tc>
          <w:tcPr>
            <w:tcW w:w="1702" w:type="dxa"/>
            <w:tcBorders>
              <w:right w:val="single" w:sz="4" w:space="0" w:color="000000"/>
            </w:tcBorders>
          </w:tcPr>
          <w:p>
            <w:pPr>
              <w:pStyle w:val="TAC"/>
              <w:spacing w:before="20" w:after="20"/>
              <w:rPr>
                <w:rFonts w:cs="Arial"/>
                <w:szCs w:val="18"/>
                <w:lang w:eastAsia="en-GB"/>
              </w:rPr>
            </w:pPr>
            <w:r>
              <w:rPr/>
              <w:t>-120,5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tcBorders>
          </w:tcPr>
          <w:p>
            <w:pPr>
              <w:pStyle w:val="TAC"/>
              <w:spacing w:before="20" w:after="20"/>
              <w:jc w:val="left"/>
              <w:rPr/>
            </w:pPr>
            <w:r>
              <w:rPr/>
              <w:t>EC-PDTCH/2TS/MCS-1/16</w:t>
            </w:r>
          </w:p>
        </w:tc>
        <w:tc>
          <w:tcPr>
            <w:tcW w:w="835" w:type="dxa"/>
            <w:tcBorders/>
          </w:tcPr>
          <w:p>
            <w:pPr>
              <w:pStyle w:val="TAC"/>
              <w:spacing w:before="20" w:after="20"/>
              <w:rPr>
                <w:rFonts w:cs="Arial"/>
                <w:szCs w:val="18"/>
                <w:lang w:eastAsia="en-GB"/>
              </w:rPr>
            </w:pPr>
            <w:r>
              <w:rPr/>
              <w:t>CC4</w:t>
            </w:r>
          </w:p>
        </w:tc>
        <w:tc>
          <w:tcPr>
            <w:tcW w:w="855" w:type="dxa"/>
            <w:tcBorders>
              <w:right w:val="single" w:sz="4" w:space="0" w:color="000000"/>
            </w:tcBorders>
          </w:tcPr>
          <w:p>
            <w:pPr>
              <w:pStyle w:val="TAC"/>
              <w:spacing w:before="20" w:after="20"/>
              <w:jc w:val="right"/>
              <w:rPr>
                <w:rFonts w:cs="Arial"/>
                <w:szCs w:val="18"/>
                <w:lang w:eastAsia="en-GB"/>
              </w:rPr>
            </w:pPr>
            <w:r>
              <w:rPr/>
              <w:t>dBm</w:t>
            </w:r>
          </w:p>
        </w:tc>
        <w:tc>
          <w:tcPr>
            <w:tcW w:w="1134" w:type="dxa"/>
            <w:gridSpan w:val="2"/>
            <w:tcBorders>
              <w:right w:val="single" w:sz="4" w:space="0" w:color="000000"/>
            </w:tcBorders>
          </w:tcPr>
          <w:p>
            <w:pPr>
              <w:pStyle w:val="TAC"/>
              <w:spacing w:before="20" w:after="20"/>
              <w:rPr>
                <w:rFonts w:cs="Arial"/>
                <w:szCs w:val="18"/>
                <w:lang w:eastAsia="en-GB"/>
              </w:rPr>
            </w:pPr>
            <w:r>
              <w:rPr/>
              <w:t>-124,0</w:t>
            </w:r>
          </w:p>
        </w:tc>
        <w:tc>
          <w:tcPr>
            <w:tcW w:w="1702" w:type="dxa"/>
            <w:tcBorders>
              <w:right w:val="single" w:sz="4" w:space="0" w:color="000000"/>
            </w:tcBorders>
          </w:tcPr>
          <w:p>
            <w:pPr>
              <w:pStyle w:val="TAC"/>
              <w:spacing w:before="20" w:after="20"/>
              <w:rPr>
                <w:rFonts w:cs="Arial"/>
                <w:szCs w:val="18"/>
                <w:lang w:eastAsia="en-GB"/>
              </w:rPr>
            </w:pPr>
            <w:r>
              <w:rPr/>
              <w:t>-123,5</w:t>
            </w:r>
          </w:p>
        </w:tc>
        <w:tc>
          <w:tcPr>
            <w:tcW w:w="1136" w:type="dxa"/>
            <w:tcBorders>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right w:val="single" w:sz="4" w:space="0" w:color="000000"/>
            </w:tcBorders>
          </w:tcPr>
          <w:p>
            <w:pPr>
              <w:pStyle w:val="TAC"/>
              <w:spacing w:before="20" w:after="20"/>
              <w:rPr>
                <w:rFonts w:cs="Arial"/>
                <w:szCs w:val="18"/>
                <w:lang w:eastAsia="en-GB"/>
              </w:rPr>
            </w:pPr>
            <w:r>
              <w:rPr>
                <w:rFonts w:cs="Arial"/>
                <w:szCs w:val="18"/>
                <w:lang w:eastAsia="en-GB"/>
              </w:rPr>
              <w:t>-</w:t>
            </w:r>
          </w:p>
        </w:tc>
      </w:tr>
      <w:tr>
        <w:trPr>
          <w:trHeight w:val="255" w:hRule="atLeast"/>
        </w:trPr>
        <w:tc>
          <w:tcPr>
            <w:tcW w:w="2041" w:type="dxa"/>
            <w:tcBorders>
              <w:left w:val="single" w:sz="4" w:space="0" w:color="000000"/>
              <w:bottom w:val="single" w:sz="4" w:space="0" w:color="000000"/>
            </w:tcBorders>
          </w:tcPr>
          <w:p>
            <w:pPr>
              <w:pStyle w:val="TAC"/>
              <w:spacing w:before="20" w:after="20"/>
              <w:jc w:val="left"/>
              <w:rPr/>
            </w:pPr>
            <w:r>
              <w:rPr/>
              <w:t>EC-PDTCH/2TS/MCS-1'/48</w:t>
            </w:r>
          </w:p>
        </w:tc>
        <w:tc>
          <w:tcPr>
            <w:tcW w:w="835" w:type="dxa"/>
            <w:tcBorders>
              <w:bottom w:val="single" w:sz="4" w:space="0" w:color="000000"/>
            </w:tcBorders>
          </w:tcPr>
          <w:p>
            <w:pPr>
              <w:pStyle w:val="TAC"/>
              <w:spacing w:before="20" w:after="20"/>
              <w:rPr>
                <w:rFonts w:cs="Arial"/>
                <w:szCs w:val="18"/>
                <w:lang w:eastAsia="en-GB"/>
              </w:rPr>
            </w:pPr>
            <w:r>
              <w:rPr/>
              <w:t>CC5</w:t>
            </w:r>
          </w:p>
        </w:tc>
        <w:tc>
          <w:tcPr>
            <w:tcW w:w="855" w:type="dxa"/>
            <w:tcBorders>
              <w:bottom w:val="single" w:sz="4" w:space="0" w:color="000000"/>
              <w:right w:val="single" w:sz="4" w:space="0" w:color="000000"/>
            </w:tcBorders>
          </w:tcPr>
          <w:p>
            <w:pPr>
              <w:pStyle w:val="TAC"/>
              <w:spacing w:before="20" w:after="20"/>
              <w:jc w:val="right"/>
              <w:rPr>
                <w:rFonts w:cs="Arial"/>
                <w:szCs w:val="18"/>
                <w:lang w:eastAsia="en-GB"/>
              </w:rPr>
            </w:pPr>
            <w:r>
              <w:rPr/>
              <w:t>dBm</w:t>
            </w:r>
          </w:p>
        </w:tc>
        <w:tc>
          <w:tcPr>
            <w:tcW w:w="1134" w:type="dxa"/>
            <w:gridSpan w:val="2"/>
            <w:tcBorders>
              <w:bottom w:val="single" w:sz="4" w:space="0" w:color="000000"/>
              <w:right w:val="single" w:sz="4" w:space="0" w:color="000000"/>
            </w:tcBorders>
          </w:tcPr>
          <w:p>
            <w:pPr>
              <w:pStyle w:val="TAC"/>
              <w:spacing w:before="20" w:after="20"/>
              <w:rPr>
                <w:rFonts w:cs="Arial"/>
                <w:szCs w:val="18"/>
                <w:lang w:eastAsia="en-GB"/>
              </w:rPr>
            </w:pPr>
            <w:r>
              <w:rPr/>
              <w:t>-127,5</w:t>
            </w:r>
          </w:p>
        </w:tc>
        <w:tc>
          <w:tcPr>
            <w:tcW w:w="1702" w:type="dxa"/>
            <w:tcBorders>
              <w:bottom w:val="single" w:sz="4" w:space="0" w:color="000000"/>
              <w:right w:val="single" w:sz="4" w:space="0" w:color="000000"/>
            </w:tcBorders>
          </w:tcPr>
          <w:p>
            <w:pPr>
              <w:pStyle w:val="TAC"/>
              <w:spacing w:before="20" w:after="20"/>
              <w:rPr>
                <w:rFonts w:cs="Arial"/>
                <w:szCs w:val="18"/>
                <w:lang w:eastAsia="en-GB"/>
              </w:rPr>
            </w:pPr>
            <w:r>
              <w:rPr/>
              <w:t>-127,0</w:t>
            </w:r>
          </w:p>
        </w:tc>
        <w:tc>
          <w:tcPr>
            <w:tcW w:w="1136" w:type="dxa"/>
            <w:tcBorders>
              <w:bottom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w:t>
            </w:r>
          </w:p>
        </w:tc>
        <w:tc>
          <w:tcPr>
            <w:tcW w:w="1714" w:type="dxa"/>
            <w:tcBorders>
              <w:bottom w:val="single" w:sz="4" w:space="0" w:color="000000"/>
              <w:right w:val="single" w:sz="4" w:space="0" w:color="000000"/>
            </w:tcBorders>
          </w:tcPr>
          <w:p>
            <w:pPr>
              <w:pStyle w:val="TAC"/>
              <w:spacing w:before="20" w:after="20"/>
              <w:rPr>
                <w:rFonts w:cs="Arial"/>
                <w:szCs w:val="18"/>
                <w:lang w:eastAsia="en-GB"/>
              </w:rPr>
            </w:pPr>
            <w:r>
              <w:rPr>
                <w:rFonts w:cs="Arial"/>
                <w:szCs w:val="18"/>
                <w:lang w:eastAsia="en-GB"/>
              </w:rPr>
              <w:t>-</w:t>
            </w:r>
          </w:p>
        </w:tc>
      </w:tr>
    </w:tbl>
    <w:p>
      <w:pPr>
        <w:pStyle w:val="FP"/>
        <w:rPr/>
      </w:pPr>
      <w:r>
        <w:rPr/>
      </w:r>
    </w:p>
    <w:p>
      <w:pPr>
        <w:pStyle w:val="TH"/>
        <w:rPr/>
      </w:pPr>
      <w:r>
        <w:rPr/>
        <w:t xml:space="preserve">Table 7.4-3: Test signal input level corrections for different BTS Types (for table 7.4-2, table </w:t>
      </w:r>
      <w:r>
        <w:rPr>
          <w:lang w:val="en-US" w:eastAsia="en-US"/>
        </w:rPr>
        <w:t>7.4-2a and table 7.4-2b</w:t>
      </w:r>
      <w:r>
        <w:rPr/>
        <w:t>)</w:t>
      </w:r>
    </w:p>
    <w:tbl>
      <w:tblPr>
        <w:tblW w:w="9379" w:type="dxa"/>
        <w:jc w:val="center"/>
        <w:tblInd w:w="0" w:type="dxa"/>
        <w:tblLayout w:type="fixed"/>
        <w:tblCellMar>
          <w:top w:w="0" w:type="dxa"/>
          <w:left w:w="28" w:type="dxa"/>
          <w:bottom w:w="0" w:type="dxa"/>
          <w:right w:w="28" w:type="dxa"/>
        </w:tblCellMar>
      </w:tblPr>
      <w:tblGrid>
        <w:gridCol w:w="4666"/>
        <w:gridCol w:w="4713"/>
      </w:tblGrid>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47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signal Average Input Level corrections</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t>GSM 850/GSM 900/ER-GSM 900/MXM 850/GSM 700 micro</w:t>
              <w:noBreakHyphen/>
              <w:t>BTS M1</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t>GSM 900/ER-GSM 900/GSM 850/MXM 850/GSM 700 micro</w:t>
              <w:noBreakHyphen/>
              <w:t>BTS M2</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t>GSM 900/ER-GSM 900/GSM 850/MXM 850/GSM 700 micro</w:t>
              <w:noBreakHyphen/>
              <w:t>BTS M3</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t>GSM 900/ER-GSM 900/GSM 850/MXM 850/GSM 700 pico-BTS P1</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lang w:val="pt-BR"/>
              </w:rPr>
              <w:t>DCS 1800/PCS 1900/ MXM 1900 micro</w:t>
              <w:noBreakHyphen/>
              <w:t>BTS M1</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lang w:val="pt-BR"/>
              </w:rPr>
              <w:t>DCS 1800/PCS 1900/ MXM 1900 micro</w:t>
              <w:noBreakHyphen/>
              <w:t>BTS M2</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lang w:val="pt-BR"/>
              </w:rPr>
              <w:t>DCS 1800/PCS 1900/ MXM 1900 micro</w:t>
              <w:noBreakHyphen/>
              <w:t>BTS M3</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t>DCS 1800/PCS 1900/ MXM 1900 pico-BTS P1</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t>GSM 400/GSM 850/GSM 900/DCS 1800/PCS 1900/GSM 700 Wide Area multicarrier BTS</w:t>
            </w:r>
          </w:p>
        </w:tc>
        <w:tc>
          <w:tcPr>
            <w:tcW w:w="471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t>GSM 400/GSM 850/GSM 900/DCS 1800/PCS 1900/GSM 700 Medium Range multicarrier BTS</w:t>
            </w:r>
          </w:p>
        </w:tc>
        <w:tc>
          <w:tcPr>
            <w:tcW w:w="47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+6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t>GSM 400/GSM 850/GSM 900/DCS 1800/PCS 1900/ GSM 700 Local Area multicarrier BTS for channels not in VAMOS mode</w:t>
            </w:r>
          </w:p>
        </w:tc>
        <w:tc>
          <w:tcPr>
            <w:tcW w:w="47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+17 dB</w:t>
            </w:r>
          </w:p>
        </w:tc>
      </w:tr>
      <w:tr>
        <w:trPr>
          <w:cantSplit w:val="true"/>
        </w:trPr>
        <w:tc>
          <w:tcPr>
            <w:tcW w:w="4666" w:type="dxa"/>
            <w:tcBorders>
              <w:top w:val="single" w:sz="6" w:space="0" w:color="000000"/>
              <w:left w:val="single" w:sz="6" w:space="0" w:color="000000"/>
              <w:bottom w:val="single" w:sz="6" w:space="0" w:color="000000"/>
              <w:right w:val="single" w:sz="6" w:space="0" w:color="000000"/>
            </w:tcBorders>
          </w:tcPr>
          <w:p>
            <w:pPr>
              <w:pStyle w:val="TAL"/>
              <w:rPr/>
            </w:pPr>
            <w:r>
              <w:rPr/>
              <w:t>GSM 400/GSM 850/GSM 900/DCS 1800/PCS 1900/ GSM 700 Local Area multicarrier BTS for channels in VAMOS mode</w:t>
            </w:r>
          </w:p>
        </w:tc>
        <w:tc>
          <w:tcPr>
            <w:tcW w:w="471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+19 dB</w:t>
            </w:r>
          </w:p>
        </w:tc>
      </w:tr>
    </w:tbl>
    <w:p>
      <w:pPr>
        <w:pStyle w:val="FP"/>
        <w:rPr/>
      </w:pPr>
      <w:r>
        <w:rPr/>
      </w:r>
    </w:p>
    <w:p>
      <w:pPr>
        <w:pStyle w:val="Normal"/>
        <w:rPr/>
      </w:pPr>
      <w:r>
        <w:rPr/>
        <w:t>The input signal before channel encoding in the BSSTE shall be compared with the signal which is obtained from the BSS receiver after channel decoding.</w:t>
      </w:r>
    </w:p>
    <w:p>
      <w:pPr>
        <w:pStyle w:val="Heading3"/>
        <w:rPr/>
      </w:pPr>
      <w:bookmarkStart w:id="227" w:name="__RefHeading___Toc3048581"/>
      <w:bookmarkEnd w:id="227"/>
      <w:r>
        <w:rPr/>
        <w:t>7.4.3</w:t>
        <w:tab/>
        <w:t>Void</w:t>
      </w:r>
    </w:p>
    <w:p>
      <w:pPr>
        <w:pStyle w:val="FP"/>
        <w:rPr/>
      </w:pPr>
      <w:r>
        <w:rPr/>
      </w:r>
    </w:p>
    <w:p>
      <w:pPr>
        <w:pStyle w:val="Heading3"/>
        <w:rPr/>
      </w:pPr>
      <w:bookmarkStart w:id="228" w:name="__RefHeading___Toc3048582"/>
      <w:bookmarkEnd w:id="228"/>
      <w:r>
        <w:rPr/>
        <w:t>7.4.4</w:t>
        <w:tab/>
        <w:t>Conformance requirement</w:t>
      </w:r>
    </w:p>
    <w:p>
      <w:pPr>
        <w:pStyle w:val="Normal"/>
        <w:rPr/>
      </w:pPr>
      <w:r>
        <w:rPr>
          <w:b/>
        </w:rPr>
        <w:t>Test Environment</w:t>
      </w:r>
      <w:r>
        <w:rPr/>
        <w:t>:</w:t>
      </w:r>
    </w:p>
    <w:p>
      <w:pPr>
        <w:pStyle w:val="Normal"/>
        <w:rPr/>
      </w:pPr>
      <w:r>
        <w:rPr/>
        <w:t>Normal.</w:t>
      </w:r>
    </w:p>
    <w:p>
      <w:pPr>
        <w:pStyle w:val="Normal"/>
        <w:rPr/>
      </w:pPr>
      <w:r>
        <w:rPr>
          <w:b/>
        </w:rPr>
        <w:t>Normal-BTS, Micro-BTS, Wide Area and Medium Range multicarrier BTS Minimum Requirement</w:t>
      </w:r>
    </w:p>
    <w:p>
      <w:pPr>
        <w:pStyle w:val="Normal"/>
        <w:rPr/>
      </w:pPr>
      <w:r>
        <w:rPr/>
        <w:t xml:space="preserve">The error performance given in tables 7.4-4 and 7.4-5 shall be met for all logical channel types supported by the BSS except for EC-channels and for all the multipath propagation profiles (excluding TI5) given in tables 7.4-4 and 7.4-5. </w:t>
        <w:br/>
        <w:t>The error performance in table 7.4-4a shall be met for all logical EC-channel types supported by the BSS and for the multipath propagation profiles given in table 7.4-4a with the exception that only TU1.2 (no SFH) applies when Overlaid CDMA is used.</w:t>
      </w:r>
    </w:p>
    <w:p>
      <w:pPr>
        <w:pStyle w:val="Normal"/>
        <w:rPr/>
      </w:pPr>
      <w:r>
        <w:rPr/>
        <w:t>For tests without SFH, the BTS shall detect valid GMSK modulated GSM signals with an RXQUAL of 6 or less for the duration of the test on the adjacent time slots.</w:t>
      </w:r>
    </w:p>
    <w:p>
      <w:pPr>
        <w:pStyle w:val="Normal"/>
        <w:rPr/>
      </w:pPr>
      <w:r>
        <w:rPr>
          <w:b/>
        </w:rPr>
        <w:t>Pico-BTS and Local Area multicarrier BTS Minimum Requirement</w:t>
      </w:r>
    </w:p>
    <w:p>
      <w:pPr>
        <w:pStyle w:val="Normal"/>
        <w:rPr/>
      </w:pPr>
      <w:r>
        <w:rPr/>
        <w:t>The error performance given in tables 7.4-4 and 7.4-5 for the TI5 (no SFH) multipath propagation profile shall be met for all logical channel types defined in tables 7.4-4 and 7.4-5.</w:t>
      </w:r>
    </w:p>
    <w:p>
      <w:pPr>
        <w:pStyle w:val="TH"/>
        <w:rPr/>
      </w:pPr>
      <w:r>
        <w:rPr/>
        <w:t>Table 7.4-4: Multipath error performance limits at RX sensitivity level</w:t>
      </w:r>
    </w:p>
    <w:tbl>
      <w:tblPr>
        <w:tblW w:w="9647" w:type="dxa"/>
        <w:jc w:val="center"/>
        <w:tblInd w:w="0" w:type="dxa"/>
        <w:tblLayout w:type="fixed"/>
        <w:tblCellMar>
          <w:top w:w="0" w:type="dxa"/>
          <w:left w:w="28" w:type="dxa"/>
          <w:bottom w:w="0" w:type="dxa"/>
          <w:right w:w="28" w:type="dxa"/>
        </w:tblCellMar>
      </w:tblPr>
      <w:tblGrid>
        <w:gridCol w:w="1702"/>
        <w:gridCol w:w="2"/>
        <w:gridCol w:w="1274"/>
        <w:gridCol w:w="1110"/>
        <w:gridCol w:w="1110"/>
        <w:gridCol w:w="1111"/>
        <w:gridCol w:w="1110"/>
        <w:gridCol w:w="1110"/>
        <w:gridCol w:w="1111"/>
        <w:gridCol w:w="7"/>
      </w:tblGrid>
      <w:tr>
        <w:trPr>
          <w:tblHeader w:val="true"/>
          <w:cantSplit w:val="true"/>
        </w:trPr>
        <w:tc>
          <w:tcPr>
            <w:tcW w:w="1704" w:type="dxa"/>
            <w:gridSpan w:val="2"/>
            <w:tcBorders>
              <w:top w:val="single" w:sz="6" w:space="0" w:color="000000"/>
              <w:left w:val="single" w:sz="6" w:space="0" w:color="000000"/>
              <w:right w:val="single" w:sz="6" w:space="0" w:color="000000"/>
            </w:tcBorders>
          </w:tcPr>
          <w:p>
            <w:pPr>
              <w:pStyle w:val="TAH"/>
              <w:spacing w:before="60" w:after="60"/>
              <w:rPr>
                <w:bCs/>
                <w:lang w:eastAsia="en-US"/>
              </w:rPr>
            </w:pPr>
            <w:r>
              <w:rPr>
                <w:bCs/>
                <w:lang w:eastAsia="en-US"/>
              </w:rPr>
              <w:t>Table 7.4-4</w:t>
            </w:r>
          </w:p>
        </w:tc>
        <w:tc>
          <w:tcPr>
            <w:tcW w:w="7943" w:type="dxa"/>
            <w:gridSpan w:val="7"/>
            <w:tcBorders>
              <w:top w:val="single" w:sz="6" w:space="0" w:color="000000"/>
              <w:left w:val="single" w:sz="6" w:space="0" w:color="000000"/>
              <w:right w:val="single" w:sz="6" w:space="0" w:color="000000"/>
            </w:tcBorders>
          </w:tcPr>
          <w:p>
            <w:pPr>
              <w:pStyle w:val="TAH"/>
              <w:spacing w:before="60" w:after="60"/>
              <w:rPr/>
            </w:pPr>
            <w:r>
              <w:rPr>
                <w:bCs/>
                <w:lang w:eastAsia="en-US"/>
              </w:rPr>
              <w:t>GSM 400, GSM 700, GSM 850, GSM 900, ER-GSM 900 and MXM 850</w:t>
            </w:r>
          </w:p>
        </w:tc>
      </w:tr>
      <w:tr>
        <w:trPr>
          <w:tblHeader w:val="true"/>
          <w:cantSplit w:val="true"/>
        </w:trPr>
        <w:tc>
          <w:tcPr>
            <w:tcW w:w="1702"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1276" w:type="dxa"/>
            <w:gridSpan w:val="2"/>
            <w:tcBorders>
              <w:top w:val="single" w:sz="6" w:space="0" w:color="000000"/>
              <w:left w:val="single" w:sz="6" w:space="0" w:color="000000"/>
              <w:right w:val="single" w:sz="6" w:space="0" w:color="000000"/>
            </w:tcBorders>
          </w:tcPr>
          <w:p>
            <w:pPr>
              <w:pStyle w:val="TAH"/>
              <w:rPr>
                <w:lang w:eastAsia="en-US"/>
              </w:rPr>
            </w:pPr>
            <w:r>
              <w:rPr>
                <w:lang w:eastAsia="en-US"/>
              </w:rPr>
              <w:t>Error Measure</w:t>
            </w:r>
          </w:p>
        </w:tc>
        <w:tc>
          <w:tcPr>
            <w:tcW w:w="6662" w:type="dxa"/>
            <w:gridSpan w:val="6"/>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 Ratios for the specified propagation conditions</w:t>
            </w:r>
          </w:p>
        </w:tc>
      </w:tr>
      <w:tr>
        <w:trPr>
          <w:tblHeader w:val="true"/>
          <w:cantSplit w:val="true"/>
        </w:trPr>
        <w:tc>
          <w:tcPr>
            <w:tcW w:w="1702"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276" w:type="dxa"/>
            <w:gridSpan w:val="2"/>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(no SFH)</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TU50 (ideal SFH)</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RA250 (no SFH)</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HT100 (no SFH)</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 (no SFH)</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Comments</w:t>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FACCH/H</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Footnote"/>
              <w:jc w:val="center"/>
              <w:rPr>
                <w:rFonts w:ascii="Arial" w:hAnsi="Arial" w:cs="Arial"/>
                <w:sz w:val="18"/>
              </w:rPr>
            </w:pPr>
            <w:r>
              <w:rPr>
                <w:rFonts w:cs="Arial" w:ascii="Arial" w:hAnsi="Arial"/>
                <w:sz w:val="18"/>
              </w:rPr>
              <w:t>(FER)</w:t>
            </w:r>
          </w:p>
        </w:tc>
        <w:tc>
          <w:tcPr>
            <w:tcW w:w="1110" w:type="dxa"/>
            <w:tcBorders>
              <w:top w:val="single" w:sz="6" w:space="0" w:color="000000"/>
              <w:left w:val="single" w:sz="6" w:space="0" w:color="000000"/>
              <w:bottom w:val="single" w:sz="6" w:space="0" w:color="000000"/>
              <w:right w:val="single" w:sz="6" w:space="0" w:color="000000"/>
            </w:tcBorders>
          </w:tcPr>
          <w:p>
            <w:pPr>
              <w:pStyle w:val="Footnote"/>
              <w:jc w:val="center"/>
              <w:rPr>
                <w:rFonts w:ascii="Arial" w:hAnsi="Arial" w:cs="Arial"/>
                <w:sz w:val="18"/>
              </w:rPr>
            </w:pPr>
            <w:r>
              <w:rPr>
                <w:rFonts w:cs="Arial" w:ascii="Arial" w:hAnsi="Arial"/>
                <w:sz w:val="18"/>
              </w:rPr>
              <w:t>6.9 %</w:t>
            </w:r>
          </w:p>
        </w:tc>
        <w:tc>
          <w:tcPr>
            <w:tcW w:w="1110" w:type="dxa"/>
            <w:tcBorders>
              <w:top w:val="single" w:sz="6" w:space="0" w:color="000000"/>
              <w:left w:val="single" w:sz="6" w:space="0" w:color="000000"/>
              <w:bottom w:val="single" w:sz="6" w:space="0" w:color="000000"/>
              <w:right w:val="single" w:sz="6" w:space="0" w:color="000000"/>
            </w:tcBorders>
          </w:tcPr>
          <w:p>
            <w:pPr>
              <w:pStyle w:val="Footnote"/>
              <w:jc w:val="center"/>
              <w:rPr>
                <w:rFonts w:ascii="Arial" w:hAnsi="Arial" w:cs="Arial"/>
                <w:sz w:val="18"/>
              </w:rPr>
            </w:pPr>
            <w:r>
              <w:rPr>
                <w:rFonts w:cs="Arial" w:ascii="Arial" w:hAnsi="Arial"/>
                <w:sz w:val="18"/>
              </w:rPr>
              <w:t>6.9 %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10.0 %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FACCH/F</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E-FACCH/F</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SDCCH and SACCH</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RACH</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E-TCH/F43,2 NT</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E-TCH/F32,0 T</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E-TCH/F28,8 T</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E-TCH/F28,8 NT</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TCH/F 14.4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TCH/F9.6</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TCH/F4.8</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Footnote"/>
              <w:jc w:val="center"/>
              <w:rPr>
                <w:sz w:val="18"/>
              </w:rPr>
            </w:pPr>
            <w:r>
              <w:rPr>
                <w:sz w:val="18"/>
              </w:rPr>
              <w:t>10</w:t>
            </w:r>
            <w:r>
              <w:rPr>
                <w:position w:val="6"/>
                <w:sz w:val="18"/>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sz w:val="18"/>
                <w:lang w:eastAsia="en-US"/>
              </w:rPr>
            </w:pPr>
            <w:r>
              <w:rPr>
                <w:sz w:val="18"/>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TCH/F2.4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2 10</w:t>
            </w:r>
            <w:r>
              <w:rPr>
                <w:position w:val="6"/>
                <w:lang w:eastAsia="en-US"/>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TCH/H4.8</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TCH/H2.4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TCH/FS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6.0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3.0</w:t>
            </w:r>
            <w:r>
              <w:rPr>
                <w:rFonts w:ascii="Symbol" w:hAnsi="Symbol"/>
                <w:sz w:val="18"/>
                <w:lang w:eastAsia="en-US"/>
              </w:rPr>
              <w:t>a</w:t>
            </w:r>
            <w:r>
              <w:rPr>
                <w:lang w:eastAsia="en-US"/>
              </w:rPr>
              <w:t> %</w:t>
            </w:r>
          </w:p>
        </w:tc>
        <w:tc>
          <w:tcPr>
            <w:tcW w:w="111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6.0</w:t>
            </w:r>
            <w:r>
              <w:rPr>
                <w:sz w:val="20"/>
                <w:lang w:eastAsia="en-US"/>
              </w:rPr>
              <w:object w:dxaOrig="179" w:dyaOrig="17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8.95pt;height:8.95pt" filled="f" o:ole="">
                  <v:imagedata r:id="rId27" o:title=""/>
                </v:shape>
                <o:OLEObject Type="Embed" ProgID="" ShapeID="ole_rId26" DrawAspect="Content" ObjectID="_1086220935" r:id="rId26"/>
              </w:object>
            </w:r>
            <w:r>
              <w:rPr>
                <w:lang w:eastAsia="en-US"/>
              </w:rPr>
              <w:t>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0.40/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0.30/</w:t>
            </w:r>
            <w:r>
              <w:rPr>
                <w:rFonts w:ascii="Symbol" w:hAnsi="Symbol"/>
                <w:sz w:val="18"/>
                <w:lang w:eastAsia="en-US"/>
              </w:rPr>
              <w:t>a</w:t>
            </w:r>
            <w:r>
              <w:rPr>
                <w:lang w:eastAsia="en-US"/>
              </w:rPr>
              <w:t> %</w:t>
            </w:r>
          </w:p>
        </w:tc>
        <w:tc>
          <w:tcPr>
            <w:tcW w:w="111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0.20/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0.40/</w:t>
            </w:r>
            <w:r>
              <w:rPr>
                <w:sz w:val="20"/>
                <w:lang w:eastAsia="en-US"/>
              </w:rPr>
              <w:object w:dxaOrig="179" w:dyaOrig="1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8.95pt;height:8.95pt" filled="f" o:ole="">
                  <v:imagedata r:id="rId29" o:title=""/>
                </v:shape>
                <o:OLEObject Type="Embed" ProgID="" ShapeID="ole_rId28" DrawAspect="Content" ObjectID="_1307449436" r:id="rId28"/>
              </w:object>
            </w:r>
            <w:r>
              <w:rPr>
                <w:lang w:eastAsia="en-US"/>
              </w:rPr>
              <w:t>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TCH/HS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BFI=0)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BFI=0)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(UFR)</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5.6 %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UFI=0)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SID=2 and BFI=0)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(ESIDR)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(RBER, SID=1 or 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TCH/EFS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7 %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TCH/AFS12.2</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4,9 %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TCH/AFS10.2</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0,85 %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TCH/AFS7.95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0,032 %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TCH/AFS7.4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0,069 %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0,054 %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0,033 %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0,054 %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TCH/AFS6.7</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TCH/AFS5.9</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TCH/AFS5.15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TCH/AFS4.75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0,029 %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TCH/AFS-INB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0,034 %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0,034 %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0,82 %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0,82 %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TCH/AFS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TCH/AHS7.95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TCH/AHS7.4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TCH/AHS6.7</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0,93 %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TCH/AHS5.9</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TCH/AHS5.15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TCH/AHS4.75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TCH/AHS-INB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0,94 %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TCH/AHS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TCH/AHS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PDTCH/CS-1 to 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PDTCH/MCS-1 to 6</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PDTCH/MCS-7</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PDTCH/MCS-8</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PDTCH/MCS-9</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PDTCH/UAS-7 to 9</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r>
              <w:rPr>
                <w:vertAlign w:val="superscript"/>
                <w:lang w:val="fr-FR" w:eastAsia="en-US"/>
              </w:rPr>
              <w:t xml:space="preserve">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lang w:val="fr-FR"/>
              </w:rPr>
              <w:t>PDTCH/UAS-10</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PDTCH/UAS-11</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PDTCH/UBS-5 to 9</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PDTCH/UBS-10</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PDTCH/UBS-11</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PDTCH/UBS-12</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PRACH/11 bits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PRACH/8 bits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RACH/30 bits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PACCH</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lang w:val="fr-FR"/>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L"/>
              <w:jc w:val="center"/>
              <w:rPr/>
            </w:pPr>
            <w:r>
              <w:rPr/>
              <w:t>10%</w:t>
            </w:r>
          </w:p>
        </w:tc>
        <w:tc>
          <w:tcPr>
            <w:tcW w:w="1110" w:type="dxa"/>
            <w:tcBorders>
              <w:top w:val="single" w:sz="6" w:space="0" w:color="000000"/>
              <w:left w:val="single" w:sz="6" w:space="0" w:color="000000"/>
              <w:bottom w:val="single" w:sz="6" w:space="0" w:color="000000"/>
              <w:right w:val="single" w:sz="6" w:space="0" w:color="000000"/>
            </w:tcBorders>
          </w:tcPr>
          <w:p>
            <w:pPr>
              <w:pStyle w:val="TAL"/>
              <w:jc w:val="center"/>
              <w:rPr/>
            </w:pPr>
            <w:r>
              <w:rPr/>
              <w:t>10%</w:t>
            </w:r>
          </w:p>
        </w:tc>
        <w:tc>
          <w:tcPr>
            <w:tcW w:w="1111" w:type="dxa"/>
            <w:tcBorders>
              <w:top w:val="single" w:sz="6" w:space="0" w:color="000000"/>
              <w:left w:val="single" w:sz="6" w:space="0" w:color="000000"/>
              <w:bottom w:val="single" w:sz="6" w:space="0" w:color="000000"/>
              <w:right w:val="single" w:sz="6" w:space="0" w:color="000000"/>
            </w:tcBorders>
          </w:tcPr>
          <w:p>
            <w:pPr>
              <w:pStyle w:val="TAL"/>
              <w:jc w:val="center"/>
              <w:rPr/>
            </w:pPr>
            <w:r>
              <w:rPr/>
              <w:t>10%</w:t>
            </w:r>
          </w:p>
        </w:tc>
        <w:tc>
          <w:tcPr>
            <w:tcW w:w="1110" w:type="dxa"/>
            <w:tcBorders>
              <w:top w:val="single" w:sz="6" w:space="0" w:color="000000"/>
              <w:left w:val="single" w:sz="6" w:space="0" w:color="000000"/>
              <w:bottom w:val="single" w:sz="6" w:space="0" w:color="000000"/>
              <w:right w:val="single" w:sz="6" w:space="0" w:color="000000"/>
            </w:tcBorders>
          </w:tcPr>
          <w:p>
            <w:pPr>
              <w:pStyle w:val="TAL"/>
              <w:jc w:val="center"/>
              <w:rPr/>
            </w:pPr>
            <w:r>
              <w:rPr/>
              <w:t>10%</w:t>
            </w:r>
          </w:p>
        </w:tc>
        <w:tc>
          <w:tcPr>
            <w:tcW w:w="1110" w:type="dxa"/>
            <w:tcBorders>
              <w:top w:val="single" w:sz="6" w:space="0" w:color="000000"/>
              <w:left w:val="single" w:sz="6" w:space="0" w:color="000000"/>
              <w:bottom w:val="single" w:sz="6" w:space="0" w:color="000000"/>
              <w:right w:val="single" w:sz="6" w:space="0" w:color="000000"/>
            </w:tcBorders>
          </w:tcPr>
          <w:p>
            <w:pPr>
              <w:pStyle w:val="TAL"/>
              <w:jc w:val="center"/>
              <w:rPr/>
            </w:pPr>
            <w:r>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en-US"/>
              </w:rPr>
            </w:pPr>
            <w:r>
              <w:rPr/>
              <w:t>TCH/WFS12.65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0,35 %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0,62 %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0,72 %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0,62 %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0,35 %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TCH/ WFS8.85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 WFS6.60</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O-FACCH/F</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Footnote"/>
              <w:jc w:val="center"/>
              <w:rPr>
                <w:rFonts w:ascii="Arial" w:hAnsi="Arial" w:cs="Arial"/>
                <w:sz w:val="18"/>
              </w:rPr>
            </w:pPr>
            <w:r>
              <w:rPr>
                <w:rFonts w:cs="Arial" w:ascii="Arial" w:hAnsi="Arial"/>
                <w:sz w:val="18"/>
              </w:rPr>
              <w:t>5 %</w:t>
            </w:r>
          </w:p>
        </w:tc>
        <w:tc>
          <w:tcPr>
            <w:tcW w:w="1110" w:type="dxa"/>
            <w:tcBorders>
              <w:top w:val="single" w:sz="6" w:space="0" w:color="000000"/>
              <w:left w:val="single" w:sz="6" w:space="0" w:color="000000"/>
              <w:bottom w:val="single" w:sz="6" w:space="0" w:color="000000"/>
              <w:right w:val="single" w:sz="6" w:space="0" w:color="000000"/>
            </w:tcBorders>
          </w:tcPr>
          <w:p>
            <w:pPr>
              <w:pStyle w:val="Footnote"/>
              <w:jc w:val="center"/>
              <w:rPr>
                <w:rFonts w:ascii="Arial" w:hAnsi="Arial" w:cs="Arial"/>
                <w:sz w:val="18"/>
              </w:rPr>
            </w:pPr>
            <w:r>
              <w:rPr>
                <w:rFonts w:cs="Arial" w:ascii="Arial" w:hAnsi="Arial"/>
                <w:sz w:val="18"/>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O-FACCH/H</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O-TCH/AHS12.2</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O-TCH/AHS10.2</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O-TCH/AHS7.95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O-TCH/AHS7.4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O-TCH/AHS6.7</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O-TCH/AHS5.9</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O-TCH/AHS5.15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O-TCH/AHS4.75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0,11 %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O-TCH/AHS-INB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O-TCH/AHS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Footnote"/>
              <w:jc w:val="center"/>
              <w:rPr>
                <w:sz w:val="18"/>
              </w:rPr>
            </w:pPr>
            <w:r>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sz w:val="18"/>
                <w:lang w:eastAsia="en-US"/>
              </w:rPr>
            </w:pPr>
            <w:r>
              <w:rPr>
                <w:sz w:val="18"/>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O-TCH/AHS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O-TCH/WFS23.85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O-TCH/WFS15.85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O-TCH/WFS12.65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O-TCH/WFS8.85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O-TCH/WFS6.60</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O-TCH/WFS-INB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O-TCH/WFS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O-TCH/WFS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O-TCH/WHS12.65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O-TCH/WHS8.85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O-TCH/WHS6.60</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O-TCH/WHS-INB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O-TCH/WHS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 xml:space="preserve">O-TCH/WHS </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TCH/HS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restart"/>
            <w:tcBorders>
              <w:top w:val="single" w:sz="6" w:space="0" w:color="000000"/>
              <w:left w:val="single" w:sz="6" w:space="0" w:color="000000"/>
              <w:bottom w:val="single" w:sz="6" w:space="0" w:color="000000"/>
              <w:right w:val="single" w:sz="6" w:space="0" w:color="000000"/>
            </w:tcBorders>
          </w:tcPr>
          <w:p>
            <w:pPr>
              <w:pStyle w:val="TAC"/>
              <w:rPr/>
            </w:pPr>
            <w:r>
              <w:rPr>
                <w:lang w:eastAsia="en-US"/>
              </w:rPr>
              <w:t>VAMOS mode with 0 dB SCPIR</w:t>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5.48%</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TCH/EFS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0.04%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3.52%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TCH/AFS 12.2</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0.45%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TCH/AFS 4.75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TCH/AHS 7.4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0.16%</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1.54%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TCH/AHS 4.75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6.30</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TCH/WFS 12.65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TCH/WFS 6.60</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FACCH/F</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FACCH/H</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SACCH</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Repeated SACCH</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TCH/HS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restart"/>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VAMOS mode with </w:t>
            </w:r>
          </w:p>
          <w:p>
            <w:pPr>
              <w:pStyle w:val="TAC"/>
              <w:rPr>
                <w:lang w:eastAsia="en-US"/>
              </w:rPr>
            </w:pPr>
            <w:r>
              <w:rPr>
                <w:lang w:eastAsia="en-US"/>
              </w:rPr>
              <w:t>-10 dB SCPIR</w:t>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0.16%</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5.00</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TCH/EFS</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3.60</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TCH/AFS 12.2</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0.52%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TCH/AHS 7.4</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0.18</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2.1%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t>TCH/WFS 12.65</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70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9640" w:type="dxa"/>
            <w:gridSpan w:val="9"/>
            <w:tcBorders>
              <w:top w:val="single" w:sz="6" w:space="0" w:color="000000"/>
              <w:left w:val="single" w:sz="6" w:space="0" w:color="000000"/>
              <w:bottom w:val="single" w:sz="6" w:space="0" w:color="000000"/>
              <w:right w:val="single" w:sz="6" w:space="0" w:color="000000"/>
            </w:tcBorders>
          </w:tcPr>
          <w:p>
            <w:pPr>
              <w:pStyle w:val="TAN"/>
              <w:rPr/>
            </w:pPr>
            <w:r>
              <w:rPr/>
              <w:t>NOTE 1:</w:t>
              <w:tab/>
              <w:t>For GSM 400 the speeds shall be doubled (e.g. TU50 shall be TU100) and for GSM 700 the speeds shall be multiplied by 1,2 (e.g. tU50 shall be TU60).</w:t>
            </w:r>
          </w:p>
          <w:p>
            <w:pPr>
              <w:pStyle w:val="TAN"/>
              <w:rPr/>
            </w:pPr>
            <w:r>
              <w:rPr/>
              <w:t>NOTE 2:</w:t>
              <w:tab/>
              <w:t>The performance requirements for TCH/WFS inband signalling, SID_UPDATE and RATSCCH are the same as those given for TCH/AFS. It is sufficient to test inband signalling, SID_UPDATE and RATSCCH requirements for only one of the channel types TCH/AFS and TCH/WFS.</w:t>
            </w:r>
          </w:p>
          <w:p>
            <w:pPr>
              <w:pStyle w:val="TAN"/>
              <w:rPr/>
            </w:pPr>
            <w:r>
              <w:rPr/>
              <w:t>NOTE 3:</w:t>
              <w:tab/>
              <w:t>No requirement apply for wanted signal narrow.</w:t>
            </w:r>
          </w:p>
        </w:tc>
      </w:tr>
    </w:tbl>
    <w:p>
      <w:pPr>
        <w:pStyle w:val="FP"/>
        <w:rPr/>
      </w:pPr>
      <w:r>
        <w:rPr/>
      </w:r>
    </w:p>
    <w:p>
      <w:pPr>
        <w:pStyle w:val="TH"/>
        <w:rPr/>
      </w:pPr>
      <w:r>
        <w:rPr/>
        <w:t>7.4-4a: Multipath error performance limits at RX sensitivity level for EC-channels</w:t>
      </w:r>
    </w:p>
    <w:tbl>
      <w:tblPr>
        <w:tblW w:w="9648" w:type="dxa"/>
        <w:jc w:val="left"/>
        <w:tblInd w:w="-33" w:type="dxa"/>
        <w:tblLayout w:type="fixed"/>
        <w:tblCellMar>
          <w:top w:w="0" w:type="dxa"/>
          <w:left w:w="28" w:type="dxa"/>
          <w:bottom w:w="0" w:type="dxa"/>
          <w:right w:w="28" w:type="dxa"/>
        </w:tblCellMar>
      </w:tblPr>
      <w:tblGrid>
        <w:gridCol w:w="2346"/>
        <w:gridCol w:w="1063"/>
        <w:gridCol w:w="1581"/>
        <w:gridCol w:w="1559"/>
        <w:gridCol w:w="1396"/>
        <w:gridCol w:w="1703"/>
      </w:tblGrid>
      <w:tr>
        <w:trPr>
          <w:trHeight w:val="126" w:hRule="atLeast"/>
          <w:cantSplit w:val="true"/>
        </w:trPr>
        <w:tc>
          <w:tcPr>
            <w:tcW w:w="2346" w:type="dxa"/>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Table 7.4-4a</w:t>
            </w:r>
          </w:p>
        </w:tc>
        <w:tc>
          <w:tcPr>
            <w:tcW w:w="7302" w:type="dxa"/>
            <w:gridSpan w:val="5"/>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GSM 900, GSM 850</w:t>
            </w:r>
          </w:p>
        </w:tc>
      </w:tr>
      <w:tr>
        <w:trPr>
          <w:trHeight w:val="126" w:hRule="atLeast"/>
          <w:cantSplit w:val="true"/>
        </w:trPr>
        <w:tc>
          <w:tcPr>
            <w:tcW w:w="2346" w:type="dxa"/>
            <w:vMerge w:val="restart"/>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Channel Type</w:t>
            </w:r>
          </w:p>
        </w:tc>
        <w:tc>
          <w:tcPr>
            <w:tcW w:w="1063" w:type="dxa"/>
            <w:vMerge w:val="restart"/>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Error measure</w:t>
            </w:r>
          </w:p>
        </w:tc>
        <w:tc>
          <w:tcPr>
            <w:tcW w:w="6239" w:type="dxa"/>
            <w:gridSpan w:val="4"/>
            <w:tcBorders>
              <w:top w:val="single" w:sz="4" w:space="0" w:color="000000"/>
              <w:left w:val="single" w:sz="4" w:space="0" w:color="000000"/>
              <w:bottom w:val="single" w:sz="4" w:space="0" w:color="000000"/>
              <w:right w:val="single" w:sz="4" w:space="0" w:color="000000"/>
            </w:tcBorders>
          </w:tcPr>
          <w:p>
            <w:pPr>
              <w:pStyle w:val="TAH"/>
              <w:rPr>
                <w:lang w:val="en-US"/>
              </w:rPr>
            </w:pPr>
            <w:r>
              <w:rPr/>
              <w:t>Error Ratios for the specified propagation conditions</w:t>
            </w:r>
          </w:p>
        </w:tc>
      </w:tr>
      <w:tr>
        <w:trPr>
          <w:trHeight w:val="125" w:hRule="atLeast"/>
          <w:cantSplit w:val="true"/>
        </w:trPr>
        <w:tc>
          <w:tcPr>
            <w:tcW w:w="2346" w:type="dxa"/>
            <w:vMerge w:val="continue"/>
            <w:tcBorders>
              <w:top w:val="single" w:sz="4" w:space="0" w:color="000000"/>
              <w:left w:val="single" w:sz="4" w:space="0" w:color="000000"/>
              <w:bottom w:val="single" w:sz="6" w:space="0" w:color="000000"/>
              <w:right w:val="single" w:sz="4" w:space="0" w:color="000000"/>
            </w:tcBorders>
          </w:tcPr>
          <w:p>
            <w:pPr>
              <w:pStyle w:val="TAH"/>
              <w:snapToGrid w:val="false"/>
              <w:rPr>
                <w:lang w:val="en-US"/>
              </w:rPr>
            </w:pPr>
            <w:r>
              <w:rPr>
                <w:lang w:val="en-US"/>
              </w:rPr>
            </w:r>
          </w:p>
        </w:tc>
        <w:tc>
          <w:tcPr>
            <w:tcW w:w="1063" w:type="dxa"/>
            <w:vMerge w:val="continue"/>
            <w:tcBorders>
              <w:top w:val="single" w:sz="4" w:space="0" w:color="000000"/>
              <w:left w:val="single" w:sz="4" w:space="0" w:color="000000"/>
              <w:bottom w:val="single" w:sz="6" w:space="0" w:color="000000"/>
              <w:right w:val="single" w:sz="4" w:space="0" w:color="000000"/>
            </w:tcBorders>
          </w:tcPr>
          <w:p>
            <w:pPr>
              <w:pStyle w:val="TAH"/>
              <w:snapToGrid w:val="false"/>
              <w:rPr>
                <w:lang w:val="en-US"/>
              </w:rPr>
            </w:pPr>
            <w:r>
              <w:rPr>
                <w:lang w:val="en-US"/>
              </w:rPr>
            </w:r>
          </w:p>
        </w:tc>
        <w:tc>
          <w:tcPr>
            <w:tcW w:w="158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fr-FR"/>
              </w:rPr>
              <w:t xml:space="preserve">TU1.2 </w:t>
              <w:br/>
              <w:t>(no SFH)</w:t>
            </w:r>
          </w:p>
        </w:tc>
        <w:tc>
          <w:tcPr>
            <w:tcW w:w="1559" w:type="dxa"/>
            <w:tcBorders>
              <w:top w:val="single" w:sz="4" w:space="0" w:color="000000"/>
              <w:left w:val="single" w:sz="4" w:space="0" w:color="000000"/>
              <w:bottom w:val="single" w:sz="6" w:space="0" w:color="000000"/>
              <w:right w:val="single" w:sz="4" w:space="0" w:color="000000"/>
            </w:tcBorders>
          </w:tcPr>
          <w:p>
            <w:pPr>
              <w:pStyle w:val="TAH"/>
              <w:rPr>
                <w:lang w:val="en-US"/>
              </w:rPr>
            </w:pPr>
            <w:r>
              <w:rPr/>
              <w:t xml:space="preserve">TU50 </w:t>
              <w:br/>
              <w:t>(no SFH)</w:t>
            </w:r>
          </w:p>
        </w:tc>
        <w:tc>
          <w:tcPr>
            <w:tcW w:w="1396" w:type="dxa"/>
            <w:tcBorders>
              <w:top w:val="single" w:sz="4" w:space="0" w:color="000000"/>
              <w:left w:val="single" w:sz="4" w:space="0" w:color="000000"/>
              <w:bottom w:val="single" w:sz="6" w:space="0" w:color="000000"/>
              <w:right w:val="single" w:sz="4" w:space="0" w:color="000000"/>
            </w:tcBorders>
          </w:tcPr>
          <w:p>
            <w:pPr>
              <w:pStyle w:val="TAL"/>
              <w:jc w:val="center"/>
              <w:rPr>
                <w:b/>
                <w:b/>
                <w:lang w:val="en-US"/>
              </w:rPr>
            </w:pPr>
            <w:r>
              <w:rPr>
                <w:b/>
                <w:lang w:val="en-US"/>
              </w:rPr>
              <w:t xml:space="preserve">TU50 </w:t>
              <w:br/>
              <w:t>(ideal SFH)</w:t>
            </w:r>
          </w:p>
        </w:tc>
        <w:tc>
          <w:tcPr>
            <w:tcW w:w="1703" w:type="dxa"/>
            <w:tcBorders>
              <w:top w:val="single" w:sz="4" w:space="0" w:color="000000"/>
              <w:left w:val="single" w:sz="4" w:space="0" w:color="000000"/>
              <w:bottom w:val="single" w:sz="6" w:space="0" w:color="000000"/>
              <w:right w:val="single" w:sz="4" w:space="0" w:color="000000"/>
            </w:tcBorders>
          </w:tcPr>
          <w:p>
            <w:pPr>
              <w:pStyle w:val="TAL"/>
              <w:jc w:val="center"/>
              <w:rPr>
                <w:b/>
                <w:b/>
                <w:lang w:val="en-US"/>
              </w:rPr>
            </w:pPr>
            <w:r>
              <w:rPr>
                <w:b/>
                <w:lang w:val="en-US"/>
              </w:rPr>
              <w:t>Comment</w:t>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EC-RACH</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20%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20%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3" w:type="dxa"/>
            <w:vMerge w:val="restart"/>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Apply to all Coverage Classes,</w:t>
              <w:br/>
              <w:t xml:space="preserve">RX diversity applied </w:t>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pPr>
            <w:r>
              <w:rPr>
                <w:lang w:val="en-US"/>
              </w:rPr>
              <w:t>EC-PACCH/U</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4" w:space="0" w:color="000000"/>
              <w:right w:val="single" w:sz="4" w:space="0" w:color="000000"/>
            </w:tcBorders>
          </w:tcPr>
          <w:p>
            <w:pPr>
              <w:pStyle w:val="TAL"/>
              <w:jc w:val="center"/>
              <w:rPr>
                <w:lang w:val="en-US"/>
              </w:rPr>
            </w:pPr>
            <w:r>
              <w:rPr>
                <w:lang w:val="en-US"/>
              </w:rPr>
              <w:t>10%</w:t>
            </w:r>
          </w:p>
        </w:tc>
        <w:tc>
          <w:tcPr>
            <w:tcW w:w="1559" w:type="dxa"/>
            <w:tcBorders>
              <w:top w:val="single" w:sz="6" w:space="0" w:color="000000"/>
              <w:left w:val="single" w:sz="4" w:space="0" w:color="000000"/>
              <w:bottom w:val="single" w:sz="4" w:space="0" w:color="000000"/>
              <w:right w:val="single" w:sz="4" w:space="0" w:color="000000"/>
            </w:tcBorders>
          </w:tcPr>
          <w:p>
            <w:pPr>
              <w:pStyle w:val="TAL"/>
              <w:jc w:val="center"/>
              <w:rPr>
                <w:lang w:val="en-US"/>
              </w:rPr>
            </w:pPr>
            <w:r>
              <w:rPr>
                <w:lang w:val="en-US"/>
              </w:rPr>
              <w:t>10%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3"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MCS-1</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3"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MCS-5</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3"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Apply to CC1 only,</w:t>
              <w:br/>
              <w:t>RX diversity applied</w:t>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MCS-2 to 4</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3" w:type="dxa"/>
            <w:vMerge w:val="restart"/>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Apply to CC1 only,</w:t>
              <w:br/>
              <w:t>No RX diversity applied</w:t>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MCS-6 to 9</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 xml:space="preserve">- </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3"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126" w:hRule="atLeast"/>
          <w:cantSplit w:val="true"/>
        </w:trPr>
        <w:tc>
          <w:tcPr>
            <w:tcW w:w="2346" w:type="dxa"/>
            <w:tcBorders>
              <w:top w:val="single" w:sz="4" w:space="0" w:color="000000"/>
              <w:left w:val="single" w:sz="4" w:space="0" w:color="000000"/>
              <w:bottom w:val="single" w:sz="6" w:space="0" w:color="000000"/>
              <w:right w:val="single" w:sz="4" w:space="0" w:color="000000"/>
            </w:tcBorders>
          </w:tcPr>
          <w:p>
            <w:pPr>
              <w:pStyle w:val="TAH"/>
              <w:rPr/>
            </w:pPr>
            <w:r>
              <w:rPr>
                <w:lang w:val="en-US"/>
              </w:rPr>
              <w:t>Table 7.4-4a</w:t>
            </w:r>
          </w:p>
        </w:tc>
        <w:tc>
          <w:tcPr>
            <w:tcW w:w="7302" w:type="dxa"/>
            <w:gridSpan w:val="5"/>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DCS 1800 and PCS 1900</w:t>
            </w:r>
          </w:p>
        </w:tc>
      </w:tr>
      <w:tr>
        <w:trPr>
          <w:trHeight w:val="126" w:hRule="atLeast"/>
          <w:cantSplit w:val="true"/>
        </w:trPr>
        <w:tc>
          <w:tcPr>
            <w:tcW w:w="2346" w:type="dxa"/>
            <w:vMerge w:val="restart"/>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Channel  Type</w:t>
            </w:r>
          </w:p>
        </w:tc>
        <w:tc>
          <w:tcPr>
            <w:tcW w:w="1063" w:type="dxa"/>
            <w:vMerge w:val="restart"/>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Error measure</w:t>
            </w:r>
          </w:p>
        </w:tc>
        <w:tc>
          <w:tcPr>
            <w:tcW w:w="6239" w:type="dxa"/>
            <w:gridSpan w:val="4"/>
            <w:tcBorders>
              <w:top w:val="single" w:sz="4" w:space="0" w:color="000000"/>
              <w:left w:val="single" w:sz="4" w:space="0" w:color="000000"/>
              <w:bottom w:val="single" w:sz="4" w:space="0" w:color="000000"/>
              <w:right w:val="single" w:sz="4" w:space="0" w:color="000000"/>
            </w:tcBorders>
          </w:tcPr>
          <w:p>
            <w:pPr>
              <w:pStyle w:val="TAH"/>
              <w:rPr>
                <w:lang w:val="en-US"/>
              </w:rPr>
            </w:pPr>
            <w:r>
              <w:rPr/>
              <w:t>Error Ratios for the specified propagation conditions</w:t>
            </w:r>
          </w:p>
        </w:tc>
      </w:tr>
      <w:tr>
        <w:trPr>
          <w:trHeight w:val="125" w:hRule="atLeast"/>
          <w:cantSplit w:val="true"/>
        </w:trPr>
        <w:tc>
          <w:tcPr>
            <w:tcW w:w="2346" w:type="dxa"/>
            <w:vMerge w:val="continue"/>
            <w:tcBorders>
              <w:top w:val="single" w:sz="4" w:space="0" w:color="000000"/>
              <w:left w:val="single" w:sz="4" w:space="0" w:color="000000"/>
              <w:bottom w:val="single" w:sz="6" w:space="0" w:color="000000"/>
              <w:right w:val="single" w:sz="4" w:space="0" w:color="000000"/>
            </w:tcBorders>
          </w:tcPr>
          <w:p>
            <w:pPr>
              <w:pStyle w:val="TAH"/>
              <w:snapToGrid w:val="false"/>
              <w:rPr>
                <w:lang w:val="en-US"/>
              </w:rPr>
            </w:pPr>
            <w:r>
              <w:rPr>
                <w:lang w:val="en-US"/>
              </w:rPr>
            </w:r>
          </w:p>
        </w:tc>
        <w:tc>
          <w:tcPr>
            <w:tcW w:w="1063" w:type="dxa"/>
            <w:vMerge w:val="continue"/>
            <w:tcBorders>
              <w:top w:val="single" w:sz="4" w:space="0" w:color="000000"/>
              <w:left w:val="single" w:sz="4" w:space="0" w:color="000000"/>
              <w:bottom w:val="single" w:sz="6" w:space="0" w:color="000000"/>
              <w:right w:val="single" w:sz="4" w:space="0" w:color="000000"/>
            </w:tcBorders>
          </w:tcPr>
          <w:p>
            <w:pPr>
              <w:pStyle w:val="TAH"/>
              <w:snapToGrid w:val="false"/>
              <w:rPr>
                <w:lang w:val="en-US"/>
              </w:rPr>
            </w:pPr>
            <w:r>
              <w:rPr>
                <w:lang w:val="en-US"/>
              </w:rPr>
            </w:r>
          </w:p>
        </w:tc>
        <w:tc>
          <w:tcPr>
            <w:tcW w:w="1581"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fr-FR"/>
              </w:rPr>
              <w:t xml:space="preserve">TU1.2 </w:t>
              <w:br/>
              <w:t>(no SFH)</w:t>
            </w:r>
          </w:p>
        </w:tc>
        <w:tc>
          <w:tcPr>
            <w:tcW w:w="1559" w:type="dxa"/>
            <w:tcBorders>
              <w:top w:val="single" w:sz="4" w:space="0" w:color="000000"/>
              <w:left w:val="single" w:sz="4" w:space="0" w:color="000000"/>
              <w:bottom w:val="single" w:sz="6" w:space="0" w:color="000000"/>
              <w:right w:val="single" w:sz="4" w:space="0" w:color="000000"/>
            </w:tcBorders>
          </w:tcPr>
          <w:p>
            <w:pPr>
              <w:pStyle w:val="TAH"/>
              <w:rPr>
                <w:lang w:val="en-US"/>
              </w:rPr>
            </w:pPr>
            <w:r>
              <w:rPr/>
              <w:t xml:space="preserve">TU50 </w:t>
              <w:br/>
              <w:t>(no SFH)</w:t>
            </w:r>
          </w:p>
        </w:tc>
        <w:tc>
          <w:tcPr>
            <w:tcW w:w="1396" w:type="dxa"/>
            <w:tcBorders>
              <w:top w:val="single" w:sz="4" w:space="0" w:color="000000"/>
              <w:left w:val="single" w:sz="4" w:space="0" w:color="000000"/>
              <w:bottom w:val="single" w:sz="6" w:space="0" w:color="000000"/>
              <w:right w:val="single" w:sz="4" w:space="0" w:color="000000"/>
            </w:tcBorders>
          </w:tcPr>
          <w:p>
            <w:pPr>
              <w:pStyle w:val="TAL"/>
              <w:jc w:val="center"/>
              <w:rPr>
                <w:b/>
                <w:b/>
                <w:lang w:val="en-US"/>
              </w:rPr>
            </w:pPr>
            <w:r>
              <w:rPr>
                <w:b/>
                <w:lang w:val="en-US"/>
              </w:rPr>
              <w:t xml:space="preserve">TU50 </w:t>
              <w:br/>
              <w:t>(ideal SFH)</w:t>
            </w:r>
          </w:p>
        </w:tc>
        <w:tc>
          <w:tcPr>
            <w:tcW w:w="1703" w:type="dxa"/>
            <w:tcBorders>
              <w:top w:val="single" w:sz="4" w:space="0" w:color="000000"/>
              <w:left w:val="single" w:sz="4" w:space="0" w:color="000000"/>
              <w:bottom w:val="single" w:sz="6" w:space="0" w:color="000000"/>
              <w:right w:val="single" w:sz="4" w:space="0" w:color="000000"/>
            </w:tcBorders>
          </w:tcPr>
          <w:p>
            <w:pPr>
              <w:pStyle w:val="TAL"/>
              <w:jc w:val="center"/>
              <w:rPr>
                <w:b/>
                <w:b/>
                <w:lang w:val="en-US"/>
              </w:rPr>
            </w:pPr>
            <w:r>
              <w:rPr>
                <w:b/>
                <w:lang w:val="en-US"/>
              </w:rPr>
              <w:t>Comment</w:t>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EC-RACH</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20%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20%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3" w:type="dxa"/>
            <w:vMerge w:val="restart"/>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Apply to all Coverage Classes,</w:t>
              <w:br/>
              <w:t xml:space="preserve">RX diversity applied </w:t>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pPr>
            <w:r>
              <w:rPr>
                <w:lang w:val="en-US"/>
              </w:rPr>
              <w:t>EC-PACCH/U</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4" w:space="0" w:color="000000"/>
              <w:right w:val="single" w:sz="4" w:space="0" w:color="000000"/>
            </w:tcBorders>
          </w:tcPr>
          <w:p>
            <w:pPr>
              <w:pStyle w:val="TAL"/>
              <w:jc w:val="center"/>
              <w:rPr>
                <w:lang w:val="en-US"/>
              </w:rPr>
            </w:pPr>
            <w:r>
              <w:rPr>
                <w:lang w:val="en-US"/>
              </w:rPr>
              <w:t>10%</w:t>
            </w:r>
          </w:p>
        </w:tc>
        <w:tc>
          <w:tcPr>
            <w:tcW w:w="1559" w:type="dxa"/>
            <w:tcBorders>
              <w:top w:val="single" w:sz="6" w:space="0" w:color="000000"/>
              <w:left w:val="single" w:sz="4" w:space="0" w:color="000000"/>
              <w:bottom w:val="single" w:sz="4" w:space="0" w:color="000000"/>
              <w:right w:val="single" w:sz="4" w:space="0" w:color="000000"/>
            </w:tcBorders>
          </w:tcPr>
          <w:p>
            <w:pPr>
              <w:pStyle w:val="TAL"/>
              <w:jc w:val="center"/>
              <w:rPr>
                <w:lang w:val="en-US"/>
              </w:rPr>
            </w:pPr>
            <w:r>
              <w:rPr>
                <w:lang w:val="en-US"/>
              </w:rPr>
              <w:t>10%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3"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MCS-1</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3"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MCS-5</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3"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Apply to CC1 only,</w:t>
              <w:br/>
              <w:t>RX diversity applied</w:t>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MCS-2 to 4</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3" w:type="dxa"/>
            <w:vMerge w:val="restart"/>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Apply to CC1 only,</w:t>
              <w:br/>
              <w:t>No RX diversity applied</w:t>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MCS-6 to 7</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 xml:space="preserve">- </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3"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346" w:type="dxa"/>
            <w:tcBorders>
              <w:top w:val="single" w:sz="4" w:space="0" w:color="000000"/>
              <w:left w:val="single" w:sz="4" w:space="0" w:color="000000"/>
              <w:bottom w:val="single" w:sz="4" w:space="0" w:color="000000"/>
              <w:right w:val="single" w:sz="4" w:space="0" w:color="000000"/>
            </w:tcBorders>
          </w:tcPr>
          <w:p>
            <w:pPr>
              <w:pStyle w:val="TAL"/>
              <w:rPr/>
            </w:pPr>
            <w:r>
              <w:rPr>
                <w:lang w:val="en-US"/>
              </w:rPr>
              <w:t>EC-PDTCH/U MCS-8 to 9</w:t>
            </w:r>
          </w:p>
        </w:tc>
        <w:tc>
          <w:tcPr>
            <w:tcW w:w="1063"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8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30%</w:t>
            </w:r>
          </w:p>
        </w:tc>
        <w:tc>
          <w:tcPr>
            <w:tcW w:w="1396"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30%</w:t>
            </w:r>
          </w:p>
        </w:tc>
        <w:tc>
          <w:tcPr>
            <w:tcW w:w="1703"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bl>
    <w:p>
      <w:pPr>
        <w:pStyle w:val="FP"/>
        <w:rPr/>
      </w:pPr>
      <w:r>
        <w:rPr/>
      </w:r>
    </w:p>
    <w:p>
      <w:pPr>
        <w:pStyle w:val="TH"/>
        <w:rPr/>
      </w:pPr>
      <w:r>
        <w:rPr/>
        <w:t>Table 7.4-5: Multipath error performance limits at RX sensitivity level</w:t>
      </w:r>
    </w:p>
    <w:tbl>
      <w:tblPr>
        <w:tblW w:w="9641" w:type="dxa"/>
        <w:jc w:val="center"/>
        <w:tblInd w:w="0" w:type="dxa"/>
        <w:tblLayout w:type="fixed"/>
        <w:tblCellMar>
          <w:top w:w="0" w:type="dxa"/>
          <w:left w:w="28" w:type="dxa"/>
          <w:bottom w:w="0" w:type="dxa"/>
          <w:right w:w="28" w:type="dxa"/>
        </w:tblCellMar>
      </w:tblPr>
      <w:tblGrid>
        <w:gridCol w:w="1842"/>
        <w:gridCol w:w="3"/>
        <w:gridCol w:w="1133"/>
        <w:gridCol w:w="1110"/>
        <w:gridCol w:w="1110"/>
        <w:gridCol w:w="1111"/>
        <w:gridCol w:w="1110"/>
        <w:gridCol w:w="1110"/>
        <w:gridCol w:w="1111"/>
        <w:gridCol w:w="1"/>
      </w:tblGrid>
      <w:tr>
        <w:trPr>
          <w:tblHeader w:val="true"/>
          <w:cantSplit w:val="true"/>
        </w:trPr>
        <w:tc>
          <w:tcPr>
            <w:tcW w:w="1845" w:type="dxa"/>
            <w:gridSpan w:val="2"/>
            <w:tcBorders>
              <w:top w:val="single" w:sz="6" w:space="0" w:color="000000"/>
              <w:left w:val="single" w:sz="6" w:space="0" w:color="000000"/>
              <w:right w:val="single" w:sz="6" w:space="0" w:color="000000"/>
            </w:tcBorders>
          </w:tcPr>
          <w:p>
            <w:pPr>
              <w:pStyle w:val="TAH"/>
              <w:spacing w:before="60" w:after="60"/>
              <w:rPr>
                <w:bCs/>
                <w:lang w:eastAsia="en-US"/>
              </w:rPr>
            </w:pPr>
            <w:r>
              <w:rPr>
                <w:bCs/>
                <w:lang w:eastAsia="en-US"/>
              </w:rPr>
              <w:t>Table 7.4-5</w:t>
            </w:r>
          </w:p>
        </w:tc>
        <w:tc>
          <w:tcPr>
            <w:tcW w:w="7796" w:type="dxa"/>
            <w:gridSpan w:val="7"/>
            <w:tcBorders>
              <w:top w:val="single" w:sz="6" w:space="0" w:color="000000"/>
              <w:left w:val="single" w:sz="6" w:space="0" w:color="000000"/>
              <w:right w:val="single" w:sz="6" w:space="0" w:color="000000"/>
            </w:tcBorders>
          </w:tcPr>
          <w:p>
            <w:pPr>
              <w:pStyle w:val="TAH"/>
              <w:spacing w:before="60" w:after="60"/>
              <w:rPr/>
            </w:pPr>
            <w:r>
              <w:rPr>
                <w:bCs/>
                <w:lang w:eastAsia="en-US"/>
              </w:rPr>
              <w:t>DCS 1800, PCS 1900 and MXM 1900</w:t>
            </w:r>
          </w:p>
        </w:tc>
      </w:tr>
      <w:tr>
        <w:trPr>
          <w:tblHeader w:val="true"/>
          <w:cantSplit w:val="true"/>
        </w:trPr>
        <w:tc>
          <w:tcPr>
            <w:tcW w:w="1842"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1136" w:type="dxa"/>
            <w:gridSpan w:val="2"/>
            <w:tcBorders>
              <w:top w:val="single" w:sz="6" w:space="0" w:color="000000"/>
              <w:left w:val="single" w:sz="6" w:space="0" w:color="000000"/>
              <w:right w:val="single" w:sz="6" w:space="0" w:color="000000"/>
            </w:tcBorders>
          </w:tcPr>
          <w:p>
            <w:pPr>
              <w:pStyle w:val="TAH"/>
              <w:rPr>
                <w:lang w:eastAsia="en-US"/>
              </w:rPr>
            </w:pPr>
            <w:r>
              <w:rPr>
                <w:lang w:eastAsia="en-US"/>
              </w:rPr>
              <w:t>Error Measure</w:t>
            </w:r>
          </w:p>
        </w:tc>
        <w:tc>
          <w:tcPr>
            <w:tcW w:w="6662" w:type="dxa"/>
            <w:gridSpan w:val="6"/>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 Ratios for the specified propagation conditions</w:t>
            </w:r>
          </w:p>
        </w:tc>
      </w:tr>
      <w:tr>
        <w:trPr>
          <w:tblHeader w:val="true"/>
          <w:cantSplit w:val="true"/>
        </w:trPr>
        <w:tc>
          <w:tcPr>
            <w:tcW w:w="1842" w:type="dxa"/>
            <w:tcBorders>
              <w:left w:val="single" w:sz="6" w:space="0" w:color="000000"/>
              <w:bottom w:val="single" w:sz="6" w:space="0" w:color="000000"/>
              <w:right w:val="single" w:sz="6" w:space="0" w:color="000000"/>
            </w:tcBorders>
          </w:tcPr>
          <w:p>
            <w:pPr>
              <w:pStyle w:val="TAL"/>
              <w:snapToGrid w:val="false"/>
              <w:rPr>
                <w:sz w:val="18"/>
                <w:lang w:eastAsia="en-US"/>
              </w:rPr>
            </w:pPr>
            <w:r>
              <w:rPr>
                <w:sz w:val="18"/>
                <w:lang w:eastAsia="en-US"/>
              </w:rPr>
            </w:r>
          </w:p>
        </w:tc>
        <w:tc>
          <w:tcPr>
            <w:tcW w:w="1136" w:type="dxa"/>
            <w:gridSpan w:val="2"/>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(no SFH)</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TU50 (ideal SFH)</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 (no SFH)</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HT100 (no SFH)</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 (no SFH)</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Comments</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FACCH/H</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FACCH/F</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E-FACCH/F</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SDCCH and SACCH</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RACH</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E-TCH/F43,2 NT</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E-TCH/F32,0 T</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E-TCH/F28,8 T</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E-TCH/F28,8 NT</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TCH/F14.4</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TCH/F9.6</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TCH/F4.8</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TCH/F2.4</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2 10</w:t>
            </w:r>
            <w:r>
              <w:rPr>
                <w:position w:val="6"/>
                <w:lang w:eastAsia="en-US"/>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TCH/H4.8</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TCH/H2.4</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r>
              <w:rPr>
                <w:position w:val="6"/>
                <w:lang w:eastAsia="en-US"/>
              </w:rPr>
              <w:noBreakHyphen/>
              <w:t>4</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TCH/FS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3.0</w:t>
            </w:r>
            <w:r>
              <w:rPr>
                <w:rFonts w:ascii="Symbol" w:hAnsi="Symbol"/>
                <w:sz w:val="18"/>
                <w:lang w:eastAsia="en-US"/>
              </w:rPr>
              <w:t>a</w:t>
            </w:r>
            <w:r>
              <w:rPr>
                <w:lang w:eastAsia="en-US"/>
              </w:rPr>
              <w:t> %</w:t>
            </w:r>
          </w:p>
        </w:tc>
        <w:tc>
          <w:tcPr>
            <w:tcW w:w="111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6.0</w:t>
            </w:r>
            <w:r>
              <w:rPr>
                <w:sz w:val="20"/>
                <w:lang w:eastAsia="en-US"/>
              </w:rPr>
              <w:object w:dxaOrig="179" w:dyaOrig="17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8.95pt;height:8.95pt" filled="f" o:ole="">
                  <v:imagedata r:id="rId31" o:title=""/>
                </v:shape>
                <o:OLEObject Type="Embed" ProgID="" ShapeID="ole_rId30" DrawAspect="Content" ObjectID="_1875050030" r:id="rId30"/>
              </w:object>
            </w:r>
            <w:r>
              <w:rPr>
                <w:lang w:eastAsia="en-US"/>
              </w:rPr>
              <w:t>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0.30/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0.30/</w:t>
            </w:r>
            <w:r>
              <w:rPr>
                <w:rFonts w:ascii="Symbol" w:hAnsi="Symbol"/>
                <w:sz w:val="18"/>
                <w:lang w:eastAsia="en-US"/>
              </w:rPr>
              <w:t>a</w:t>
            </w:r>
            <w:r>
              <w:rPr>
                <w:lang w:eastAsia="en-US"/>
              </w:rPr>
              <w:t> %</w:t>
            </w:r>
          </w:p>
        </w:tc>
        <w:tc>
          <w:tcPr>
            <w:tcW w:w="111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0.20/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0.50/</w:t>
            </w:r>
            <w:r>
              <w:rPr>
                <w:rFonts w:ascii="Symbol" w:hAnsi="Symbol"/>
                <w:sz w:val="18"/>
                <w:lang w:eastAsia="en-US"/>
              </w:rPr>
              <w:t>a</w:t>
            </w:r>
            <w:r>
              <w:rPr>
                <w:lang w:eastAsia="en-US"/>
              </w:rPr>
              <w:t>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0.40/</w:t>
            </w:r>
            <w:r>
              <w:rPr>
                <w:sz w:val="20"/>
                <w:lang w:eastAsia="en-US"/>
              </w:rPr>
              <w:object w:dxaOrig="179" w:dyaOrig="1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8.95pt;height:8.95pt" filled="f" o:ole="">
                  <v:imagedata r:id="rId33" o:title=""/>
                </v:shape>
                <o:OLEObject Type="Embed" ProgID="" ShapeID="ole_rId32" DrawAspect="Content" ObjectID="_1784320731" r:id="rId32"/>
              </w:object>
            </w:r>
            <w:r>
              <w:rPr>
                <w:lang w:eastAsia="en-US"/>
              </w:rPr>
              <w:t>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TCH/HS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BFI=0)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0.38 %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0.38 %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BFI=0)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6.9 %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rFonts w:eastAsia="Arial"/>
              </w:rPr>
              <w:t xml:space="preserve"> </w:t>
            </w:r>
            <w:r>
              <w:rPr/>
              <w:t>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UFI=0)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SID=2 and BFI=0)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(ESIDR)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noBreakHyphen/>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SID=1 or 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TCH/EFS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8 % </w:t>
            </w:r>
          </w:p>
        </w:tc>
        <w:tc>
          <w:tcPr>
            <w:tcW w:w="111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7 %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TCH/AFS12.2</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4,9 %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TCH/AFS10.2</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TCH/AFS7.95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0,025 %</w:t>
            </w:r>
          </w:p>
        </w:tc>
        <w:tc>
          <w:tcPr>
            <w:tcW w:w="111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0,018 %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0,089 %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0,061 %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TCH/AFS7.4</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0,036 %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0,036 %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0,13 %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0,031 %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0,054 %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TCH/AFS6.7</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0,031 %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0,16 %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0,041 %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TCH/AFS5.9</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0,01 %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0,002 %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TCH/AFS5.15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0,01 %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0,003 %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TCH/AFS4.75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0,01 %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0,029 %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TCH/AFS-INB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0,034 %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0,82 %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TCH/AHS7.95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TCH/AHS7.4</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(RBER)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TCH/AHS6.7</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0,92 %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TCH/AHS5.9</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TCH/AHS5.15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6,3 %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TCH/AHS4.75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TCH/AHS-INB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0,94 %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0,72 %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PDTCH/CS-1 to 4</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PDTCH/MCS-1 to 6</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PDTCH/MCS-7</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PDTCH/MCS-8</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PDTCH/MCS-9</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PDTCH/UAS-7</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PDTCH/UAS-8 to 9</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PDTCH/UAS-10</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PDTCH/UAS-11</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PDTCH/UBS-5 to 12</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PDTCH/UBS-8</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PDTCH/UBS-9</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3)</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PDTCH/UBS-10</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PDTCH/UBS-11</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PDTCH/UBS-12</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30% </w:t>
            </w:r>
            <w:r>
              <w:rPr>
                <w:vertAlign w:val="superscript"/>
                <w:lang w:val="fr-FR" w:eastAsia="en-US"/>
              </w:rPr>
              <w:t>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w:t>
            </w:r>
            <w:r>
              <w:rPr>
                <w:vertAlign w:val="superscript"/>
                <w:lang w:val="fr-FR" w:eastAsia="en-US"/>
              </w:rPr>
              <w:t>2)</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PRACH/11 bit</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PRACH/8 bit</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RACH/30 bits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PACCH</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rPr>
            </w:pPr>
            <w:r>
              <w:rPr/>
              <w:t>TCH/WFS12.65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0,62 %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0,62 %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0,72 %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0,66 %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0,35 %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lang w:val="en-US"/>
              </w:rPr>
            </w:pPr>
            <w:r>
              <w:rPr>
                <w:lang w:val="en-US"/>
              </w:rPr>
              <w:t>TCH/ WFS8.85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 WFS6.60</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O-FACCH/F</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Footnote"/>
              <w:jc w:val="center"/>
              <w:rPr>
                <w:rFonts w:ascii="Arial" w:hAnsi="Arial" w:cs="Arial"/>
                <w:sz w:val="18"/>
              </w:rPr>
            </w:pPr>
            <w:r>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O-FACCH/H</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O-TCH/AHS12.2</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O-TCH/AHS10.2</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O-TCH/AHS7.95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O-TCH/AHS7.4</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O-TCH/AHS6.7</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O-TCH/AHS5.9</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O-TCH/AHS5.15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O-TCH/AHS4.75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xml:space="preserve">O-TCH/AHS-INB </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xml:space="preserve">O-TCH/AHS </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Footnote"/>
              <w:jc w:val="center"/>
              <w:rPr>
                <w:sz w:val="18"/>
              </w:rPr>
            </w:pPr>
            <w:r>
              <w:rPr/>
              <w:t>1 %</w:t>
            </w:r>
          </w:p>
        </w:tc>
        <w:tc>
          <w:tcPr>
            <w:tcW w:w="1111" w:type="dxa"/>
            <w:tcBorders>
              <w:top w:val="single" w:sz="6" w:space="0" w:color="000000"/>
              <w:left w:val="single" w:sz="6" w:space="0" w:color="000000"/>
              <w:bottom w:val="single" w:sz="6" w:space="0" w:color="000000"/>
              <w:right w:val="single" w:sz="6" w:space="0" w:color="000000"/>
            </w:tcBorders>
          </w:tcPr>
          <w:p>
            <w:pPr>
              <w:pStyle w:val="Footnote"/>
              <w:snapToGrid w:val="false"/>
              <w:jc w:val="center"/>
              <w:rPr>
                <w:sz w:val="18"/>
              </w:rPr>
            </w:pPr>
            <w:r>
              <w:rPr>
                <w:sz w:val="18"/>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xml:space="preserve">O-TCH/AHS </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O-TCH/WFS23.85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O-TCH/WFS15.85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0,44 %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O-TCH/WFS12.65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0,37 %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O-TCH/WFS8.85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0,38 %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0,57 %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O-TCH/WFS6.60</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0,18 %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O-TCH/WFS-INB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O-TCH/WFS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O-TCH/WFS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O-TCH/WHS12.65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0,44 %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O-TCH/WHS8.85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O-TCH/WHS6.60</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xml:space="preserve">O-TCH/WHS-INB </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xml:space="preserve">O-TCH/WHS </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 xml:space="preserve">O-TCH/WHS </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TCH/HS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restart"/>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VAMOS mode with 0 dB SCPIR</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5.10</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TCH/EFS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3.95%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 12.2</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0.60</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 4.75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0.17%</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 7.4</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1.55%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 4.75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6.59%</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TCH/WFS 12.65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0.41%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TCH/WFS 6.60</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0.21%</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FACCH/F</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FACCH/H</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SACCH</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Repeated SACCH</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TCH/HS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restart"/>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VAMOS mode with </w:t>
            </w:r>
          </w:p>
          <w:p>
            <w:pPr>
              <w:pStyle w:val="TAC"/>
              <w:rPr>
                <w:lang w:eastAsia="en-US"/>
              </w:rPr>
            </w:pPr>
            <w:r>
              <w:rPr>
                <w:lang w:eastAsia="en-US"/>
              </w:rPr>
              <w:t>-10 dB SCPIR</w:t>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5.00</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TCH/EFS</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4.20</w:t>
            </w:r>
            <w:r>
              <w:rPr>
                <w:rFonts w:cs="Arial"/>
                <w:lang w:eastAsia="en-GB"/>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TCH/AFS 12.2</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0.67%</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TCH/AHS 7.4</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0.29%</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II</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2.12%</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t>TCH/WFS 12.65</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class Ib</w:t>
            </w:r>
          </w:p>
        </w:tc>
        <w:tc>
          <w:tcPr>
            <w:tcW w:w="1136"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0.48%</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fr-FR" w:eastAsia="en-US"/>
              </w:rPr>
              <w:t>-</w:t>
            </w:r>
          </w:p>
        </w:tc>
        <w:tc>
          <w:tcPr>
            <w:tcW w:w="111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9640" w:type="dxa"/>
            <w:gridSpan w:val="9"/>
            <w:tcBorders>
              <w:top w:val="single" w:sz="6" w:space="0" w:color="000000"/>
              <w:left w:val="single" w:sz="6" w:space="0" w:color="000000"/>
              <w:bottom w:val="single" w:sz="6" w:space="0" w:color="000000"/>
              <w:right w:val="single" w:sz="6" w:space="0" w:color="000000"/>
            </w:tcBorders>
          </w:tcPr>
          <w:p>
            <w:pPr>
              <w:pStyle w:val="TAC"/>
              <w:tabs>
                <w:tab w:val="clear" w:pos="284"/>
                <w:tab w:val="left" w:pos="922" w:leader="none"/>
              </w:tabs>
              <w:ind w:left="922" w:hanging="922"/>
              <w:jc w:val="left"/>
              <w:rPr/>
            </w:pPr>
            <w:r>
              <w:rPr>
                <w:lang w:eastAsia="en-US"/>
              </w:rPr>
              <w:t>NOTE 1:</w:t>
              <w:tab/>
              <w:t>The performance requirements for TCH/WFS inband signalling, SID_UPDATE and RATSCCH are the same as those given for TCH/AFS. It is sufficient to test inband signalling, SID_UPDATE and RATSCCH requirements for only one of the channel types TCH/AFS and TCH/WFS.</w:t>
            </w:r>
          </w:p>
          <w:p>
            <w:pPr>
              <w:pStyle w:val="TAC"/>
              <w:tabs>
                <w:tab w:val="clear" w:pos="284"/>
                <w:tab w:val="left" w:pos="922" w:leader="none"/>
              </w:tabs>
              <w:ind w:left="952" w:hanging="952"/>
              <w:jc w:val="left"/>
              <w:rPr/>
            </w:pPr>
            <w:r>
              <w:rPr>
                <w:lang w:eastAsia="en-US"/>
              </w:rPr>
              <w:t>NOTE 2:</w:t>
              <w:tab/>
              <w:t>No requirement apply for wanted signal narrow.</w:t>
            </w:r>
          </w:p>
          <w:p>
            <w:pPr>
              <w:pStyle w:val="TAC"/>
              <w:tabs>
                <w:tab w:val="clear" w:pos="284"/>
                <w:tab w:val="left" w:pos="922" w:leader="none"/>
              </w:tabs>
              <w:ind w:left="952" w:hanging="952"/>
              <w:jc w:val="left"/>
              <w:rPr>
                <w:lang w:eastAsia="en-US"/>
              </w:rPr>
            </w:pPr>
            <w:r>
              <w:rPr>
                <w:lang w:eastAsia="en-US"/>
              </w:rPr>
              <w:t>NOTE 3:</w:t>
              <w:tab/>
              <w:t>30% BLER requirement apply for wanted signal narrow.</w:t>
            </w:r>
          </w:p>
        </w:tc>
      </w:tr>
    </w:tbl>
    <w:p>
      <w:pPr>
        <w:pStyle w:val="FP"/>
        <w:rPr/>
      </w:pPr>
      <w:r>
        <w:rPr/>
      </w:r>
    </w:p>
    <w:p>
      <w:pPr>
        <w:pStyle w:val="Normal"/>
        <w:rPr/>
      </w:pPr>
      <w:r>
        <w:rPr/>
        <w:t xml:space="preserve">The value of </w:t>
      </w:r>
      <w:r>
        <w:rPr>
          <w:rFonts w:ascii="Symbol" w:hAnsi="Symbol"/>
          <w:sz w:val="20"/>
        </w:rPr>
        <w:t>a</w:t>
      </w:r>
      <w:r>
        <w:rPr/>
        <w:t xml:space="preserve"> in tables 7.4-4 and 7.4-5 shall be between 1 and 1.6, and shall be the same for both occurrences in each propagation condition; it may be different for different propagation conditions.</w:t>
      </w:r>
    </w:p>
    <w:p>
      <w:pPr>
        <w:pStyle w:val="NO"/>
        <w:rPr/>
      </w:pPr>
      <w:r>
        <w:rPr/>
        <w:t>NOTE:</w:t>
        <w:tab/>
        <w:t>For each TU50 (ideal SFH), sufficient decorrelation may be achieved with 4 frequencies spaced over 5 MHz.</w:t>
      </w:r>
    </w:p>
    <w:p>
      <w:pPr>
        <w:pStyle w:val="Heading3"/>
        <w:rPr/>
      </w:pPr>
      <w:bookmarkStart w:id="229" w:name="__RefHeading___Toc3048583"/>
      <w:bookmarkEnd w:id="229"/>
      <w:r>
        <w:rPr/>
        <w:t>7.4.5</w:t>
        <w:tab/>
        <w:t>Requirement Reference</w:t>
      </w:r>
    </w:p>
    <w:p>
      <w:pPr>
        <w:pStyle w:val="Normal"/>
        <w:rPr/>
      </w:pPr>
      <w:r>
        <w:rPr/>
        <w:t>3GPP TS 45.005 subclause 6.2.</w:t>
      </w:r>
    </w:p>
    <w:p>
      <w:pPr>
        <w:pStyle w:val="Heading2"/>
        <w:rPr/>
      </w:pPr>
      <w:bookmarkStart w:id="230" w:name="__RefHeading___Toc3048584"/>
      <w:bookmarkEnd w:id="230"/>
      <w:r>
        <w:rPr/>
        <w:t>7.5</w:t>
        <w:tab/>
        <w:t>Reference interference level</w:t>
      </w:r>
    </w:p>
    <w:p>
      <w:pPr>
        <w:pStyle w:val="Heading3"/>
        <w:rPr/>
      </w:pPr>
      <w:bookmarkStart w:id="231" w:name="__RefHeading___Toc3048585"/>
      <w:bookmarkEnd w:id="231"/>
      <w:r>
        <w:rPr/>
        <w:t>7.5.1</w:t>
        <w:tab/>
        <w:t>Test Purpose</w:t>
      </w:r>
    </w:p>
    <w:p>
      <w:pPr>
        <w:pStyle w:val="Normal"/>
        <w:rPr/>
      </w:pPr>
      <w:r>
        <w:rPr/>
        <w:t>The reference interference level is a measure of the capability of the receiver to receive a wanted modulated signal without exceeding a given degradation due to the presence of an unwanted modulated signal at the same carrier frequency (co-channel interference) or at any adjacent carrier frequencies (adjacent channel interference).</w:t>
      </w:r>
    </w:p>
    <w:p>
      <w:pPr>
        <w:pStyle w:val="Heading3"/>
        <w:rPr/>
      </w:pPr>
      <w:bookmarkStart w:id="232" w:name="__RefHeading___Toc3048586"/>
      <w:bookmarkEnd w:id="232"/>
      <w:r>
        <w:rPr/>
        <w:t>7.5.2</w:t>
        <w:tab/>
        <w:t>Test Case</w:t>
      </w:r>
    </w:p>
    <w:p>
      <w:pPr>
        <w:pStyle w:val="Normal"/>
        <w:rPr/>
      </w:pPr>
      <w:r>
        <w:rPr/>
        <w:t>If Slow Frequency Hopping (SFH) is supported by the BSS, it shall be disabled during this measurement, except when performing tests using propagation conditions with ideal SFH.</w:t>
      </w:r>
    </w:p>
    <w:p>
      <w:pPr>
        <w:pStyle w:val="Normal"/>
        <w:rPr/>
      </w:pPr>
      <w:r>
        <w:rPr/>
        <w:t>When SFH is used in the test, the BSS shall hop over the maximum range and number of ARFCNs possible for the test environment and which are available in the BSS configuration. If SFH is not supported, the test shall be performed on the specified number of ARFCNs. As a minimum, one time slot shall be tested on one TRX.</w:t>
      </w:r>
    </w:p>
    <w:p>
      <w:pPr>
        <w:pStyle w:val="Normal"/>
        <w:rPr/>
      </w:pPr>
      <w:r>
        <w:rPr/>
        <w:t>The tests shall be performed in a single-antenna configuration except in case of packet-switched channels with higher symbol rate and channels in VAMOS mode where two-antenna configuration with no correlation or gain difference between the branches is used. In case EC-channels are supported, the two-antenna configuration also applies to these channels using, for EC-PDTCH, MCS-1 for all Coverage Classes (CCs) and MCS-5 in CC1, if supported, as well as EC-PACCH and EC-RACH. For all EC-PDTCH channels using other supported MCSs than listed above, single-antenna configuration applies.</w:t>
      </w:r>
    </w:p>
    <w:p>
      <w:pPr>
        <w:pStyle w:val="Normal"/>
        <w:rPr/>
      </w:pPr>
      <w:r>
        <w:rPr/>
        <w:t>Two input signals shall be connected to the respective receiver connector via a combining network. When testing each signal shall be connected through a Multipath Fading Simulator (MFS) as described in annex B.1, except in the cases of frequency offsets of the interfering signal from the wanted signal of 400kHz or greater, where the interferer shall be static, unless otherwise stated in table 7.5-2 and 7.5-3. The multipath fading propagation conditions shall be uncorrelated. In the case of channels in VAMOS mode, two input wanted signals and two input interfering signals shall be connected to each receiver antenna connector via a Multipath Fading Simulator such that the multipath fading propagation conditions between all the input signals and all the receiver antennas are uncorrelated. The frequency offsets and the relative levels of the interfering signals are defined in table 7.5-1a for test scenarios VUTS-1, VUTS-2, VUTS-3 and VUTS-4. The wanted signals VAMOS sub-channel 1 and VAMOS sub-channel 2 shall be GMSK modulated and encoded according to the channel type in table 7.5-5a. The interfering signals shall be GMSK modulated with a pseudo random bitstream without midamble. Independent pseudo random bit streams shall be assumed between all input signals.</w:t>
      </w:r>
    </w:p>
    <w:p>
      <w:pPr>
        <w:pStyle w:val="TH"/>
        <w:rPr/>
      </w:pPr>
      <w:r>
        <w:rPr/>
        <w:t>Table 7.5-1a: Test scenarios for reference interference level for channels in VAMOS mode.</w:t>
      </w:r>
    </w:p>
    <w:tbl>
      <w:tblPr>
        <w:tblW w:w="7479" w:type="dxa"/>
        <w:jc w:val="center"/>
        <w:tblInd w:w="0" w:type="dxa"/>
        <w:tblLayout w:type="fixed"/>
        <w:tblCellMar>
          <w:top w:w="0" w:type="dxa"/>
          <w:left w:w="108" w:type="dxa"/>
          <w:bottom w:w="0" w:type="dxa"/>
          <w:right w:w="108" w:type="dxa"/>
        </w:tblCellMar>
      </w:tblPr>
      <w:tblGrid>
        <w:gridCol w:w="1329"/>
        <w:gridCol w:w="1985"/>
        <w:gridCol w:w="1400"/>
        <w:gridCol w:w="889"/>
        <w:gridCol w:w="1876"/>
      </w:tblGrid>
      <w:tr>
        <w:trPr>
          <w:trHeight w:val="357" w:hRule="atLeast"/>
        </w:trPr>
        <w:tc>
          <w:tcPr>
            <w:tcW w:w="132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Test Scenario</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Interfering Signal</w:t>
            </w:r>
          </w:p>
        </w:tc>
        <w:tc>
          <w:tcPr>
            <w:tcW w:w="1400"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Interferer power level*</w:t>
            </w:r>
          </w:p>
        </w:tc>
        <w:tc>
          <w:tcPr>
            <w:tcW w:w="8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TSC</w:t>
            </w:r>
          </w:p>
        </w:tc>
        <w:tc>
          <w:tcPr>
            <w:tcW w:w="187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Interferer Delay range</w:t>
            </w:r>
          </w:p>
        </w:tc>
      </w:tr>
      <w:tr>
        <w:trPr/>
        <w:tc>
          <w:tcPr>
            <w:tcW w:w="1329" w:type="dxa"/>
            <w:tcBorders>
              <w:top w:val="single" w:sz="4" w:space="0" w:color="000000"/>
              <w:left w:val="single" w:sz="4" w:space="0" w:color="000000"/>
              <w:bottom w:val="single" w:sz="4" w:space="0" w:color="000000"/>
              <w:right w:val="single" w:sz="4" w:space="0" w:color="000000"/>
            </w:tcBorders>
          </w:tcPr>
          <w:p>
            <w:pPr>
              <w:pStyle w:val="TAL"/>
              <w:rPr/>
            </w:pPr>
            <w:r>
              <w:rPr/>
              <w:t>VUTS-1</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Co-channel 1</w:t>
            </w:r>
          </w:p>
          <w:p>
            <w:pPr>
              <w:pStyle w:val="TAC"/>
              <w:rPr>
                <w:lang w:val="en-US" w:eastAsia="en-US"/>
              </w:rPr>
            </w:pPr>
            <w:r>
              <w:rPr>
                <w:lang w:val="en-US" w:eastAsia="en-US"/>
              </w:rPr>
              <w:t>Co-channel 2</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p>
            <w:pPr>
              <w:pStyle w:val="TAC"/>
              <w:rPr>
                <w:lang w:val="en-US" w:eastAsia="en-US"/>
              </w:rPr>
            </w:pPr>
            <w:r>
              <w:rPr>
                <w:lang w:val="en-US" w:eastAsia="en-US"/>
              </w:rPr>
              <w:t>0 dB</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none</w:t>
            </w:r>
          </w:p>
          <w:p>
            <w:pPr>
              <w:pStyle w:val="TAC"/>
              <w:rPr>
                <w:lang w:val="en-US" w:eastAsia="en-US"/>
              </w:rPr>
            </w:pPr>
            <w:r>
              <w:rPr>
                <w:lang w:val="en-US" w:eastAsia="en-US"/>
              </w:rPr>
              <w:t>none</w:t>
            </w:r>
          </w:p>
        </w:tc>
        <w:tc>
          <w:tcPr>
            <w:tcW w:w="18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no delay</w:t>
            </w:r>
          </w:p>
          <w:p>
            <w:pPr>
              <w:pStyle w:val="TAC"/>
              <w:rPr>
                <w:lang w:val="en-US" w:eastAsia="en-US"/>
              </w:rPr>
            </w:pPr>
            <w:r>
              <w:rPr>
                <w:lang w:val="en-US" w:eastAsia="en-US"/>
              </w:rPr>
              <w:t>no delay</w:t>
            </w:r>
          </w:p>
        </w:tc>
      </w:tr>
      <w:tr>
        <w:trPr/>
        <w:tc>
          <w:tcPr>
            <w:tcW w:w="132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VUTS-2</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Adjacent channel 1**</w:t>
            </w:r>
          </w:p>
          <w:p>
            <w:pPr>
              <w:pStyle w:val="TAC"/>
              <w:rPr>
                <w:lang w:val="en-US" w:eastAsia="en-US"/>
              </w:rPr>
            </w:pPr>
            <w:r>
              <w:rPr>
                <w:lang w:val="en-US" w:eastAsia="en-US"/>
              </w:rPr>
              <w:t>Adjacent channel 2**</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p>
            <w:pPr>
              <w:pStyle w:val="TAC"/>
              <w:rPr>
                <w:lang w:val="en-US" w:eastAsia="en-US"/>
              </w:rPr>
            </w:pPr>
            <w:r>
              <w:rPr>
                <w:lang w:val="en-US" w:eastAsia="en-US"/>
              </w:rPr>
              <w:t>0 dB</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 xml:space="preserve">none </w:t>
            </w:r>
          </w:p>
          <w:p>
            <w:pPr>
              <w:pStyle w:val="TAC"/>
              <w:rPr>
                <w:lang w:val="en-US" w:eastAsia="en-US"/>
              </w:rPr>
            </w:pPr>
            <w:r>
              <w:rPr>
                <w:lang w:val="en-US" w:eastAsia="en-US"/>
              </w:rPr>
              <w:t>none</w:t>
            </w:r>
          </w:p>
        </w:tc>
        <w:tc>
          <w:tcPr>
            <w:tcW w:w="18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no delay</w:t>
            </w:r>
          </w:p>
          <w:p>
            <w:pPr>
              <w:pStyle w:val="TAC"/>
              <w:rPr>
                <w:lang w:val="en-US" w:eastAsia="en-US"/>
              </w:rPr>
            </w:pPr>
            <w:r>
              <w:rPr>
                <w:lang w:val="en-US" w:eastAsia="en-US"/>
              </w:rPr>
              <w:t>no delay</w:t>
            </w:r>
          </w:p>
        </w:tc>
      </w:tr>
      <w:tr>
        <w:trPr/>
        <w:tc>
          <w:tcPr>
            <w:tcW w:w="1329" w:type="dxa"/>
            <w:tcBorders>
              <w:top w:val="single" w:sz="4" w:space="0" w:color="000000"/>
              <w:left w:val="single" w:sz="4" w:space="0" w:color="000000"/>
              <w:bottom w:val="single" w:sz="4" w:space="0" w:color="000000"/>
              <w:right w:val="single" w:sz="4" w:space="0" w:color="000000"/>
            </w:tcBorders>
          </w:tcPr>
          <w:p>
            <w:pPr>
              <w:pStyle w:val="TAL"/>
              <w:rPr/>
            </w:pPr>
            <w:r>
              <w:rPr/>
              <w:t>VUTS-3</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Co-channel 1***</w:t>
            </w:r>
          </w:p>
          <w:p>
            <w:pPr>
              <w:pStyle w:val="TAC"/>
              <w:rPr>
                <w:lang w:val="en-US" w:eastAsia="en-US"/>
              </w:rPr>
            </w:pPr>
            <w:r>
              <w:rPr>
                <w:lang w:val="en-US" w:eastAsia="en-US"/>
              </w:rPr>
              <w:t>Co-channel 2***</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p>
            <w:pPr>
              <w:pStyle w:val="TAC"/>
              <w:rPr>
                <w:lang w:val="en-US" w:eastAsia="en-US"/>
              </w:rPr>
            </w:pPr>
            <w:r>
              <w:rPr>
                <w:lang w:val="en-US" w:eastAsia="en-US"/>
              </w:rPr>
              <w:t>0 dB</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none</w:t>
            </w:r>
          </w:p>
          <w:p>
            <w:pPr>
              <w:pStyle w:val="TAC"/>
              <w:rPr>
                <w:lang w:val="en-US" w:eastAsia="en-US"/>
              </w:rPr>
            </w:pPr>
            <w:r>
              <w:rPr>
                <w:lang w:val="en-US" w:eastAsia="en-US"/>
              </w:rPr>
              <w:t>none</w:t>
            </w:r>
          </w:p>
        </w:tc>
        <w:tc>
          <w:tcPr>
            <w:tcW w:w="18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74 symbols</w:t>
            </w:r>
          </w:p>
          <w:p>
            <w:pPr>
              <w:pStyle w:val="TAC"/>
              <w:rPr>
                <w:lang w:val="en-US" w:eastAsia="en-US"/>
              </w:rPr>
            </w:pPr>
            <w:r>
              <w:rPr>
                <w:lang w:val="en-US" w:eastAsia="en-US"/>
              </w:rPr>
              <w:t>74 symbols</w:t>
            </w:r>
          </w:p>
        </w:tc>
      </w:tr>
      <w:tr>
        <w:trPr/>
        <w:tc>
          <w:tcPr>
            <w:tcW w:w="1329" w:type="dxa"/>
            <w:tcBorders>
              <w:top w:val="single" w:sz="4" w:space="0" w:color="000000"/>
              <w:left w:val="single" w:sz="4" w:space="0" w:color="000000"/>
              <w:bottom w:val="single" w:sz="4" w:space="0" w:color="000000"/>
              <w:right w:val="single" w:sz="4" w:space="0" w:color="000000"/>
            </w:tcBorders>
          </w:tcPr>
          <w:p>
            <w:pPr>
              <w:pStyle w:val="TAL"/>
              <w:rPr/>
            </w:pPr>
            <w:r>
              <w:rPr/>
              <w:t>VUTS-4</w:t>
            </w:r>
          </w:p>
        </w:tc>
        <w:tc>
          <w:tcPr>
            <w:tcW w:w="19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Co-channel 1</w:t>
            </w:r>
          </w:p>
          <w:p>
            <w:pPr>
              <w:pStyle w:val="TAC"/>
              <w:rPr>
                <w:lang w:val="en-US" w:eastAsia="en-US"/>
              </w:rPr>
            </w:pPr>
            <w:r>
              <w:rPr>
                <w:lang w:val="en-US" w:eastAsia="en-US"/>
              </w:rPr>
              <w:t>Adjacent channel 1</w:t>
            </w:r>
          </w:p>
        </w:tc>
        <w:tc>
          <w:tcPr>
            <w:tcW w:w="140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p>
            <w:pPr>
              <w:pStyle w:val="TAC"/>
              <w:rPr>
                <w:lang w:val="en-US" w:eastAsia="en-US"/>
              </w:rPr>
            </w:pPr>
            <w:r>
              <w:rPr>
                <w:lang w:val="en-US" w:eastAsia="en-US"/>
              </w:rPr>
              <w:t>3 dB</w:t>
            </w:r>
          </w:p>
        </w:tc>
        <w:tc>
          <w:tcPr>
            <w:tcW w:w="88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none</w:t>
            </w:r>
          </w:p>
          <w:p>
            <w:pPr>
              <w:pStyle w:val="TAC"/>
              <w:rPr>
                <w:lang w:val="en-US" w:eastAsia="en-US"/>
              </w:rPr>
            </w:pPr>
            <w:r>
              <w:rPr>
                <w:lang w:val="en-US" w:eastAsia="en-US"/>
              </w:rPr>
              <w:t>none</w:t>
            </w:r>
          </w:p>
        </w:tc>
        <w:tc>
          <w:tcPr>
            <w:tcW w:w="18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no delay</w:t>
            </w:r>
          </w:p>
          <w:p>
            <w:pPr>
              <w:pStyle w:val="TAC"/>
              <w:rPr>
                <w:lang w:val="en-US" w:eastAsia="en-US"/>
              </w:rPr>
            </w:pPr>
            <w:r>
              <w:rPr>
                <w:lang w:val="en-US" w:eastAsia="en-US"/>
              </w:rPr>
              <w:t>no delay</w:t>
            </w:r>
          </w:p>
        </w:tc>
      </w:tr>
      <w:tr>
        <w:trPr/>
        <w:tc>
          <w:tcPr>
            <w:tcW w:w="7479" w:type="dxa"/>
            <w:gridSpan w:val="5"/>
            <w:tcBorders>
              <w:top w:val="single" w:sz="4" w:space="0" w:color="000000"/>
              <w:left w:val="single" w:sz="4" w:space="0" w:color="000000"/>
              <w:bottom w:val="single" w:sz="4" w:space="0" w:color="000000"/>
              <w:right w:val="single" w:sz="4" w:space="0" w:color="000000"/>
            </w:tcBorders>
          </w:tcPr>
          <w:p>
            <w:pPr>
              <w:pStyle w:val="TAC"/>
              <w:ind w:left="922" w:hanging="922"/>
              <w:jc w:val="left"/>
              <w:rPr>
                <w:lang w:eastAsia="en-US"/>
              </w:rPr>
            </w:pPr>
            <w:r>
              <w:rPr>
                <w:lang w:eastAsia="en-US"/>
              </w:rPr>
              <w:t>NOTE 1:</w:t>
              <w:tab/>
              <w:t>*Power level relative to Co-channel 1 (VUTS-1, VUTS-3 and VUTS-4) or Adjacent channel 1 (VUTS-2).</w:t>
            </w:r>
          </w:p>
          <w:p>
            <w:pPr>
              <w:pStyle w:val="TAC"/>
              <w:jc w:val="left"/>
              <w:rPr/>
            </w:pPr>
            <w:r>
              <w:rPr>
                <w:lang w:eastAsia="en-US"/>
              </w:rPr>
              <w:t>NOTE 2:</w:t>
              <w:tab/>
              <w:t>**Both interferers are on the same adjacent channel frequency.</w:t>
            </w:r>
          </w:p>
          <w:p>
            <w:pPr>
              <w:pStyle w:val="TAC"/>
              <w:ind w:left="922" w:hanging="922"/>
              <w:jc w:val="left"/>
              <w:rPr>
                <w:lang w:val="en-US" w:eastAsia="en-US"/>
              </w:rPr>
            </w:pPr>
            <w:r>
              <w:rPr>
                <w:lang w:val="en-US" w:eastAsia="en-US"/>
              </w:rPr>
              <w:t>NOTE 3:</w:t>
              <w:tab/>
              <w:t xml:space="preserve">***In calculating I1 (see table 7.5-5a), the power of the delayed interferer shall be measured over the active part of the burst of VAMOS sub-channel 2. </w:t>
            </w:r>
            <w:r>
              <w:rPr>
                <w:lang w:eastAsia="en-US"/>
              </w:rPr>
              <w:t>No signal shall be applied in the timeslots adjacent to the delayed interferers.</w:t>
            </w:r>
          </w:p>
        </w:tc>
      </w:tr>
    </w:tbl>
    <w:p>
      <w:pPr>
        <w:pStyle w:val="FP"/>
        <w:rPr>
          <w:lang w:val="en-US"/>
        </w:rPr>
      </w:pPr>
      <w:r>
        <w:rPr>
          <w:lang w:val="en-US"/>
        </w:rPr>
      </w:r>
    </w:p>
    <w:p>
      <w:pPr>
        <w:pStyle w:val="Normal"/>
        <w:rPr/>
      </w:pPr>
      <w:r>
        <w:rPr/>
        <w:t>The referred power level for both signals shall be the average power into the BSS RX antenna connector. This shall be measured by taking the mean powers of the sum of the individual paths.</w:t>
      </w:r>
    </w:p>
    <w:p>
      <w:pPr>
        <w:pStyle w:val="Normal"/>
        <w:rPr/>
      </w:pPr>
      <w:r>
        <w:rPr/>
        <w:t>In the case of testing the interference performance of EC-channels, no Overlaid CDMA is used, and the wanted signal and the interfering signal shall be connected to the receiver input connector(s) via a combining network and Multipath Fading Simulators such that the multipath fading propagation conditions between the input signals and the receiver antenna(s) are uncorrelated. The interferer shall be subject to independent propagation in each burst with each burst generated with random, continuous, GMSK modulated interference. For the purpose of lowering testing complexity, the interfering signal may be chosen to be subject to propagation condition RA250 (no SFH) for testing of E-GSM900 or GSM850 requirements, and RA130 (no SFH) for testing of DCS 1800 or PCS 1900 requirements to model a sufficiently decorrelated signal between interfering bursts.</w:t>
      </w:r>
    </w:p>
    <w:p>
      <w:pPr>
        <w:pStyle w:val="Normal"/>
        <w:rPr/>
      </w:pPr>
      <w:r>
        <w:rPr/>
        <w:t xml:space="preserve">For GMSK modulated circuit switched channels except </w:t>
      </w:r>
      <w:r>
        <w:rPr>
          <w:caps/>
        </w:rPr>
        <w:t>AMR-WB</w:t>
      </w:r>
      <w:r>
        <w:rPr/>
        <w:t xml:space="preserve"> and channels in VAMOS mode, the wanted signal shall have the power level as defined in table 7.5-1. It shall have normal GSM modulation. In the case of a pico-BTS or Local Area multicarrier BTS, the power level defined in table 7.5-1 (*) shall be 4dB greater for measurements performed with interferer offsets of 400kHz or greater.</w:t>
      </w:r>
    </w:p>
    <w:p>
      <w:pPr>
        <w:pStyle w:val="Normal"/>
        <w:rPr/>
      </w:pPr>
      <w:r>
        <w:rPr/>
        <w:t>For packet switched channels, ECSD and for AMR-WB, and for 8-PSK modulated AMR and AMR-WB channels, the wanted signal level shall be (X-9dB+Ir), where "X" is the power level defined in table 7.5-1 and "Ir" is the co-channel interference ratio defined in table 7.5-4 and table 7.5-4a. As an exception, the wanted signal level shall be (X+9dB+Iar) for packet-switched channels with QPSK, 16-QAM and 32-QAM modulation in the case of 200 kHz adjacent channel interference, where "X" is the power level defined in table 7.5-1 and "Iar" the interference ratio in table 7.5-5. The same exception and calculation of wanted signal level also applies to EC-channels listed in table 7.5-5c in the case of 200 kHz adjacent channel interference, where "Iar" is the interference ratio in table 7.5-5c.</w:t>
      </w:r>
    </w:p>
    <w:p>
      <w:pPr>
        <w:pStyle w:val="Normal"/>
        <w:rPr/>
      </w:pPr>
      <w:r>
        <w:rPr/>
        <w:t>For channels in VAMOS mode, VAMOS sub-channel 2 shall be at input level (X-9dB+Ir) for test scenarios VUTS-1, VUTS-3 and VUTS-4 and input level (X+9dB+Ir) for test scenario VUTS-2, where "X" is the power level defined in table 7.5-1 and "Ir" is the carrier-to-interference ratio in table 7.5-5a. In the case of Local Area multicarrier BTS, table 7.5-5b applies. VAMOS sub-channel 1 shall be at an input level relative to VAMOS sub-channel 2 according to SCPIR_UL (see clause 3.1) in table 7.5-5a.</w:t>
      </w:r>
    </w:p>
    <w:p>
      <w:pPr>
        <w:pStyle w:val="TH"/>
        <w:rPr/>
      </w:pPr>
      <w:r>
        <w:rPr/>
        <w:t>Table 7.5-1: Test signal average input level for Reference Interference Level measurements</w:t>
      </w:r>
    </w:p>
    <w:tbl>
      <w:tblPr>
        <w:tblW w:w="9390" w:type="dxa"/>
        <w:jc w:val="center"/>
        <w:tblInd w:w="0" w:type="dxa"/>
        <w:tblLayout w:type="fixed"/>
        <w:tblCellMar>
          <w:top w:w="0" w:type="dxa"/>
          <w:left w:w="28" w:type="dxa"/>
          <w:bottom w:w="0" w:type="dxa"/>
          <w:right w:w="28" w:type="dxa"/>
        </w:tblCellMar>
      </w:tblPr>
      <w:tblGrid>
        <w:gridCol w:w="5031"/>
        <w:gridCol w:w="4359"/>
      </w:tblGrid>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43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Test signal average input level to receiver</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900/ER-GSM 900/DCS 1800/PCS 1900/MXM 850/MXM 1900/GSM700 Normal BTS</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84 dBm</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GSM 900/ER-GSM 900/GSM 850/MXM 850/GSM700 micro</w:t>
              <w:noBreakHyphen/>
              <w:t>BTS M1</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77 dBm</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900/ER-GSM 900/GSM 850/MXM 850/GSM700 micro</w:t>
              <w:noBreakHyphen/>
              <w:t>BTS M2</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72 dBm</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GSM 900/ER-GSM 900/GSM 850/MXM 850/GSM700 micro</w:t>
              <w:noBreakHyphen/>
              <w:t>BTS M3</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67 dBm</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GSM 900/ER-GSM 900/GSM 850/MXM 850/GSM700 pico-BTS P1</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68 dBm *</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eastAsia="en-US"/>
              </w:rPr>
              <w:t>DCS 1800/PCS 1900/ MXM 1900 micro</w:t>
              <w:noBreakHyphen/>
              <w:t>BTS M1</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82 dBm</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eastAsia="en-US"/>
              </w:rPr>
              <w:t>DCS 1800/PCS 1900/ MXM 1900 micro</w:t>
              <w:noBreakHyphen/>
              <w:t>BTS M2</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77 dBm</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pPr>
            <w:r>
              <w:rPr>
                <w:lang w:val="pt-BR" w:eastAsia="en-US"/>
              </w:rPr>
              <w:t>DCS 1800/PCS 1900/ MXM 1900 micro</w:t>
              <w:noBreakHyphen/>
              <w:t>BTS M3</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noBreakHyphen/>
            </w:r>
            <w:r>
              <w:rPr>
                <w:lang w:val="fr-FR" w:eastAsia="en-US"/>
              </w:rPr>
              <w:t>72 dBm</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DCS 1800/PCS 1900/ MXM 1900 pico-BTS P1</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 dBm *</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900/DCS 1800/PCS 1900/GSM 700 Wide Area multicarrier BTS</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 dBm</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900/DCS 1800/PCS 1900/ GSM 700 Medium Range multicarrier BTS</w:t>
            </w:r>
          </w:p>
        </w:tc>
        <w:tc>
          <w:tcPr>
            <w:tcW w:w="435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-78 dBm</w:t>
            </w:r>
          </w:p>
        </w:tc>
      </w:tr>
      <w:tr>
        <w:trPr>
          <w:cantSplit w:val="true"/>
        </w:trPr>
        <w:tc>
          <w:tcPr>
            <w:tcW w:w="5031"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900/DCS 1800/PCS 1900/GSM 700 Local Area multicarrier BTS</w:t>
            </w:r>
          </w:p>
        </w:tc>
        <w:tc>
          <w:tcPr>
            <w:tcW w:w="43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 dBm *</w:t>
            </w:r>
          </w:p>
        </w:tc>
      </w:tr>
    </w:tbl>
    <w:p>
      <w:pPr>
        <w:pStyle w:val="FP"/>
        <w:rPr/>
      </w:pPr>
      <w:r>
        <w:rPr/>
      </w:r>
    </w:p>
    <w:p>
      <w:pPr>
        <w:pStyle w:val="Normal"/>
        <w:rPr/>
      </w:pPr>
      <w:r>
        <w:rPr/>
        <w:t>The interfering signal shall be continuous and have GSM modulation of a pseudo</w:t>
        <w:noBreakHyphen/>
        <w:t xml:space="preserve">random bitstream without midamble. If the TRX supports 8-PSK, 16-QAM or 32-QAM at normal symbol rate it shall be tested with the interfering signal having GMSK modulation and with the interfering signal having 8-PSK modulation, unless it can be demonstrated that it is sufficient to test either with GMSK or 8-PSK modulated interfering signal. </w:t>
        <w:br/>
        <w:t xml:space="preserve">If the wanted signal has higher symbol rate, the TRX shall be tested for adjacent (200 kHz) channel interference performance with an interfering signal at higher symbol rate, using the same modulation and pulse shaping filter as the wanted signal, while co-channel interference performance and adjacent (400 kHz) channel interference performance shall be tested with the interfering signal having GMSK modulation and with the interfering signal having 8-PSK modulation. </w:t>
        <w:br/>
        <w:t>If the TRX does not support 8-PSK it shall be tested with the interfering signal having GMSK modulation. For SFH this interferer shall consist of either one signal which hops in synchronization with the time slot under test or a number of fixed frequency signal sources. In the latter case the number of interfering sources determines the number of frequencies over which the time slot under test can hop in the test environment irrespective of the upper limit of the BTS.</w:t>
      </w:r>
    </w:p>
    <w:p>
      <w:pPr>
        <w:pStyle w:val="Normal"/>
        <w:rPr/>
      </w:pPr>
      <w:r>
        <w:rPr/>
        <w:t>For packet-switched channels only BTTI without PAN need to be tested.</w:t>
      </w:r>
    </w:p>
    <w:p>
      <w:pPr>
        <w:pStyle w:val="Normal"/>
        <w:rPr/>
      </w:pPr>
      <w:r>
        <w:rPr/>
        <w:t>When testing 16-QAM, 32-QAM (both normal and higher symbol rate) and QPSK modulated channels TSC-6 shall be used for the wanted signal.</w:t>
      </w:r>
    </w:p>
    <w:p>
      <w:pPr>
        <w:pStyle w:val="Normal"/>
        <w:rPr/>
      </w:pPr>
      <w:r>
        <w:rPr/>
        <w:t xml:space="preserve">For GMSK modulated circuit switched channels except </w:t>
      </w:r>
      <w:r>
        <w:rPr>
          <w:caps/>
        </w:rPr>
        <w:t>AMR-WB</w:t>
      </w:r>
      <w:r>
        <w:rPr/>
        <w:t xml:space="preserve"> and channels in VAMOS mode, the test shall be performed with frequency offsets of the interfering signal from the wanted signal, for a relative level of interfering signal above the wanted signal as specified in table 7.5-2. In some cases a second requirement is specified, where the interference ratio in table 7.5-2 shall be increased or decreased by 3 dB. In these cases the Error measures are noted as FER@+3dB or FER@-3dB respectively.</w:t>
      </w:r>
    </w:p>
    <w:p>
      <w:pPr>
        <w:pStyle w:val="Normal"/>
        <w:rPr/>
      </w:pPr>
      <w:r>
        <w:rPr/>
        <w:t xml:space="preserve">For packet switched channels, ECSD and </w:t>
      </w:r>
      <w:r>
        <w:rPr>
          <w:caps/>
        </w:rPr>
        <w:t>AMR-WB,</w:t>
      </w:r>
      <w:r>
        <w:rPr/>
        <w:t xml:space="preserve"> and 8-PSK modulated AMR and </w:t>
      </w:r>
      <w:r>
        <w:rPr>
          <w:caps/>
        </w:rPr>
        <w:t>AMR-WB</w:t>
      </w:r>
      <w:r>
        <w:rPr/>
        <w:t xml:space="preserve"> channels except channels in VAMOS mode, the test shall be performed with frequency offsets of the interfering signal from the wanted signal and at a carrier to interferer ratio</w:t>
      </w:r>
      <w:bookmarkStart w:id="233" w:name="_GoBack"/>
      <w:bookmarkEnd w:id="233"/>
      <w:r>
        <w:rPr/>
        <w:t xml:space="preserve"> as specified in table 7.5-3. The minimum co-channel interference ratio (C/Ic) for all the combinations of logical channel type, coverage class and propagation condition are as specified in tables 7.5-4 and 7.5-4a.</w:t>
      </w:r>
    </w:p>
    <w:p>
      <w:pPr>
        <w:pStyle w:val="Normal"/>
        <w:rPr/>
      </w:pPr>
      <w:r>
        <w:rPr/>
        <w:t>For channels in VAMOS mode, the test shall be performed for the test scenarios in table 7.5-1 with a carrier to interferer ratio in table 7.5-5a. The minimum carrier to interference ratios are as specified in table 7.5-5a. In the case of Local Area multicarrier BTS table 7.5-5b applies instead.</w:t>
      </w:r>
    </w:p>
    <w:p>
      <w:pPr>
        <w:pStyle w:val="Normal"/>
        <w:rPr/>
      </w:pPr>
      <w:r>
        <w:rPr/>
        <w:t>In the case of Slow Frequency Hopping (SFH) the interfering signal shall be on the same ARFCN as the wanted signal over the useful part of the time slot burst. For offsets greater than 0 kHz only the multipath propagation condition TU50 (no SFH) need be tested for normal and micro-BTS systems, and only the multipath propagation condition TI5 (no SFH) need be tested for pico-BTS systems.</w:t>
      </w:r>
    </w:p>
    <w:p>
      <w:pPr>
        <w:pStyle w:val="TH"/>
        <w:rPr/>
      </w:pPr>
      <w:r>
        <w:rPr/>
        <w:t xml:space="preserve">Table 7.5-2: Co-channel and adjacent channel interference rejections for circuit switched channels except ECSD and </w:t>
      </w:r>
      <w:r>
        <w:rPr>
          <w:caps/>
        </w:rPr>
        <w:t>AMR-WB</w:t>
      </w:r>
      <w:r>
        <w:rPr/>
        <w:t xml:space="preserve"> channels, and 8-PSK modulated AMR and </w:t>
      </w:r>
      <w:r>
        <w:rPr>
          <w:caps/>
        </w:rPr>
        <w:t>AMR-WB</w:t>
      </w:r>
      <w:r>
        <w:rPr/>
        <w:t xml:space="preserve"> channels</w:t>
      </w:r>
    </w:p>
    <w:tbl>
      <w:tblPr>
        <w:tblW w:w="9356" w:type="dxa"/>
        <w:jc w:val="center"/>
        <w:tblInd w:w="0" w:type="dxa"/>
        <w:tblLayout w:type="fixed"/>
        <w:tblCellMar>
          <w:top w:w="0" w:type="dxa"/>
          <w:left w:w="28" w:type="dxa"/>
          <w:bottom w:w="0" w:type="dxa"/>
          <w:right w:w="28" w:type="dxa"/>
        </w:tblCellMar>
      </w:tblPr>
      <w:tblGrid>
        <w:gridCol w:w="2165"/>
        <w:gridCol w:w="2256"/>
        <w:gridCol w:w="2340"/>
        <w:gridCol w:w="2595"/>
      </w:tblGrid>
      <w:tr>
        <w:trPr>
          <w:cantSplit w:val="true"/>
        </w:trPr>
        <w:tc>
          <w:tcPr>
            <w:tcW w:w="2165" w:type="dxa"/>
            <w:tcBorders>
              <w:top w:val="single" w:sz="6" w:space="0" w:color="000000"/>
              <w:left w:val="single" w:sz="6" w:space="0" w:color="000000"/>
              <w:right w:val="single" w:sz="6" w:space="0" w:color="000000"/>
            </w:tcBorders>
          </w:tcPr>
          <w:p>
            <w:pPr>
              <w:pStyle w:val="TAH"/>
              <w:rPr>
                <w:lang w:eastAsia="en-US"/>
              </w:rPr>
            </w:pPr>
            <w:r>
              <w:rPr>
                <w:lang w:eastAsia="en-US"/>
              </w:rPr>
              <w:t>Interferers offset:</w:t>
            </w:r>
          </w:p>
        </w:tc>
        <w:tc>
          <w:tcPr>
            <w:tcW w:w="4596" w:type="dxa"/>
            <w:gridSpan w:val="2"/>
            <w:tcBorders>
              <w:top w:val="single" w:sz="6" w:space="0" w:color="000000"/>
              <w:left w:val="single" w:sz="6" w:space="0" w:color="000000"/>
              <w:bottom w:val="single" w:sz="6" w:space="0" w:color="000000"/>
              <w:right w:val="single" w:sz="6" w:space="0" w:color="000000"/>
            </w:tcBorders>
          </w:tcPr>
          <w:p>
            <w:pPr>
              <w:pStyle w:val="TAH"/>
              <w:rPr/>
            </w:pPr>
            <w:r>
              <w:rPr>
                <w:lang w:eastAsia="en-US"/>
              </w:rPr>
              <w:t>Carrier to Interferer Ratio:</w:t>
            </w:r>
          </w:p>
        </w:tc>
        <w:tc>
          <w:tcPr>
            <w:tcW w:w="2595" w:type="dxa"/>
            <w:tcBorders>
              <w:top w:val="single" w:sz="6" w:space="0" w:color="000000"/>
              <w:left w:val="single" w:sz="6" w:space="0" w:color="000000"/>
              <w:right w:val="single" w:sz="6" w:space="0" w:color="000000"/>
            </w:tcBorders>
          </w:tcPr>
          <w:p>
            <w:pPr>
              <w:pStyle w:val="TAH"/>
              <w:rPr>
                <w:lang w:eastAsia="en-US"/>
              </w:rPr>
            </w:pPr>
            <w:r>
              <w:rPr>
                <w:lang w:eastAsia="en-US"/>
              </w:rPr>
              <w:t>Fading of interferer</w:t>
            </w:r>
          </w:p>
        </w:tc>
      </w:tr>
      <w:tr>
        <w:trPr>
          <w:cantSplit w:val="true"/>
        </w:trPr>
        <w:tc>
          <w:tcPr>
            <w:tcW w:w="2165"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2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Normal, Micro-BTS, WA and MR multicarrier BTS</w:t>
            </w:r>
          </w:p>
        </w:tc>
        <w:tc>
          <w:tcPr>
            <w:tcW w:w="2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Pico-BTS and LA multicarrier BTS</w:t>
            </w:r>
          </w:p>
        </w:tc>
        <w:tc>
          <w:tcPr>
            <w:tcW w:w="2595"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16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kHz</w:t>
            </w:r>
          </w:p>
        </w:tc>
        <w:tc>
          <w:tcPr>
            <w:tcW w:w="22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 dB</w:t>
            </w:r>
          </w:p>
        </w:tc>
        <w:tc>
          <w:tcPr>
            <w:tcW w:w="2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dB</w:t>
            </w:r>
          </w:p>
        </w:tc>
        <w:tc>
          <w:tcPr>
            <w:tcW w:w="25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yes</w:t>
            </w:r>
          </w:p>
        </w:tc>
      </w:tr>
      <w:tr>
        <w:trPr>
          <w:cantSplit w:val="true"/>
        </w:trPr>
        <w:tc>
          <w:tcPr>
            <w:tcW w:w="216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200 kHz</w:t>
            </w:r>
          </w:p>
        </w:tc>
        <w:tc>
          <w:tcPr>
            <w:tcW w:w="22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9 dB</w:t>
            </w:r>
          </w:p>
        </w:tc>
        <w:tc>
          <w:tcPr>
            <w:tcW w:w="2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5 dB</w:t>
            </w:r>
          </w:p>
        </w:tc>
        <w:tc>
          <w:tcPr>
            <w:tcW w:w="25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yes</w:t>
            </w:r>
          </w:p>
        </w:tc>
      </w:tr>
      <w:tr>
        <w:trPr>
          <w:cantSplit w:val="true"/>
        </w:trPr>
        <w:tc>
          <w:tcPr>
            <w:tcW w:w="216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400 kHz</w:t>
            </w:r>
          </w:p>
        </w:tc>
        <w:tc>
          <w:tcPr>
            <w:tcW w:w="22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lang w:eastAsia="en-US"/>
              </w:rPr>
              <w:t>41 dB</w:t>
            </w:r>
          </w:p>
        </w:tc>
        <w:tc>
          <w:tcPr>
            <w:tcW w:w="2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-37dB</w:t>
            </w:r>
          </w:p>
        </w:tc>
        <w:tc>
          <w:tcPr>
            <w:tcW w:w="25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w:t>
            </w:r>
          </w:p>
        </w:tc>
      </w:tr>
    </w:tbl>
    <w:p>
      <w:pPr>
        <w:pStyle w:val="FP"/>
        <w:rPr/>
      </w:pPr>
      <w:r>
        <w:rPr/>
      </w:r>
    </w:p>
    <w:p>
      <w:pPr>
        <w:pStyle w:val="TH"/>
        <w:rPr/>
      </w:pPr>
      <w:r>
        <w:rPr/>
        <w:t xml:space="preserve">Table 7.5-3: Co-channel and adjacent channel interference ratios for packet switched channels, for ECSD and for </w:t>
      </w:r>
      <w:r>
        <w:rPr>
          <w:caps/>
        </w:rPr>
        <w:t>AMR-WB</w:t>
      </w:r>
      <w:r>
        <w:rPr/>
        <w:t xml:space="preserve"> channels, and for 8-PSK modulated AMR and </w:t>
      </w:r>
      <w:r>
        <w:rPr>
          <w:caps/>
        </w:rPr>
        <w:t>AMR-WB</w:t>
      </w:r>
      <w:r>
        <w:rPr/>
        <w:t xml:space="preserve"> channels</w:t>
      </w:r>
    </w:p>
    <w:tbl>
      <w:tblPr>
        <w:tblW w:w="9667" w:type="dxa"/>
        <w:jc w:val="left"/>
        <w:tblInd w:w="-35" w:type="dxa"/>
        <w:tblLayout w:type="fixed"/>
        <w:tblCellMar>
          <w:top w:w="0" w:type="dxa"/>
          <w:left w:w="28" w:type="dxa"/>
          <w:bottom w:w="0" w:type="dxa"/>
          <w:right w:w="28" w:type="dxa"/>
        </w:tblCellMar>
      </w:tblPr>
      <w:tblGrid>
        <w:gridCol w:w="2126"/>
        <w:gridCol w:w="1588"/>
        <w:gridCol w:w="1418"/>
        <w:gridCol w:w="1559"/>
        <w:gridCol w:w="1701"/>
        <w:gridCol w:w="1275"/>
      </w:tblGrid>
      <w:tr>
        <w:trPr>
          <w:cantSplit w:val="true"/>
        </w:trPr>
        <w:tc>
          <w:tcPr>
            <w:tcW w:w="2126" w:type="dxa"/>
            <w:tcBorders>
              <w:top w:val="single" w:sz="6" w:space="0" w:color="000000"/>
              <w:left w:val="single" w:sz="6" w:space="0" w:color="000000"/>
              <w:right w:val="single" w:sz="6" w:space="0" w:color="000000"/>
            </w:tcBorders>
          </w:tcPr>
          <w:p>
            <w:pPr>
              <w:pStyle w:val="TAH"/>
              <w:rPr>
                <w:lang w:eastAsia="en-US"/>
              </w:rPr>
            </w:pPr>
            <w:r>
              <w:rPr>
                <w:lang w:eastAsia="en-US"/>
              </w:rPr>
              <w:t>Modulation of wanted signal</w:t>
            </w:r>
          </w:p>
        </w:tc>
        <w:tc>
          <w:tcPr>
            <w:tcW w:w="15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GMSK</w:t>
            </w:r>
          </w:p>
        </w:tc>
        <w:tc>
          <w:tcPr>
            <w:tcW w:w="14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8-PSK</w:t>
            </w:r>
          </w:p>
        </w:tc>
        <w:tc>
          <w:tcPr>
            <w:tcW w:w="15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16-QAM and 32-QAM with normal symbol rate</w:t>
            </w:r>
          </w:p>
        </w:tc>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QPSK, 16-QAM and 32-QAM with higher symbol rate</w:t>
            </w:r>
          </w:p>
        </w:tc>
        <w:tc>
          <w:tcPr>
            <w:tcW w:w="1275" w:type="dxa"/>
            <w:tcBorders>
              <w:top w:val="single" w:sz="6" w:space="0" w:color="000000"/>
              <w:left w:val="single" w:sz="6" w:space="0" w:color="000000"/>
              <w:right w:val="single" w:sz="6" w:space="0" w:color="000000"/>
            </w:tcBorders>
          </w:tcPr>
          <w:p>
            <w:pPr>
              <w:pStyle w:val="TAH"/>
              <w:snapToGrid w:val="false"/>
              <w:rPr>
                <w:lang w:eastAsia="en-US"/>
              </w:rPr>
            </w:pPr>
            <w:r>
              <w:rPr>
                <w:lang w:eastAsia="en-US"/>
              </w:rPr>
            </w:r>
          </w:p>
        </w:tc>
      </w:tr>
      <w:tr>
        <w:trPr>
          <w:cantSplit w:val="true"/>
        </w:trPr>
        <w:tc>
          <w:tcPr>
            <w:tcW w:w="2126" w:type="dxa"/>
            <w:tcBorders>
              <w:top w:val="single" w:sz="6" w:space="0" w:color="000000"/>
              <w:left w:val="single" w:sz="6" w:space="0" w:color="000000"/>
              <w:right w:val="single" w:sz="6" w:space="0" w:color="000000"/>
            </w:tcBorders>
          </w:tcPr>
          <w:p>
            <w:pPr>
              <w:pStyle w:val="TAH"/>
              <w:ind w:right="-57" w:hanging="0"/>
              <w:rPr/>
            </w:pPr>
            <w:r>
              <w:rPr>
                <w:lang w:eastAsia="en-US"/>
              </w:rPr>
              <w:t>Interferers offset:</w:t>
            </w:r>
          </w:p>
        </w:tc>
        <w:tc>
          <w:tcPr>
            <w:tcW w:w="15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Carrier to Interferer Ratio </w:t>
            </w:r>
          </w:p>
        </w:tc>
        <w:tc>
          <w:tcPr>
            <w:tcW w:w="14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Carrier to Interferer Ratio </w:t>
            </w:r>
          </w:p>
        </w:tc>
        <w:tc>
          <w:tcPr>
            <w:tcW w:w="15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Carrier to Interferer Ratio</w:t>
            </w:r>
          </w:p>
        </w:tc>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Carrier to Interferer Ratio</w:t>
            </w:r>
          </w:p>
        </w:tc>
        <w:tc>
          <w:tcPr>
            <w:tcW w:w="1275" w:type="dxa"/>
            <w:tcBorders>
              <w:top w:val="single" w:sz="6" w:space="0" w:color="000000"/>
              <w:left w:val="single" w:sz="6" w:space="0" w:color="000000"/>
              <w:right w:val="single" w:sz="6" w:space="0" w:color="000000"/>
            </w:tcBorders>
          </w:tcPr>
          <w:p>
            <w:pPr>
              <w:pStyle w:val="TAH"/>
              <w:rPr>
                <w:lang w:eastAsia="en-US"/>
              </w:rPr>
            </w:pPr>
            <w:r>
              <w:rPr>
                <w:lang w:eastAsia="en-US"/>
              </w:rPr>
              <w:t>Fading of interferer</w:t>
            </w:r>
          </w:p>
        </w:tc>
      </w:tr>
      <w:tr>
        <w:trPr>
          <w:cantSplit w:val="true"/>
        </w:trPr>
        <w:tc>
          <w:tcPr>
            <w:tcW w:w="21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kHz</w:t>
            </w:r>
          </w:p>
        </w:tc>
        <w:tc>
          <w:tcPr>
            <w:tcW w:w="15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C/Ic (table 7.5-4 and 7.5-4a)</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C/Ic (table 7.5-4 and 7.5-4a)</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C/Ic (table 7.5-4)</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C/Ic (table 7.5-4)</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yes</w:t>
            </w:r>
          </w:p>
        </w:tc>
      </w:tr>
      <w:tr>
        <w:trPr>
          <w:cantSplit w:val="true"/>
        </w:trPr>
        <w:tc>
          <w:tcPr>
            <w:tcW w:w="21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200 kHz</w:t>
            </w:r>
          </w:p>
        </w:tc>
        <w:tc>
          <w:tcPr>
            <w:tcW w:w="15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C/Ic - 18 dB</w:t>
            </w:r>
            <w:r>
              <w:rPr>
                <w:vertAlign w:val="superscript"/>
                <w:lang w:eastAsia="en-US"/>
              </w:rPr>
              <w:t>3)</w:t>
            </w:r>
            <w:r>
              <w:rPr>
                <w:lang w:eastAsia="en-US"/>
              </w:rPr>
              <w:t xml:space="preserve"> </w:t>
              <w:br/>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Table 7.5-5 and 7.5-5c </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Table 7.5-5</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Table 7.5-5</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yes</w:t>
            </w:r>
          </w:p>
        </w:tc>
      </w:tr>
      <w:tr>
        <w:trPr>
          <w:cantSplit w:val="true"/>
        </w:trPr>
        <w:tc>
          <w:tcPr>
            <w:tcW w:w="21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400 kHz</w:t>
            </w:r>
          </w:p>
        </w:tc>
        <w:tc>
          <w:tcPr>
            <w:tcW w:w="15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C/Ic - 50 dB </w:t>
              <w:br/>
              <w:t xml:space="preserve">For EC-channels C/Ic – [tbd] dB </w:t>
            </w:r>
            <w:r>
              <w:rPr>
                <w:vertAlign w:val="superscript"/>
                <w:lang w:eastAsia="en-US"/>
              </w:rPr>
              <w:t>1),2)</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C/Ic - 50 dB</w:t>
              <w:br/>
              <w:t xml:space="preserve">For EC-channels C/Ic – [tbd] dB </w:t>
            </w:r>
            <w:r>
              <w:rPr>
                <w:vertAlign w:val="superscript"/>
                <w:lang w:eastAsia="en-US"/>
              </w:rPr>
              <w:t>1)</w:t>
            </w:r>
            <w:r>
              <w:rPr>
                <w:lang w:eastAsia="en-US"/>
              </w:rPr>
              <w:t xml:space="preserve"> </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C/Ic – 48 dB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C/Ic – 44.5 dB (QPSK)</w:t>
            </w:r>
          </w:p>
          <w:p>
            <w:pPr>
              <w:pStyle w:val="TAC"/>
              <w:rPr>
                <w:lang w:eastAsia="en-US"/>
              </w:rPr>
            </w:pPr>
            <w:r>
              <w:rPr>
                <w:lang w:eastAsia="en-US"/>
              </w:rPr>
              <w:t>C/Ic – 43 dB (16QAM)</w:t>
            </w:r>
          </w:p>
          <w:p>
            <w:pPr>
              <w:pStyle w:val="TAC"/>
              <w:rPr/>
            </w:pPr>
            <w:r>
              <w:rPr>
                <w:lang w:eastAsia="en-US"/>
              </w:rPr>
              <w:t>C/Ic – 42.5 dB (32QAM)</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yes</w:t>
            </w:r>
          </w:p>
        </w:tc>
      </w:tr>
      <w:tr>
        <w:trPr>
          <w:cantSplit w:val="true"/>
        </w:trPr>
        <w:tc>
          <w:tcPr>
            <w:tcW w:w="9667" w:type="dxa"/>
            <w:gridSpan w:val="6"/>
            <w:tcBorders>
              <w:top w:val="single" w:sz="6" w:space="0" w:color="000000"/>
              <w:left w:val="single" w:sz="6" w:space="0" w:color="000000"/>
              <w:bottom w:val="single" w:sz="6" w:space="0" w:color="000000"/>
              <w:right w:val="single" w:sz="6" w:space="0" w:color="000000"/>
            </w:tcBorders>
          </w:tcPr>
          <w:p>
            <w:pPr>
              <w:pStyle w:val="TAN"/>
              <w:rPr/>
            </w:pPr>
            <w:r>
              <w:rPr/>
              <w:t>NOTE 1:</w:t>
              <w:tab/>
              <w:t>This requirement does not need testing if other adjacent 400 kHz interference requirements for GMSK and 8-PSK modulation are tested.</w:t>
            </w:r>
          </w:p>
          <w:p>
            <w:pPr>
              <w:pStyle w:val="TAN"/>
              <w:rPr/>
            </w:pPr>
            <w:r>
              <w:rPr/>
              <w:t>NOTE 2:</w:t>
              <w:tab/>
              <w:t>Applies only to CC1 requirements.</w:t>
            </w:r>
          </w:p>
          <w:p>
            <w:pPr>
              <w:pStyle w:val="TAN"/>
              <w:rPr/>
            </w:pPr>
            <w:r>
              <w:rPr/>
              <w:t>NOTE 3:</w:t>
              <w:tab/>
            </w:r>
            <w:r>
              <w:rPr>
                <w:lang w:val="en-US" w:eastAsia="en-US"/>
              </w:rPr>
              <w:t>This also applies to EC-PDTCH/MCS-2 to EC-PDTCH/MCS-4 but does not require testing if the corresponding MCS of EGPRS is tested, respectively. For other EC-channels see table 7.5-5c.</w:t>
            </w:r>
          </w:p>
        </w:tc>
      </w:tr>
    </w:tbl>
    <w:p>
      <w:pPr>
        <w:pStyle w:val="FP"/>
        <w:rPr/>
      </w:pPr>
      <w:r>
        <w:rPr/>
      </w:r>
    </w:p>
    <w:p>
      <w:pPr>
        <w:pStyle w:val="Normal"/>
        <w:rPr/>
      </w:pPr>
      <w:r>
        <w:rPr/>
        <w:t>For QPSK, 16-QAM and 32-QAM modulated channels with higher symbol rate, the wanted signal shall be generated with wide pulse shaping filter when testing for co-channel and adjacent (400 kHz) channel performance. For tests of adjacent (200 kHz) channel performance the input signals shall be generated with pulse shaping filters according to table 7.5-5.</w:t>
      </w:r>
    </w:p>
    <w:p>
      <w:pPr>
        <w:pStyle w:val="Normal"/>
        <w:rPr/>
      </w:pPr>
      <w:r>
        <w:rPr/>
        <w:t xml:space="preserve">For channels in VAMOS mode, a time and frequency offset shall be applied to VAMOS sub-channel 1 relative to VAMOS sub-channel 2. The offsets shall be applied burst-wise and taken from a sample sequence that conforms to the probability distribution in Eq 7.5.2a for the time offset and Eq 7.5.2b for the frequency offset, where </w:t>
      </w:r>
      <w:r>
        <w:rPr/>
      </w:r>
      <m:oMath xmlns:m="http://schemas.openxmlformats.org/officeDocument/2006/math">
        <m:r>
          <w:rPr>
            <w:rFonts w:ascii="Cambria Math" w:hAnsi="Cambria Math"/>
          </w:rPr>
          <m:t xml:space="preserve">σ</m:t>
        </m:r>
      </m:oMath>
      <w:r>
        <w:rPr/>
        <w:t xml:space="preserve"> and </w:t>
      </w:r>
      <w:r>
        <w:rPr/>
      </w:r>
      <m:oMath xmlns:m="http://schemas.openxmlformats.org/officeDocument/2006/math">
        <m:r>
          <w:rPr>
            <w:rFonts w:ascii="Cambria Math" w:hAnsi="Cambria Math"/>
          </w:rPr>
          <m:t xml:space="preserve">μ</m:t>
        </m:r>
      </m:oMath>
      <w:r>
        <w:rPr/>
        <w:t xml:space="preserve"> are given in the table below:</w:t>
      </w:r>
    </w:p>
    <w:p>
      <w:pPr>
        <w:pStyle w:val="TH"/>
        <w:rPr/>
      </w:pPr>
      <w:r>
        <w:rPr/>
      </w:r>
    </w:p>
    <w:tbl>
      <w:tblPr>
        <w:tblW w:w="4678" w:type="dxa"/>
        <w:jc w:val="center"/>
        <w:tblInd w:w="0" w:type="dxa"/>
        <w:tblLayout w:type="fixed"/>
        <w:tblCellMar>
          <w:top w:w="0" w:type="dxa"/>
          <w:left w:w="108" w:type="dxa"/>
          <w:bottom w:w="0" w:type="dxa"/>
          <w:right w:w="108" w:type="dxa"/>
        </w:tblCellMar>
      </w:tblPr>
      <w:tblGrid>
        <w:gridCol w:w="1991"/>
        <w:gridCol w:w="939"/>
        <w:gridCol w:w="897"/>
        <w:gridCol w:w="851"/>
      </w:tblGrid>
      <w:tr>
        <w:trPr>
          <w:trHeight w:val="255" w:hRule="atLeast"/>
        </w:trPr>
        <w:tc>
          <w:tcPr>
            <w:tcW w:w="1991" w:type="dxa"/>
            <w:tcBorders>
              <w:top w:val="single" w:sz="4" w:space="0" w:color="000000"/>
              <w:left w:val="single" w:sz="4" w:space="0" w:color="000000"/>
              <w:bottom w:val="single" w:sz="4" w:space="0" w:color="000000"/>
              <w:right w:val="single" w:sz="4" w:space="0" w:color="000000"/>
            </w:tcBorders>
            <w:vAlign w:val="bottom"/>
          </w:tcPr>
          <w:p>
            <w:pPr>
              <w:pStyle w:val="TAH"/>
              <w:rPr>
                <w:lang w:eastAsia="en-GB"/>
              </w:rPr>
            </w:pPr>
            <w:r>
              <w:rPr>
                <w:lang w:eastAsia="en-GB"/>
              </w:rPr>
              <w:t>Frequency Band</w:t>
            </w:r>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H"/>
              <w:rPr>
                <w:lang w:eastAsia="en-GB"/>
              </w:rPr>
            </w:pPr>
            <w:r>
              <w:rPr>
                <w:lang w:eastAsia="en-GB"/>
              </w:rPr>
              <w:t>850/900</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TAH"/>
              <w:rPr>
                <w:lang w:eastAsia="en-GB"/>
              </w:rPr>
            </w:pPr>
            <w:r>
              <w:rPr>
                <w:lang w:eastAsia="en-GB"/>
              </w:rPr>
              <w:t>1800</w:t>
            </w:r>
          </w:p>
        </w:tc>
        <w:tc>
          <w:tcPr>
            <w:tcW w:w="851" w:type="dxa"/>
            <w:tcBorders>
              <w:top w:val="single" w:sz="4" w:space="0" w:color="000000"/>
              <w:left w:val="single" w:sz="4" w:space="0" w:color="000000"/>
              <w:bottom w:val="single" w:sz="4" w:space="0" w:color="000000"/>
              <w:right w:val="single" w:sz="4" w:space="0" w:color="000000"/>
            </w:tcBorders>
            <w:vAlign w:val="bottom"/>
          </w:tcPr>
          <w:p>
            <w:pPr>
              <w:pStyle w:val="TAH"/>
              <w:rPr>
                <w:lang w:eastAsia="en-GB"/>
              </w:rPr>
            </w:pPr>
            <w:r>
              <w:rPr>
                <w:lang w:eastAsia="en-GB"/>
              </w:rPr>
              <w:t>1900</w:t>
            </w:r>
          </w:p>
        </w:tc>
      </w:tr>
      <w:tr>
        <w:trPr>
          <w:trHeight w:val="255" w:hRule="atLeast"/>
        </w:trPr>
        <w:tc>
          <w:tcPr>
            <w:tcW w:w="1991"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US"/>
              </w:rPr>
            </w:r>
            <m:oMathPara xmlns:m="http://schemas.openxmlformats.org/officeDocument/2006/math">
              <m:oMathParaPr>
                <m:jc m:val="center"/>
              </m:oMathParaPr>
              <m:oMath>
                <m:r>
                  <w:rPr>
                    <w:rFonts w:ascii="Cambria Math" w:hAnsi="Cambria Math"/>
                  </w:rPr>
                  <m:t xml:space="preserve">μ</m:t>
                </m:r>
              </m:oMath>
            </m:oMathPara>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45 Hz</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90 Hz</w:t>
            </w:r>
          </w:p>
        </w:tc>
        <w:tc>
          <w:tcPr>
            <w:tcW w:w="851"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95 Hz</w:t>
            </w:r>
          </w:p>
        </w:tc>
      </w:tr>
      <w:tr>
        <w:trPr>
          <w:trHeight w:val="255" w:hRule="atLeast"/>
        </w:trPr>
        <w:tc>
          <w:tcPr>
            <w:tcW w:w="1991"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US"/>
              </w:rPr>
            </w:r>
            <m:oMathPara xmlns:m="http://schemas.openxmlformats.org/officeDocument/2006/math">
              <m:oMathParaPr>
                <m:jc m:val="center"/>
              </m:oMathParaPr>
              <m:oMath>
                <m:r>
                  <w:rPr>
                    <w:rFonts w:ascii="Cambria Math" w:hAnsi="Cambria Math"/>
                  </w:rPr>
                  <m:t xml:space="preserve">σ</m:t>
                </m:r>
              </m:oMath>
            </m:oMathPara>
          </w:p>
        </w:tc>
        <w:tc>
          <w:tcPr>
            <w:tcW w:w="939"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10 Hz</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17 Hz</w:t>
            </w:r>
          </w:p>
        </w:tc>
        <w:tc>
          <w:tcPr>
            <w:tcW w:w="851" w:type="dxa"/>
            <w:tcBorders>
              <w:top w:val="single" w:sz="4" w:space="0" w:color="000000"/>
              <w:left w:val="single" w:sz="4" w:space="0" w:color="000000"/>
              <w:bottom w:val="single" w:sz="4" w:space="0" w:color="000000"/>
              <w:right w:val="single" w:sz="4" w:space="0" w:color="000000"/>
            </w:tcBorders>
            <w:vAlign w:val="bottom"/>
          </w:tcPr>
          <w:p>
            <w:pPr>
              <w:pStyle w:val="TAC"/>
              <w:rPr>
                <w:lang w:eastAsia="en-GB"/>
              </w:rPr>
            </w:pPr>
            <w:r>
              <w:rPr>
                <w:lang w:eastAsia="en-GB"/>
              </w:rPr>
              <w:t>17 Hz</w:t>
            </w:r>
          </w:p>
        </w:tc>
      </w:tr>
    </w:tbl>
    <w:p>
      <w:pPr>
        <w:pStyle w:val="FP"/>
        <w:rPr/>
      </w:pPr>
      <w:r>
        <w:rPr/>
      </w:r>
    </w:p>
    <w:p>
      <w:pPr>
        <w:pStyle w:val="EQ"/>
        <w:rPr/>
      </w:pPr>
      <w:r>
        <w:rPr/>
        <w:tab/>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Time</m:t>
        </m:r>
        <m:r>
          <m:t xml:space="preserve"> </m:t>
        </m:r>
        <m:r>
          <m:rPr>
            <m:lit/>
            <m:nor/>
          </m:rPr>
          <w:rPr>
            <w:rFonts w:ascii="Cambria Math" w:hAnsi="Cambria Math"/>
          </w:rPr>
          <m:t xml:space="preserve">offset</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m:t xml:space="preserve"> </m:t>
                  </m:r>
                  <m:r>
                    <m:rPr>
                      <m:lit/>
                      <m:nor/>
                    </m:rPr>
                    <w:rPr>
                      <w:rFonts w:ascii="Cambria Math" w:hAnsi="Cambria Math"/>
                    </w:rPr>
                    <m:t xml:space="preserve">for</m:t>
                  </m:r>
                  <m:r>
                    <m:t xml:space="preserve"> </m:t>
                  </m:r>
                  <m:r>
                    <m:rPr>
                      <m:lit/>
                      <m:nor/>
                    </m:rPr>
                    <w:rPr>
                      <w:rFonts w:ascii="Cambria Math" w:hAnsi="Cambria Math"/>
                    </w:rPr>
                    <m:t xml:space="preserve">Time</m:t>
                  </m:r>
                  <m:r>
                    <m:t xml:space="preserve"> </m:t>
                  </m:r>
                  <m:r>
                    <m:rPr>
                      <m:lit/>
                      <m:nor/>
                    </m:rPr>
                    <w:rPr>
                      <w:rFonts w:ascii="Cambria Math" w:hAnsi="Cambria Math"/>
                    </w:rPr>
                    <m:t xml:space="preserve">offset</m:t>
                  </m:r>
                  <m:r>
                    <m:t xml:space="preserve"> </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Normal</m:t>
                  </m:r>
                  <m:r>
                    <m:t xml:space="preserve"> </m:t>
                  </m:r>
                  <m:r>
                    <m:rPr>
                      <m:lit/>
                      <m:nor/>
                    </m:rPr>
                    <w:rPr>
                      <w:rFonts w:ascii="Cambria Math" w:hAnsi="Cambria Math"/>
                    </w:rPr>
                    <m:t xml:space="preserve">Symbol</m:t>
                  </m:r>
                  <m:r>
                    <m:t xml:space="preserve"> </m:t>
                  </m:r>
                  <m:r>
                    <m:rPr>
                      <m:lit/>
                      <m:nor/>
                    </m:rPr>
                    <w:rPr>
                      <w:rFonts w:ascii="Cambria Math" w:hAnsi="Cambria Math"/>
                    </w:rPr>
                    <m:t xml:space="preserve">Periods</m:t>
                  </m:r>
                </m:e>
              </m:mr>
              <m:mr>
                <m:e>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t xml:space="preserve"> </m:t>
                  </m:r>
                  <m:r>
                    <m:rPr>
                      <m:lit/>
                      <m:nor/>
                    </m:rPr>
                    <w:rPr>
                      <w:rFonts w:ascii="Cambria Math" w:hAnsi="Cambria Math"/>
                    </w:rPr>
                    <m:t xml:space="preserve">for</m:t>
                  </m:r>
                  <m:r>
                    <m:t xml:space="preserve"> </m:t>
                  </m:r>
                  <m:r>
                    <m:rPr>
                      <m:lit/>
                      <m:nor/>
                    </m:rPr>
                    <w:rPr>
                      <w:rFonts w:ascii="Cambria Math" w:hAnsi="Cambria Math"/>
                    </w:rPr>
                    <m:t xml:space="preserve">Time</m:t>
                  </m:r>
                  <m:r>
                    <m:t xml:space="preserve"> </m:t>
                  </m:r>
                  <m:r>
                    <m:rPr>
                      <m:lit/>
                      <m:nor/>
                    </m:rPr>
                    <w:rPr>
                      <w:rFonts w:ascii="Cambria Math" w:hAnsi="Cambria Math"/>
                    </w:rPr>
                    <m:t xml:space="preserve">offset</m:t>
                  </m:r>
                  <m:r>
                    <m:t xml:space="preserve"> </m:t>
                  </m:r>
                  <m:r>
                    <w:rPr>
                      <w:rFonts w:ascii="Cambria Math" w:hAnsi="Cambria Math"/>
                    </w:rPr>
                    <m:t xml:space="preserve">=</m:t>
                  </m:r>
                  <m:r>
                    <m:t xml:space="preserve"> </m:t>
                  </m:r>
                  <m:r>
                    <w:rPr>
                      <w:rFonts w:ascii="Cambria Math" w:hAnsi="Cambria Math"/>
                    </w:rPr>
                    <m:t xml:space="preserve">0</m:t>
                  </m:r>
                  <m:r>
                    <m:t xml:space="preserve"> </m:t>
                  </m:r>
                  <m:r>
                    <m:rPr>
                      <m:lit/>
                      <m:nor/>
                    </m:rPr>
                    <w:rPr>
                      <w:rFonts w:ascii="Cambria Math" w:hAnsi="Cambria Math"/>
                    </w:rPr>
                    <m:t xml:space="preserve">Normal</m:t>
                  </m:r>
                  <m:r>
                    <m:t xml:space="preserve"> </m:t>
                  </m:r>
                  <m:r>
                    <m:rPr>
                      <m:lit/>
                      <m:nor/>
                    </m:rPr>
                    <w:rPr>
                      <w:rFonts w:ascii="Cambria Math" w:hAnsi="Cambria Math"/>
                    </w:rPr>
                    <m:t xml:space="preserve">Symbol</m:t>
                  </m:r>
                  <m:r>
                    <m:t xml:space="preserve"> </m:t>
                  </m:r>
                  <m:r>
                    <m:rPr>
                      <m:lit/>
                      <m:nor/>
                    </m:rPr>
                    <w:rPr>
                      <w:rFonts w:ascii="Cambria Math" w:hAnsi="Cambria Math"/>
                    </w:rPr>
                    <m:t xml:space="preserve">Periods</m:t>
                  </m:r>
                </m:e>
              </m:mr>
              <m:mr>
                <m:e>
                  <m:eqAr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r>
                        <m:t xml:space="preserve"> </m:t>
                      </m:r>
                      <m:r>
                        <m:rPr>
                          <m:lit/>
                          <m:nor/>
                        </m:rPr>
                        <w:rPr>
                          <w:rFonts w:ascii="Cambria Math" w:hAnsi="Cambria Math"/>
                        </w:rPr>
                        <m:t xml:space="preserve">for</m:t>
                      </m:r>
                      <m:r>
                        <m:t xml:space="preserve"> </m:t>
                      </m:r>
                      <m:r>
                        <m:rPr>
                          <m:lit/>
                          <m:nor/>
                        </m:rPr>
                        <w:rPr>
                          <w:rFonts w:ascii="Cambria Math" w:hAnsi="Cambria Math"/>
                        </w:rPr>
                        <m:t xml:space="preserve">Time</m:t>
                      </m:r>
                      <m:r>
                        <m:t xml:space="preserve"> </m:t>
                      </m:r>
                      <m:r>
                        <m:rPr>
                          <m:lit/>
                          <m:nor/>
                        </m:rPr>
                        <w:rPr>
                          <w:rFonts w:ascii="Cambria Math" w:hAnsi="Cambria Math"/>
                        </w:rPr>
                        <m:t xml:space="preserve">offset</m:t>
                      </m:r>
                      <m:r>
                        <m:t xml:space="preserve"> </m:t>
                      </m:r>
                      <m:r>
                        <w:rPr>
                          <w:rFonts w:ascii="Cambria Math" w:hAnsi="Cambria Math"/>
                        </w:rPr>
                        <m:t xml:space="preserve">=</m:t>
                      </m:r>
                      <m:r>
                        <m:t xml:space="preserve"> </m:t>
                      </m:r>
                      <m:r>
                        <w:rPr>
                          <w:rFonts w:ascii="Cambria Math" w:hAnsi="Cambria Math"/>
                        </w:rPr>
                        <m:t xml:space="preserve">1</m:t>
                      </m:r>
                      <m:r>
                        <m:t xml:space="preserve"> </m:t>
                      </m:r>
                      <m:r>
                        <m:rPr>
                          <m:lit/>
                          <m:nor/>
                        </m:rPr>
                        <w:rPr>
                          <w:rFonts w:ascii="Cambria Math" w:hAnsi="Cambria Math"/>
                        </w:rPr>
                        <m:t xml:space="preserve">Normal</m:t>
                      </m:r>
                      <m:r>
                        <m:t xml:space="preserve"> </m:t>
                      </m:r>
                      <m:r>
                        <m:rPr>
                          <m:lit/>
                          <m:nor/>
                        </m:rPr>
                        <w:rPr>
                          <w:rFonts w:ascii="Cambria Math" w:hAnsi="Cambria Math"/>
                        </w:rPr>
                        <m:t xml:space="preserve">Symbol</m:t>
                      </m:r>
                      <m:r>
                        <m:t xml:space="preserve"> </m:t>
                      </m:r>
                      <m:r>
                        <m:rPr>
                          <m:lit/>
                          <m:nor/>
                        </m:rPr>
                        <w:rPr>
                          <w:rFonts w:ascii="Cambria Math" w:hAnsi="Cambria Math"/>
                        </w:rPr>
                        <m:t xml:space="preserve">Periods</m:t>
                      </m:r>
                    </m:e>
                    <m:e>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else</m:t>
                      </m:r>
                    </m:e>
                  </m:eqArr>
                </m:e>
              </m:mr>
            </m:m>
          </m:e>
        </m:d>
      </m:oMath>
      <w:r>
        <w:rPr/>
        <w:tab/>
        <w:t>(Eq 7.5.2a)</w:t>
      </w:r>
    </w:p>
    <w:p>
      <w:pPr>
        <w:pStyle w:val="EQ"/>
        <w:rPr/>
      </w:pPr>
      <w:r>
        <w:rPr/>
        <w:tab/>
      </w:r>
      <w:r>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Frequency</m:t>
        </m:r>
        <m:r>
          <m:t xml:space="preserve"> </m:t>
        </m:r>
        <m:r>
          <m:rPr>
            <m:lit/>
            <m:nor/>
          </m:rPr>
          <w:rPr>
            <w:rFonts w:ascii="Cambria Math" w:hAnsi="Cambria Math"/>
          </w:rPr>
          <m:t xml:space="preserve">offset</m:t>
        </m:r>
        <m:r>
          <w:rPr>
            <w:rFonts w:ascii="Cambria Math" w:hAnsi="Cambria Math"/>
          </w:rPr>
          <m:t xml:space="preserve">)</m:t>
        </m:r>
        <m:r>
          <w:rPr>
            <w:rFonts w:ascii="Cambria Math" w:hAnsi="Cambria Math"/>
          </w:rPr>
          <m:t xml:space="preserve">=</m:t>
        </m:r>
        <m:r>
          <m:t xml:space="preserve"> </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r>
          <w:rPr>
            <w:rFonts w:ascii="Cambria Math" w:hAnsi="Cambria Math"/>
          </w:rPr>
          <m:t xml:space="preserve">e</m:t>
        </m:r>
        <m:f>
          <m:num>
            <m:sSup>
              <m:e/>
              <m:sup>
                <m:sSup>
                  <m:e>
                    <m:r>
                      <w:rPr>
                        <w:rFonts w:ascii="Cambria Math" w:hAnsi="Cambria Math"/>
                      </w:rPr>
                      <m:t xml:space="preserve">−</m:t>
                    </m:r>
                    <m:d>
                      <m:dPr>
                        <m:begChr m:val="("/>
                        <m:endChr m:val=")"/>
                      </m:dPr>
                      <m:e>
                        <m:r>
                          <m:rPr>
                            <m:lit/>
                            <m:nor/>
                          </m:rPr>
                          <w:rPr>
                            <w:rFonts w:ascii="Cambria Math" w:hAnsi="Cambria Math"/>
                          </w:rPr>
                          <m:t xml:space="preserve">Frequency</m:t>
                        </m:r>
                        <m:r>
                          <m:t xml:space="preserve"> </m:t>
                        </m:r>
                        <m:r>
                          <m:rPr>
                            <m:lit/>
                            <m:nor/>
                          </m:rPr>
                          <w:rPr>
                            <w:rFonts w:ascii="Cambria Math" w:hAnsi="Cambria Math"/>
                          </w:rPr>
                          <m:t xml:space="preserve">offset</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oMath>
      <w:r>
        <w:rPr/>
        <w:tab/>
        <w:t>(Eq 7.5.2b)</w:t>
      </w:r>
    </w:p>
    <w:p>
      <w:pPr>
        <w:pStyle w:val="FP"/>
        <w:rPr/>
      </w:pPr>
      <w:r>
        <w:rPr/>
      </w:r>
    </w:p>
    <w:p>
      <w:pPr>
        <w:pStyle w:val="NO"/>
        <w:rPr/>
      </w:pPr>
      <w:r>
        <w:rPr/>
        <w:t>NOTE:</w:t>
        <w:tab/>
        <w:t>The precise sample sequence for each offset has been left for test equipment manufacturers to specify.</w:t>
      </w:r>
    </w:p>
    <w:p>
      <w:pPr>
        <w:pStyle w:val="Normal"/>
        <w:rPr/>
      </w:pPr>
      <w:r>
        <w:rPr/>
      </w:r>
    </w:p>
    <w:p>
      <w:pPr>
        <w:pStyle w:val="TH"/>
        <w:rPr/>
      </w:pPr>
      <w:r>
        <w:rPr/>
        <w:t xml:space="preserve">Table 7.5-4: Co-channel interference ratios (C/Ic) for packet switched channels, for ECSD and for </w:t>
      </w:r>
      <w:r>
        <w:rPr>
          <w:caps/>
        </w:rPr>
        <w:t>AMR-WB</w:t>
      </w:r>
      <w:r>
        <w:rPr/>
        <w:t xml:space="preserve"> channels, and for 8-PSK modulated AMR and </w:t>
      </w:r>
      <w:r>
        <w:rPr>
          <w:caps/>
        </w:rPr>
        <w:t>AMR-WB</w:t>
      </w:r>
      <w:r>
        <w:rPr/>
        <w:t xml:space="preserve"> channels</w:t>
      </w:r>
    </w:p>
    <w:tbl>
      <w:tblPr>
        <w:tblW w:w="9540" w:type="dxa"/>
        <w:jc w:val="center"/>
        <w:tblInd w:w="0" w:type="dxa"/>
        <w:tblLayout w:type="fixed"/>
        <w:tblCellMar>
          <w:top w:w="0" w:type="dxa"/>
          <w:left w:w="28" w:type="dxa"/>
          <w:bottom w:w="0" w:type="dxa"/>
          <w:right w:w="28" w:type="dxa"/>
        </w:tblCellMar>
      </w:tblPr>
      <w:tblGrid>
        <w:gridCol w:w="1708"/>
        <w:gridCol w:w="2"/>
        <w:gridCol w:w="1116"/>
        <w:gridCol w:w="1340"/>
        <w:gridCol w:w="1340"/>
        <w:gridCol w:w="1340"/>
        <w:gridCol w:w="1340"/>
        <w:gridCol w:w="1342"/>
        <w:gridCol w:w="12"/>
      </w:tblGrid>
      <w:tr>
        <w:trPr>
          <w:tblHeader w:val="true"/>
          <w:cantSplit w:val="true"/>
        </w:trPr>
        <w:tc>
          <w:tcPr>
            <w:tcW w:w="1710" w:type="dxa"/>
            <w:gridSpan w:val="2"/>
            <w:tcBorders>
              <w:top w:val="single" w:sz="6" w:space="0" w:color="000000"/>
              <w:left w:val="single" w:sz="6" w:space="0" w:color="000000"/>
              <w:right w:val="single" w:sz="6" w:space="0" w:color="000000"/>
            </w:tcBorders>
          </w:tcPr>
          <w:p>
            <w:pPr>
              <w:pStyle w:val="TAH"/>
              <w:spacing w:before="60" w:after="60"/>
              <w:rPr>
                <w:lang w:eastAsia="en-US"/>
              </w:rPr>
            </w:pPr>
            <w:r>
              <w:rPr>
                <w:lang w:eastAsia="en-US"/>
              </w:rPr>
              <w:t>Table 7.5-4</w:t>
            </w:r>
          </w:p>
        </w:tc>
        <w:tc>
          <w:tcPr>
            <w:tcW w:w="7830" w:type="dxa"/>
            <w:gridSpan w:val="6"/>
            <w:tcBorders>
              <w:top w:val="single" w:sz="6" w:space="0" w:color="000000"/>
              <w:left w:val="single" w:sz="6" w:space="0" w:color="000000"/>
              <w:right w:val="single" w:sz="6" w:space="0" w:color="000000"/>
            </w:tcBorders>
          </w:tcPr>
          <w:p>
            <w:pPr>
              <w:pStyle w:val="TAH"/>
              <w:spacing w:before="60" w:after="60"/>
              <w:rPr/>
            </w:pPr>
            <w:r>
              <w:rPr>
                <w:lang w:eastAsia="en-US"/>
              </w:rPr>
              <w:t>GSM 400, GSM 700, GSM 900, ER-GSM 900,</w:t>
            </w:r>
            <w:r>
              <w:rPr>
                <w:lang w:val="de-DE" w:eastAsia="en-US"/>
              </w:rPr>
              <w:t xml:space="preserve"> </w:t>
            </w:r>
            <w:r>
              <w:rPr>
                <w:lang w:eastAsia="en-US"/>
              </w:rPr>
              <w:t>GSM 850 and MXM 850***</w:t>
            </w:r>
          </w:p>
        </w:tc>
      </w:tr>
      <w:tr>
        <w:trPr>
          <w:cantSplit w:val="true"/>
        </w:trPr>
        <w:tc>
          <w:tcPr>
            <w:tcW w:w="1708"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1118" w:type="dxa"/>
            <w:gridSpan w:val="2"/>
            <w:tcBorders>
              <w:top w:val="single" w:sz="6" w:space="0" w:color="000000"/>
              <w:left w:val="single" w:sz="6" w:space="0" w:color="000000"/>
              <w:right w:val="single" w:sz="6" w:space="0" w:color="000000"/>
            </w:tcBorders>
          </w:tcPr>
          <w:p>
            <w:pPr>
              <w:pStyle w:val="TAH"/>
              <w:rPr>
                <w:lang w:eastAsia="en-US"/>
              </w:rPr>
            </w:pPr>
            <w:r>
              <w:rPr>
                <w:lang w:eastAsia="en-US"/>
              </w:rPr>
              <w:t>Unit</w:t>
            </w:r>
          </w:p>
        </w:tc>
        <w:tc>
          <w:tcPr>
            <w:tcW w:w="6702" w:type="dxa"/>
            <w:gridSpan w:val="5"/>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Carrier to Interferer Ratios for specified propagation conditions</w:t>
            </w:r>
          </w:p>
        </w:tc>
      </w:tr>
      <w:tr>
        <w:trPr>
          <w:cantSplit w:val="true"/>
        </w:trPr>
        <w:tc>
          <w:tcPr>
            <w:tcW w:w="1708" w:type="dxa"/>
            <w:tcBorders>
              <w:left w:val="single" w:sz="6" w:space="0" w:color="000000"/>
              <w:bottom w:val="single" w:sz="6" w:space="0" w:color="000000"/>
              <w:right w:val="single" w:sz="6" w:space="0" w:color="000000"/>
            </w:tcBorders>
          </w:tcPr>
          <w:p>
            <w:pPr>
              <w:pStyle w:val="TAL"/>
              <w:snapToGrid w:val="false"/>
              <w:rPr>
                <w:b w:val="false"/>
                <w:b w:val="false"/>
                <w:lang w:eastAsia="en-US"/>
              </w:rPr>
            </w:pPr>
            <w:r>
              <w:rPr>
                <w:b w:val="false"/>
                <w:lang w:eastAsia="en-US"/>
              </w:rPr>
            </w:r>
          </w:p>
        </w:tc>
        <w:tc>
          <w:tcPr>
            <w:tcW w:w="1118" w:type="dxa"/>
            <w:gridSpan w:val="2"/>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40"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TU3</w:t>
              <w:br/>
              <w:t>(no SFH)</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TU50</w:t>
              <w:br/>
              <w:t>(no SFH)</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TU50</w:t>
              <w:br/>
              <w:t>(ideal SFH)</w:t>
            </w:r>
          </w:p>
        </w:tc>
        <w:tc>
          <w:tcPr>
            <w:tcW w:w="1340" w:type="dxa"/>
            <w:tcBorders>
              <w:top w:val="single" w:sz="6" w:space="0" w:color="000000"/>
              <w:left w:val="single" w:sz="6" w:space="0" w:color="000000"/>
              <w:bottom w:val="single" w:sz="6" w:space="0" w:color="000000"/>
              <w:right w:val="single" w:sz="6" w:space="0" w:color="000000"/>
            </w:tcBorders>
          </w:tcPr>
          <w:p>
            <w:pPr>
              <w:pStyle w:val="TAC"/>
              <w:rPr/>
            </w:pPr>
            <w:r>
              <w:rPr>
                <w:lang w:val="it-IT" w:eastAsia="en-US"/>
              </w:rPr>
              <w:t>RA250</w:t>
            </w:r>
            <w:r>
              <w:rPr>
                <w:lang w:val="fr-FR" w:eastAsia="en-US"/>
              </w:rPr>
              <w:br/>
            </w:r>
            <w:r>
              <w:rPr>
                <w:lang w:val="it-IT" w:eastAsia="en-US"/>
              </w:rPr>
              <w:t>(no SFH)</w:t>
            </w:r>
          </w:p>
        </w:tc>
        <w:tc>
          <w:tcPr>
            <w:tcW w:w="1342" w:type="dxa"/>
            <w:tcBorders>
              <w:top w:val="single" w:sz="6" w:space="0" w:color="000000"/>
              <w:left w:val="single" w:sz="6" w:space="0" w:color="000000"/>
              <w:bottom w:val="single" w:sz="6" w:space="0" w:color="000000"/>
              <w:right w:val="single" w:sz="6" w:space="0" w:color="000000"/>
            </w:tcBorders>
          </w:tcPr>
          <w:p>
            <w:pPr>
              <w:pStyle w:val="TAC"/>
              <w:rPr/>
            </w:pPr>
            <w:r>
              <w:rPr>
                <w:lang w:val="it-IT" w:eastAsia="en-US"/>
              </w:rPr>
              <w:t>TI5</w:t>
            </w:r>
            <w:r>
              <w:rPr>
                <w:lang w:val="fr-FR" w:eastAsia="en-US"/>
              </w:rPr>
              <w:br/>
            </w:r>
            <w:r>
              <w:rPr>
                <w:lang w:val="it-IT" w:eastAsia="en-US"/>
              </w:rPr>
              <w:t>(no SFH)</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lang w:val="it-IT"/>
              </w:rPr>
            </w:pPr>
            <w:r>
              <w:rPr>
                <w:lang w:val="it-IT"/>
              </w:rPr>
              <w:t>PDTCH/CS-1</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9</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9</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14</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lang w:val="it-IT"/>
              </w:rPr>
            </w:pPr>
            <w:r>
              <w:rPr>
                <w:lang w:val="it-IT"/>
              </w:rPr>
              <w:t>PDTCH/CS-2</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14</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13</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18</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lang w:val="fr-FR"/>
              </w:rPr>
            </w:pPr>
            <w:r>
              <w:rPr>
                <w:lang w:val="fr-FR"/>
              </w:rPr>
              <w:t>PDTCH/CS-3</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16</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PDTCH/CS-4</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PDTCH/MCS-1</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PDTCH/MCS-2</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PDTCH/MCS-3</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PDTCH/MCS-4</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PDTCH/MCS-6</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PDTCH/MCS-7</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PDTCH/MCS-8</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PDTCH/MCS-9</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EC-PDTCH/MCS-2</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EC-PDTCH/MCS-3</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EC-PDTCH/MCS-4</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EC-PDTCH/MCS-6</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EC-PDTCH/MCS-7</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EC-PDTCH/MCS-8</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EC-PDTCH/MCS-9</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PDTCH/UAS-7</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PDTCH/UAS-8</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4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PDTCH/UAS-9</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PDTCH/UAS-10</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PDTCH/UAS-11</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PDTCH/UBS-6</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PDTCH/UBS-7</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PDTCH/UBS-8</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PDTCH/UBS-9</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PDTCH/UBS-10</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PDTCH/UBS-11</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35.0</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PDTCH/UBS-12</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28.0**</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E-TCH/F43,2 NT </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E-TCH/F32,0 T</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E-TCH/F28,8 T</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E-TCH/F28,8 NT</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E-FACCH/F</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PACCH</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PRACH/11 bits</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PRACH/8 bits</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RACH/30 bits</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TCH/WFS12.65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pPr>
            <w:r>
              <w:rPr>
                <w:rFonts w:eastAsia="Arial"/>
                <w:lang w:eastAsia="en-US"/>
              </w:rPr>
              <w:t xml:space="preserve"> </w:t>
            </w: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 WFS8.85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 WFS6.60</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O-FACCH/F</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O-FACCH/H</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O-TCH/AHS12.2</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O-TCH/AHS10.2</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O-TCH/AHS7.95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O-TCH/AHS7.4</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O-TCH/AHS6.7</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O-TCH/AHS5.9</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O-TCH/AHS5.15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O-TCH/AHS4.75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O-TCH/AHS-INB (FER)</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14,5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 (EVSIDUR)</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 (EVRFR)</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O-TCH/WFS23.85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O-TCH/WFS15.85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O-TCH/WFS12.65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O-TCH/WFS8.85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O-TCH/WFS6.60</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lang w:val="en-US"/>
              </w:rPr>
            </w:pPr>
            <w:r>
              <w:rPr>
                <w:lang w:val="en-US"/>
              </w:rPr>
              <w:t>O-TCH/WFS-INB (FER)</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14,5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11</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lang w:val="fr-FR"/>
              </w:rPr>
            </w:pPr>
            <w:r>
              <w:rPr>
                <w:lang w:val="fr-FR"/>
              </w:rPr>
              <w:t>O-TCH/WFS (EVSIDUR)</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 (EVRFR)</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O-TCH/WHS12.65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O-TCH/WHS8.85</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O-TCH/WHS6.60</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O-TCH/WHS-INB (FER)</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 (EVSIDUR)</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08"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 (EVRFR)</w:t>
            </w:r>
          </w:p>
        </w:tc>
        <w:tc>
          <w:tcPr>
            <w:tcW w:w="11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bl>
    <w:p>
      <w:pPr>
        <w:pStyle w:val="FP"/>
        <w:rPr/>
      </w:pPr>
      <w:r>
        <w:rPr/>
      </w:r>
    </w:p>
    <w:p>
      <w:pPr>
        <w:pStyle w:val="TH"/>
        <w:rPr/>
      </w:pPr>
      <w:r>
        <w:rPr/>
      </w:r>
    </w:p>
    <w:tbl>
      <w:tblPr>
        <w:tblW w:w="9545" w:type="dxa"/>
        <w:jc w:val="center"/>
        <w:tblInd w:w="0" w:type="dxa"/>
        <w:tblLayout w:type="fixed"/>
        <w:tblCellMar>
          <w:top w:w="0" w:type="dxa"/>
          <w:left w:w="28" w:type="dxa"/>
          <w:bottom w:w="0" w:type="dxa"/>
          <w:right w:w="28" w:type="dxa"/>
        </w:tblCellMar>
      </w:tblPr>
      <w:tblGrid>
        <w:gridCol w:w="1719"/>
        <w:gridCol w:w="1123"/>
        <w:gridCol w:w="1435"/>
        <w:gridCol w:w="1130"/>
        <w:gridCol w:w="1425"/>
        <w:gridCol w:w="1386"/>
        <w:gridCol w:w="1315"/>
        <w:gridCol w:w="12"/>
      </w:tblGrid>
      <w:tr>
        <w:trPr>
          <w:tblHeader w:val="true"/>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C"/>
              <w:spacing w:before="60" w:after="60"/>
              <w:rPr>
                <w:b/>
                <w:b/>
                <w:lang w:eastAsia="en-US"/>
              </w:rPr>
            </w:pPr>
            <w:r>
              <w:rPr>
                <w:b/>
                <w:lang w:eastAsia="en-US"/>
              </w:rPr>
              <w:t>Table 7.5-4</w:t>
            </w:r>
          </w:p>
        </w:tc>
        <w:tc>
          <w:tcPr>
            <w:tcW w:w="7814" w:type="dxa"/>
            <w:gridSpan w:val="6"/>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b/>
                <w:lang w:eastAsia="en-US"/>
              </w:rPr>
              <w:t>DCS 1800, PCS 1900 and MXM1900***</w:t>
            </w:r>
          </w:p>
        </w:tc>
      </w:tr>
      <w:tr>
        <w:trPr>
          <w:cantSplit w:val="true"/>
        </w:trPr>
        <w:tc>
          <w:tcPr>
            <w:tcW w:w="1719" w:type="dxa"/>
            <w:tcBorders>
              <w:top w:val="single" w:sz="6" w:space="0" w:color="000000"/>
              <w:left w:val="single" w:sz="6" w:space="0" w:color="000000"/>
              <w:right w:val="single" w:sz="6" w:space="0" w:color="000000"/>
            </w:tcBorders>
          </w:tcPr>
          <w:p>
            <w:pPr>
              <w:pStyle w:val="TAL"/>
              <w:spacing w:before="20" w:after="20"/>
              <w:rPr>
                <w:b/>
                <w:b/>
              </w:rPr>
            </w:pPr>
            <w:r>
              <w:rPr>
                <w:b/>
              </w:rPr>
              <w:t>Channel Type</w:t>
            </w:r>
          </w:p>
        </w:tc>
        <w:tc>
          <w:tcPr>
            <w:tcW w:w="1123" w:type="dxa"/>
            <w:tcBorders>
              <w:top w:val="single" w:sz="6" w:space="0" w:color="000000"/>
              <w:left w:val="single" w:sz="6" w:space="0" w:color="000000"/>
              <w:right w:val="single" w:sz="6" w:space="0" w:color="000000"/>
            </w:tcBorders>
          </w:tcPr>
          <w:p>
            <w:pPr>
              <w:pStyle w:val="TAC"/>
              <w:rPr>
                <w:lang w:eastAsia="en-US"/>
              </w:rPr>
            </w:pPr>
            <w:r>
              <w:rPr>
                <w:b/>
                <w:lang w:eastAsia="en-US"/>
              </w:rPr>
              <w:t>Unit</w:t>
            </w:r>
          </w:p>
        </w:tc>
        <w:tc>
          <w:tcPr>
            <w:tcW w:w="6691"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Carrier to Interferer Ratios for specified propagation conditions</w:t>
            </w:r>
          </w:p>
        </w:tc>
      </w:tr>
      <w:tr>
        <w:trPr>
          <w:cantSplit w:val="true"/>
        </w:trPr>
        <w:tc>
          <w:tcPr>
            <w:tcW w:w="1719" w:type="dxa"/>
            <w:tcBorders>
              <w:left w:val="single" w:sz="6" w:space="0" w:color="000000"/>
              <w:bottom w:val="single" w:sz="6" w:space="0" w:color="000000"/>
              <w:right w:val="single" w:sz="6" w:space="0" w:color="000000"/>
            </w:tcBorders>
          </w:tcPr>
          <w:p>
            <w:pPr>
              <w:pStyle w:val="TAL"/>
              <w:snapToGrid w:val="false"/>
              <w:spacing w:before="20" w:after="20"/>
              <w:rPr>
                <w:lang w:eastAsia="en-US"/>
              </w:rPr>
            </w:pPr>
            <w:r>
              <w:rPr>
                <w:lang w:eastAsia="en-US"/>
              </w:rPr>
            </w:r>
          </w:p>
        </w:tc>
        <w:tc>
          <w:tcPr>
            <w:tcW w:w="1123"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br/>
              <w:t>(no SFH)</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br/>
              <w:t xml:space="preserve">(no SFH) </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br/>
              <w:t>(ideal SFH)</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RA130</w:t>
              <w:br/>
              <w:t>(no SFH)</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TI5</w:t>
              <w:br/>
              <w:t>(no SFH)</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lang w:val="fr-FR"/>
              </w:rPr>
            </w:pPr>
            <w:r>
              <w:rPr>
                <w:lang w:val="fr-FR"/>
              </w:rPr>
              <w:t>PDTCH/CS-1</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14</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lang w:val="fr-FR"/>
              </w:rPr>
            </w:pPr>
            <w:r>
              <w:rPr>
                <w:lang w:val="fr-FR"/>
              </w:rPr>
              <w:t>PDTCH/CS-2</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lang w:val="fr-FR"/>
              </w:rPr>
            </w:pPr>
            <w:r>
              <w:rPr>
                <w:lang w:val="fr-FR"/>
              </w:rPr>
              <w:t>PDTCH/CS-3</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16</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PDTCH/CS-4</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PDTCH/MCS-1</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PDTCH/MCS-2</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PDTCH/MCS-3</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PDTCH/MCS-4</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PDTCH/MCS-6</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PDTCH/MCS-7</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PDTCH/MCS-8</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PDTCH/MCS-9</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113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29**</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EC-PDTCH/MCS-2</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EC-PDTCH/MCS-3</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EC-PDTCH/MCS-4</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EC-PDTCH/MCS-6</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EC-PDTCH/MCS-7</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EC-PDTCH/MCS-8</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EC-PDTCH/MCS-9</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PDTCH/UAS-7</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PDTCH/UAS-8</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PDTCH/UAS-9</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PDTCH/UAS-10</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PDTCH/UAS-11</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PDTCH/UBS-6</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PDTCH/UBS-7</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PDTCH/UBS-8</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PDTCH/UBS-9</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PDTCH/UBS-10</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PDTCH/UBS-11</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35.0</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PDTCH/UBS-12</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28.0**</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E-TCH/F43,2 NT </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E-TCH/F32,0 T</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E-TCH/F28,8 T</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E-TCH/F28,8 NT</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E-FACCH/F</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PACCH</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PRACH/11 bits</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PRACH/8 bits</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RACH/30 bits</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TCH/WFS12.65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 WFS8.85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 WFS6.60</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O-FACCH/F</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O-FACCH/H</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O-TCH/AHS12.2</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O-TCH/AHS10.2</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O-TCH/AHS7.95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O-TCH/AHS7.4</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O-TCH/AHS6.7</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O-TCH/AHS5.9</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O-TCH/AHS5.15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O-TCH/AHS4.75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lang w:val="en-US"/>
              </w:rPr>
              <w:t>O-TCH/AHS-INB (FER)</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16,5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11</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11</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14,5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lang w:val="fr-FR"/>
              </w:rPr>
            </w:pPr>
            <w:r>
              <w:rPr>
                <w:lang w:val="fr-FR"/>
              </w:rPr>
              <w:t>O-TCH/AHS (EVSIDUR)</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16</w:t>
            </w:r>
          </w:p>
        </w:tc>
        <w:tc>
          <w:tcPr>
            <w:tcW w:w="1130"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10,</w:t>
            </w:r>
            <w:r>
              <w:rPr>
                <w:lang w:eastAsia="en-US"/>
              </w:rPr>
              <w:t>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 (EVRFR)</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O-TCH/WFS23.85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O-TCH/WFS15.85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O-TCH/WFS12.65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O-TCH/WFS8.85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O-TCH/WFS6.60</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O-TCH/WFS-INB (FER)</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 (EVSIDUR)</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 (EVRFR)</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O-TCH/WHS12.65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O-TCH/WHS8.85</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O-TCH/WHS6.60</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O-TCH/WHS-INB (FER)</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 (EVSIDUR)</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 (EVRFR)</w:t>
            </w:r>
          </w:p>
        </w:tc>
        <w:tc>
          <w:tcPr>
            <w:tcW w:w="11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4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1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42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3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9533" w:type="dxa"/>
            <w:gridSpan w:val="7"/>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p>
            <w:pPr>
              <w:pStyle w:val="TAN"/>
              <w:ind w:left="851" w:right="57" w:hanging="851"/>
              <w:rPr/>
            </w:pPr>
            <w:r>
              <w:rPr/>
              <w:t>NOTE 1:</w:t>
              <w:tab/>
              <w:t>PDTCH/CS-4, MCS-x and UAS-x shall not be tested for the propagation conditions marked as (*).</w:t>
            </w:r>
          </w:p>
          <w:p>
            <w:pPr>
              <w:pStyle w:val="TAN"/>
              <w:ind w:left="851" w:right="57" w:hanging="851"/>
              <w:rPr/>
            </w:pPr>
            <w:r>
              <w:rPr/>
              <w:t>NOTE 2:</w:t>
              <w:tab/>
              <w:t>For GSM 400 the speeds shall be doubled (e.g. TU50 shall be TU100) and for GSM 700 the speeds shall be multiplied by 1,2 (e.g. TU50 shall be TU60).</w:t>
            </w:r>
          </w:p>
          <w:p>
            <w:pPr>
              <w:pStyle w:val="TAN"/>
              <w:ind w:left="0" w:right="57" w:hanging="0"/>
              <w:rPr/>
            </w:pPr>
            <w:r>
              <w:rPr/>
              <w:t>NOTE 3:</w:t>
              <w:tab/>
              <w:t>Performance is specified at 30% BLER for those cases marked as (**).</w:t>
            </w:r>
          </w:p>
          <w:p>
            <w:pPr>
              <w:pStyle w:val="TAN"/>
              <w:ind w:left="851" w:right="57" w:hanging="851"/>
              <w:rPr/>
            </w:pPr>
            <w:r>
              <w:rPr/>
              <w:t>***NOTE 4: PDTCH/CS-1 to 4 and ECSD are not applicable for MXM850 and MXM1900.</w:t>
            </w:r>
          </w:p>
          <w:p>
            <w:pPr>
              <w:pStyle w:val="TAN"/>
              <w:ind w:left="851" w:right="57" w:hanging="851"/>
              <w:rPr/>
            </w:pPr>
            <w:r>
              <w:rPr/>
              <w:t>NOTE 5:</w:t>
              <w:tab/>
              <w:t>PDTCH/UBS-5 to 12 requirements assume two-antenna configuration. The wanted signal shall use higher symbol rate and be generated with wide pulse shaping filter. The interfering signal shall use GMSK and 8-PSK modulation.</w:t>
            </w:r>
          </w:p>
          <w:p>
            <w:pPr>
              <w:pStyle w:val="TAN"/>
              <w:ind w:left="851" w:right="57" w:hanging="851"/>
              <w:rPr/>
            </w:pPr>
            <w:r>
              <w:rPr/>
              <w:t>NOTE 6:</w:t>
              <w:tab/>
              <w:t>EC-PDTCH channels in CC1 using MCS-2 to MCS-4 and EC-PDTCH channels in CC1 using MCS-6 to MCS-9 need not be tested if corresponding EGPRS channels with the same MCSs have been tested.</w:t>
            </w:r>
          </w:p>
        </w:tc>
      </w:tr>
    </w:tbl>
    <w:p>
      <w:pPr>
        <w:pStyle w:val="FP"/>
        <w:rPr/>
      </w:pPr>
      <w:r>
        <w:rPr/>
      </w:r>
    </w:p>
    <w:p>
      <w:pPr>
        <w:pStyle w:val="TH"/>
        <w:rPr/>
      </w:pPr>
      <w:r>
        <w:rPr/>
        <w:t>Table 7.5-4a: Co-channel interference ratios (C/Ic) for EC-channels</w:t>
      </w:r>
    </w:p>
    <w:tbl>
      <w:tblPr>
        <w:tblW w:w="7145" w:type="dxa"/>
        <w:jc w:val="center"/>
        <w:tblInd w:w="0" w:type="dxa"/>
        <w:tblLayout w:type="fixed"/>
        <w:tblCellMar>
          <w:top w:w="0" w:type="dxa"/>
          <w:left w:w="57" w:type="dxa"/>
          <w:bottom w:w="0" w:type="dxa"/>
          <w:right w:w="57" w:type="dxa"/>
        </w:tblCellMar>
      </w:tblPr>
      <w:tblGrid>
        <w:gridCol w:w="1984"/>
        <w:gridCol w:w="567"/>
        <w:gridCol w:w="567"/>
        <w:gridCol w:w="2014"/>
        <w:gridCol w:w="2013"/>
      </w:tblGrid>
      <w:tr>
        <w:trPr/>
        <w:tc>
          <w:tcPr>
            <w:tcW w:w="7145" w:type="dxa"/>
            <w:gridSpan w:val="5"/>
            <w:tcBorders>
              <w:top w:val="single" w:sz="6" w:space="0" w:color="000000"/>
              <w:left w:val="single" w:sz="6" w:space="0" w:color="000000"/>
              <w:bottom w:val="single" w:sz="6" w:space="0" w:color="000000"/>
              <w:right w:val="single" w:sz="6" w:space="0" w:color="000000"/>
            </w:tcBorders>
          </w:tcPr>
          <w:p>
            <w:pPr>
              <w:pStyle w:val="Header"/>
              <w:keepNext w:val="true"/>
              <w:keepLines/>
              <w:spacing w:before="20" w:after="20"/>
              <w:jc w:val="center"/>
              <w:rPr/>
            </w:pPr>
            <w:r>
              <w:rPr/>
              <w:t>GSM 900 and GSM 850</w:t>
            </w:r>
          </w:p>
        </w:tc>
      </w:tr>
      <w:tr>
        <w:trPr/>
        <w:tc>
          <w:tcPr>
            <w:tcW w:w="3118" w:type="dxa"/>
            <w:gridSpan w:val="3"/>
            <w:tcBorders>
              <w:top w:val="single" w:sz="6" w:space="0" w:color="000000"/>
              <w:left w:val="single" w:sz="6" w:space="0" w:color="000000"/>
              <w:right w:val="single" w:sz="6" w:space="0" w:color="000000"/>
            </w:tcBorders>
          </w:tcPr>
          <w:p>
            <w:pPr>
              <w:pStyle w:val="TAC"/>
              <w:spacing w:before="20" w:after="20"/>
              <w:rPr>
                <w:b/>
                <w:b/>
              </w:rPr>
            </w:pPr>
            <w:r>
              <w:rPr>
                <w:b/>
              </w:rPr>
              <w:t>Type of</w:t>
            </w:r>
          </w:p>
        </w:tc>
        <w:tc>
          <w:tcPr>
            <w:tcW w:w="4027" w:type="dxa"/>
            <w:gridSpan w:val="2"/>
            <w:tcBorders>
              <w:top w:val="single" w:sz="6" w:space="0" w:color="000000"/>
              <w:left w:val="single" w:sz="6" w:space="0" w:color="000000"/>
              <w:bottom w:val="single" w:sz="4" w:space="0" w:color="000000"/>
              <w:right w:val="single" w:sz="6" w:space="0" w:color="000000"/>
            </w:tcBorders>
          </w:tcPr>
          <w:p>
            <w:pPr>
              <w:pStyle w:val="TAC"/>
              <w:spacing w:before="20" w:after="20"/>
              <w:rPr>
                <w:b/>
                <w:b/>
              </w:rPr>
            </w:pPr>
            <w:r>
              <w:rPr>
                <w:b/>
              </w:rPr>
              <w:t>Propagation conditions</w:t>
            </w:r>
          </w:p>
        </w:tc>
      </w:tr>
      <w:tr>
        <w:trPr/>
        <w:tc>
          <w:tcPr>
            <w:tcW w:w="3118" w:type="dxa"/>
            <w:gridSpan w:val="3"/>
            <w:tcBorders>
              <w:left w:val="single" w:sz="6" w:space="0" w:color="000000"/>
              <w:bottom w:val="single" w:sz="6" w:space="0" w:color="000000"/>
              <w:right w:val="single" w:sz="4" w:space="0" w:color="000000"/>
            </w:tcBorders>
          </w:tcPr>
          <w:p>
            <w:pPr>
              <w:pStyle w:val="TAC"/>
              <w:spacing w:before="20" w:after="20"/>
              <w:ind w:right="-171" w:hanging="0"/>
              <w:rPr>
                <w:b/>
                <w:b/>
              </w:rPr>
            </w:pPr>
            <w:r>
              <w:rPr>
                <w:b/>
              </w:rPr>
              <w:t>Channel</w:t>
            </w:r>
          </w:p>
        </w:tc>
        <w:tc>
          <w:tcPr>
            <w:tcW w:w="2014" w:type="dxa"/>
            <w:tcBorders>
              <w:top w:val="single" w:sz="4" w:space="0" w:color="000000"/>
              <w:left w:val="single" w:sz="4" w:space="0" w:color="000000"/>
              <w:bottom w:val="single" w:sz="4" w:space="0" w:color="000000"/>
              <w:right w:val="single" w:sz="4" w:space="0" w:color="000000"/>
            </w:tcBorders>
          </w:tcPr>
          <w:p>
            <w:pPr>
              <w:pStyle w:val="TAC"/>
              <w:spacing w:before="20" w:after="20"/>
              <w:rPr>
                <w:b/>
                <w:b/>
              </w:rPr>
            </w:pPr>
            <w:r>
              <w:rPr>
                <w:b/>
              </w:rPr>
              <w:t>TU1.2</w:t>
            </w:r>
          </w:p>
          <w:p>
            <w:pPr>
              <w:pStyle w:val="TAC"/>
              <w:spacing w:before="20" w:after="20"/>
              <w:rPr>
                <w:b/>
                <w:b/>
              </w:rPr>
            </w:pPr>
            <w:r>
              <w:rPr>
                <w:b/>
              </w:rPr>
              <w:t>(no SFH)</w:t>
            </w:r>
          </w:p>
        </w:tc>
        <w:tc>
          <w:tcPr>
            <w:tcW w:w="2013" w:type="dxa"/>
            <w:tcBorders>
              <w:top w:val="single" w:sz="4" w:space="0" w:color="000000"/>
              <w:left w:val="single" w:sz="4" w:space="0" w:color="000000"/>
              <w:bottom w:val="single" w:sz="4" w:space="0" w:color="000000"/>
              <w:right w:val="single" w:sz="4" w:space="0" w:color="000000"/>
            </w:tcBorders>
          </w:tcPr>
          <w:p>
            <w:pPr>
              <w:pStyle w:val="TAC"/>
              <w:spacing w:before="20" w:after="20"/>
              <w:rPr>
                <w:b/>
                <w:b/>
              </w:rPr>
            </w:pPr>
            <w:r>
              <w:rPr>
                <w:b/>
              </w:rPr>
              <w:t>TU50</w:t>
            </w:r>
          </w:p>
          <w:p>
            <w:pPr>
              <w:pStyle w:val="TAC"/>
              <w:spacing w:before="20" w:after="20"/>
              <w:rPr>
                <w:b/>
                <w:b/>
              </w:rPr>
            </w:pPr>
            <w:r>
              <w:rPr>
                <w:b/>
              </w:rPr>
              <w:t>(no SFH)</w:t>
            </w:r>
          </w:p>
        </w:tc>
      </w:tr>
      <w:tr>
        <w:trPr>
          <w:cantSplit w:val="true"/>
        </w:trPr>
        <w:tc>
          <w:tcPr>
            <w:tcW w:w="1984" w:type="dxa"/>
            <w:tcBorders>
              <w:left w:val="single" w:sz="6" w:space="0" w:color="000000"/>
            </w:tcBorders>
          </w:tcPr>
          <w:p>
            <w:pPr>
              <w:pStyle w:val="TAL"/>
              <w:spacing w:before="20" w:after="20"/>
              <w:rPr/>
            </w:pPr>
            <w:r>
              <w:rPr/>
              <w:t>EC-PACCH/U</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-1,0</w:t>
            </w:r>
          </w:p>
        </w:tc>
        <w:tc>
          <w:tcPr>
            <w:tcW w:w="2013" w:type="dxa"/>
            <w:tcBorders>
              <w:left w:val="single" w:sz="6" w:space="0" w:color="000000"/>
              <w:right w:val="single" w:sz="6" w:space="0" w:color="000000"/>
            </w:tcBorders>
          </w:tcPr>
          <w:p>
            <w:pPr>
              <w:pStyle w:val="TAC"/>
              <w:spacing w:before="20" w:after="20"/>
              <w:rPr/>
            </w:pPr>
            <w:r>
              <w:rPr/>
              <w:t>0,0</w:t>
            </w:r>
          </w:p>
        </w:tc>
      </w:tr>
      <w:tr>
        <w:trPr>
          <w:cantSplit w:val="true"/>
        </w:trPr>
        <w:tc>
          <w:tcPr>
            <w:tcW w:w="1984" w:type="dxa"/>
            <w:tcBorders>
              <w:left w:val="single" w:sz="6" w:space="0" w:color="000000"/>
            </w:tcBorders>
          </w:tcPr>
          <w:p>
            <w:pPr>
              <w:pStyle w:val="TAL"/>
              <w:spacing w:before="20" w:after="20"/>
              <w:rPr/>
            </w:pPr>
            <w:r>
              <w:rPr/>
              <w:t>EC-PACCH/U/4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-8,0</w:t>
            </w:r>
          </w:p>
        </w:tc>
        <w:tc>
          <w:tcPr>
            <w:tcW w:w="2013" w:type="dxa"/>
            <w:tcBorders>
              <w:left w:val="single" w:sz="6" w:space="0" w:color="000000"/>
              <w:right w:val="single" w:sz="6" w:space="0" w:color="000000"/>
            </w:tcBorders>
          </w:tcPr>
          <w:p>
            <w:pPr>
              <w:pStyle w:val="TAC"/>
              <w:spacing w:before="20" w:after="20"/>
              <w:rPr/>
            </w:pPr>
            <w:r>
              <w:rPr/>
              <w:t>-8,0</w:t>
            </w:r>
          </w:p>
        </w:tc>
      </w:tr>
      <w:tr>
        <w:trPr>
          <w:cantSplit w:val="true"/>
        </w:trPr>
        <w:tc>
          <w:tcPr>
            <w:tcW w:w="1984" w:type="dxa"/>
            <w:tcBorders>
              <w:left w:val="single" w:sz="6" w:space="0" w:color="000000"/>
            </w:tcBorders>
          </w:tcPr>
          <w:p>
            <w:pPr>
              <w:pStyle w:val="TAL"/>
              <w:spacing w:before="20" w:after="20"/>
              <w:rPr/>
            </w:pPr>
            <w:r>
              <w:rPr/>
              <w:t>EC-PACCH/U/8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-11,0</w:t>
            </w:r>
          </w:p>
        </w:tc>
        <w:tc>
          <w:tcPr>
            <w:tcW w:w="2013" w:type="dxa"/>
            <w:tcBorders>
              <w:left w:val="single" w:sz="6" w:space="0" w:color="000000"/>
              <w:right w:val="single" w:sz="6" w:space="0" w:color="000000"/>
            </w:tcBorders>
          </w:tcPr>
          <w:p>
            <w:pPr>
              <w:pStyle w:val="TAC"/>
              <w:spacing w:before="20" w:after="20"/>
              <w:rPr/>
            </w:pPr>
            <w:r>
              <w:rPr/>
              <w:t>-11,5</w:t>
            </w:r>
          </w:p>
        </w:tc>
      </w:tr>
      <w:tr>
        <w:trPr>
          <w:cantSplit w:val="true"/>
        </w:trPr>
        <w:tc>
          <w:tcPr>
            <w:tcW w:w="1984" w:type="dxa"/>
            <w:tcBorders>
              <w:left w:val="single" w:sz="6" w:space="0" w:color="000000"/>
            </w:tcBorders>
          </w:tcPr>
          <w:p>
            <w:pPr>
              <w:pStyle w:val="TAL"/>
              <w:spacing w:before="20" w:after="20"/>
              <w:rPr/>
            </w:pPr>
            <w:r>
              <w:rPr/>
              <w:t>EC-PACCH/U/16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-13,5</w:t>
            </w:r>
          </w:p>
        </w:tc>
        <w:tc>
          <w:tcPr>
            <w:tcW w:w="2013" w:type="dxa"/>
            <w:tcBorders>
              <w:left w:val="single" w:sz="6" w:space="0" w:color="000000"/>
              <w:right w:val="single" w:sz="6" w:space="0" w:color="000000"/>
            </w:tcBorders>
          </w:tcPr>
          <w:p>
            <w:pPr>
              <w:pStyle w:val="TAC"/>
              <w:spacing w:before="20" w:after="20"/>
              <w:rPr/>
            </w:pPr>
            <w:r>
              <w:rPr/>
              <w:t>-14,5</w:t>
            </w:r>
          </w:p>
        </w:tc>
      </w:tr>
      <w:tr>
        <w:trPr>
          <w:cantSplit w:val="true"/>
        </w:trPr>
        <w:tc>
          <w:tcPr>
            <w:tcW w:w="1984" w:type="dxa"/>
            <w:tcBorders>
              <w:left w:val="single" w:sz="6" w:space="0" w:color="000000"/>
            </w:tcBorders>
          </w:tcPr>
          <w:p>
            <w:pPr>
              <w:pStyle w:val="TAL"/>
              <w:spacing w:before="20" w:after="20"/>
              <w:rPr/>
            </w:pPr>
            <w:r>
              <w:rPr/>
              <w:t>EC-PACCH/U/48</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-17,5</w:t>
            </w:r>
          </w:p>
        </w:tc>
        <w:tc>
          <w:tcPr>
            <w:tcW w:w="2013" w:type="dxa"/>
            <w:tcBorders>
              <w:left w:val="single" w:sz="6" w:space="0" w:color="000000"/>
              <w:right w:val="single" w:sz="6" w:space="0" w:color="000000"/>
            </w:tcBorders>
          </w:tcPr>
          <w:p>
            <w:pPr>
              <w:pStyle w:val="TAC"/>
              <w:spacing w:before="20" w:after="20"/>
              <w:rPr/>
            </w:pPr>
            <w:r>
              <w:rPr/>
              <w:t>-19,0</w:t>
            </w:r>
          </w:p>
        </w:tc>
      </w:tr>
      <w:tr>
        <w:trPr>
          <w:cantSplit w:val="true"/>
        </w:trPr>
        <w:tc>
          <w:tcPr>
            <w:tcW w:w="1984" w:type="dxa"/>
            <w:tcBorders>
              <w:left w:val="single" w:sz="6" w:space="0" w:color="000000"/>
            </w:tcBorders>
          </w:tcPr>
          <w:p>
            <w:pPr>
              <w:pStyle w:val="TAL"/>
              <w:spacing w:before="20" w:after="20"/>
              <w:rPr>
                <w:rFonts w:cs="Arial"/>
                <w:szCs w:val="18"/>
              </w:rPr>
            </w:pPr>
            <w:r>
              <w:rPr>
                <w:rFonts w:cs="Arial"/>
                <w:szCs w:val="18"/>
              </w:rPr>
              <w:t>EC-PACCH/U/2TS/4</w:t>
            </w:r>
          </w:p>
        </w:tc>
        <w:tc>
          <w:tcPr>
            <w:tcW w:w="567" w:type="dxa"/>
            <w:tcBorders/>
          </w:tcPr>
          <w:p>
            <w:pPr>
              <w:pStyle w:val="TAR"/>
              <w:spacing w:before="20" w:after="20"/>
              <w:jc w:val="center"/>
              <w:rPr>
                <w:rFonts w:cs="Arial"/>
                <w:szCs w:val="18"/>
              </w:rPr>
            </w:pPr>
            <w:r>
              <w:rPr>
                <w:rFonts w:cs="Arial"/>
                <w:szCs w:val="18"/>
              </w:rPr>
              <w:t>CC2</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pPr>
            <w:r>
              <w:rPr/>
              <w:t>-7,0</w:t>
            </w:r>
          </w:p>
        </w:tc>
        <w:tc>
          <w:tcPr>
            <w:tcW w:w="2013" w:type="dxa"/>
            <w:tcBorders>
              <w:left w:val="single" w:sz="6" w:space="0" w:color="000000"/>
              <w:right w:val="single" w:sz="6" w:space="0" w:color="000000"/>
            </w:tcBorders>
            <w:vAlign w:val="bottom"/>
          </w:tcPr>
          <w:p>
            <w:pPr>
              <w:pStyle w:val="TAC"/>
              <w:spacing w:before="20" w:after="20"/>
              <w:rPr/>
            </w:pPr>
            <w:r>
              <w:rPr/>
              <w:t>-7,5</w:t>
            </w:r>
          </w:p>
        </w:tc>
      </w:tr>
      <w:tr>
        <w:trPr>
          <w:cantSplit w:val="true"/>
        </w:trPr>
        <w:tc>
          <w:tcPr>
            <w:tcW w:w="1984" w:type="dxa"/>
            <w:tcBorders>
              <w:left w:val="single" w:sz="6" w:space="0" w:color="000000"/>
            </w:tcBorders>
          </w:tcPr>
          <w:p>
            <w:pPr>
              <w:pStyle w:val="TAL"/>
              <w:spacing w:before="20" w:after="20"/>
              <w:rPr>
                <w:rFonts w:cs="Arial"/>
                <w:szCs w:val="18"/>
              </w:rPr>
            </w:pPr>
            <w:r>
              <w:rPr>
                <w:rFonts w:cs="Arial"/>
                <w:szCs w:val="18"/>
              </w:rPr>
              <w:t>EC-PACCH/U/2TS/8</w:t>
            </w:r>
          </w:p>
        </w:tc>
        <w:tc>
          <w:tcPr>
            <w:tcW w:w="567" w:type="dxa"/>
            <w:tcBorders/>
          </w:tcPr>
          <w:p>
            <w:pPr>
              <w:pStyle w:val="TAR"/>
              <w:spacing w:before="20" w:after="20"/>
              <w:jc w:val="center"/>
              <w:rPr>
                <w:rFonts w:cs="Arial"/>
                <w:szCs w:val="18"/>
              </w:rPr>
            </w:pPr>
            <w:r>
              <w:rPr>
                <w:rFonts w:cs="Arial"/>
                <w:szCs w:val="18"/>
              </w:rPr>
              <w:t>CC3</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pPr>
            <w:r>
              <w:rPr/>
              <w:t>-10,0</w:t>
            </w:r>
          </w:p>
        </w:tc>
        <w:tc>
          <w:tcPr>
            <w:tcW w:w="2013" w:type="dxa"/>
            <w:tcBorders>
              <w:left w:val="single" w:sz="6" w:space="0" w:color="000000"/>
              <w:right w:val="single" w:sz="6" w:space="0" w:color="000000"/>
            </w:tcBorders>
            <w:vAlign w:val="bottom"/>
          </w:tcPr>
          <w:p>
            <w:pPr>
              <w:pStyle w:val="TAC"/>
              <w:spacing w:before="20" w:after="20"/>
              <w:rPr/>
            </w:pPr>
            <w:r>
              <w:rPr/>
              <w:t>-10,5</w:t>
            </w:r>
          </w:p>
        </w:tc>
      </w:tr>
      <w:tr>
        <w:trPr>
          <w:cantSplit w:val="true"/>
        </w:trPr>
        <w:tc>
          <w:tcPr>
            <w:tcW w:w="1984" w:type="dxa"/>
            <w:tcBorders>
              <w:left w:val="single" w:sz="6" w:space="0" w:color="000000"/>
            </w:tcBorders>
          </w:tcPr>
          <w:p>
            <w:pPr>
              <w:pStyle w:val="TAL"/>
              <w:spacing w:before="20" w:after="20"/>
              <w:rPr>
                <w:rFonts w:cs="Arial"/>
                <w:szCs w:val="18"/>
              </w:rPr>
            </w:pPr>
            <w:r>
              <w:rPr>
                <w:rFonts w:cs="Arial"/>
                <w:szCs w:val="18"/>
              </w:rPr>
              <w:t>EC-PACCH/U/2TS/16</w:t>
            </w:r>
          </w:p>
        </w:tc>
        <w:tc>
          <w:tcPr>
            <w:tcW w:w="567" w:type="dxa"/>
            <w:tcBorders/>
          </w:tcPr>
          <w:p>
            <w:pPr>
              <w:pStyle w:val="TAR"/>
              <w:spacing w:before="20" w:after="20"/>
              <w:jc w:val="center"/>
              <w:rPr>
                <w:rFonts w:cs="Arial"/>
                <w:szCs w:val="18"/>
              </w:rPr>
            </w:pPr>
            <w:r>
              <w:rPr>
                <w:rFonts w:cs="Arial"/>
                <w:szCs w:val="18"/>
              </w:rPr>
              <w:t>CC4</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pPr>
            <w:r>
              <w:rPr/>
              <w:t>-11,5</w:t>
            </w:r>
          </w:p>
        </w:tc>
        <w:tc>
          <w:tcPr>
            <w:tcW w:w="2013" w:type="dxa"/>
            <w:tcBorders>
              <w:left w:val="single" w:sz="6" w:space="0" w:color="000000"/>
              <w:right w:val="single" w:sz="6" w:space="0" w:color="000000"/>
            </w:tcBorders>
            <w:vAlign w:val="bottom"/>
          </w:tcPr>
          <w:p>
            <w:pPr>
              <w:pStyle w:val="TAC"/>
              <w:spacing w:before="20" w:after="20"/>
              <w:rPr/>
            </w:pPr>
            <w:r>
              <w:rPr/>
              <w:t>-13,5</w:t>
            </w:r>
          </w:p>
        </w:tc>
      </w:tr>
      <w:tr>
        <w:trPr>
          <w:cantSplit w:val="true"/>
        </w:trPr>
        <w:tc>
          <w:tcPr>
            <w:tcW w:w="1984" w:type="dxa"/>
            <w:tcBorders>
              <w:left w:val="single" w:sz="6" w:space="0" w:color="000000"/>
            </w:tcBorders>
          </w:tcPr>
          <w:p>
            <w:pPr>
              <w:pStyle w:val="TAL"/>
              <w:spacing w:before="20" w:after="20"/>
              <w:rPr>
                <w:rFonts w:cs="Arial"/>
                <w:szCs w:val="18"/>
              </w:rPr>
            </w:pPr>
            <w:r>
              <w:rPr>
                <w:rFonts w:cs="Arial"/>
                <w:szCs w:val="18"/>
              </w:rPr>
              <w:t>EC-PACCH/U/2TS/48</w:t>
            </w:r>
          </w:p>
        </w:tc>
        <w:tc>
          <w:tcPr>
            <w:tcW w:w="567" w:type="dxa"/>
            <w:tcBorders/>
          </w:tcPr>
          <w:p>
            <w:pPr>
              <w:pStyle w:val="TAR"/>
              <w:spacing w:before="20" w:after="20"/>
              <w:jc w:val="center"/>
              <w:rPr/>
            </w:pPr>
            <w:r>
              <w:rPr>
                <w:rFonts w:cs="Arial"/>
                <w:szCs w:val="18"/>
              </w:rPr>
              <w:t>CC5</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pPr>
            <w:r>
              <w:rPr/>
              <w:t>-16,5</w:t>
            </w:r>
          </w:p>
        </w:tc>
        <w:tc>
          <w:tcPr>
            <w:tcW w:w="2013" w:type="dxa"/>
            <w:tcBorders>
              <w:left w:val="single" w:sz="6" w:space="0" w:color="000000"/>
              <w:right w:val="single" w:sz="6" w:space="0" w:color="000000"/>
            </w:tcBorders>
            <w:vAlign w:val="bottom"/>
          </w:tcPr>
          <w:p>
            <w:pPr>
              <w:pStyle w:val="TAC"/>
              <w:spacing w:before="20" w:after="20"/>
              <w:rPr/>
            </w:pPr>
            <w:r>
              <w:rPr>
                <w:rFonts w:eastAsia="Arial"/>
              </w:rPr>
              <w:t xml:space="preserve"> </w:t>
            </w:r>
            <w:r>
              <w:rPr/>
              <w:t>-18,0</w:t>
            </w:r>
          </w:p>
        </w:tc>
      </w:tr>
      <w:tr>
        <w:trPr>
          <w:cantSplit w:val="true"/>
        </w:trPr>
        <w:tc>
          <w:tcPr>
            <w:tcW w:w="1984" w:type="dxa"/>
            <w:tcBorders>
              <w:top w:val="single" w:sz="4" w:space="0" w:color="000000"/>
              <w:left w:val="single" w:sz="6" w:space="0" w:color="000000"/>
            </w:tcBorders>
          </w:tcPr>
          <w:p>
            <w:pPr>
              <w:pStyle w:val="TAL"/>
              <w:spacing w:before="20" w:after="20"/>
              <w:rPr/>
            </w:pPr>
            <w:r>
              <w:rPr/>
              <w:t>EC-PDTCH/MCS-1</w:t>
            </w:r>
            <w:r>
              <w:rPr>
                <w:vertAlign w:val="superscript"/>
              </w:rPr>
              <w:t>1)</w:t>
            </w:r>
          </w:p>
        </w:tc>
        <w:tc>
          <w:tcPr>
            <w:tcW w:w="567" w:type="dxa"/>
            <w:tcBorders>
              <w:top w:val="single" w:sz="4" w:space="0" w:color="000000"/>
            </w:tcBorders>
          </w:tcPr>
          <w:p>
            <w:pPr>
              <w:pStyle w:val="TAR"/>
              <w:spacing w:before="20" w:after="20"/>
              <w:jc w:val="center"/>
              <w:rPr/>
            </w:pPr>
            <w:r>
              <w:rPr/>
              <w:t>CC1</w:t>
            </w:r>
          </w:p>
        </w:tc>
        <w:tc>
          <w:tcPr>
            <w:tcW w:w="567" w:type="dxa"/>
            <w:tcBorders>
              <w:top w:val="single" w:sz="4" w:space="0" w:color="000000"/>
              <w:right w:val="single" w:sz="4" w:space="0" w:color="000000"/>
            </w:tcBorders>
          </w:tcPr>
          <w:p>
            <w:pPr>
              <w:pStyle w:val="TAR"/>
              <w:spacing w:before="20" w:after="20"/>
              <w:rPr/>
            </w:pPr>
            <w:r>
              <w:rPr/>
              <w:t>dB</w:t>
            </w:r>
          </w:p>
        </w:tc>
        <w:tc>
          <w:tcPr>
            <w:tcW w:w="2014" w:type="dxa"/>
            <w:tcBorders>
              <w:top w:val="single" w:sz="4" w:space="0" w:color="000000"/>
              <w:left w:val="single" w:sz="4" w:space="0" w:color="000000"/>
              <w:right w:val="single" w:sz="6" w:space="0" w:color="000000"/>
            </w:tcBorders>
          </w:tcPr>
          <w:p>
            <w:pPr>
              <w:pStyle w:val="TAC"/>
              <w:spacing w:before="20" w:after="20"/>
              <w:rPr/>
            </w:pPr>
            <w:r>
              <w:rPr/>
              <w:t>0,0</w:t>
            </w:r>
          </w:p>
        </w:tc>
        <w:tc>
          <w:tcPr>
            <w:tcW w:w="2013" w:type="dxa"/>
            <w:tcBorders>
              <w:top w:val="single" w:sz="4" w:space="0" w:color="000000"/>
              <w:left w:val="single" w:sz="6" w:space="0" w:color="000000"/>
              <w:right w:val="single" w:sz="6" w:space="0" w:color="000000"/>
            </w:tcBorders>
          </w:tcPr>
          <w:p>
            <w:pPr>
              <w:pStyle w:val="TAC"/>
              <w:spacing w:before="20" w:after="20"/>
              <w:rPr/>
            </w:pPr>
            <w:r>
              <w:rPr/>
              <w:t>-0,5</w:t>
            </w:r>
          </w:p>
        </w:tc>
      </w:tr>
      <w:tr>
        <w:trPr>
          <w:cantSplit w:val="true"/>
        </w:trPr>
        <w:tc>
          <w:tcPr>
            <w:tcW w:w="1984" w:type="dxa"/>
            <w:tcBorders>
              <w:left w:val="single" w:sz="6" w:space="0" w:color="000000"/>
            </w:tcBorders>
          </w:tcPr>
          <w:p>
            <w:pPr>
              <w:pStyle w:val="TAL"/>
              <w:spacing w:before="20" w:after="20"/>
              <w:rPr/>
            </w:pPr>
            <w:r>
              <w:rPr/>
              <w:t>EC-PDTCH/MCS-1/4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-7,5</w:t>
            </w:r>
          </w:p>
        </w:tc>
        <w:tc>
          <w:tcPr>
            <w:tcW w:w="2013" w:type="dxa"/>
            <w:tcBorders>
              <w:left w:val="single" w:sz="6" w:space="0" w:color="000000"/>
              <w:right w:val="single" w:sz="6" w:space="0" w:color="000000"/>
            </w:tcBorders>
          </w:tcPr>
          <w:p>
            <w:pPr>
              <w:pStyle w:val="TAC"/>
              <w:spacing w:before="20" w:after="20"/>
              <w:rPr/>
            </w:pPr>
            <w:r>
              <w:rPr/>
              <w:t>-7,5</w:t>
            </w:r>
          </w:p>
        </w:tc>
      </w:tr>
      <w:tr>
        <w:trPr>
          <w:cantSplit w:val="true"/>
        </w:trPr>
        <w:tc>
          <w:tcPr>
            <w:tcW w:w="1984" w:type="dxa"/>
            <w:tcBorders>
              <w:left w:val="single" w:sz="6" w:space="0" w:color="000000"/>
            </w:tcBorders>
          </w:tcPr>
          <w:p>
            <w:pPr>
              <w:pStyle w:val="TAL"/>
              <w:spacing w:before="20" w:after="20"/>
              <w:rPr/>
            </w:pPr>
            <w:r>
              <w:rPr/>
              <w:t>EC-PDTCH/MCS-1/8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-11,0</w:t>
            </w:r>
          </w:p>
        </w:tc>
        <w:tc>
          <w:tcPr>
            <w:tcW w:w="2013" w:type="dxa"/>
            <w:tcBorders>
              <w:left w:val="single" w:sz="6" w:space="0" w:color="000000"/>
              <w:right w:val="single" w:sz="6" w:space="0" w:color="000000"/>
            </w:tcBorders>
          </w:tcPr>
          <w:p>
            <w:pPr>
              <w:pStyle w:val="TAC"/>
              <w:spacing w:before="20" w:after="20"/>
              <w:rPr/>
            </w:pPr>
            <w:r>
              <w:rPr/>
              <w:t>-10,5</w:t>
            </w:r>
          </w:p>
        </w:tc>
      </w:tr>
      <w:tr>
        <w:trPr>
          <w:cantSplit w:val="true"/>
        </w:trPr>
        <w:tc>
          <w:tcPr>
            <w:tcW w:w="1984" w:type="dxa"/>
            <w:tcBorders>
              <w:left w:val="single" w:sz="6" w:space="0" w:color="000000"/>
            </w:tcBorders>
          </w:tcPr>
          <w:p>
            <w:pPr>
              <w:pStyle w:val="TAL"/>
              <w:spacing w:before="20" w:after="20"/>
              <w:rPr/>
            </w:pPr>
            <w:r>
              <w:rPr/>
              <w:t>EC-PDTCH/MCS-1/16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-14,0</w:t>
            </w:r>
          </w:p>
        </w:tc>
        <w:tc>
          <w:tcPr>
            <w:tcW w:w="2013" w:type="dxa"/>
            <w:tcBorders>
              <w:left w:val="single" w:sz="6" w:space="0" w:color="000000"/>
              <w:right w:val="single" w:sz="6" w:space="0" w:color="000000"/>
            </w:tcBorders>
          </w:tcPr>
          <w:p>
            <w:pPr>
              <w:pStyle w:val="TAC"/>
              <w:spacing w:before="20" w:after="20"/>
              <w:rPr/>
            </w:pPr>
            <w:r>
              <w:rPr/>
              <w:t>-13,0</w:t>
            </w:r>
          </w:p>
        </w:tc>
      </w:tr>
      <w:tr>
        <w:trPr>
          <w:cantSplit w:val="true"/>
        </w:trPr>
        <w:tc>
          <w:tcPr>
            <w:tcW w:w="1984" w:type="dxa"/>
            <w:tcBorders>
              <w:left w:val="single" w:sz="6" w:space="0" w:color="000000"/>
            </w:tcBorders>
          </w:tcPr>
          <w:p>
            <w:pPr>
              <w:pStyle w:val="TAL"/>
              <w:spacing w:before="20" w:after="20"/>
              <w:rPr/>
            </w:pPr>
            <w:r>
              <w:rPr/>
              <w:t>EC-PDTCH/MCS-1’/48</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-18,0</w:t>
            </w:r>
          </w:p>
        </w:tc>
        <w:tc>
          <w:tcPr>
            <w:tcW w:w="2013" w:type="dxa"/>
            <w:tcBorders>
              <w:left w:val="single" w:sz="6" w:space="0" w:color="000000"/>
              <w:right w:val="single" w:sz="6" w:space="0" w:color="000000"/>
            </w:tcBorders>
          </w:tcPr>
          <w:p>
            <w:pPr>
              <w:pStyle w:val="TAC"/>
              <w:spacing w:before="20" w:after="20"/>
              <w:rPr/>
            </w:pPr>
            <w:r>
              <w:rPr/>
              <w:t>-17,0</w:t>
            </w:r>
          </w:p>
        </w:tc>
      </w:tr>
      <w:tr>
        <w:trPr>
          <w:cantSplit w:val="true"/>
        </w:trPr>
        <w:tc>
          <w:tcPr>
            <w:tcW w:w="1984" w:type="dxa"/>
            <w:tcBorders>
              <w:left w:val="single" w:sz="6" w:space="0" w:color="000000"/>
            </w:tcBorders>
          </w:tcPr>
          <w:p>
            <w:pPr>
              <w:pStyle w:val="TAL"/>
              <w:spacing w:before="20" w:after="20"/>
              <w:rPr/>
            </w:pPr>
            <w:r>
              <w:rPr/>
              <w:t>EC-PDTCH/2TS/MCS-1/4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pPr>
            <w:r>
              <w:rPr/>
              <w:t>-7,5</w:t>
            </w:r>
          </w:p>
        </w:tc>
        <w:tc>
          <w:tcPr>
            <w:tcW w:w="2013" w:type="dxa"/>
            <w:tcBorders>
              <w:left w:val="single" w:sz="6" w:space="0" w:color="000000"/>
              <w:right w:val="single" w:sz="6" w:space="0" w:color="000000"/>
            </w:tcBorders>
            <w:vAlign w:val="bottom"/>
          </w:tcPr>
          <w:p>
            <w:pPr>
              <w:pStyle w:val="TAC"/>
              <w:spacing w:before="20" w:after="20"/>
              <w:rPr/>
            </w:pPr>
            <w:r>
              <w:rPr/>
              <w:t>-7,0</w:t>
            </w:r>
          </w:p>
        </w:tc>
      </w:tr>
      <w:tr>
        <w:trPr>
          <w:cantSplit w:val="true"/>
        </w:trPr>
        <w:tc>
          <w:tcPr>
            <w:tcW w:w="1984" w:type="dxa"/>
            <w:tcBorders>
              <w:left w:val="single" w:sz="6" w:space="0" w:color="000000"/>
            </w:tcBorders>
          </w:tcPr>
          <w:p>
            <w:pPr>
              <w:pStyle w:val="TAL"/>
              <w:spacing w:before="20" w:after="20"/>
              <w:rPr/>
            </w:pPr>
            <w:r>
              <w:rPr/>
              <w:t>EC-PDTCH/2TS/MCS-1/8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pPr>
            <w:r>
              <w:rPr/>
              <w:t>-11,0</w:t>
            </w:r>
          </w:p>
        </w:tc>
        <w:tc>
          <w:tcPr>
            <w:tcW w:w="2013" w:type="dxa"/>
            <w:tcBorders>
              <w:left w:val="single" w:sz="6" w:space="0" w:color="000000"/>
              <w:right w:val="single" w:sz="6" w:space="0" w:color="000000"/>
            </w:tcBorders>
            <w:vAlign w:val="bottom"/>
          </w:tcPr>
          <w:p>
            <w:pPr>
              <w:pStyle w:val="TAC"/>
              <w:spacing w:before="20" w:after="20"/>
              <w:rPr/>
            </w:pPr>
            <w:r>
              <w:rPr/>
              <w:t>-10,0</w:t>
            </w:r>
          </w:p>
        </w:tc>
      </w:tr>
      <w:tr>
        <w:trPr>
          <w:cantSplit w:val="true"/>
        </w:trPr>
        <w:tc>
          <w:tcPr>
            <w:tcW w:w="1984" w:type="dxa"/>
            <w:tcBorders>
              <w:left w:val="single" w:sz="6" w:space="0" w:color="000000"/>
            </w:tcBorders>
          </w:tcPr>
          <w:p>
            <w:pPr>
              <w:pStyle w:val="TAL"/>
              <w:spacing w:before="20" w:after="20"/>
              <w:rPr/>
            </w:pPr>
            <w:r>
              <w:rPr/>
              <w:t>EC-PDTCH/2TS/MCS-1/16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pPr>
            <w:r>
              <w:rPr/>
              <w:t>-13,5</w:t>
            </w:r>
          </w:p>
        </w:tc>
        <w:tc>
          <w:tcPr>
            <w:tcW w:w="2013" w:type="dxa"/>
            <w:tcBorders>
              <w:left w:val="single" w:sz="6" w:space="0" w:color="000000"/>
              <w:right w:val="single" w:sz="6" w:space="0" w:color="000000"/>
            </w:tcBorders>
            <w:vAlign w:val="bottom"/>
          </w:tcPr>
          <w:p>
            <w:pPr>
              <w:pStyle w:val="TAC"/>
              <w:spacing w:before="20" w:after="20"/>
              <w:rPr/>
            </w:pPr>
            <w:r>
              <w:rPr/>
              <w:t>-12,5</w:t>
            </w:r>
          </w:p>
        </w:tc>
      </w:tr>
      <w:tr>
        <w:trPr>
          <w:cantSplit w:val="true"/>
        </w:trPr>
        <w:tc>
          <w:tcPr>
            <w:tcW w:w="1984" w:type="dxa"/>
            <w:tcBorders>
              <w:left w:val="single" w:sz="6" w:space="0" w:color="000000"/>
            </w:tcBorders>
          </w:tcPr>
          <w:p>
            <w:pPr>
              <w:pStyle w:val="TAL"/>
              <w:spacing w:before="20" w:after="20"/>
              <w:rPr/>
            </w:pPr>
            <w:r>
              <w:rPr/>
              <w:t>EC-PDTCH/2TS/MCS-1'/48</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pPr>
            <w:r>
              <w:rPr/>
              <w:t>-16,0</w:t>
            </w:r>
          </w:p>
        </w:tc>
        <w:tc>
          <w:tcPr>
            <w:tcW w:w="2013" w:type="dxa"/>
            <w:tcBorders>
              <w:left w:val="single" w:sz="6" w:space="0" w:color="000000"/>
              <w:right w:val="single" w:sz="6" w:space="0" w:color="000000"/>
            </w:tcBorders>
            <w:vAlign w:val="bottom"/>
          </w:tcPr>
          <w:p>
            <w:pPr>
              <w:pStyle w:val="TAC"/>
              <w:spacing w:before="20" w:after="20"/>
              <w:rPr/>
            </w:pPr>
            <w:r>
              <w:rPr/>
              <w:t>-17,0</w:t>
            </w:r>
          </w:p>
        </w:tc>
      </w:tr>
      <w:tr>
        <w:trPr>
          <w:cantSplit w:val="true"/>
        </w:trPr>
        <w:tc>
          <w:tcPr>
            <w:tcW w:w="1984" w:type="dxa"/>
            <w:tcBorders>
              <w:left w:val="single" w:sz="6" w:space="0" w:color="000000"/>
            </w:tcBorders>
          </w:tcPr>
          <w:p>
            <w:pPr>
              <w:pStyle w:val="TAL"/>
              <w:spacing w:before="20" w:after="20"/>
              <w:rPr/>
            </w:pPr>
            <w:r>
              <w:rPr/>
              <w:t>EC-PDTCH/MCS-5</w:t>
            </w:r>
            <w:r>
              <w:rPr>
                <w:vertAlign w:val="superscript"/>
              </w:rPr>
              <w:t>2)</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6,5</w:t>
            </w:r>
          </w:p>
        </w:tc>
        <w:tc>
          <w:tcPr>
            <w:tcW w:w="2013" w:type="dxa"/>
            <w:tcBorders>
              <w:left w:val="single" w:sz="6" w:space="0" w:color="000000"/>
              <w:right w:val="single" w:sz="6" w:space="0" w:color="000000"/>
            </w:tcBorders>
          </w:tcPr>
          <w:p>
            <w:pPr>
              <w:pStyle w:val="TAC"/>
              <w:spacing w:before="20" w:after="20"/>
              <w:rPr/>
            </w:pPr>
            <w:r>
              <w:rPr/>
              <w:t>6,5</w:t>
            </w:r>
          </w:p>
        </w:tc>
      </w:tr>
      <w:tr>
        <w:trPr/>
        <w:tc>
          <w:tcPr>
            <w:tcW w:w="1984" w:type="dxa"/>
            <w:tcBorders>
              <w:top w:val="single" w:sz="4" w:space="0" w:color="000000"/>
              <w:left w:val="single" w:sz="6" w:space="0" w:color="000000"/>
            </w:tcBorders>
          </w:tcPr>
          <w:p>
            <w:pPr>
              <w:pStyle w:val="TAL"/>
              <w:spacing w:before="20" w:after="20"/>
              <w:rPr/>
            </w:pPr>
            <w:r>
              <w:rPr/>
              <w:t>1 TS EC-RACH</w:t>
            </w:r>
            <w:r>
              <w:rPr>
                <w:vertAlign w:val="superscript"/>
              </w:rPr>
              <w:t>3)</w:t>
            </w:r>
          </w:p>
        </w:tc>
        <w:tc>
          <w:tcPr>
            <w:tcW w:w="567" w:type="dxa"/>
            <w:tcBorders>
              <w:top w:val="single" w:sz="4" w:space="0" w:color="000000"/>
            </w:tcBorders>
          </w:tcPr>
          <w:p>
            <w:pPr>
              <w:pStyle w:val="TAR"/>
              <w:spacing w:before="20" w:after="20"/>
              <w:jc w:val="center"/>
              <w:rPr/>
            </w:pPr>
            <w:r>
              <w:rPr/>
              <w:t>CC1</w:t>
            </w:r>
          </w:p>
        </w:tc>
        <w:tc>
          <w:tcPr>
            <w:tcW w:w="567" w:type="dxa"/>
            <w:tcBorders>
              <w:top w:val="single" w:sz="4" w:space="0" w:color="000000"/>
              <w:right w:val="single" w:sz="4" w:space="0" w:color="000000"/>
            </w:tcBorders>
          </w:tcPr>
          <w:p>
            <w:pPr>
              <w:pStyle w:val="TAR"/>
              <w:spacing w:before="20" w:after="20"/>
              <w:rPr/>
            </w:pPr>
            <w:r>
              <w:rPr/>
              <w:t>dB</w:t>
            </w:r>
          </w:p>
        </w:tc>
        <w:tc>
          <w:tcPr>
            <w:tcW w:w="2014" w:type="dxa"/>
            <w:tcBorders>
              <w:top w:val="single" w:sz="4" w:space="0" w:color="000000"/>
              <w:left w:val="single" w:sz="4" w:space="0" w:color="000000"/>
              <w:right w:val="single" w:sz="6" w:space="0" w:color="000000"/>
            </w:tcBorders>
          </w:tcPr>
          <w:p>
            <w:pPr>
              <w:pStyle w:val="TAC"/>
              <w:spacing w:before="20" w:after="20"/>
              <w:rPr/>
            </w:pPr>
            <w:r>
              <w:rPr/>
              <w:t>2,0</w:t>
            </w:r>
          </w:p>
        </w:tc>
        <w:tc>
          <w:tcPr>
            <w:tcW w:w="2013" w:type="dxa"/>
            <w:tcBorders>
              <w:top w:val="single" w:sz="4" w:space="0" w:color="000000"/>
              <w:left w:val="single" w:sz="6" w:space="0" w:color="000000"/>
              <w:right w:val="single" w:sz="6" w:space="0" w:color="000000"/>
            </w:tcBorders>
          </w:tcPr>
          <w:p>
            <w:pPr>
              <w:pStyle w:val="TAC"/>
              <w:spacing w:before="20" w:after="20"/>
              <w:rPr/>
            </w:pPr>
            <w:r>
              <w:rPr/>
              <w:t>2,0</w:t>
            </w:r>
          </w:p>
        </w:tc>
      </w:tr>
      <w:tr>
        <w:trPr/>
        <w:tc>
          <w:tcPr>
            <w:tcW w:w="1984" w:type="dxa"/>
            <w:tcBorders>
              <w:left w:val="single" w:sz="6" w:space="0" w:color="000000"/>
            </w:tcBorders>
          </w:tcPr>
          <w:p>
            <w:pPr>
              <w:pStyle w:val="TAL"/>
              <w:spacing w:before="20" w:after="20"/>
              <w:rPr/>
            </w:pPr>
            <w:r>
              <w:rPr/>
              <w:t>1 TS EC-RACH/4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-5,5</w:t>
            </w:r>
          </w:p>
        </w:tc>
        <w:tc>
          <w:tcPr>
            <w:tcW w:w="2013" w:type="dxa"/>
            <w:tcBorders>
              <w:left w:val="single" w:sz="6" w:space="0" w:color="000000"/>
              <w:right w:val="single" w:sz="6" w:space="0" w:color="000000"/>
            </w:tcBorders>
          </w:tcPr>
          <w:p>
            <w:pPr>
              <w:pStyle w:val="TAC"/>
              <w:spacing w:before="20" w:after="20"/>
              <w:rPr/>
            </w:pPr>
            <w:r>
              <w:rPr/>
              <w:t>-4,5</w:t>
            </w:r>
          </w:p>
        </w:tc>
      </w:tr>
      <w:tr>
        <w:trPr/>
        <w:tc>
          <w:tcPr>
            <w:tcW w:w="1984" w:type="dxa"/>
            <w:tcBorders>
              <w:left w:val="single" w:sz="6" w:space="0" w:color="000000"/>
            </w:tcBorders>
          </w:tcPr>
          <w:p>
            <w:pPr>
              <w:pStyle w:val="TAL"/>
              <w:spacing w:before="20" w:after="20"/>
              <w:rPr/>
            </w:pPr>
            <w:r>
              <w:rPr/>
              <w:t>1 TS EC-RACH/16</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-10,0</w:t>
            </w:r>
          </w:p>
        </w:tc>
        <w:tc>
          <w:tcPr>
            <w:tcW w:w="2013" w:type="dxa"/>
            <w:tcBorders>
              <w:left w:val="single" w:sz="6" w:space="0" w:color="000000"/>
              <w:right w:val="single" w:sz="6" w:space="0" w:color="000000"/>
            </w:tcBorders>
          </w:tcPr>
          <w:p>
            <w:pPr>
              <w:pStyle w:val="TAC"/>
              <w:spacing w:before="20" w:after="20"/>
              <w:rPr/>
            </w:pPr>
            <w:r>
              <w:rPr/>
              <w:t>-10,0</w:t>
            </w:r>
          </w:p>
        </w:tc>
      </w:tr>
      <w:tr>
        <w:trPr/>
        <w:tc>
          <w:tcPr>
            <w:tcW w:w="1984" w:type="dxa"/>
            <w:tcBorders>
              <w:left w:val="single" w:sz="6" w:space="0" w:color="000000"/>
            </w:tcBorders>
          </w:tcPr>
          <w:p>
            <w:pPr>
              <w:pStyle w:val="TAL"/>
              <w:spacing w:before="20" w:after="20"/>
              <w:rPr/>
            </w:pPr>
            <w:r>
              <w:rPr/>
              <w:t>1 TS EC-RACH/48</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-12,5</w:t>
            </w:r>
          </w:p>
        </w:tc>
        <w:tc>
          <w:tcPr>
            <w:tcW w:w="2013" w:type="dxa"/>
            <w:tcBorders>
              <w:left w:val="single" w:sz="6" w:space="0" w:color="000000"/>
              <w:right w:val="single" w:sz="6" w:space="0" w:color="000000"/>
            </w:tcBorders>
          </w:tcPr>
          <w:p>
            <w:pPr>
              <w:pStyle w:val="TAC"/>
              <w:spacing w:before="20" w:after="20"/>
              <w:rPr/>
            </w:pPr>
            <w:r>
              <w:rPr/>
              <w:t>-12,5</w:t>
            </w:r>
          </w:p>
        </w:tc>
      </w:tr>
      <w:tr>
        <w:trPr/>
        <w:tc>
          <w:tcPr>
            <w:tcW w:w="1984" w:type="dxa"/>
            <w:tcBorders>
              <w:left w:val="single" w:sz="6" w:space="0" w:color="000000"/>
            </w:tcBorders>
          </w:tcPr>
          <w:p>
            <w:pPr>
              <w:pStyle w:val="TAL"/>
              <w:spacing w:before="20" w:after="20"/>
              <w:rPr/>
            </w:pPr>
            <w:r>
              <w:rPr/>
              <w:t>2 TS EC-RACH/4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-5,0</w:t>
            </w:r>
          </w:p>
        </w:tc>
        <w:tc>
          <w:tcPr>
            <w:tcW w:w="2013" w:type="dxa"/>
            <w:tcBorders>
              <w:left w:val="single" w:sz="6" w:space="0" w:color="000000"/>
              <w:right w:val="single" w:sz="6" w:space="0" w:color="000000"/>
            </w:tcBorders>
          </w:tcPr>
          <w:p>
            <w:pPr>
              <w:pStyle w:val="TAC"/>
              <w:spacing w:before="20" w:after="20"/>
              <w:rPr/>
            </w:pPr>
            <w:r>
              <w:rPr/>
              <w:t>-4,5</w:t>
            </w:r>
          </w:p>
        </w:tc>
      </w:tr>
      <w:tr>
        <w:trPr/>
        <w:tc>
          <w:tcPr>
            <w:tcW w:w="1984" w:type="dxa"/>
            <w:tcBorders>
              <w:left w:val="single" w:sz="6" w:space="0" w:color="000000"/>
            </w:tcBorders>
          </w:tcPr>
          <w:p>
            <w:pPr>
              <w:pStyle w:val="TAL"/>
              <w:spacing w:before="20" w:after="20"/>
              <w:rPr/>
            </w:pPr>
            <w:r>
              <w:rPr/>
              <w:t>2 TS EC-RACH/16</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-10,5</w:t>
            </w:r>
          </w:p>
        </w:tc>
        <w:tc>
          <w:tcPr>
            <w:tcW w:w="2013" w:type="dxa"/>
            <w:tcBorders>
              <w:left w:val="single" w:sz="6" w:space="0" w:color="000000"/>
              <w:right w:val="single" w:sz="6" w:space="0" w:color="000000"/>
            </w:tcBorders>
          </w:tcPr>
          <w:p>
            <w:pPr>
              <w:pStyle w:val="TAC"/>
              <w:spacing w:before="20" w:after="20"/>
              <w:rPr/>
            </w:pPr>
            <w:r>
              <w:rPr/>
              <w:t>-10,5</w:t>
            </w:r>
          </w:p>
        </w:tc>
      </w:tr>
      <w:tr>
        <w:trPr/>
        <w:tc>
          <w:tcPr>
            <w:tcW w:w="1984" w:type="dxa"/>
            <w:tcBorders>
              <w:left w:val="single" w:sz="6" w:space="0" w:color="000000"/>
            </w:tcBorders>
          </w:tcPr>
          <w:p>
            <w:pPr>
              <w:pStyle w:val="TAL"/>
              <w:spacing w:before="20" w:after="20"/>
              <w:rPr/>
            </w:pPr>
            <w:r>
              <w:rPr/>
              <w:t>2 TS EC-RACH/48</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-13,5</w:t>
            </w:r>
          </w:p>
        </w:tc>
        <w:tc>
          <w:tcPr>
            <w:tcW w:w="2013" w:type="dxa"/>
            <w:tcBorders>
              <w:left w:val="single" w:sz="6" w:space="0" w:color="000000"/>
              <w:right w:val="single" w:sz="6" w:space="0" w:color="000000"/>
            </w:tcBorders>
          </w:tcPr>
          <w:p>
            <w:pPr>
              <w:pStyle w:val="TAC"/>
              <w:spacing w:before="20" w:after="20"/>
              <w:rPr/>
            </w:pPr>
            <w:r>
              <w:rPr/>
              <w:t>-13,5</w:t>
            </w:r>
          </w:p>
        </w:tc>
      </w:tr>
      <w:tr>
        <w:trPr/>
        <w:tc>
          <w:tcPr>
            <w:tcW w:w="1984" w:type="dxa"/>
            <w:tcBorders>
              <w:left w:val="single" w:sz="6" w:space="0" w:color="000000"/>
            </w:tcBorders>
          </w:tcPr>
          <w:p>
            <w:pPr>
              <w:pStyle w:val="TAL"/>
              <w:spacing w:before="20" w:after="20"/>
              <w:rPr/>
            </w:pPr>
            <w:r>
              <w:rPr/>
              <w:t>1TS EC-RACH/30 bits</w:t>
            </w:r>
            <w:r>
              <w:rPr>
                <w:vertAlign w:val="superscript"/>
              </w:rPr>
              <w:t>5)</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3,0</w:t>
            </w:r>
          </w:p>
        </w:tc>
        <w:tc>
          <w:tcPr>
            <w:tcW w:w="2013" w:type="dxa"/>
            <w:tcBorders>
              <w:left w:val="single" w:sz="6" w:space="0" w:color="000000"/>
              <w:right w:val="single" w:sz="6" w:space="0" w:color="000000"/>
            </w:tcBorders>
          </w:tcPr>
          <w:p>
            <w:pPr>
              <w:pStyle w:val="TAC"/>
              <w:spacing w:before="20" w:after="20"/>
              <w:rPr/>
            </w:pPr>
            <w:r>
              <w:rPr/>
              <w:t>3,5</w:t>
            </w:r>
          </w:p>
        </w:tc>
      </w:tr>
      <w:tr>
        <w:trPr/>
        <w:tc>
          <w:tcPr>
            <w:tcW w:w="1984" w:type="dxa"/>
            <w:tcBorders>
              <w:left w:val="single" w:sz="6" w:space="0" w:color="000000"/>
            </w:tcBorders>
          </w:tcPr>
          <w:p>
            <w:pPr>
              <w:pStyle w:val="TAL"/>
              <w:spacing w:before="20" w:after="20"/>
              <w:rPr/>
            </w:pPr>
            <w:r>
              <w:rPr/>
              <w:t>2 TS EC-RACH/66</w:t>
            </w:r>
            <w:r>
              <w:rPr>
                <w:rFonts w:cs="Arial"/>
                <w:szCs w:val="18"/>
                <w:vertAlign w:val="superscript"/>
              </w:rPr>
              <w:t>6)</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-15,0</w:t>
            </w:r>
          </w:p>
        </w:tc>
        <w:tc>
          <w:tcPr>
            <w:tcW w:w="2013" w:type="dxa"/>
            <w:tcBorders>
              <w:left w:val="single" w:sz="6" w:space="0" w:color="000000"/>
              <w:right w:val="single" w:sz="6" w:space="0" w:color="000000"/>
            </w:tcBorders>
          </w:tcPr>
          <w:p>
            <w:pPr>
              <w:pStyle w:val="TAC"/>
              <w:spacing w:before="20" w:after="20"/>
              <w:rPr/>
            </w:pPr>
            <w:r>
              <w:rPr/>
              <w:t>-16,5</w:t>
            </w:r>
          </w:p>
        </w:tc>
      </w:tr>
      <w:tr>
        <w:trPr/>
        <w:tc>
          <w:tcPr>
            <w:tcW w:w="1984" w:type="dxa"/>
            <w:tcBorders>
              <w:left w:val="single" w:sz="6" w:space="0" w:color="000000"/>
            </w:tcBorders>
          </w:tcPr>
          <w:p>
            <w:pPr>
              <w:pStyle w:val="TAL"/>
              <w:spacing w:before="20" w:after="20"/>
              <w:rPr/>
            </w:pPr>
            <w:r>
              <w:rPr/>
              <w:t>2 TS EC-RACH/132</w:t>
            </w:r>
            <w:r>
              <w:rPr>
                <w:rFonts w:cs="Arial"/>
                <w:szCs w:val="18"/>
                <w:vertAlign w:val="superscript"/>
              </w:rPr>
              <w:t>7)</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-17,5</w:t>
            </w:r>
          </w:p>
        </w:tc>
        <w:tc>
          <w:tcPr>
            <w:tcW w:w="2013" w:type="dxa"/>
            <w:tcBorders>
              <w:left w:val="single" w:sz="6" w:space="0" w:color="000000"/>
              <w:right w:val="single" w:sz="6" w:space="0" w:color="000000"/>
            </w:tcBorders>
          </w:tcPr>
          <w:p>
            <w:pPr>
              <w:pStyle w:val="TAC"/>
              <w:spacing w:before="20" w:after="20"/>
              <w:rPr/>
            </w:pPr>
            <w:r>
              <w:rPr/>
              <w:t>-17,5</w:t>
            </w:r>
          </w:p>
        </w:tc>
      </w:tr>
      <w:tr>
        <w:trPr/>
        <w:tc>
          <w:tcPr>
            <w:tcW w:w="7145" w:type="dxa"/>
            <w:gridSpan w:val="5"/>
            <w:tcBorders>
              <w:top w:val="single" w:sz="4" w:space="0" w:color="000000"/>
              <w:left w:val="single" w:sz="6" w:space="0" w:color="000000"/>
              <w:bottom w:val="single" w:sz="6" w:space="0" w:color="000000"/>
              <w:right w:val="single" w:sz="6" w:space="0" w:color="000000"/>
            </w:tcBorders>
          </w:tcPr>
          <w:p>
            <w:pPr>
              <w:pStyle w:val="TAC"/>
              <w:spacing w:before="20" w:after="20"/>
              <w:rPr>
                <w:b/>
                <w:b/>
              </w:rPr>
            </w:pPr>
            <w:r>
              <w:rPr>
                <w:b/>
              </w:rPr>
              <w:t>DCS 1800 and PCS 1900</w:t>
            </w:r>
          </w:p>
        </w:tc>
      </w:tr>
      <w:tr>
        <w:trPr/>
        <w:tc>
          <w:tcPr>
            <w:tcW w:w="3118" w:type="dxa"/>
            <w:gridSpan w:val="3"/>
            <w:tcBorders>
              <w:top w:val="single" w:sz="6" w:space="0" w:color="000000"/>
              <w:left w:val="single" w:sz="6" w:space="0" w:color="000000"/>
              <w:right w:val="single" w:sz="6" w:space="0" w:color="000000"/>
            </w:tcBorders>
          </w:tcPr>
          <w:p>
            <w:pPr>
              <w:pStyle w:val="TAC"/>
              <w:spacing w:before="20" w:after="20"/>
              <w:rPr>
                <w:b/>
                <w:b/>
              </w:rPr>
            </w:pPr>
            <w:r>
              <w:rPr>
                <w:b/>
              </w:rPr>
              <w:t>Type of</w:t>
            </w:r>
          </w:p>
        </w:tc>
        <w:tc>
          <w:tcPr>
            <w:tcW w:w="4027" w:type="dxa"/>
            <w:gridSpan w:val="2"/>
            <w:tcBorders>
              <w:top w:val="single" w:sz="6" w:space="0" w:color="000000"/>
              <w:left w:val="single" w:sz="6" w:space="0" w:color="000000"/>
              <w:bottom w:val="single" w:sz="4" w:space="0" w:color="000000"/>
              <w:right w:val="single" w:sz="6" w:space="0" w:color="000000"/>
            </w:tcBorders>
          </w:tcPr>
          <w:p>
            <w:pPr>
              <w:pStyle w:val="TAC"/>
              <w:spacing w:before="20" w:after="20"/>
              <w:rPr>
                <w:b/>
                <w:b/>
              </w:rPr>
            </w:pPr>
            <w:r>
              <w:rPr>
                <w:b/>
              </w:rPr>
              <w:t>Propagation conditions</w:t>
            </w:r>
          </w:p>
        </w:tc>
      </w:tr>
      <w:tr>
        <w:trPr/>
        <w:tc>
          <w:tcPr>
            <w:tcW w:w="3118" w:type="dxa"/>
            <w:gridSpan w:val="3"/>
            <w:tcBorders>
              <w:left w:val="single" w:sz="6" w:space="0" w:color="000000"/>
              <w:bottom w:val="single" w:sz="6" w:space="0" w:color="000000"/>
              <w:right w:val="single" w:sz="4" w:space="0" w:color="000000"/>
            </w:tcBorders>
          </w:tcPr>
          <w:p>
            <w:pPr>
              <w:pStyle w:val="TAC"/>
              <w:spacing w:before="20" w:after="20"/>
              <w:rPr>
                <w:b/>
                <w:b/>
              </w:rPr>
            </w:pPr>
            <w:r>
              <w:rPr>
                <w:b/>
              </w:rPr>
              <w:t>Channel</w:t>
            </w:r>
          </w:p>
        </w:tc>
        <w:tc>
          <w:tcPr>
            <w:tcW w:w="2014" w:type="dxa"/>
            <w:tcBorders>
              <w:top w:val="single" w:sz="4" w:space="0" w:color="000000"/>
              <w:left w:val="single" w:sz="4" w:space="0" w:color="000000"/>
              <w:bottom w:val="single" w:sz="4" w:space="0" w:color="000000"/>
              <w:right w:val="single" w:sz="4" w:space="0" w:color="000000"/>
            </w:tcBorders>
          </w:tcPr>
          <w:p>
            <w:pPr>
              <w:pStyle w:val="TAC"/>
              <w:spacing w:before="20" w:after="20"/>
              <w:rPr>
                <w:b/>
                <w:b/>
              </w:rPr>
            </w:pPr>
            <w:r>
              <w:rPr>
                <w:b/>
              </w:rPr>
              <w:t>TU1.2</w:t>
            </w:r>
          </w:p>
          <w:p>
            <w:pPr>
              <w:pStyle w:val="TAC"/>
              <w:spacing w:before="20" w:after="20"/>
              <w:rPr>
                <w:b/>
                <w:b/>
              </w:rPr>
            </w:pPr>
            <w:r>
              <w:rPr>
                <w:b/>
              </w:rPr>
              <w:t>(no SFH)</w:t>
            </w:r>
          </w:p>
        </w:tc>
        <w:tc>
          <w:tcPr>
            <w:tcW w:w="2013" w:type="dxa"/>
            <w:tcBorders>
              <w:top w:val="single" w:sz="4" w:space="0" w:color="000000"/>
              <w:left w:val="single" w:sz="4" w:space="0" w:color="000000"/>
              <w:bottom w:val="single" w:sz="4" w:space="0" w:color="000000"/>
              <w:right w:val="single" w:sz="4" w:space="0" w:color="000000"/>
            </w:tcBorders>
          </w:tcPr>
          <w:p>
            <w:pPr>
              <w:pStyle w:val="TAC"/>
              <w:spacing w:before="20" w:after="20"/>
              <w:rPr>
                <w:b/>
                <w:b/>
              </w:rPr>
            </w:pPr>
            <w:r>
              <w:rPr>
                <w:b/>
              </w:rPr>
              <w:t>TU50</w:t>
            </w:r>
          </w:p>
          <w:p>
            <w:pPr>
              <w:pStyle w:val="TAC"/>
              <w:spacing w:before="20" w:after="20"/>
              <w:rPr>
                <w:b/>
                <w:b/>
              </w:rPr>
            </w:pPr>
            <w:r>
              <w:rPr>
                <w:b/>
              </w:rPr>
              <w:t>(no SFH)</w:t>
            </w:r>
          </w:p>
        </w:tc>
      </w:tr>
      <w:tr>
        <w:trPr>
          <w:cantSplit w:val="true"/>
        </w:trPr>
        <w:tc>
          <w:tcPr>
            <w:tcW w:w="1984" w:type="dxa"/>
            <w:tcBorders>
              <w:left w:val="single" w:sz="6" w:space="0" w:color="000000"/>
            </w:tcBorders>
          </w:tcPr>
          <w:p>
            <w:pPr>
              <w:pStyle w:val="TAL"/>
              <w:spacing w:before="20" w:after="20"/>
              <w:jc w:val="both"/>
              <w:rPr/>
            </w:pPr>
            <w:r>
              <w:rPr/>
              <w:t>EC-PACCH/U</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-0,5</w:t>
            </w:r>
          </w:p>
        </w:tc>
        <w:tc>
          <w:tcPr>
            <w:tcW w:w="2013" w:type="dxa"/>
            <w:tcBorders>
              <w:left w:val="single" w:sz="6" w:space="0" w:color="000000"/>
              <w:right w:val="single" w:sz="6" w:space="0" w:color="000000"/>
            </w:tcBorders>
          </w:tcPr>
          <w:p>
            <w:pPr>
              <w:pStyle w:val="TAC"/>
              <w:spacing w:before="20" w:after="20"/>
              <w:rPr/>
            </w:pPr>
            <w:r>
              <w:rPr/>
              <w:t>1,0</w:t>
            </w:r>
          </w:p>
        </w:tc>
      </w:tr>
      <w:tr>
        <w:trPr>
          <w:cantSplit w:val="true"/>
        </w:trPr>
        <w:tc>
          <w:tcPr>
            <w:tcW w:w="1984" w:type="dxa"/>
            <w:tcBorders>
              <w:left w:val="single" w:sz="6" w:space="0" w:color="000000"/>
            </w:tcBorders>
          </w:tcPr>
          <w:p>
            <w:pPr>
              <w:pStyle w:val="TAL"/>
              <w:spacing w:before="20" w:after="20"/>
              <w:jc w:val="both"/>
              <w:rPr/>
            </w:pPr>
            <w:r>
              <w:rPr/>
              <w:t>EC-PACCH/U/4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-7,5</w:t>
            </w:r>
          </w:p>
        </w:tc>
        <w:tc>
          <w:tcPr>
            <w:tcW w:w="2013" w:type="dxa"/>
            <w:tcBorders>
              <w:left w:val="single" w:sz="6" w:space="0" w:color="000000"/>
              <w:right w:val="single" w:sz="6" w:space="0" w:color="000000"/>
            </w:tcBorders>
          </w:tcPr>
          <w:p>
            <w:pPr>
              <w:pStyle w:val="TAC"/>
              <w:spacing w:before="20" w:after="20"/>
              <w:rPr/>
            </w:pPr>
            <w:r>
              <w:rPr/>
              <w:t>-7,5</w:t>
            </w:r>
          </w:p>
        </w:tc>
      </w:tr>
      <w:tr>
        <w:trPr>
          <w:cantSplit w:val="true"/>
        </w:trPr>
        <w:tc>
          <w:tcPr>
            <w:tcW w:w="1984" w:type="dxa"/>
            <w:tcBorders>
              <w:left w:val="single" w:sz="6" w:space="0" w:color="000000"/>
            </w:tcBorders>
          </w:tcPr>
          <w:p>
            <w:pPr>
              <w:pStyle w:val="TAL"/>
              <w:spacing w:before="20" w:after="20"/>
              <w:jc w:val="both"/>
              <w:rPr/>
            </w:pPr>
            <w:r>
              <w:rPr/>
              <w:t>EC-PACCH/U/8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-10,5</w:t>
            </w:r>
          </w:p>
        </w:tc>
        <w:tc>
          <w:tcPr>
            <w:tcW w:w="2013" w:type="dxa"/>
            <w:tcBorders>
              <w:left w:val="single" w:sz="6" w:space="0" w:color="000000"/>
              <w:right w:val="single" w:sz="6" w:space="0" w:color="000000"/>
            </w:tcBorders>
          </w:tcPr>
          <w:p>
            <w:pPr>
              <w:pStyle w:val="TAC"/>
              <w:spacing w:before="20" w:after="20"/>
              <w:rPr/>
            </w:pPr>
            <w:r>
              <w:rPr/>
              <w:t>-11,0</w:t>
            </w:r>
          </w:p>
        </w:tc>
      </w:tr>
      <w:tr>
        <w:trPr>
          <w:cantSplit w:val="true"/>
        </w:trPr>
        <w:tc>
          <w:tcPr>
            <w:tcW w:w="1984" w:type="dxa"/>
            <w:tcBorders>
              <w:left w:val="single" w:sz="6" w:space="0" w:color="000000"/>
            </w:tcBorders>
          </w:tcPr>
          <w:p>
            <w:pPr>
              <w:pStyle w:val="TAL"/>
              <w:spacing w:before="20" w:after="20"/>
              <w:jc w:val="both"/>
              <w:rPr/>
            </w:pPr>
            <w:r>
              <w:rPr/>
              <w:t>EC-PACCH/U/16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-13,5</w:t>
            </w:r>
          </w:p>
        </w:tc>
        <w:tc>
          <w:tcPr>
            <w:tcW w:w="2013" w:type="dxa"/>
            <w:tcBorders>
              <w:left w:val="single" w:sz="6" w:space="0" w:color="000000"/>
              <w:right w:val="single" w:sz="6" w:space="0" w:color="000000"/>
            </w:tcBorders>
          </w:tcPr>
          <w:p>
            <w:pPr>
              <w:pStyle w:val="TAC"/>
              <w:spacing w:before="20" w:after="20"/>
              <w:rPr/>
            </w:pPr>
            <w:r>
              <w:rPr/>
              <w:t>-14,0</w:t>
            </w:r>
          </w:p>
        </w:tc>
      </w:tr>
      <w:tr>
        <w:trPr>
          <w:cantSplit w:val="true"/>
        </w:trPr>
        <w:tc>
          <w:tcPr>
            <w:tcW w:w="1984" w:type="dxa"/>
            <w:tcBorders>
              <w:left w:val="single" w:sz="6" w:space="0" w:color="000000"/>
            </w:tcBorders>
          </w:tcPr>
          <w:p>
            <w:pPr>
              <w:pStyle w:val="TAL"/>
              <w:spacing w:before="20" w:after="20"/>
              <w:jc w:val="both"/>
              <w:rPr/>
            </w:pPr>
            <w:r>
              <w:rPr/>
              <w:t>EC-PACCH/U/48</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rFonts w:cs="Arial"/>
                <w:szCs w:val="18"/>
              </w:rPr>
            </w:pPr>
            <w:r>
              <w:rPr>
                <w:rFonts w:cs="Arial"/>
                <w:szCs w:val="18"/>
              </w:rPr>
              <w:t>-17,0</w:t>
            </w:r>
          </w:p>
        </w:tc>
        <w:tc>
          <w:tcPr>
            <w:tcW w:w="2013" w:type="dxa"/>
            <w:tcBorders>
              <w:left w:val="single" w:sz="6" w:space="0" w:color="000000"/>
              <w:right w:val="single" w:sz="6" w:space="0" w:color="000000"/>
            </w:tcBorders>
          </w:tcPr>
          <w:p>
            <w:pPr>
              <w:pStyle w:val="TAC"/>
              <w:spacing w:before="20" w:after="20"/>
              <w:rPr>
                <w:rFonts w:cs="Arial"/>
                <w:szCs w:val="18"/>
              </w:rPr>
            </w:pPr>
            <w:r>
              <w:rPr>
                <w:rFonts w:cs="Arial"/>
                <w:szCs w:val="18"/>
              </w:rPr>
              <w:t>-18,5</w:t>
            </w:r>
          </w:p>
        </w:tc>
      </w:tr>
      <w:tr>
        <w:trPr>
          <w:cantSplit w:val="true"/>
        </w:trPr>
        <w:tc>
          <w:tcPr>
            <w:tcW w:w="1984" w:type="dxa"/>
            <w:tcBorders>
              <w:left w:val="single" w:sz="6" w:space="0" w:color="000000"/>
            </w:tcBorders>
          </w:tcPr>
          <w:p>
            <w:pPr>
              <w:pStyle w:val="TAL"/>
              <w:spacing w:before="20" w:after="20"/>
              <w:jc w:val="both"/>
              <w:rPr>
                <w:rFonts w:cs="Arial"/>
                <w:szCs w:val="18"/>
              </w:rPr>
            </w:pPr>
            <w:r>
              <w:rPr>
                <w:rFonts w:cs="Arial"/>
                <w:szCs w:val="18"/>
              </w:rPr>
              <w:t>EC-PACCH/U/2TS/4</w:t>
            </w:r>
          </w:p>
        </w:tc>
        <w:tc>
          <w:tcPr>
            <w:tcW w:w="567" w:type="dxa"/>
            <w:tcBorders/>
          </w:tcPr>
          <w:p>
            <w:pPr>
              <w:pStyle w:val="TAR"/>
              <w:spacing w:before="20" w:after="20"/>
              <w:jc w:val="center"/>
              <w:rPr>
                <w:rFonts w:cs="Arial"/>
                <w:szCs w:val="18"/>
              </w:rPr>
            </w:pPr>
            <w:r>
              <w:rPr>
                <w:rFonts w:cs="Arial"/>
                <w:szCs w:val="18"/>
              </w:rPr>
              <w:t>CC2</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-7,5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-7,0</w:t>
            </w:r>
          </w:p>
        </w:tc>
      </w:tr>
      <w:tr>
        <w:trPr>
          <w:cantSplit w:val="true"/>
        </w:trPr>
        <w:tc>
          <w:tcPr>
            <w:tcW w:w="1984" w:type="dxa"/>
            <w:tcBorders>
              <w:left w:val="single" w:sz="6" w:space="0" w:color="000000"/>
            </w:tcBorders>
          </w:tcPr>
          <w:p>
            <w:pPr>
              <w:pStyle w:val="TAL"/>
              <w:spacing w:before="20" w:after="20"/>
              <w:jc w:val="both"/>
              <w:rPr>
                <w:rFonts w:cs="Arial"/>
                <w:szCs w:val="18"/>
              </w:rPr>
            </w:pPr>
            <w:r>
              <w:rPr>
                <w:rFonts w:cs="Arial"/>
                <w:szCs w:val="18"/>
              </w:rPr>
              <w:t>EC-PACCH/U/2TS/8</w:t>
            </w:r>
          </w:p>
        </w:tc>
        <w:tc>
          <w:tcPr>
            <w:tcW w:w="567" w:type="dxa"/>
            <w:tcBorders/>
          </w:tcPr>
          <w:p>
            <w:pPr>
              <w:pStyle w:val="TAR"/>
              <w:spacing w:before="20" w:after="20"/>
              <w:jc w:val="center"/>
              <w:rPr>
                <w:rFonts w:cs="Arial"/>
                <w:szCs w:val="18"/>
              </w:rPr>
            </w:pPr>
            <w:r>
              <w:rPr>
                <w:rFonts w:cs="Arial"/>
                <w:szCs w:val="18"/>
              </w:rPr>
              <w:t>CC3</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-9,5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-10,5</w:t>
            </w:r>
          </w:p>
        </w:tc>
      </w:tr>
      <w:tr>
        <w:trPr>
          <w:cantSplit w:val="true"/>
        </w:trPr>
        <w:tc>
          <w:tcPr>
            <w:tcW w:w="1984" w:type="dxa"/>
            <w:tcBorders>
              <w:left w:val="single" w:sz="6" w:space="0" w:color="000000"/>
            </w:tcBorders>
          </w:tcPr>
          <w:p>
            <w:pPr>
              <w:pStyle w:val="TAL"/>
              <w:spacing w:before="20" w:after="20"/>
              <w:jc w:val="both"/>
              <w:rPr/>
            </w:pPr>
            <w:r>
              <w:rPr>
                <w:rFonts w:cs="Arial"/>
                <w:szCs w:val="18"/>
              </w:rPr>
              <w:t>EC-PACCH/U/2TS/16</w:t>
            </w:r>
          </w:p>
        </w:tc>
        <w:tc>
          <w:tcPr>
            <w:tcW w:w="567" w:type="dxa"/>
            <w:tcBorders/>
          </w:tcPr>
          <w:p>
            <w:pPr>
              <w:pStyle w:val="TAR"/>
              <w:spacing w:before="20" w:after="20"/>
              <w:jc w:val="center"/>
              <w:rPr>
                <w:rFonts w:cs="Arial"/>
                <w:szCs w:val="18"/>
              </w:rPr>
            </w:pPr>
            <w:r>
              <w:rPr>
                <w:rFonts w:cs="Arial"/>
                <w:szCs w:val="18"/>
              </w:rPr>
              <w:t>CC4</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-11,0</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-13,0</w:t>
            </w:r>
          </w:p>
        </w:tc>
      </w:tr>
      <w:tr>
        <w:trPr>
          <w:cantSplit w:val="true"/>
        </w:trPr>
        <w:tc>
          <w:tcPr>
            <w:tcW w:w="1984" w:type="dxa"/>
            <w:tcBorders>
              <w:left w:val="single" w:sz="6" w:space="0" w:color="000000"/>
              <w:bottom w:val="single" w:sz="6" w:space="0" w:color="000000"/>
            </w:tcBorders>
          </w:tcPr>
          <w:p>
            <w:pPr>
              <w:pStyle w:val="TAL"/>
              <w:spacing w:before="20" w:after="20"/>
              <w:jc w:val="both"/>
              <w:rPr>
                <w:rFonts w:cs="Arial"/>
                <w:szCs w:val="18"/>
              </w:rPr>
            </w:pPr>
            <w:r>
              <w:rPr>
                <w:rFonts w:cs="Arial"/>
                <w:szCs w:val="18"/>
              </w:rPr>
              <w:t>EC-PACCH/U/2TS/48</w:t>
            </w:r>
          </w:p>
        </w:tc>
        <w:tc>
          <w:tcPr>
            <w:tcW w:w="567" w:type="dxa"/>
            <w:tcBorders>
              <w:bottom w:val="single" w:sz="6" w:space="0" w:color="000000"/>
            </w:tcBorders>
          </w:tcPr>
          <w:p>
            <w:pPr>
              <w:pStyle w:val="TAR"/>
              <w:spacing w:before="20" w:after="20"/>
              <w:jc w:val="center"/>
              <w:rPr/>
            </w:pPr>
            <w:r>
              <w:rPr>
                <w:rFonts w:cs="Arial"/>
                <w:szCs w:val="18"/>
              </w:rPr>
              <w:t>CC5</w:t>
            </w:r>
          </w:p>
        </w:tc>
        <w:tc>
          <w:tcPr>
            <w:tcW w:w="567" w:type="dxa"/>
            <w:tcBorders>
              <w:bottom w:val="single" w:sz="6" w:space="0" w:color="000000"/>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bottom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-16,0</w:t>
            </w:r>
          </w:p>
        </w:tc>
        <w:tc>
          <w:tcPr>
            <w:tcW w:w="2013" w:type="dxa"/>
            <w:tcBorders>
              <w:left w:val="single" w:sz="6" w:space="0" w:color="000000"/>
              <w:bottom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-17,5</w:t>
            </w:r>
          </w:p>
        </w:tc>
      </w:tr>
      <w:tr>
        <w:trPr>
          <w:cantSplit w:val="true"/>
        </w:trPr>
        <w:tc>
          <w:tcPr>
            <w:tcW w:w="1984" w:type="dxa"/>
            <w:tcBorders>
              <w:top w:val="single" w:sz="6" w:space="0" w:color="000000"/>
              <w:left w:val="single" w:sz="6" w:space="0" w:color="000000"/>
            </w:tcBorders>
          </w:tcPr>
          <w:p>
            <w:pPr>
              <w:pStyle w:val="TAL"/>
              <w:spacing w:before="20" w:after="20"/>
              <w:jc w:val="both"/>
              <w:rPr/>
            </w:pPr>
            <w:r>
              <w:rPr/>
              <w:t>EC-PDTCH/MCS-1</w:t>
            </w:r>
            <w:r>
              <w:rPr>
                <w:vertAlign w:val="superscript"/>
              </w:rPr>
              <w:t>1)</w:t>
            </w:r>
          </w:p>
        </w:tc>
        <w:tc>
          <w:tcPr>
            <w:tcW w:w="567" w:type="dxa"/>
            <w:tcBorders>
              <w:top w:val="single" w:sz="6" w:space="0" w:color="000000"/>
            </w:tcBorders>
          </w:tcPr>
          <w:p>
            <w:pPr>
              <w:pStyle w:val="TAR"/>
              <w:spacing w:before="20" w:after="20"/>
              <w:jc w:val="center"/>
              <w:rPr/>
            </w:pPr>
            <w:r>
              <w:rPr/>
              <w:t>CC1</w:t>
            </w:r>
          </w:p>
        </w:tc>
        <w:tc>
          <w:tcPr>
            <w:tcW w:w="567" w:type="dxa"/>
            <w:tcBorders>
              <w:top w:val="single" w:sz="6" w:space="0" w:color="000000"/>
              <w:right w:val="single" w:sz="6" w:space="0" w:color="000000"/>
            </w:tcBorders>
          </w:tcPr>
          <w:p>
            <w:pPr>
              <w:pStyle w:val="TAR"/>
              <w:spacing w:before="20" w:after="20"/>
              <w:rPr/>
            </w:pPr>
            <w:r>
              <w:rPr/>
              <w:t>dB</w:t>
            </w:r>
          </w:p>
        </w:tc>
        <w:tc>
          <w:tcPr>
            <w:tcW w:w="2014" w:type="dxa"/>
            <w:tcBorders>
              <w:top w:val="single" w:sz="6" w:space="0" w:color="000000"/>
              <w:left w:val="single" w:sz="6" w:space="0" w:color="000000"/>
              <w:right w:val="single" w:sz="6" w:space="0" w:color="000000"/>
            </w:tcBorders>
          </w:tcPr>
          <w:p>
            <w:pPr>
              <w:pStyle w:val="TAC"/>
              <w:spacing w:before="20" w:after="20"/>
              <w:rPr/>
            </w:pPr>
            <w:r>
              <w:rPr/>
              <w:t>-0,5</w:t>
            </w:r>
          </w:p>
        </w:tc>
        <w:tc>
          <w:tcPr>
            <w:tcW w:w="2013" w:type="dxa"/>
            <w:tcBorders>
              <w:top w:val="single" w:sz="6" w:space="0" w:color="000000"/>
              <w:left w:val="single" w:sz="6" w:space="0" w:color="000000"/>
              <w:right w:val="single" w:sz="6" w:space="0" w:color="000000"/>
            </w:tcBorders>
          </w:tcPr>
          <w:p>
            <w:pPr>
              <w:pStyle w:val="TAC"/>
              <w:spacing w:before="20" w:after="20"/>
              <w:rPr/>
            </w:pPr>
            <w:r>
              <w:rPr/>
              <w:t>-0,5</w:t>
            </w:r>
          </w:p>
        </w:tc>
      </w:tr>
      <w:tr>
        <w:trPr>
          <w:cantSplit w:val="true"/>
        </w:trPr>
        <w:tc>
          <w:tcPr>
            <w:tcW w:w="1984" w:type="dxa"/>
            <w:tcBorders>
              <w:left w:val="single" w:sz="6" w:space="0" w:color="000000"/>
            </w:tcBorders>
          </w:tcPr>
          <w:p>
            <w:pPr>
              <w:pStyle w:val="TAL"/>
              <w:spacing w:before="20" w:after="20"/>
              <w:jc w:val="both"/>
              <w:rPr/>
            </w:pPr>
            <w:r>
              <w:rPr/>
              <w:t>EC-PDTCH/MCS-1/4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-7,0</w:t>
            </w:r>
          </w:p>
        </w:tc>
        <w:tc>
          <w:tcPr>
            <w:tcW w:w="2013" w:type="dxa"/>
            <w:tcBorders>
              <w:left w:val="single" w:sz="6" w:space="0" w:color="000000"/>
              <w:right w:val="single" w:sz="6" w:space="0" w:color="000000"/>
            </w:tcBorders>
          </w:tcPr>
          <w:p>
            <w:pPr>
              <w:pStyle w:val="TAC"/>
              <w:spacing w:before="20" w:after="20"/>
              <w:rPr/>
            </w:pPr>
            <w:r>
              <w:rPr/>
              <w:t>-7,0</w:t>
            </w:r>
          </w:p>
        </w:tc>
      </w:tr>
      <w:tr>
        <w:trPr>
          <w:cantSplit w:val="true"/>
        </w:trPr>
        <w:tc>
          <w:tcPr>
            <w:tcW w:w="1984" w:type="dxa"/>
            <w:tcBorders>
              <w:left w:val="single" w:sz="6" w:space="0" w:color="000000"/>
            </w:tcBorders>
          </w:tcPr>
          <w:p>
            <w:pPr>
              <w:pStyle w:val="TAL"/>
              <w:spacing w:before="20" w:after="20"/>
              <w:jc w:val="both"/>
              <w:rPr/>
            </w:pPr>
            <w:r>
              <w:rPr/>
              <w:t>EC-PDTCH/MCS-1/8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-10,5</w:t>
            </w:r>
          </w:p>
        </w:tc>
        <w:tc>
          <w:tcPr>
            <w:tcW w:w="2013" w:type="dxa"/>
            <w:tcBorders>
              <w:left w:val="single" w:sz="6" w:space="0" w:color="000000"/>
              <w:right w:val="single" w:sz="6" w:space="0" w:color="000000"/>
            </w:tcBorders>
          </w:tcPr>
          <w:p>
            <w:pPr>
              <w:pStyle w:val="TAC"/>
              <w:spacing w:before="20" w:after="20"/>
              <w:rPr/>
            </w:pPr>
            <w:r>
              <w:rPr/>
              <w:t>-10,0</w:t>
            </w:r>
          </w:p>
        </w:tc>
      </w:tr>
      <w:tr>
        <w:trPr>
          <w:cantSplit w:val="true"/>
        </w:trPr>
        <w:tc>
          <w:tcPr>
            <w:tcW w:w="1984" w:type="dxa"/>
            <w:tcBorders>
              <w:left w:val="single" w:sz="6" w:space="0" w:color="000000"/>
            </w:tcBorders>
          </w:tcPr>
          <w:p>
            <w:pPr>
              <w:pStyle w:val="TAL"/>
              <w:spacing w:before="20" w:after="20"/>
              <w:jc w:val="both"/>
              <w:rPr/>
            </w:pPr>
            <w:r>
              <w:rPr/>
              <w:t>EC-PDTCH/MCS-1/16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-13,5</w:t>
            </w:r>
          </w:p>
        </w:tc>
        <w:tc>
          <w:tcPr>
            <w:tcW w:w="2013" w:type="dxa"/>
            <w:tcBorders>
              <w:left w:val="single" w:sz="6" w:space="0" w:color="000000"/>
              <w:right w:val="single" w:sz="6" w:space="0" w:color="000000"/>
            </w:tcBorders>
          </w:tcPr>
          <w:p>
            <w:pPr>
              <w:pStyle w:val="TAC"/>
              <w:spacing w:before="20" w:after="20"/>
              <w:rPr/>
            </w:pPr>
            <w:r>
              <w:rPr/>
              <w:t>-13,0</w:t>
            </w:r>
          </w:p>
        </w:tc>
      </w:tr>
      <w:tr>
        <w:trPr>
          <w:cantSplit w:val="true"/>
        </w:trPr>
        <w:tc>
          <w:tcPr>
            <w:tcW w:w="1984" w:type="dxa"/>
            <w:tcBorders>
              <w:left w:val="single" w:sz="6" w:space="0" w:color="000000"/>
            </w:tcBorders>
          </w:tcPr>
          <w:p>
            <w:pPr>
              <w:pStyle w:val="TAL"/>
              <w:spacing w:before="20" w:after="20"/>
              <w:jc w:val="both"/>
              <w:rPr/>
            </w:pPr>
            <w:r>
              <w:rPr/>
              <w:t>EC-PDTCH/MCS-1’/48</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rFonts w:cs="Arial"/>
                <w:szCs w:val="18"/>
              </w:rPr>
            </w:pPr>
            <w:r>
              <w:rPr>
                <w:rFonts w:cs="Arial"/>
                <w:szCs w:val="18"/>
              </w:rPr>
              <w:t>-17,5</w:t>
            </w:r>
          </w:p>
        </w:tc>
        <w:tc>
          <w:tcPr>
            <w:tcW w:w="2013" w:type="dxa"/>
            <w:tcBorders>
              <w:left w:val="single" w:sz="6" w:space="0" w:color="000000"/>
              <w:right w:val="single" w:sz="6" w:space="0" w:color="000000"/>
            </w:tcBorders>
          </w:tcPr>
          <w:p>
            <w:pPr>
              <w:pStyle w:val="TAC"/>
              <w:spacing w:before="20" w:after="20"/>
              <w:rPr>
                <w:rFonts w:cs="Arial"/>
                <w:szCs w:val="18"/>
              </w:rPr>
            </w:pPr>
            <w:r>
              <w:rPr>
                <w:rFonts w:cs="Arial"/>
                <w:szCs w:val="18"/>
              </w:rPr>
              <w:t>-16,5</w:t>
            </w:r>
          </w:p>
        </w:tc>
      </w:tr>
      <w:tr>
        <w:trPr>
          <w:cantSplit w:val="true"/>
        </w:trPr>
        <w:tc>
          <w:tcPr>
            <w:tcW w:w="1984" w:type="dxa"/>
            <w:tcBorders>
              <w:left w:val="single" w:sz="6" w:space="0" w:color="000000"/>
            </w:tcBorders>
          </w:tcPr>
          <w:p>
            <w:pPr>
              <w:pStyle w:val="TAL"/>
              <w:spacing w:before="20" w:after="20"/>
              <w:jc w:val="both"/>
              <w:rPr/>
            </w:pPr>
            <w:r>
              <w:rPr>
                <w:rFonts w:cs="Arial"/>
                <w:szCs w:val="18"/>
              </w:rPr>
              <w:t>EC-PDTCH/2TS/MCS-1/4</w:t>
            </w:r>
          </w:p>
        </w:tc>
        <w:tc>
          <w:tcPr>
            <w:tcW w:w="567" w:type="dxa"/>
            <w:tcBorders/>
          </w:tcPr>
          <w:p>
            <w:pPr>
              <w:pStyle w:val="TAR"/>
              <w:spacing w:before="20" w:after="20"/>
              <w:jc w:val="center"/>
              <w:rPr>
                <w:rFonts w:cs="Arial"/>
                <w:szCs w:val="18"/>
              </w:rPr>
            </w:pPr>
            <w:r>
              <w:rPr>
                <w:rFonts w:cs="Arial"/>
                <w:szCs w:val="18"/>
              </w:rPr>
              <w:t>CC2</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-7,5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-6,5</w:t>
            </w:r>
          </w:p>
        </w:tc>
      </w:tr>
      <w:tr>
        <w:trPr>
          <w:cantSplit w:val="true"/>
        </w:trPr>
        <w:tc>
          <w:tcPr>
            <w:tcW w:w="1984" w:type="dxa"/>
            <w:tcBorders>
              <w:left w:val="single" w:sz="6" w:space="0" w:color="000000"/>
            </w:tcBorders>
          </w:tcPr>
          <w:p>
            <w:pPr>
              <w:pStyle w:val="TAL"/>
              <w:spacing w:before="20" w:after="20"/>
              <w:jc w:val="both"/>
              <w:rPr>
                <w:rFonts w:cs="Arial"/>
                <w:szCs w:val="18"/>
              </w:rPr>
            </w:pPr>
            <w:r>
              <w:rPr>
                <w:rFonts w:cs="Arial"/>
                <w:szCs w:val="18"/>
              </w:rPr>
              <w:t>EC-PDTCH/2TS/MCS-1/8</w:t>
            </w:r>
          </w:p>
        </w:tc>
        <w:tc>
          <w:tcPr>
            <w:tcW w:w="567" w:type="dxa"/>
            <w:tcBorders/>
          </w:tcPr>
          <w:p>
            <w:pPr>
              <w:pStyle w:val="TAR"/>
              <w:spacing w:before="20" w:after="20"/>
              <w:jc w:val="center"/>
              <w:rPr>
                <w:rFonts w:cs="Arial"/>
                <w:szCs w:val="18"/>
              </w:rPr>
            </w:pPr>
            <w:r>
              <w:rPr>
                <w:rFonts w:cs="Arial"/>
                <w:szCs w:val="18"/>
              </w:rPr>
              <w:t>CC3</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-11,0</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-9,5</w:t>
            </w:r>
          </w:p>
        </w:tc>
      </w:tr>
      <w:tr>
        <w:trPr>
          <w:cantSplit w:val="true"/>
        </w:trPr>
        <w:tc>
          <w:tcPr>
            <w:tcW w:w="1984" w:type="dxa"/>
            <w:tcBorders>
              <w:left w:val="single" w:sz="6" w:space="0" w:color="000000"/>
            </w:tcBorders>
          </w:tcPr>
          <w:p>
            <w:pPr>
              <w:pStyle w:val="TAL"/>
              <w:spacing w:before="20" w:after="20"/>
              <w:jc w:val="both"/>
              <w:rPr>
                <w:rFonts w:cs="Arial"/>
                <w:szCs w:val="18"/>
              </w:rPr>
            </w:pPr>
            <w:r>
              <w:rPr>
                <w:rFonts w:cs="Arial"/>
                <w:szCs w:val="18"/>
              </w:rPr>
              <w:t>EC-PDTCH/2TS/MCS-1/16</w:t>
            </w:r>
          </w:p>
        </w:tc>
        <w:tc>
          <w:tcPr>
            <w:tcW w:w="567" w:type="dxa"/>
            <w:tcBorders/>
          </w:tcPr>
          <w:p>
            <w:pPr>
              <w:pStyle w:val="TAR"/>
              <w:spacing w:before="20" w:after="20"/>
              <w:jc w:val="center"/>
              <w:rPr>
                <w:rFonts w:cs="Arial"/>
                <w:szCs w:val="18"/>
              </w:rPr>
            </w:pPr>
            <w:r>
              <w:rPr>
                <w:rFonts w:cs="Arial"/>
                <w:szCs w:val="18"/>
              </w:rPr>
              <w:t>CC4</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-13,0</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-12,0</w:t>
            </w:r>
          </w:p>
        </w:tc>
      </w:tr>
      <w:tr>
        <w:trPr>
          <w:cantSplit w:val="true"/>
        </w:trPr>
        <w:tc>
          <w:tcPr>
            <w:tcW w:w="1984" w:type="dxa"/>
            <w:tcBorders>
              <w:left w:val="single" w:sz="6" w:space="0" w:color="000000"/>
            </w:tcBorders>
          </w:tcPr>
          <w:p>
            <w:pPr>
              <w:pStyle w:val="TAL"/>
              <w:spacing w:before="20" w:after="20"/>
              <w:jc w:val="both"/>
              <w:rPr>
                <w:rFonts w:cs="Arial"/>
                <w:szCs w:val="18"/>
              </w:rPr>
            </w:pPr>
            <w:r>
              <w:rPr>
                <w:rFonts w:cs="Arial"/>
                <w:szCs w:val="18"/>
              </w:rPr>
              <w:t>EC-PDTCH/2TS/MCS-1'/48</w:t>
            </w:r>
          </w:p>
        </w:tc>
        <w:tc>
          <w:tcPr>
            <w:tcW w:w="567" w:type="dxa"/>
            <w:tcBorders/>
          </w:tcPr>
          <w:p>
            <w:pPr>
              <w:pStyle w:val="TAR"/>
              <w:spacing w:before="20" w:after="20"/>
              <w:jc w:val="center"/>
              <w:rPr>
                <w:rFonts w:cs="Arial"/>
                <w:szCs w:val="18"/>
              </w:rPr>
            </w:pPr>
            <w:r>
              <w:rPr>
                <w:rFonts w:cs="Arial"/>
                <w:szCs w:val="18"/>
              </w:rPr>
              <w:t>CC5</w:t>
            </w:r>
          </w:p>
        </w:tc>
        <w:tc>
          <w:tcPr>
            <w:tcW w:w="567" w:type="dxa"/>
            <w:tcBorders>
              <w:right w:val="single" w:sz="4" w:space="0" w:color="000000"/>
            </w:tcBorders>
          </w:tcPr>
          <w:p>
            <w:pPr>
              <w:pStyle w:val="TAR"/>
              <w:spacing w:before="20" w:after="20"/>
              <w:rPr>
                <w:rFonts w:cs="Arial"/>
                <w:szCs w:val="18"/>
              </w:rPr>
            </w:pPr>
            <w:r>
              <w:rPr>
                <w:rFonts w:cs="Arial"/>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-16,5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-16,0</w:t>
            </w:r>
          </w:p>
        </w:tc>
      </w:tr>
      <w:tr>
        <w:trPr>
          <w:cantSplit w:val="true"/>
        </w:trPr>
        <w:tc>
          <w:tcPr>
            <w:tcW w:w="1984" w:type="dxa"/>
            <w:tcBorders>
              <w:left w:val="single" w:sz="6" w:space="0" w:color="000000"/>
            </w:tcBorders>
          </w:tcPr>
          <w:p>
            <w:pPr>
              <w:pStyle w:val="TAL"/>
              <w:spacing w:before="20" w:after="20"/>
              <w:jc w:val="both"/>
              <w:rPr/>
            </w:pPr>
            <w:r>
              <w:rPr/>
              <w:t>EC-PDTCH/MCS-5</w:t>
            </w:r>
            <w:r>
              <w:rPr>
                <w:vertAlign w:val="superscript"/>
              </w:rPr>
              <w:t>2)</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6,5</w:t>
            </w:r>
          </w:p>
        </w:tc>
        <w:tc>
          <w:tcPr>
            <w:tcW w:w="2013" w:type="dxa"/>
            <w:tcBorders>
              <w:left w:val="single" w:sz="6" w:space="0" w:color="000000"/>
              <w:right w:val="single" w:sz="6" w:space="0" w:color="000000"/>
            </w:tcBorders>
          </w:tcPr>
          <w:p>
            <w:pPr>
              <w:pStyle w:val="TAC"/>
              <w:spacing w:before="20" w:after="20"/>
              <w:rPr/>
            </w:pPr>
            <w:r>
              <w:rPr/>
              <w:t>6,5</w:t>
            </w:r>
          </w:p>
        </w:tc>
      </w:tr>
      <w:tr>
        <w:trPr/>
        <w:tc>
          <w:tcPr>
            <w:tcW w:w="1984" w:type="dxa"/>
            <w:tcBorders>
              <w:top w:val="single" w:sz="4" w:space="0" w:color="000000"/>
              <w:left w:val="single" w:sz="6" w:space="0" w:color="000000"/>
            </w:tcBorders>
          </w:tcPr>
          <w:p>
            <w:pPr>
              <w:pStyle w:val="TAL"/>
              <w:spacing w:before="20" w:after="20"/>
              <w:jc w:val="both"/>
              <w:rPr/>
            </w:pPr>
            <w:r>
              <w:rPr/>
              <w:t>1 TS EC-RACH</w:t>
            </w:r>
            <w:r>
              <w:rPr>
                <w:vertAlign w:val="superscript"/>
              </w:rPr>
              <w:t>3)</w:t>
            </w:r>
          </w:p>
        </w:tc>
        <w:tc>
          <w:tcPr>
            <w:tcW w:w="567" w:type="dxa"/>
            <w:tcBorders>
              <w:top w:val="single" w:sz="4" w:space="0" w:color="000000"/>
            </w:tcBorders>
          </w:tcPr>
          <w:p>
            <w:pPr>
              <w:pStyle w:val="TAR"/>
              <w:spacing w:before="20" w:after="20"/>
              <w:jc w:val="center"/>
              <w:rPr/>
            </w:pPr>
            <w:r>
              <w:rPr/>
              <w:t>CC1</w:t>
            </w:r>
          </w:p>
        </w:tc>
        <w:tc>
          <w:tcPr>
            <w:tcW w:w="567" w:type="dxa"/>
            <w:tcBorders>
              <w:top w:val="single" w:sz="4" w:space="0" w:color="000000"/>
              <w:right w:val="single" w:sz="4" w:space="0" w:color="000000"/>
            </w:tcBorders>
          </w:tcPr>
          <w:p>
            <w:pPr>
              <w:pStyle w:val="TAR"/>
              <w:spacing w:before="20" w:after="20"/>
              <w:rPr/>
            </w:pPr>
            <w:r>
              <w:rPr/>
              <w:t>dB</w:t>
            </w:r>
          </w:p>
        </w:tc>
        <w:tc>
          <w:tcPr>
            <w:tcW w:w="2014" w:type="dxa"/>
            <w:tcBorders>
              <w:top w:val="single" w:sz="4" w:space="0" w:color="000000"/>
              <w:left w:val="single" w:sz="4" w:space="0" w:color="000000"/>
              <w:right w:val="single" w:sz="6" w:space="0" w:color="000000"/>
            </w:tcBorders>
          </w:tcPr>
          <w:p>
            <w:pPr>
              <w:pStyle w:val="TAC"/>
              <w:spacing w:before="20" w:after="20"/>
              <w:rPr/>
            </w:pPr>
            <w:r>
              <w:rPr/>
              <w:t>2,0</w:t>
            </w:r>
          </w:p>
        </w:tc>
        <w:tc>
          <w:tcPr>
            <w:tcW w:w="2013" w:type="dxa"/>
            <w:tcBorders>
              <w:top w:val="single" w:sz="4" w:space="0" w:color="000000"/>
              <w:left w:val="single" w:sz="6" w:space="0" w:color="000000"/>
              <w:right w:val="single" w:sz="6" w:space="0" w:color="000000"/>
            </w:tcBorders>
          </w:tcPr>
          <w:p>
            <w:pPr>
              <w:pStyle w:val="TAC"/>
              <w:spacing w:before="20" w:after="20"/>
              <w:rPr/>
            </w:pPr>
            <w:r>
              <w:rPr/>
              <w:t>2,0</w:t>
            </w:r>
          </w:p>
        </w:tc>
      </w:tr>
      <w:tr>
        <w:trPr/>
        <w:tc>
          <w:tcPr>
            <w:tcW w:w="1984" w:type="dxa"/>
            <w:tcBorders>
              <w:left w:val="single" w:sz="6" w:space="0" w:color="000000"/>
            </w:tcBorders>
          </w:tcPr>
          <w:p>
            <w:pPr>
              <w:pStyle w:val="TAL"/>
              <w:spacing w:before="20" w:after="20"/>
              <w:rPr/>
            </w:pPr>
            <w:r>
              <w:rPr/>
              <w:t>1 TS EC-RACH/4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-5,5</w:t>
            </w:r>
          </w:p>
        </w:tc>
        <w:tc>
          <w:tcPr>
            <w:tcW w:w="2013" w:type="dxa"/>
            <w:tcBorders>
              <w:left w:val="single" w:sz="6" w:space="0" w:color="000000"/>
              <w:right w:val="single" w:sz="6" w:space="0" w:color="000000"/>
            </w:tcBorders>
          </w:tcPr>
          <w:p>
            <w:pPr>
              <w:pStyle w:val="TAC"/>
              <w:spacing w:before="20" w:after="20"/>
              <w:rPr/>
            </w:pPr>
            <w:r>
              <w:rPr/>
              <w:t>-4,0</w:t>
            </w:r>
          </w:p>
        </w:tc>
      </w:tr>
      <w:tr>
        <w:trPr/>
        <w:tc>
          <w:tcPr>
            <w:tcW w:w="1984" w:type="dxa"/>
            <w:tcBorders>
              <w:left w:val="single" w:sz="6" w:space="0" w:color="000000"/>
            </w:tcBorders>
          </w:tcPr>
          <w:p>
            <w:pPr>
              <w:pStyle w:val="TAL"/>
              <w:spacing w:before="20" w:after="20"/>
              <w:rPr/>
            </w:pPr>
            <w:r>
              <w:rPr/>
              <w:t>1 TS EC-RACH/16</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-9,5</w:t>
            </w:r>
          </w:p>
        </w:tc>
        <w:tc>
          <w:tcPr>
            <w:tcW w:w="2013" w:type="dxa"/>
            <w:tcBorders>
              <w:left w:val="single" w:sz="6" w:space="0" w:color="000000"/>
              <w:right w:val="single" w:sz="6" w:space="0" w:color="000000"/>
            </w:tcBorders>
          </w:tcPr>
          <w:p>
            <w:pPr>
              <w:pStyle w:val="TAC"/>
              <w:spacing w:before="20" w:after="20"/>
              <w:rPr/>
            </w:pPr>
            <w:r>
              <w:rPr/>
              <w:t>-10,0</w:t>
            </w:r>
          </w:p>
        </w:tc>
      </w:tr>
      <w:tr>
        <w:trPr/>
        <w:tc>
          <w:tcPr>
            <w:tcW w:w="1984" w:type="dxa"/>
            <w:tcBorders>
              <w:left w:val="single" w:sz="6" w:space="0" w:color="000000"/>
            </w:tcBorders>
          </w:tcPr>
          <w:p>
            <w:pPr>
              <w:pStyle w:val="TAL"/>
              <w:spacing w:before="20" w:after="20"/>
              <w:rPr/>
            </w:pPr>
            <w:r>
              <w:rPr/>
              <w:t>1 TS EC-RACH/48</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-12,5</w:t>
            </w:r>
          </w:p>
        </w:tc>
        <w:tc>
          <w:tcPr>
            <w:tcW w:w="2013" w:type="dxa"/>
            <w:tcBorders>
              <w:left w:val="single" w:sz="6" w:space="0" w:color="000000"/>
              <w:right w:val="single" w:sz="6" w:space="0" w:color="000000"/>
            </w:tcBorders>
          </w:tcPr>
          <w:p>
            <w:pPr>
              <w:pStyle w:val="TAC"/>
              <w:spacing w:before="20" w:after="20"/>
              <w:rPr/>
            </w:pPr>
            <w:r>
              <w:rPr/>
              <w:t>-13,0</w:t>
            </w:r>
          </w:p>
        </w:tc>
      </w:tr>
      <w:tr>
        <w:trPr/>
        <w:tc>
          <w:tcPr>
            <w:tcW w:w="1984" w:type="dxa"/>
            <w:tcBorders>
              <w:left w:val="single" w:sz="6" w:space="0" w:color="000000"/>
            </w:tcBorders>
          </w:tcPr>
          <w:p>
            <w:pPr>
              <w:pStyle w:val="TAL"/>
              <w:spacing w:before="20" w:after="20"/>
              <w:rPr/>
            </w:pPr>
            <w:r>
              <w:rPr/>
              <w:t>2 TS EC-RACH/4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-5,0</w:t>
            </w:r>
          </w:p>
        </w:tc>
        <w:tc>
          <w:tcPr>
            <w:tcW w:w="2013" w:type="dxa"/>
            <w:tcBorders>
              <w:left w:val="single" w:sz="6" w:space="0" w:color="000000"/>
              <w:right w:val="single" w:sz="6" w:space="0" w:color="000000"/>
            </w:tcBorders>
          </w:tcPr>
          <w:p>
            <w:pPr>
              <w:pStyle w:val="TAC"/>
              <w:spacing w:before="20" w:after="20"/>
              <w:rPr/>
            </w:pPr>
            <w:r>
              <w:rPr/>
              <w:t>-4,5</w:t>
            </w:r>
          </w:p>
        </w:tc>
      </w:tr>
      <w:tr>
        <w:trPr/>
        <w:tc>
          <w:tcPr>
            <w:tcW w:w="1984" w:type="dxa"/>
            <w:tcBorders>
              <w:left w:val="single" w:sz="6" w:space="0" w:color="000000"/>
            </w:tcBorders>
          </w:tcPr>
          <w:p>
            <w:pPr>
              <w:pStyle w:val="TAL"/>
              <w:spacing w:before="20" w:after="20"/>
              <w:rPr/>
            </w:pPr>
            <w:r>
              <w:rPr/>
              <w:t>2 TS EC-RACH/16</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-10,5</w:t>
            </w:r>
          </w:p>
        </w:tc>
        <w:tc>
          <w:tcPr>
            <w:tcW w:w="2013" w:type="dxa"/>
            <w:tcBorders>
              <w:left w:val="single" w:sz="6" w:space="0" w:color="000000"/>
              <w:right w:val="single" w:sz="6" w:space="0" w:color="000000"/>
            </w:tcBorders>
          </w:tcPr>
          <w:p>
            <w:pPr>
              <w:pStyle w:val="TAC"/>
              <w:spacing w:before="20" w:after="20"/>
              <w:rPr/>
            </w:pPr>
            <w:r>
              <w:rPr/>
              <w:t>-10,0</w:t>
            </w:r>
          </w:p>
        </w:tc>
      </w:tr>
      <w:tr>
        <w:trPr/>
        <w:tc>
          <w:tcPr>
            <w:tcW w:w="1984" w:type="dxa"/>
            <w:tcBorders>
              <w:left w:val="single" w:sz="6" w:space="0" w:color="000000"/>
            </w:tcBorders>
          </w:tcPr>
          <w:p>
            <w:pPr>
              <w:pStyle w:val="TAL"/>
              <w:spacing w:before="20" w:after="20"/>
              <w:rPr/>
            </w:pPr>
            <w:r>
              <w:rPr/>
              <w:t>2 TS EC-RACH/48</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-13,5</w:t>
            </w:r>
          </w:p>
        </w:tc>
        <w:tc>
          <w:tcPr>
            <w:tcW w:w="2013" w:type="dxa"/>
            <w:tcBorders>
              <w:left w:val="single" w:sz="6" w:space="0" w:color="000000"/>
              <w:right w:val="single" w:sz="6" w:space="0" w:color="000000"/>
            </w:tcBorders>
          </w:tcPr>
          <w:p>
            <w:pPr>
              <w:pStyle w:val="TAC"/>
              <w:spacing w:before="20" w:after="20"/>
              <w:rPr/>
            </w:pPr>
            <w:r>
              <w:rPr/>
              <w:t>-13,5</w:t>
            </w:r>
          </w:p>
        </w:tc>
      </w:tr>
      <w:tr>
        <w:trPr/>
        <w:tc>
          <w:tcPr>
            <w:tcW w:w="1984" w:type="dxa"/>
            <w:tcBorders>
              <w:left w:val="single" w:sz="6" w:space="0" w:color="000000"/>
            </w:tcBorders>
          </w:tcPr>
          <w:p>
            <w:pPr>
              <w:pStyle w:val="TAL"/>
              <w:spacing w:before="20" w:after="20"/>
              <w:rPr/>
            </w:pPr>
            <w:r>
              <w:rPr/>
              <w:t>1TS EC-RACH/30 bits</w:t>
            </w:r>
            <w:r>
              <w:rPr>
                <w:vertAlign w:val="superscript"/>
              </w:rPr>
              <w:t>5)</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3,0</w:t>
            </w:r>
          </w:p>
        </w:tc>
        <w:tc>
          <w:tcPr>
            <w:tcW w:w="2013" w:type="dxa"/>
            <w:tcBorders>
              <w:left w:val="single" w:sz="6" w:space="0" w:color="000000"/>
              <w:right w:val="single" w:sz="6" w:space="0" w:color="000000"/>
            </w:tcBorders>
          </w:tcPr>
          <w:p>
            <w:pPr>
              <w:pStyle w:val="TAC"/>
              <w:spacing w:before="20" w:after="20"/>
              <w:rPr/>
            </w:pPr>
            <w:r>
              <w:rPr/>
              <w:t>3,5</w:t>
            </w:r>
          </w:p>
        </w:tc>
      </w:tr>
      <w:tr>
        <w:trPr/>
        <w:tc>
          <w:tcPr>
            <w:tcW w:w="1984" w:type="dxa"/>
            <w:tcBorders>
              <w:left w:val="single" w:sz="6" w:space="0" w:color="000000"/>
            </w:tcBorders>
          </w:tcPr>
          <w:p>
            <w:pPr>
              <w:pStyle w:val="TAL"/>
              <w:spacing w:before="20" w:after="20"/>
              <w:rPr/>
            </w:pPr>
            <w:r>
              <w:rPr/>
              <w:t>2 TS EC-RACH/66</w:t>
            </w:r>
            <w:r>
              <w:rPr>
                <w:vertAlign w:val="superscript"/>
              </w:rPr>
              <w:t>6)</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rFonts w:cs="Arial"/>
                <w:szCs w:val="18"/>
              </w:rPr>
            </w:pPr>
            <w:r>
              <w:rPr>
                <w:rFonts w:cs="Arial"/>
                <w:szCs w:val="18"/>
              </w:rPr>
              <w:t>-15,5</w:t>
            </w:r>
          </w:p>
        </w:tc>
        <w:tc>
          <w:tcPr>
            <w:tcW w:w="2013" w:type="dxa"/>
            <w:tcBorders>
              <w:left w:val="single" w:sz="6" w:space="0" w:color="000000"/>
              <w:right w:val="single" w:sz="6" w:space="0" w:color="000000"/>
            </w:tcBorders>
          </w:tcPr>
          <w:p>
            <w:pPr>
              <w:pStyle w:val="TAC"/>
              <w:spacing w:before="20" w:after="20"/>
              <w:rPr>
                <w:rFonts w:cs="Arial"/>
                <w:szCs w:val="18"/>
              </w:rPr>
            </w:pPr>
            <w:r>
              <w:rPr>
                <w:rFonts w:cs="Arial"/>
                <w:szCs w:val="18"/>
              </w:rPr>
              <w:t>-17,0</w:t>
            </w:r>
          </w:p>
        </w:tc>
      </w:tr>
      <w:tr>
        <w:trPr/>
        <w:tc>
          <w:tcPr>
            <w:tcW w:w="1984" w:type="dxa"/>
            <w:tcBorders>
              <w:left w:val="single" w:sz="6" w:space="0" w:color="000000"/>
            </w:tcBorders>
          </w:tcPr>
          <w:p>
            <w:pPr>
              <w:pStyle w:val="TAL"/>
              <w:spacing w:before="20" w:after="20"/>
              <w:rPr/>
            </w:pPr>
            <w:r>
              <w:rPr/>
              <w:t>2 TS EC-RACH/132</w:t>
            </w:r>
            <w:r>
              <w:rPr>
                <w:vertAlign w:val="superscript"/>
              </w:rPr>
              <w:t>7)</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-17,5</w:t>
            </w:r>
          </w:p>
        </w:tc>
        <w:tc>
          <w:tcPr>
            <w:tcW w:w="2013" w:type="dxa"/>
            <w:tcBorders>
              <w:left w:val="single" w:sz="6" w:space="0" w:color="000000"/>
              <w:right w:val="single" w:sz="6" w:space="0" w:color="000000"/>
            </w:tcBorders>
          </w:tcPr>
          <w:p>
            <w:pPr>
              <w:pStyle w:val="TAC"/>
              <w:spacing w:before="20" w:after="20"/>
              <w:rPr/>
            </w:pPr>
            <w:r>
              <w:rPr/>
              <w:t>-18,5</w:t>
            </w:r>
          </w:p>
        </w:tc>
      </w:tr>
      <w:tr>
        <w:trPr/>
        <w:tc>
          <w:tcPr>
            <w:tcW w:w="7145"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For MCS-2, MCS-3 and MCS-4 in CC1, see table 7.5-4.</w:t>
            </w:r>
          </w:p>
          <w:p>
            <w:pPr>
              <w:pStyle w:val="TAN"/>
              <w:rPr/>
            </w:pPr>
            <w:r>
              <w:rPr/>
              <w:t>NOTE 2:</w:t>
              <w:tab/>
              <w:t>For MCS-6, MCS-7, MCS-8 and MCS-9 in CC1, see table 7.5-4.</w:t>
            </w:r>
          </w:p>
          <w:p>
            <w:pPr>
              <w:pStyle w:val="TAN"/>
              <w:rPr/>
            </w:pPr>
            <w:r>
              <w:rPr/>
              <w:t>NOTE 3:</w:t>
              <w:tab/>
              <w:t>Identification of the correct Training sequence is required, see 3GPP TS 45.002.</w:t>
            </w:r>
          </w:p>
          <w:p>
            <w:pPr>
              <w:pStyle w:val="TAN"/>
              <w:rPr/>
            </w:pPr>
            <w:r>
              <w:rPr/>
              <w:t>NOTE 4:</w:t>
              <w:tab/>
              <w:t>For the notation of EC-channels, see 3GPP TS 45.003.</w:t>
            </w:r>
          </w:p>
          <w:p>
            <w:pPr>
              <w:pStyle w:val="TAN"/>
              <w:rPr/>
            </w:pPr>
            <w:r>
              <w:rPr/>
              <w:t>NOTE 5:</w:t>
              <w:tab/>
              <w:t>For the random access message carrying 30 information bits (see 3GPP TS 45.003) sent using the Extended AB burst format (see 3GPP TS 45.002).</w:t>
            </w:r>
          </w:p>
          <w:p>
            <w:pPr>
              <w:pStyle w:val="TAN"/>
              <w:rPr/>
            </w:pPr>
            <w:r>
              <w:rPr/>
              <w:t>NOTE 6:</w:t>
              <w:tab/>
              <w:t>For the random access on EC-RACH CC5 using ESAB (see 3GPP TS 45.002) and the coding scheme EC-RACH/66 (see 3GPP TS 45.003).</w:t>
            </w:r>
          </w:p>
          <w:p>
            <w:pPr>
              <w:pStyle w:val="TAN"/>
              <w:rPr/>
            </w:pPr>
            <w:r>
              <w:rPr/>
              <w:t>NOTE 7:</w:t>
              <w:tab/>
              <w:t>For the random access on EC-RACH CC5 using EDAB TS 7 (see 3GPP TS 45.002) and the coding scheme EC-RACH/132 (see 3GPP TS 45.003).</w:t>
            </w:r>
          </w:p>
        </w:tc>
      </w:tr>
    </w:tbl>
    <w:p>
      <w:pPr>
        <w:pStyle w:val="FP"/>
        <w:rPr/>
      </w:pPr>
      <w:r>
        <w:rPr/>
      </w:r>
    </w:p>
    <w:p>
      <w:pPr>
        <w:pStyle w:val="TH"/>
        <w:rPr/>
      </w:pPr>
      <w:r>
        <w:rPr/>
        <w:t xml:space="preserve">Table 7.5-5 Adjacent channel interference ratios (C/Ia) for EGPRS, EGPRS2, ECSD, 8-PSK modulated EC-channels and 8-PSK modulated AMR and </w:t>
      </w:r>
      <w:r>
        <w:rPr>
          <w:caps/>
        </w:rPr>
        <w:t>AMR-WB</w:t>
      </w:r>
      <w:r>
        <w:rPr/>
        <w:t xml:space="preserve"> channels</w:t>
      </w:r>
    </w:p>
    <w:tbl>
      <w:tblPr>
        <w:tblW w:w="9931" w:type="dxa"/>
        <w:jc w:val="left"/>
        <w:tblInd w:w="-27" w:type="dxa"/>
        <w:tblLayout w:type="fixed"/>
        <w:tblCellMar>
          <w:top w:w="0" w:type="dxa"/>
          <w:left w:w="28" w:type="dxa"/>
          <w:bottom w:w="0" w:type="dxa"/>
          <w:right w:w="28" w:type="dxa"/>
        </w:tblCellMar>
      </w:tblPr>
      <w:tblGrid>
        <w:gridCol w:w="1843"/>
        <w:gridCol w:w="708"/>
        <w:gridCol w:w="1134"/>
        <w:gridCol w:w="1134"/>
        <w:gridCol w:w="1134"/>
        <w:gridCol w:w="1134"/>
        <w:gridCol w:w="1134"/>
        <w:gridCol w:w="1704"/>
        <w:gridCol w:w="6"/>
      </w:tblGrid>
      <w:tr>
        <w:trPr>
          <w:cantSplit w:val="true"/>
        </w:trPr>
        <w:tc>
          <w:tcPr>
            <w:tcW w:w="1843" w:type="dxa"/>
            <w:tcBorders>
              <w:top w:val="single" w:sz="6" w:space="0" w:color="000000"/>
              <w:left w:val="single" w:sz="6" w:space="0" w:color="000000"/>
              <w:right w:val="single" w:sz="6" w:space="0" w:color="000000"/>
            </w:tcBorders>
          </w:tcPr>
          <w:p>
            <w:pPr>
              <w:pStyle w:val="TAH"/>
              <w:spacing w:before="60" w:after="60"/>
              <w:rPr>
                <w:lang w:eastAsia="en-US"/>
              </w:rPr>
            </w:pPr>
            <w:r>
              <w:rPr>
                <w:lang w:eastAsia="en-US"/>
              </w:rPr>
              <w:t>Table 7.5-5</w:t>
            </w:r>
          </w:p>
        </w:tc>
        <w:tc>
          <w:tcPr>
            <w:tcW w:w="8082" w:type="dxa"/>
            <w:gridSpan w:val="7"/>
            <w:tcBorders>
              <w:top w:val="single" w:sz="6" w:space="0" w:color="000000"/>
              <w:left w:val="single" w:sz="6" w:space="0" w:color="000000"/>
              <w:right w:val="single" w:sz="6" w:space="0" w:color="000000"/>
            </w:tcBorders>
          </w:tcPr>
          <w:p>
            <w:pPr>
              <w:pStyle w:val="TAH"/>
              <w:spacing w:before="60" w:after="60"/>
              <w:rPr/>
            </w:pPr>
            <w:r>
              <w:rPr>
                <w:lang w:eastAsia="en-US"/>
              </w:rPr>
              <w:t>GSM 400, GSM 700, GSM 900, ER-GSM 900,</w:t>
            </w:r>
            <w:r>
              <w:rPr>
                <w:lang w:val="de-DE" w:eastAsia="en-US"/>
              </w:rPr>
              <w:t xml:space="preserve"> </w:t>
            </w:r>
            <w:r>
              <w:rPr>
                <w:lang w:eastAsia="en-US"/>
              </w:rPr>
              <w:t>GSM850 and MXM 850***</w:t>
            </w:r>
          </w:p>
        </w:tc>
      </w:tr>
      <w:tr>
        <w:trPr>
          <w:cantSplit w:val="true"/>
        </w:trPr>
        <w:tc>
          <w:tcPr>
            <w:tcW w:w="1843"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708" w:type="dxa"/>
            <w:tcBorders>
              <w:top w:val="single" w:sz="6" w:space="0" w:color="000000"/>
              <w:left w:val="single" w:sz="6" w:space="0" w:color="000000"/>
              <w:right w:val="single" w:sz="6" w:space="0" w:color="000000"/>
            </w:tcBorders>
          </w:tcPr>
          <w:p>
            <w:pPr>
              <w:pStyle w:val="TAH"/>
              <w:rPr>
                <w:lang w:eastAsia="en-US"/>
              </w:rPr>
            </w:pPr>
            <w:r>
              <w:rPr>
                <w:lang w:eastAsia="en-US"/>
              </w:rPr>
              <w:t>Unit</w:t>
            </w:r>
          </w:p>
        </w:tc>
        <w:tc>
          <w:tcPr>
            <w:tcW w:w="7380" w:type="dxa"/>
            <w:gridSpan w:val="6"/>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Carrier to Interferer Ratios for specified propagation conditions</w:t>
            </w:r>
          </w:p>
        </w:tc>
      </w:tr>
      <w:tr>
        <w:trPr/>
        <w:tc>
          <w:tcPr>
            <w:tcW w:w="1843" w:type="dxa"/>
            <w:tcBorders>
              <w:left w:val="single" w:sz="6" w:space="0" w:color="000000"/>
              <w:bottom w:val="single" w:sz="6" w:space="0" w:color="000000"/>
              <w:right w:val="single" w:sz="6" w:space="0" w:color="000000"/>
            </w:tcBorders>
          </w:tcPr>
          <w:p>
            <w:pPr>
              <w:pStyle w:val="TAL"/>
              <w:snapToGrid w:val="false"/>
              <w:rPr>
                <w:b w:val="false"/>
                <w:b w:val="false"/>
                <w:lang w:eastAsia="en-US"/>
              </w:rPr>
            </w:pPr>
            <w:r>
              <w:rPr>
                <w:b w:val="false"/>
                <w:lang w:eastAsia="en-US"/>
              </w:rPr>
            </w:r>
          </w:p>
        </w:tc>
        <w:tc>
          <w:tcPr>
            <w:tcW w:w="70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              (no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TU50            (no SFH)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TU50        (ideal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RA250          (no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                (no SFH)</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Comment</w:t>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lang w:eastAsia="en-US"/>
              </w:rPr>
            </w:pPr>
            <w:r>
              <w:rPr>
                <w:lang w:eastAsia="en-US"/>
              </w:rPr>
              <w:t>PDTCH/MCS-5</w:t>
            </w:r>
          </w:p>
        </w:tc>
        <w:tc>
          <w:tcPr>
            <w:tcW w:w="708"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2</w:t>
            </w:r>
          </w:p>
        </w:tc>
        <w:tc>
          <w:tcPr>
            <w:tcW w:w="1710" w:type="dxa"/>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lang w:eastAsia="en-US"/>
              </w:rPr>
            </w:pPr>
            <w:r>
              <w:rPr>
                <w:b w:val="false"/>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PDTCH/MCS-7</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PDTCH/MCS-8</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PDTCH/MCS-9</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EC-PDTCH/MCS-6</w:t>
            </w:r>
            <w:r>
              <w:rPr>
                <w:vertAlign w:val="superscript"/>
              </w:rPr>
              <w:t>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EC-PDTCH/MCS-7</w:t>
            </w:r>
            <w:r>
              <w:rPr>
                <w:vertAlign w:val="superscript"/>
              </w:rPr>
              <w:t>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EC-PDTCH/MCS-8</w:t>
            </w:r>
            <w:r>
              <w:rPr>
                <w:vertAlign w:val="superscript"/>
              </w:rPr>
              <w:t>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EC-PDTCH/MCS-9</w:t>
            </w:r>
            <w:r>
              <w:rPr>
                <w:vertAlign w:val="superscript"/>
              </w:rPr>
              <w:t>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PDTCH/UAS-7</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13</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pPr>
            <w:r>
              <w:rPr>
                <w:lang w:eastAsia="en-US"/>
              </w:rPr>
              <w:t>13.5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PDTCH/UAS-8</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14.5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11</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PDTCH/UAS-9</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15.5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13.5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12.5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22.5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17.5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PDTCH/UAS-10</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17.5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17</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17</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21</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PDTCH/UAS-11</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19</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23.5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24</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27.5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PDTCH/UBS-5</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710" w:type="dxa"/>
            <w:vMerge w:val="restart"/>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Input signals</w:t>
            </w:r>
          </w:p>
          <w:p>
            <w:pPr>
              <w:pStyle w:val="TAC"/>
              <w:rPr>
                <w:lang w:eastAsia="en-US"/>
              </w:rPr>
            </w:pPr>
            <w:r>
              <w:rPr>
                <w:lang w:eastAsia="en-US"/>
              </w:rPr>
              <w:t>generated</w:t>
            </w:r>
          </w:p>
          <w:p>
            <w:pPr>
              <w:pStyle w:val="TAC"/>
              <w:rPr>
                <w:lang w:eastAsia="en-US"/>
              </w:rPr>
            </w:pPr>
            <w:r>
              <w:rPr>
                <w:lang w:eastAsia="en-US"/>
              </w:rPr>
              <w:t>with wide</w:t>
            </w:r>
          </w:p>
          <w:p>
            <w:pPr>
              <w:pStyle w:val="TAC"/>
              <w:rPr>
                <w:lang w:eastAsia="en-US"/>
              </w:rPr>
            </w:pPr>
            <w:r>
              <w:rPr>
                <w:lang w:eastAsia="en-US"/>
              </w:rPr>
              <w:t xml:space="preserve">pulse-shaping </w:t>
            </w:r>
          </w:p>
          <w:p>
            <w:pPr>
              <w:pStyle w:val="TAC"/>
              <w:ind w:left="-28" w:firstLine="28"/>
              <w:rPr>
                <w:lang w:eastAsia="en-US"/>
              </w:rPr>
            </w:pPr>
            <w:r>
              <w:rPr>
                <w:lang w:eastAsia="en-US"/>
              </w:rPr>
              <w:t>filter</w:t>
            </w:r>
          </w:p>
          <w:p>
            <w:pPr>
              <w:pStyle w:val="TAC"/>
              <w:ind w:left="-28" w:firstLine="28"/>
              <w:rPr/>
            </w:pPr>
            <w:r>
              <w:rPr>
                <w:lang w:eastAsia="en-US"/>
              </w:rPr>
              <w:t>(Note 5)</w:t>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PDTCH/UBS-6</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PDTCH/UBS-7</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PDTCH/UBS-8</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PDTCH/UBS-9</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PDTCH/UBS-10</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PDTCH/UBS-11</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PDTCH/UBS-12</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PDTCH/UBS-5</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w:t>
            </w:r>
          </w:p>
        </w:tc>
        <w:tc>
          <w:tcPr>
            <w:tcW w:w="1710" w:type="dxa"/>
            <w:vMerge w:val="restart"/>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Input signals</w:t>
            </w:r>
          </w:p>
          <w:p>
            <w:pPr>
              <w:pStyle w:val="TAC"/>
              <w:rPr>
                <w:lang w:eastAsia="en-US"/>
              </w:rPr>
            </w:pPr>
            <w:r>
              <w:rPr>
                <w:lang w:eastAsia="en-US"/>
              </w:rPr>
              <w:t>generated</w:t>
            </w:r>
          </w:p>
          <w:p>
            <w:pPr>
              <w:pStyle w:val="TAC"/>
              <w:rPr>
                <w:lang w:eastAsia="en-US"/>
              </w:rPr>
            </w:pPr>
            <w:r>
              <w:rPr>
                <w:lang w:eastAsia="en-US"/>
              </w:rPr>
              <w:t>with narrow</w:t>
            </w:r>
          </w:p>
          <w:p>
            <w:pPr>
              <w:pStyle w:val="TAC"/>
              <w:rPr>
                <w:lang w:eastAsia="en-US"/>
              </w:rPr>
            </w:pPr>
            <w:r>
              <w:rPr>
                <w:lang w:eastAsia="en-US"/>
              </w:rPr>
              <w:t xml:space="preserve">pulse-shaping </w:t>
            </w:r>
          </w:p>
          <w:p>
            <w:pPr>
              <w:pStyle w:val="TAC"/>
              <w:ind w:left="-28" w:firstLine="28"/>
              <w:rPr>
                <w:lang w:eastAsia="en-US"/>
              </w:rPr>
            </w:pPr>
            <w:r>
              <w:rPr>
                <w:lang w:eastAsia="en-US"/>
              </w:rPr>
              <w:t>filter</w:t>
            </w:r>
          </w:p>
          <w:p>
            <w:pPr>
              <w:pStyle w:val="TAC"/>
              <w:ind w:left="-28" w:firstLine="28"/>
              <w:rPr>
                <w:lang w:eastAsia="en-US"/>
              </w:rPr>
            </w:pPr>
            <w:r>
              <w:rPr>
                <w:lang w:eastAsia="en-US"/>
              </w:rPr>
              <w:t>(Note 5)</w:t>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PDTCH/UBS-6</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PDTCH/UBS-7</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PDTCH/UBS-8</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PDTCH/UBS-9</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PDTCH/UBS-10</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PDTCH/UBS-11</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17.0</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PDTCH/UBS-12</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710"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E-TCH/F43,2 NT </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E-TCH/F32,0 T</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E-TCH/F28,8 T</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E-TCH/F28,8NT</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O-FACCH/F</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O-FACCH/H</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O-TCH/AHS12.2</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O-TCH/AHS10.2</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O-TCH/AHS7.95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O-TCH/AHS6.7</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O-TCH/AHS5.9</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O-TCH/AHS5.15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O-TCH/AHS4.75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O-TCH/AHS-INB (FER)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 (EVSIDUR)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 (EVRFR)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O-TCH/WFS23.85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O-TCH/WFS15.85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7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bl>
    <w:p>
      <w:pPr>
        <w:pStyle w:val="FP"/>
        <w:rPr/>
      </w:pPr>
      <w:r>
        <w:rPr/>
      </w:r>
    </w:p>
    <w:p>
      <w:pPr>
        <w:pStyle w:val="TH"/>
        <w:rPr/>
      </w:pPr>
      <w:r>
        <w:rPr/>
      </w:r>
    </w:p>
    <w:tbl>
      <w:tblPr>
        <w:tblW w:w="9933" w:type="dxa"/>
        <w:jc w:val="left"/>
        <w:tblInd w:w="-27" w:type="dxa"/>
        <w:tblLayout w:type="fixed"/>
        <w:tblCellMar>
          <w:top w:w="0" w:type="dxa"/>
          <w:left w:w="28" w:type="dxa"/>
          <w:bottom w:w="0" w:type="dxa"/>
          <w:right w:w="28" w:type="dxa"/>
        </w:tblCellMar>
      </w:tblPr>
      <w:tblGrid>
        <w:gridCol w:w="1843"/>
        <w:gridCol w:w="708"/>
        <w:gridCol w:w="1134"/>
        <w:gridCol w:w="1134"/>
        <w:gridCol w:w="1134"/>
        <w:gridCol w:w="1134"/>
        <w:gridCol w:w="1134"/>
        <w:gridCol w:w="1706"/>
      </w:tblGrid>
      <w:tr>
        <w:trPr>
          <w:tblHeader w:val="true"/>
        </w:trPr>
        <w:tc>
          <w:tcPr>
            <w:tcW w:w="1843" w:type="dxa"/>
            <w:tcBorders>
              <w:top w:val="single" w:sz="6" w:space="0" w:color="000000"/>
              <w:left w:val="single" w:sz="6" w:space="0" w:color="000000"/>
              <w:right w:val="single" w:sz="6" w:space="0" w:color="000000"/>
            </w:tcBorders>
          </w:tcPr>
          <w:p>
            <w:pPr>
              <w:pStyle w:val="TAH"/>
              <w:snapToGrid w:val="false"/>
              <w:spacing w:before="60" w:after="60"/>
              <w:rPr>
                <w:lang w:eastAsia="en-US"/>
              </w:rPr>
            </w:pPr>
            <w:r>
              <w:rPr>
                <w:lang w:eastAsia="en-US"/>
              </w:rPr>
            </w:r>
          </w:p>
          <w:p>
            <w:pPr>
              <w:pStyle w:val="TAH"/>
              <w:spacing w:before="60" w:after="60"/>
              <w:rPr>
                <w:lang w:eastAsia="en-US"/>
              </w:rPr>
            </w:pPr>
            <w:r>
              <w:rPr>
                <w:lang w:eastAsia="en-US"/>
              </w:rPr>
              <w:t>Table 7.5-5</w:t>
            </w:r>
          </w:p>
        </w:tc>
        <w:tc>
          <w:tcPr>
            <w:tcW w:w="8084" w:type="dxa"/>
            <w:gridSpan w:val="7"/>
            <w:tcBorders>
              <w:top w:val="single" w:sz="6" w:space="0" w:color="000000"/>
              <w:left w:val="single" w:sz="6" w:space="0" w:color="000000"/>
              <w:right w:val="single" w:sz="6" w:space="0" w:color="000000"/>
            </w:tcBorders>
          </w:tcPr>
          <w:p>
            <w:pPr>
              <w:pStyle w:val="TAH"/>
              <w:spacing w:before="60" w:after="60"/>
              <w:rPr/>
            </w:pPr>
            <w:r>
              <w:rPr>
                <w:lang w:eastAsia="en-US"/>
              </w:rPr>
              <w:t>GSM 400, GSM 700, GSM 900, ER-GSM 900,</w:t>
            </w:r>
            <w:r>
              <w:rPr>
                <w:lang w:val="de-DE" w:eastAsia="en-US"/>
              </w:rPr>
              <w:t xml:space="preserve"> </w:t>
            </w:r>
            <w:r>
              <w:rPr>
                <w:lang w:eastAsia="en-US"/>
              </w:rPr>
              <w:t>GSM850 and MXM 850***</w:t>
            </w:r>
          </w:p>
        </w:tc>
      </w:tr>
      <w:tr>
        <w:trPr>
          <w:cantSplit w:val="true"/>
        </w:trPr>
        <w:tc>
          <w:tcPr>
            <w:tcW w:w="1843"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708" w:type="dxa"/>
            <w:tcBorders>
              <w:top w:val="single" w:sz="6" w:space="0" w:color="000000"/>
              <w:left w:val="single" w:sz="6" w:space="0" w:color="000000"/>
              <w:right w:val="single" w:sz="6" w:space="0" w:color="000000"/>
            </w:tcBorders>
          </w:tcPr>
          <w:p>
            <w:pPr>
              <w:pStyle w:val="TAH"/>
              <w:rPr>
                <w:lang w:eastAsia="en-US"/>
              </w:rPr>
            </w:pPr>
            <w:r>
              <w:rPr>
                <w:lang w:eastAsia="en-US"/>
              </w:rPr>
              <w:t>Unit</w:t>
            </w:r>
          </w:p>
        </w:tc>
        <w:tc>
          <w:tcPr>
            <w:tcW w:w="7376" w:type="dxa"/>
            <w:gridSpan w:val="6"/>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Carrier to Interferer Ratios for specified propagation conditions</w:t>
            </w:r>
          </w:p>
        </w:tc>
      </w:tr>
      <w:tr>
        <w:trPr/>
        <w:tc>
          <w:tcPr>
            <w:tcW w:w="1843" w:type="dxa"/>
            <w:tcBorders>
              <w:left w:val="single" w:sz="6" w:space="0" w:color="000000"/>
              <w:bottom w:val="single" w:sz="6" w:space="0" w:color="000000"/>
              <w:right w:val="single" w:sz="6" w:space="0" w:color="000000"/>
            </w:tcBorders>
          </w:tcPr>
          <w:p>
            <w:pPr>
              <w:pStyle w:val="TAL"/>
              <w:snapToGrid w:val="false"/>
              <w:rPr>
                <w:b w:val="false"/>
                <w:b w:val="false"/>
                <w:lang w:eastAsia="en-US"/>
              </w:rPr>
            </w:pPr>
            <w:r>
              <w:rPr>
                <w:b w:val="false"/>
                <w:lang w:eastAsia="en-US"/>
              </w:rPr>
            </w:r>
          </w:p>
        </w:tc>
        <w:tc>
          <w:tcPr>
            <w:tcW w:w="70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              (no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TU50            (no SFH)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TU50        (ideal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RA250          (no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                (no SFH)</w:t>
            </w:r>
          </w:p>
        </w:tc>
        <w:tc>
          <w:tcPr>
            <w:tcW w:w="17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Comment</w:t>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O-TCH/WFS12.65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O-TCH/WFS8.85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O-TCH/WFS6.60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O-TCH/WFS-INB (FER)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 (EVSIDUR)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 (EVRFR)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O-TCH/WHS12.65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O-TCH/WHS8.85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O-TCH/WHS6.60</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O-TCH/WHS-INB (FER)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 (EVSIDUR)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keepNext w:val="false"/>
              <w:spacing w:before="20" w:after="20"/>
              <w:rPr/>
            </w:pPr>
            <w:r>
              <w:rPr/>
              <w:t>O-TCH/WHS (EVRFR)</w:t>
            </w:r>
          </w:p>
        </w:tc>
        <w:tc>
          <w:tcPr>
            <w:tcW w:w="708"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-4</w:t>
            </w:r>
          </w:p>
        </w:tc>
        <w:tc>
          <w:tcPr>
            <w:tcW w:w="1706" w:type="dxa"/>
            <w:tcBorders>
              <w:top w:val="single" w:sz="6" w:space="0" w:color="000000"/>
              <w:left w:val="single" w:sz="6" w:space="0" w:color="000000"/>
              <w:bottom w:val="single" w:sz="6" w:space="0" w:color="000000"/>
              <w:right w:val="single" w:sz="6" w:space="0" w:color="000000"/>
            </w:tcBorders>
          </w:tcPr>
          <w:p>
            <w:pPr>
              <w:pStyle w:val="TAC"/>
              <w:keepNext w:val="false"/>
              <w:snapToGrid w:val="false"/>
              <w:rPr>
                <w:lang w:eastAsia="en-US"/>
              </w:rPr>
            </w:pPr>
            <w:r>
              <w:rPr>
                <w:lang w:eastAsia="en-US"/>
              </w:rPr>
            </w:r>
          </w:p>
        </w:tc>
      </w:tr>
    </w:tbl>
    <w:p>
      <w:pPr>
        <w:pStyle w:val="FP"/>
        <w:rPr/>
      </w:pPr>
      <w:r>
        <w:rPr/>
      </w:r>
    </w:p>
    <w:p>
      <w:pPr>
        <w:pStyle w:val="TH"/>
        <w:rPr/>
      </w:pPr>
      <w:r>
        <w:rPr/>
      </w:r>
    </w:p>
    <w:tbl>
      <w:tblPr>
        <w:tblW w:w="9922" w:type="dxa"/>
        <w:jc w:val="left"/>
        <w:tblInd w:w="-13" w:type="dxa"/>
        <w:tblLayout w:type="fixed"/>
        <w:tblCellMar>
          <w:top w:w="0" w:type="dxa"/>
          <w:left w:w="28" w:type="dxa"/>
          <w:bottom w:w="0" w:type="dxa"/>
          <w:right w:w="28" w:type="dxa"/>
        </w:tblCellMar>
      </w:tblPr>
      <w:tblGrid>
        <w:gridCol w:w="1843"/>
        <w:gridCol w:w="708"/>
        <w:gridCol w:w="1134"/>
        <w:gridCol w:w="1134"/>
        <w:gridCol w:w="1134"/>
        <w:gridCol w:w="1134"/>
        <w:gridCol w:w="1134"/>
        <w:gridCol w:w="1695"/>
        <w:gridCol w:w="6"/>
      </w:tblGrid>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b/>
                <w:lang w:eastAsia="en-US"/>
              </w:rPr>
              <w:t>Table 7.5-5</w:t>
            </w:r>
          </w:p>
        </w:tc>
        <w:tc>
          <w:tcPr>
            <w:tcW w:w="8073" w:type="dxa"/>
            <w:gridSpan w:val="7"/>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b/>
                <w:lang w:eastAsia="en-US"/>
              </w:rPr>
              <w:t>DCS 1800, PCS 1900 and MXM1900***</w:t>
            </w:r>
          </w:p>
        </w:tc>
      </w:tr>
      <w:tr>
        <w:trPr>
          <w:cantSplit w:val="true"/>
        </w:trPr>
        <w:tc>
          <w:tcPr>
            <w:tcW w:w="1843" w:type="dxa"/>
            <w:tcBorders>
              <w:top w:val="single" w:sz="6" w:space="0" w:color="000000"/>
              <w:left w:val="single" w:sz="6" w:space="0" w:color="000000"/>
              <w:right w:val="single" w:sz="6" w:space="0" w:color="000000"/>
            </w:tcBorders>
          </w:tcPr>
          <w:p>
            <w:pPr>
              <w:pStyle w:val="TAL"/>
              <w:spacing w:before="20" w:after="20"/>
              <w:rPr>
                <w:b/>
                <w:b/>
              </w:rPr>
            </w:pPr>
            <w:r>
              <w:rPr>
                <w:b/>
              </w:rPr>
              <w:t>Channel Type</w:t>
            </w:r>
          </w:p>
        </w:tc>
        <w:tc>
          <w:tcPr>
            <w:tcW w:w="708" w:type="dxa"/>
            <w:tcBorders>
              <w:top w:val="single" w:sz="6" w:space="0" w:color="000000"/>
              <w:left w:val="single" w:sz="6" w:space="0" w:color="000000"/>
              <w:right w:val="single" w:sz="6" w:space="0" w:color="000000"/>
            </w:tcBorders>
          </w:tcPr>
          <w:p>
            <w:pPr>
              <w:pStyle w:val="TAC"/>
              <w:rPr>
                <w:lang w:eastAsia="en-US"/>
              </w:rPr>
            </w:pPr>
            <w:r>
              <w:rPr>
                <w:b/>
                <w:lang w:eastAsia="en-US"/>
              </w:rPr>
              <w:t>Unit</w:t>
            </w:r>
          </w:p>
        </w:tc>
        <w:tc>
          <w:tcPr>
            <w:tcW w:w="7371" w:type="dxa"/>
            <w:gridSpan w:val="6"/>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Carrier to Interferer Ratios for specified propagation conditions</w:t>
            </w:r>
          </w:p>
        </w:tc>
      </w:tr>
      <w:tr>
        <w:trPr/>
        <w:tc>
          <w:tcPr>
            <w:tcW w:w="1843" w:type="dxa"/>
            <w:tcBorders>
              <w:left w:val="single" w:sz="6" w:space="0" w:color="000000"/>
              <w:bottom w:val="single" w:sz="6" w:space="0" w:color="000000"/>
              <w:right w:val="single" w:sz="6" w:space="0" w:color="000000"/>
            </w:tcBorders>
          </w:tcPr>
          <w:p>
            <w:pPr>
              <w:pStyle w:val="TAL"/>
              <w:snapToGrid w:val="false"/>
              <w:spacing w:before="20" w:after="20"/>
              <w:rPr>
                <w:lang w:eastAsia="en-US"/>
              </w:rPr>
            </w:pPr>
            <w:r>
              <w:rPr>
                <w:lang w:eastAsia="en-US"/>
              </w:rPr>
            </w:r>
          </w:p>
        </w:tc>
        <w:tc>
          <w:tcPr>
            <w:tcW w:w="70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           (no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TU50            (no SFH)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TU50        (ideal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          (no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Comment</w:t>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C"/>
              <w:spacing w:before="20" w:after="20"/>
              <w:jc w:val="left"/>
              <w:rPr>
                <w:lang w:eastAsia="en-US"/>
              </w:rPr>
            </w:pPr>
            <w:r>
              <w:rPr>
                <w:lang w:eastAsia="en-US"/>
              </w:rPr>
              <w:t>PDTCH/MCS-5</w:t>
            </w:r>
          </w:p>
        </w:tc>
        <w:tc>
          <w:tcPr>
            <w:tcW w:w="708"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b w:val="false"/>
                <w:lang w:eastAsia="en-US"/>
              </w:rPr>
              <w:t>2</w:t>
            </w:r>
          </w:p>
        </w:tc>
        <w:tc>
          <w:tcPr>
            <w:tcW w:w="1701" w:type="dxa"/>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lang w:eastAsia="en-US"/>
              </w:rPr>
            </w:pPr>
            <w:r>
              <w:rPr>
                <w:b w:val="false"/>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PDTCH/MCS-7</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PDTCH/MCS-8</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PDTCH/MCS-9</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EC-PDTCH/MCS-6</w:t>
            </w:r>
            <w:r>
              <w:rPr>
                <w:vertAlign w:val="superscript"/>
              </w:rPr>
              <w:t>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EC-PDTCH/MCS-7</w:t>
            </w:r>
            <w:r>
              <w:rPr>
                <w:vertAlign w:val="superscript"/>
              </w:rPr>
              <w:t>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EC-PDTCH/MCS-8</w:t>
            </w:r>
            <w:r>
              <w:rPr>
                <w:vertAlign w:val="superscript"/>
              </w:rPr>
              <w:t>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EC-PDTCH/MCS-9</w:t>
            </w:r>
            <w:r>
              <w:rPr>
                <w:vertAlign w:val="superscript"/>
              </w:rPr>
              <w:t>6)</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PDTCH/UAS-7</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PDTCH/UAS-8</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14.5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PDTCH/UAS-9</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15.5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15.5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15.5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22.5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17.5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PDTCH/UAS-10</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17.5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24.5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24.5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21</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PDTCH/UAS-11</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19</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20.5**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20.5**</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w:t>
            </w:r>
          </w:p>
        </w:tc>
        <w:tc>
          <w:tcPr>
            <w:tcW w:w="1134"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27.5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PDTCH/UBS-5</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701" w:type="dxa"/>
            <w:vMerge w:val="restart"/>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Input signals</w:t>
            </w:r>
          </w:p>
          <w:p>
            <w:pPr>
              <w:pStyle w:val="TAC"/>
              <w:rPr>
                <w:lang w:eastAsia="en-US"/>
              </w:rPr>
            </w:pPr>
            <w:r>
              <w:rPr>
                <w:lang w:eastAsia="en-US"/>
              </w:rPr>
              <w:t>generated</w:t>
            </w:r>
          </w:p>
          <w:p>
            <w:pPr>
              <w:pStyle w:val="TAC"/>
              <w:rPr/>
            </w:pPr>
            <w:r>
              <w:rPr>
                <w:lang w:eastAsia="en-US"/>
              </w:rPr>
              <w:t>with wide</w:t>
            </w:r>
          </w:p>
          <w:p>
            <w:pPr>
              <w:pStyle w:val="TAC"/>
              <w:rPr>
                <w:lang w:eastAsia="en-US"/>
              </w:rPr>
            </w:pPr>
            <w:r>
              <w:rPr>
                <w:lang w:eastAsia="en-US"/>
              </w:rPr>
              <w:t xml:space="preserve">pulse-shaping </w:t>
            </w:r>
          </w:p>
          <w:p>
            <w:pPr>
              <w:pStyle w:val="TAC"/>
              <w:ind w:left="-28" w:firstLine="28"/>
              <w:rPr>
                <w:lang w:eastAsia="en-US"/>
              </w:rPr>
            </w:pPr>
            <w:r>
              <w:rPr>
                <w:lang w:eastAsia="en-US"/>
              </w:rPr>
              <w:t>filter</w:t>
            </w:r>
          </w:p>
          <w:p>
            <w:pPr>
              <w:pStyle w:val="TAC"/>
              <w:ind w:left="-28" w:firstLine="28"/>
              <w:rPr>
                <w:lang w:eastAsia="en-US"/>
              </w:rPr>
            </w:pPr>
            <w:r>
              <w:rPr>
                <w:lang w:eastAsia="en-US"/>
              </w:rPr>
              <w:t>(Note 5)</w:t>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PDTCH/UBS-6</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PDTCH/UBS-7</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PDTCH/UBS-8</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PDTCH/UBS-9</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PDTCH/UBS-10</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PDTCH/UBS-11</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PDTCH/UBS-12</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PDTCH/UBS-5</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w:t>
            </w:r>
          </w:p>
        </w:tc>
        <w:tc>
          <w:tcPr>
            <w:tcW w:w="1701" w:type="dxa"/>
            <w:vMerge w:val="restart"/>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Input signals</w:t>
            </w:r>
          </w:p>
          <w:p>
            <w:pPr>
              <w:pStyle w:val="TAC"/>
              <w:rPr>
                <w:lang w:eastAsia="en-US"/>
              </w:rPr>
            </w:pPr>
            <w:r>
              <w:rPr>
                <w:lang w:eastAsia="en-US"/>
              </w:rPr>
              <w:t>generated</w:t>
            </w:r>
          </w:p>
          <w:p>
            <w:pPr>
              <w:pStyle w:val="TAC"/>
              <w:rPr>
                <w:lang w:eastAsia="en-US"/>
              </w:rPr>
            </w:pPr>
            <w:r>
              <w:rPr>
                <w:lang w:eastAsia="en-US"/>
              </w:rPr>
              <w:t>with narrow</w:t>
            </w:r>
          </w:p>
          <w:p>
            <w:pPr>
              <w:pStyle w:val="TAC"/>
              <w:rPr>
                <w:lang w:eastAsia="en-US"/>
              </w:rPr>
            </w:pPr>
            <w:r>
              <w:rPr>
                <w:lang w:eastAsia="en-US"/>
              </w:rPr>
              <w:t xml:space="preserve">pulse-shaping </w:t>
            </w:r>
          </w:p>
          <w:p>
            <w:pPr>
              <w:pStyle w:val="TAC"/>
              <w:ind w:left="-28" w:firstLine="28"/>
              <w:rPr>
                <w:lang w:eastAsia="en-US"/>
              </w:rPr>
            </w:pPr>
            <w:r>
              <w:rPr>
                <w:lang w:eastAsia="en-US"/>
              </w:rPr>
              <w:t>filter</w:t>
            </w:r>
          </w:p>
          <w:p>
            <w:pPr>
              <w:pStyle w:val="TAC"/>
              <w:ind w:left="-28" w:firstLine="28"/>
              <w:rPr>
                <w:lang w:eastAsia="en-US"/>
              </w:rPr>
            </w:pPr>
            <w:r>
              <w:rPr>
                <w:lang w:eastAsia="en-US"/>
              </w:rPr>
              <w:t>(Note 5)</w:t>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PDTCH/UBS-6</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PDTCH/UBS-7</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PDTCH/UBS-8</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PDTCH/UBS-9</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PDTCH/UBS-10</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PDTCH/UBS-11</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17.0</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ind w:left="-28" w:firstLine="28"/>
              <w:rPr/>
            </w:pPr>
            <w:r>
              <w:rPr/>
              <w:t>PDTCH/UBS-12</w:t>
            </w:r>
          </w:p>
        </w:tc>
        <w:tc>
          <w:tcPr>
            <w:tcW w:w="708" w:type="dxa"/>
            <w:tcBorders>
              <w:top w:val="single" w:sz="6" w:space="0" w:color="000000"/>
              <w:left w:val="single" w:sz="6" w:space="0" w:color="000000"/>
              <w:bottom w:val="single" w:sz="6" w:space="0" w:color="000000"/>
              <w:right w:val="single" w:sz="6" w:space="0" w:color="000000"/>
            </w:tcBorders>
          </w:tcPr>
          <w:p>
            <w:pPr>
              <w:pStyle w:val="TAC"/>
              <w:ind w:left="-28" w:firstLine="28"/>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701"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ind w:left="-28" w:firstLine="28"/>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E-TCH/F43,2 NT </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E-TCH/F32,0 T</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E-TCH/F28,8 T</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E-TCH/F28,8NT</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O-FACCH/F</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O-FACCH/H</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O-TCH/AHS12.2</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O-TCH/AHS10.2</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O-TCH/AHS7.95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O-TCH/AHS7.4</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O-TCH/AHS6.7</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O-TCH/AHS5.9</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O-TCH/AHS5.15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O-TCH/AHS4.75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O-TCH/AHS-INB (FER)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 (EVSIDUR)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 (EVRFR)</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O-TCH/WFS23.85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O-TCH/WFS15.85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843"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O-TCH/WFS12.65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bl>
    <w:p>
      <w:pPr>
        <w:pStyle w:val="FP"/>
        <w:rPr/>
      </w:pPr>
      <w:r>
        <w:rPr/>
      </w:r>
    </w:p>
    <w:p>
      <w:pPr>
        <w:pStyle w:val="TH"/>
        <w:rPr/>
      </w:pPr>
      <w:r>
        <w:rPr/>
      </w:r>
    </w:p>
    <w:tbl>
      <w:tblPr>
        <w:tblW w:w="9646" w:type="dxa"/>
        <w:jc w:val="center"/>
        <w:tblInd w:w="0" w:type="dxa"/>
        <w:tblLayout w:type="fixed"/>
        <w:tblCellMar>
          <w:top w:w="0" w:type="dxa"/>
          <w:left w:w="28" w:type="dxa"/>
          <w:bottom w:w="0" w:type="dxa"/>
          <w:right w:w="28" w:type="dxa"/>
        </w:tblCellMar>
      </w:tblPr>
      <w:tblGrid>
        <w:gridCol w:w="1560"/>
        <w:gridCol w:w="3"/>
        <w:gridCol w:w="705"/>
        <w:gridCol w:w="1134"/>
        <w:gridCol w:w="1134"/>
        <w:gridCol w:w="1134"/>
        <w:gridCol w:w="1134"/>
        <w:gridCol w:w="1134"/>
        <w:gridCol w:w="1701"/>
        <w:gridCol w:w="7"/>
      </w:tblGrid>
      <w:tr>
        <w:trPr>
          <w:cantSplit w:val="true"/>
        </w:trPr>
        <w:tc>
          <w:tcPr>
            <w:tcW w:w="1563" w:type="dxa"/>
            <w:gridSpan w:val="2"/>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b/>
                <w:lang w:eastAsia="en-US"/>
              </w:rPr>
              <w:t>Table 7.5-5</w:t>
            </w:r>
          </w:p>
        </w:tc>
        <w:tc>
          <w:tcPr>
            <w:tcW w:w="8083" w:type="dxa"/>
            <w:gridSpan w:val="7"/>
            <w:tcBorders>
              <w:top w:val="single" w:sz="6" w:space="0" w:color="000000"/>
              <w:left w:val="single" w:sz="6" w:space="0" w:color="000000"/>
              <w:bottom w:val="single" w:sz="6" w:space="0" w:color="000000"/>
              <w:right w:val="single" w:sz="6" w:space="0" w:color="000000"/>
            </w:tcBorders>
          </w:tcPr>
          <w:p>
            <w:pPr>
              <w:pStyle w:val="TAC"/>
              <w:spacing w:before="60" w:after="60"/>
              <w:rPr>
                <w:lang w:eastAsia="en-US"/>
              </w:rPr>
            </w:pPr>
            <w:r>
              <w:rPr>
                <w:b/>
                <w:lang w:eastAsia="en-US"/>
              </w:rPr>
              <w:t>DCS 1800, PCS 1900 and MXM1900***</w:t>
            </w:r>
          </w:p>
        </w:tc>
      </w:tr>
      <w:tr>
        <w:trPr>
          <w:cantSplit w:val="true"/>
        </w:trPr>
        <w:tc>
          <w:tcPr>
            <w:tcW w:w="1560" w:type="dxa"/>
            <w:tcBorders>
              <w:top w:val="single" w:sz="6" w:space="0" w:color="000000"/>
              <w:left w:val="single" w:sz="6" w:space="0" w:color="000000"/>
              <w:right w:val="single" w:sz="6" w:space="0" w:color="000000"/>
            </w:tcBorders>
          </w:tcPr>
          <w:p>
            <w:pPr>
              <w:pStyle w:val="TAL"/>
              <w:spacing w:before="20" w:after="20"/>
              <w:rPr/>
            </w:pPr>
            <w:r>
              <w:rPr>
                <w:b/>
              </w:rPr>
              <w:t>Channel Type</w:t>
            </w:r>
          </w:p>
        </w:tc>
        <w:tc>
          <w:tcPr>
            <w:tcW w:w="708" w:type="dxa"/>
            <w:gridSpan w:val="2"/>
            <w:tcBorders>
              <w:top w:val="single" w:sz="6" w:space="0" w:color="000000"/>
              <w:left w:val="single" w:sz="6" w:space="0" w:color="000000"/>
              <w:right w:val="single" w:sz="6" w:space="0" w:color="000000"/>
            </w:tcBorders>
          </w:tcPr>
          <w:p>
            <w:pPr>
              <w:pStyle w:val="TAC"/>
              <w:rPr>
                <w:lang w:eastAsia="en-US"/>
              </w:rPr>
            </w:pPr>
            <w:r>
              <w:rPr>
                <w:b/>
                <w:lang w:eastAsia="en-US"/>
              </w:rPr>
              <w:t>Unit</w:t>
            </w:r>
          </w:p>
        </w:tc>
        <w:tc>
          <w:tcPr>
            <w:tcW w:w="7371" w:type="dxa"/>
            <w:gridSpan w:val="6"/>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Carrier to Interferer Ratios for specified propagation conditions</w:t>
            </w:r>
          </w:p>
        </w:tc>
      </w:tr>
      <w:tr>
        <w:trPr/>
        <w:tc>
          <w:tcPr>
            <w:tcW w:w="1560" w:type="dxa"/>
            <w:tcBorders>
              <w:left w:val="single" w:sz="6" w:space="0" w:color="000000"/>
              <w:bottom w:val="single" w:sz="6" w:space="0" w:color="000000"/>
              <w:right w:val="single" w:sz="6" w:space="0" w:color="000000"/>
            </w:tcBorders>
          </w:tcPr>
          <w:p>
            <w:pPr>
              <w:pStyle w:val="TAL"/>
              <w:snapToGrid w:val="false"/>
              <w:spacing w:before="20" w:after="20"/>
              <w:rPr>
                <w:lang w:eastAsia="en-US"/>
              </w:rPr>
            </w:pPr>
            <w:r>
              <w:rPr>
                <w:lang w:eastAsia="en-US"/>
              </w:rPr>
            </w:r>
          </w:p>
        </w:tc>
        <w:tc>
          <w:tcPr>
            <w:tcW w:w="708" w:type="dxa"/>
            <w:gridSpan w:val="2"/>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           (no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TU50            (no SFH)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TU50        (ideal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          (no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Comment</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napToGrid w:val="false"/>
              <w:spacing w:before="20" w:after="20"/>
              <w:rPr>
                <w:lang w:eastAsia="en-US"/>
              </w:rPr>
            </w:pPr>
            <w:r>
              <w:rPr>
                <w:lang w:eastAsia="en-US"/>
              </w:rPr>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O-TCH/WFS8.85</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O-TCH/WFS6.60</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O-TCH/WFS-INB (FER)</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 (EVSIDUR)</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 (EVRFR)</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O-TCH/WHS12.65</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O-TCH/WHS8.85</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O-TCH/WHS6.60</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O-TCH/WHS-INB (FER)</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 (EVSIDUR)</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 (EVRFR)</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9639" w:type="dxa"/>
            <w:gridSpan w:val="9"/>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p>
            <w:pPr>
              <w:pStyle w:val="TAN"/>
              <w:ind w:left="851" w:right="57" w:hanging="851"/>
              <w:rPr/>
            </w:pPr>
            <w:r>
              <w:rPr/>
              <w:t>NOTE 1: PDTCH/MCS-x and UAS-x shall not be tested for the propagation conditions marked as (*).</w:t>
            </w:r>
          </w:p>
          <w:p>
            <w:pPr>
              <w:pStyle w:val="TAN"/>
              <w:ind w:left="851" w:right="57" w:hanging="851"/>
              <w:rPr/>
            </w:pPr>
            <w:r>
              <w:rPr/>
              <w:t>NOTE 2: For GSM 400 the speeds shall be doubled (e.g. TU50 shall be TU100) and for GSM 700 the speeds shall be multiplied by 1,2 (e.g. TU50 shall be TU60).</w:t>
            </w:r>
          </w:p>
          <w:p>
            <w:pPr>
              <w:pStyle w:val="TAN"/>
              <w:ind w:left="0" w:right="57" w:hanging="0"/>
              <w:rPr/>
            </w:pPr>
            <w:r>
              <w:rPr/>
              <w:t>NOTE 3: Performance is specified at 30% BLER for those cases marked as (**).</w:t>
            </w:r>
          </w:p>
          <w:p>
            <w:pPr>
              <w:pStyle w:val="TAN"/>
              <w:ind w:left="851" w:right="57" w:hanging="851"/>
              <w:rPr/>
            </w:pPr>
            <w:r>
              <w:rPr/>
              <w:t>***NOTE 4: ECSD is not applicable for MXM850 and MXM1900.</w:t>
            </w:r>
          </w:p>
          <w:p>
            <w:pPr>
              <w:pStyle w:val="TAN"/>
              <w:ind w:left="851" w:right="57" w:hanging="851"/>
              <w:rPr/>
            </w:pPr>
            <w:r>
              <w:rPr/>
              <w:t>NOTE 5:</w:t>
              <w:tab/>
              <w:t>PDTCH/UBS-5 to 12 requirements assume two-antenna configuration. The Interfering signal shall use higher symbol rate and be generated with the same modulation and pulse shaping filter as the wanted signal.</w:t>
            </w:r>
          </w:p>
          <w:p>
            <w:pPr>
              <w:pStyle w:val="TAN"/>
              <w:ind w:left="851" w:right="57" w:hanging="851"/>
              <w:rPr/>
            </w:pPr>
            <w:r>
              <w:rPr/>
              <w:t>NOTE 6:</w:t>
              <w:tab/>
              <w:t>EC-PDTCH channels in CC1 using MCS-6 to MCS-9 need not be tested if corresponding EGPRS channels with the same MCSs have been tested. For EC-PDTCH in CC1 using MCS-5, see table 7.5-5c.</w:t>
            </w:r>
          </w:p>
        </w:tc>
      </w:tr>
    </w:tbl>
    <w:p>
      <w:pPr>
        <w:pStyle w:val="FP"/>
        <w:rPr/>
      </w:pPr>
      <w:r>
        <w:rPr/>
      </w:r>
    </w:p>
    <w:p>
      <w:pPr>
        <w:pStyle w:val="TH"/>
        <w:rPr/>
      </w:pPr>
      <w:r>
        <w:rPr/>
        <w:t>Table 7.5-5a: carrier to interference ratios for channels in VAMOS mode.</w:t>
      </w:r>
    </w:p>
    <w:tbl>
      <w:tblPr>
        <w:tblW w:w="9018" w:type="dxa"/>
        <w:jc w:val="center"/>
        <w:tblInd w:w="0" w:type="dxa"/>
        <w:tblLayout w:type="fixed"/>
        <w:tblCellMar>
          <w:top w:w="0" w:type="dxa"/>
          <w:left w:w="28" w:type="dxa"/>
          <w:bottom w:w="0" w:type="dxa"/>
          <w:right w:w="28" w:type="dxa"/>
        </w:tblCellMar>
      </w:tblPr>
      <w:tblGrid>
        <w:gridCol w:w="1527"/>
        <w:gridCol w:w="5"/>
        <w:gridCol w:w="704"/>
        <w:gridCol w:w="1276"/>
        <w:gridCol w:w="1374"/>
        <w:gridCol w:w="1374"/>
        <w:gridCol w:w="1374"/>
        <w:gridCol w:w="1375"/>
        <w:gridCol w:w="9"/>
      </w:tblGrid>
      <w:tr>
        <w:trPr>
          <w:tblHeader w:val="true"/>
          <w:cantSplit w:val="true"/>
        </w:trPr>
        <w:tc>
          <w:tcPr>
            <w:tcW w:w="1532" w:type="dxa"/>
            <w:gridSpan w:val="2"/>
            <w:tcBorders>
              <w:top w:val="single" w:sz="6" w:space="0" w:color="000000"/>
              <w:left w:val="single" w:sz="6" w:space="0" w:color="000000"/>
              <w:right w:val="single" w:sz="6" w:space="0" w:color="000000"/>
            </w:tcBorders>
          </w:tcPr>
          <w:p>
            <w:pPr>
              <w:pStyle w:val="TAH"/>
              <w:spacing w:before="60" w:after="60"/>
              <w:rPr>
                <w:lang w:eastAsia="en-US"/>
              </w:rPr>
            </w:pPr>
            <w:r>
              <w:rPr>
                <w:lang w:eastAsia="en-US"/>
              </w:rPr>
              <w:t>Table 7.5-5a</w:t>
            </w:r>
          </w:p>
        </w:tc>
        <w:tc>
          <w:tcPr>
            <w:tcW w:w="7486" w:type="dxa"/>
            <w:gridSpan w:val="6"/>
            <w:tcBorders>
              <w:top w:val="single" w:sz="6" w:space="0" w:color="000000"/>
              <w:left w:val="single" w:sz="6" w:space="0" w:color="000000"/>
              <w:right w:val="single" w:sz="6" w:space="0" w:color="000000"/>
            </w:tcBorders>
          </w:tcPr>
          <w:p>
            <w:pPr>
              <w:pStyle w:val="TAH"/>
              <w:spacing w:before="60" w:after="60"/>
              <w:rPr/>
            </w:pPr>
            <w:r>
              <w:rPr>
                <w:lang w:eastAsia="en-US"/>
              </w:rPr>
              <w:t>GSM 400, GSM 700, GSM 900, GSM 850 and MXM 850</w:t>
            </w:r>
          </w:p>
        </w:tc>
      </w:tr>
      <w:tr>
        <w:trPr>
          <w:cantSplit w:val="true"/>
        </w:trPr>
        <w:tc>
          <w:tcPr>
            <w:tcW w:w="1527"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SCPIR_UL (dB)</w:t>
            </w:r>
          </w:p>
        </w:tc>
        <w:tc>
          <w:tcPr>
            <w:tcW w:w="5497" w:type="dxa"/>
            <w:gridSpan w:val="4"/>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Carrier to Interferer Ratios (C/I1) for test scenarios for propagation condition TU50 (no SFH)</w:t>
            </w:r>
          </w:p>
        </w:tc>
      </w:tr>
      <w:tr>
        <w:trPr>
          <w:cantSplit w:val="true"/>
        </w:trPr>
        <w:tc>
          <w:tcPr>
            <w:tcW w:w="1527" w:type="dxa"/>
            <w:tcBorders>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VUTS-1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VUTS-3</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9.5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4.75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r>
              <w:rPr>
                <w:rFonts w:cs="Arial"/>
                <w:lang w:eastAsia="en-GB"/>
              </w:rPr>
              <w:t>12.5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16.5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4.75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9.5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6.60</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9</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FACCH/F</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SACCH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Repeated SACCH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2.5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w:t>
            </w:r>
          </w:p>
        </w:tc>
      </w:tr>
    </w:tbl>
    <w:p>
      <w:pPr>
        <w:pStyle w:val="FP"/>
        <w:rPr/>
      </w:pPr>
      <w:r>
        <w:rPr/>
      </w:r>
    </w:p>
    <w:p>
      <w:pPr>
        <w:pStyle w:val="TH"/>
        <w:rPr/>
      </w:pPr>
      <w:r>
        <w:rPr/>
      </w:r>
    </w:p>
    <w:tbl>
      <w:tblPr>
        <w:tblW w:w="9018" w:type="dxa"/>
        <w:jc w:val="center"/>
        <w:tblInd w:w="0" w:type="dxa"/>
        <w:tblLayout w:type="fixed"/>
        <w:tblCellMar>
          <w:top w:w="0" w:type="dxa"/>
          <w:left w:w="28" w:type="dxa"/>
          <w:bottom w:w="0" w:type="dxa"/>
          <w:right w:w="28" w:type="dxa"/>
        </w:tblCellMar>
      </w:tblPr>
      <w:tblGrid>
        <w:gridCol w:w="1527"/>
        <w:gridCol w:w="5"/>
        <w:gridCol w:w="704"/>
        <w:gridCol w:w="1276"/>
        <w:gridCol w:w="1374"/>
        <w:gridCol w:w="1374"/>
        <w:gridCol w:w="1374"/>
        <w:gridCol w:w="1375"/>
        <w:gridCol w:w="9"/>
      </w:tblGrid>
      <w:tr>
        <w:trPr>
          <w:tblHeader w:val="true"/>
          <w:cantSplit w:val="true"/>
        </w:trPr>
        <w:tc>
          <w:tcPr>
            <w:tcW w:w="1532" w:type="dxa"/>
            <w:gridSpan w:val="2"/>
            <w:tcBorders>
              <w:top w:val="single" w:sz="6" w:space="0" w:color="000000"/>
              <w:left w:val="single" w:sz="6" w:space="0" w:color="000000"/>
              <w:right w:val="single" w:sz="6" w:space="0" w:color="000000"/>
            </w:tcBorders>
          </w:tcPr>
          <w:p>
            <w:pPr>
              <w:pStyle w:val="TAH"/>
              <w:spacing w:before="60" w:after="60"/>
              <w:rPr>
                <w:lang w:eastAsia="en-US"/>
              </w:rPr>
            </w:pPr>
            <w:r>
              <w:rPr>
                <w:lang w:eastAsia="en-US"/>
              </w:rPr>
              <w:t>Table 7.5-5a</w:t>
            </w:r>
          </w:p>
        </w:tc>
        <w:tc>
          <w:tcPr>
            <w:tcW w:w="7486" w:type="dxa"/>
            <w:gridSpan w:val="6"/>
            <w:tcBorders>
              <w:top w:val="single" w:sz="6" w:space="0" w:color="000000"/>
              <w:left w:val="single" w:sz="6" w:space="0" w:color="000000"/>
              <w:right w:val="single" w:sz="6" w:space="0" w:color="000000"/>
            </w:tcBorders>
          </w:tcPr>
          <w:p>
            <w:pPr>
              <w:pStyle w:val="TAH"/>
              <w:spacing w:before="60" w:after="60"/>
              <w:rPr/>
            </w:pPr>
            <w:r>
              <w:rPr>
                <w:lang w:eastAsia="en-US"/>
              </w:rPr>
              <w:t>DCS 1800, PCS 1900 and MXM1900</w:t>
            </w:r>
          </w:p>
        </w:tc>
      </w:tr>
      <w:tr>
        <w:trPr>
          <w:cantSplit w:val="true"/>
        </w:trPr>
        <w:tc>
          <w:tcPr>
            <w:tcW w:w="1527"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SCPIR_UL (dB)</w:t>
            </w:r>
          </w:p>
        </w:tc>
        <w:tc>
          <w:tcPr>
            <w:tcW w:w="5497" w:type="dxa"/>
            <w:gridSpan w:val="4"/>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Carrier to Interferer Ratios (C/I1) for test scenarios for propagation condition TU50 (no SFH)</w:t>
            </w:r>
          </w:p>
        </w:tc>
      </w:tr>
      <w:tr>
        <w:trPr>
          <w:cantSplit w:val="true"/>
        </w:trPr>
        <w:tc>
          <w:tcPr>
            <w:tcW w:w="1527" w:type="dxa"/>
            <w:tcBorders>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VUTS-1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VUTS-3</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-5.5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4.75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5.5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15.5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17</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4.75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6.60</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FACCH/F</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SACCH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10.5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Repeated SACCH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2.5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12</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7</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9</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8</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17</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17.5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13.5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14</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9</w:t>
            </w:r>
          </w:p>
        </w:tc>
      </w:tr>
      <w:tr>
        <w:trPr>
          <w:cantSplit w:val="true"/>
        </w:trPr>
        <w:tc>
          <w:tcPr>
            <w:tcW w:w="9009" w:type="dxa"/>
            <w:gridSpan w:val="8"/>
            <w:tcBorders>
              <w:top w:val="single" w:sz="6" w:space="0" w:color="000000"/>
              <w:left w:val="single" w:sz="6" w:space="0" w:color="000000"/>
              <w:bottom w:val="single" w:sz="6" w:space="0" w:color="000000"/>
              <w:right w:val="single" w:sz="6" w:space="0" w:color="000000"/>
            </w:tcBorders>
          </w:tcPr>
          <w:p>
            <w:pPr>
              <w:pStyle w:val="TAN"/>
              <w:ind w:left="851" w:right="57" w:hanging="851"/>
              <w:rPr/>
            </w:pPr>
            <w:r>
              <w:rPr/>
              <w:t>NOTE 1: I1 corresponds to the power of Co-channel 1 (VUTS-1, VUTS-3 and VUTS-4) or Adjacent channel 1 (VUTS-2)</w:t>
            </w:r>
          </w:p>
          <w:p>
            <w:pPr>
              <w:pStyle w:val="TAN"/>
              <w:ind w:left="851" w:right="57" w:hanging="851"/>
              <w:rPr/>
            </w:pPr>
            <w:r>
              <w:rPr/>
              <w:t>NOTE 2: For GSM 400 the speeds shall be doubled (e.g. TU50 shall be TU100) and for GSM 700 the speeds shall be multiplied by 1,2 (e.g. TU50 shall be TU60)</w:t>
            </w:r>
          </w:p>
          <w:p>
            <w:pPr>
              <w:pStyle w:val="TAN"/>
              <w:ind w:left="0" w:right="57" w:hanging="0"/>
              <w:rPr/>
            </w:pPr>
            <w:r>
              <w:rPr/>
            </w:r>
          </w:p>
        </w:tc>
      </w:tr>
    </w:tbl>
    <w:p>
      <w:pPr>
        <w:pStyle w:val="FP"/>
        <w:rPr/>
      </w:pPr>
      <w:r>
        <w:rPr/>
      </w:r>
    </w:p>
    <w:p>
      <w:pPr>
        <w:pStyle w:val="TH"/>
        <w:rPr/>
      </w:pPr>
      <w:r>
        <w:rPr/>
        <w:t>Table 7.5-5b: carrier to interference ratios for channels in VAMOS mode for propagation condition TI5 (no SFH).</w:t>
      </w:r>
    </w:p>
    <w:tbl>
      <w:tblPr>
        <w:tblW w:w="9018" w:type="dxa"/>
        <w:jc w:val="center"/>
        <w:tblInd w:w="0" w:type="dxa"/>
        <w:tblLayout w:type="fixed"/>
        <w:tblCellMar>
          <w:top w:w="0" w:type="dxa"/>
          <w:left w:w="28" w:type="dxa"/>
          <w:bottom w:w="0" w:type="dxa"/>
          <w:right w:w="28" w:type="dxa"/>
        </w:tblCellMar>
      </w:tblPr>
      <w:tblGrid>
        <w:gridCol w:w="1527"/>
        <w:gridCol w:w="5"/>
        <w:gridCol w:w="704"/>
        <w:gridCol w:w="1276"/>
        <w:gridCol w:w="1374"/>
        <w:gridCol w:w="1374"/>
        <w:gridCol w:w="1374"/>
        <w:gridCol w:w="1375"/>
        <w:gridCol w:w="9"/>
      </w:tblGrid>
      <w:tr>
        <w:trPr>
          <w:tblHeader w:val="true"/>
          <w:cantSplit w:val="true"/>
        </w:trPr>
        <w:tc>
          <w:tcPr>
            <w:tcW w:w="1532" w:type="dxa"/>
            <w:gridSpan w:val="2"/>
            <w:tcBorders>
              <w:top w:val="single" w:sz="6" w:space="0" w:color="000000"/>
              <w:left w:val="single" w:sz="6" w:space="0" w:color="000000"/>
              <w:right w:val="single" w:sz="6" w:space="0" w:color="000000"/>
            </w:tcBorders>
          </w:tcPr>
          <w:p>
            <w:pPr>
              <w:pStyle w:val="TAH"/>
              <w:spacing w:before="60" w:after="60"/>
              <w:rPr>
                <w:lang w:eastAsia="en-US"/>
              </w:rPr>
            </w:pPr>
            <w:r>
              <w:rPr>
                <w:lang w:eastAsia="en-US"/>
              </w:rPr>
              <w:t>Table 7.5-5b</w:t>
            </w:r>
          </w:p>
        </w:tc>
        <w:tc>
          <w:tcPr>
            <w:tcW w:w="7486" w:type="dxa"/>
            <w:gridSpan w:val="6"/>
            <w:tcBorders>
              <w:top w:val="single" w:sz="6" w:space="0" w:color="000000"/>
              <w:left w:val="single" w:sz="6" w:space="0" w:color="000000"/>
              <w:right w:val="single" w:sz="6" w:space="0" w:color="000000"/>
            </w:tcBorders>
          </w:tcPr>
          <w:p>
            <w:pPr>
              <w:pStyle w:val="TAH"/>
              <w:spacing w:before="60" w:after="60"/>
              <w:rPr/>
            </w:pPr>
            <w:r>
              <w:rPr>
                <w:lang w:eastAsia="en-US"/>
              </w:rPr>
              <w:t>GSM 400, GSM 700, GSM 900, GSM 850 and MXM 850</w:t>
            </w:r>
          </w:p>
        </w:tc>
      </w:tr>
      <w:tr>
        <w:trPr>
          <w:cantSplit w:val="true"/>
        </w:trPr>
        <w:tc>
          <w:tcPr>
            <w:tcW w:w="1527"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SCPIR_UL (dB)</w:t>
            </w:r>
          </w:p>
        </w:tc>
        <w:tc>
          <w:tcPr>
            <w:tcW w:w="5497" w:type="dxa"/>
            <w:gridSpan w:val="4"/>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Carrier to Interferer Ratios (C/I1) for test scenarios for propagation condition TI5 (no SFH)</w:t>
            </w:r>
          </w:p>
        </w:tc>
      </w:tr>
      <w:tr>
        <w:trPr>
          <w:cantSplit w:val="true"/>
        </w:trPr>
        <w:tc>
          <w:tcPr>
            <w:tcW w:w="1527" w:type="dxa"/>
            <w:tcBorders>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VUTS-1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VUTS-3</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r>
              <w:rPr>
                <w:rFonts w:cs="Arial"/>
                <w:lang w:eastAsia="en-GB"/>
              </w:rPr>
              <w:t xml:space="preserve">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4.75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4.75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6.60</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FACCH/F</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SACCH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Repeated SACCH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r>
    </w:tbl>
    <w:p>
      <w:pPr>
        <w:pStyle w:val="FP"/>
        <w:rPr/>
      </w:pPr>
      <w:r>
        <w:rPr/>
      </w:r>
    </w:p>
    <w:p>
      <w:pPr>
        <w:pStyle w:val="TH"/>
        <w:rPr/>
      </w:pPr>
      <w:r>
        <w:rPr/>
      </w:r>
    </w:p>
    <w:tbl>
      <w:tblPr>
        <w:tblW w:w="9018" w:type="dxa"/>
        <w:jc w:val="center"/>
        <w:tblInd w:w="0" w:type="dxa"/>
        <w:tblLayout w:type="fixed"/>
        <w:tblCellMar>
          <w:top w:w="0" w:type="dxa"/>
          <w:left w:w="28" w:type="dxa"/>
          <w:bottom w:w="0" w:type="dxa"/>
          <w:right w:w="28" w:type="dxa"/>
        </w:tblCellMar>
      </w:tblPr>
      <w:tblGrid>
        <w:gridCol w:w="1527"/>
        <w:gridCol w:w="5"/>
        <w:gridCol w:w="704"/>
        <w:gridCol w:w="1276"/>
        <w:gridCol w:w="1374"/>
        <w:gridCol w:w="1374"/>
        <w:gridCol w:w="1374"/>
        <w:gridCol w:w="1375"/>
        <w:gridCol w:w="9"/>
      </w:tblGrid>
      <w:tr>
        <w:trPr>
          <w:tblHeader w:val="true"/>
          <w:cantSplit w:val="true"/>
        </w:trPr>
        <w:tc>
          <w:tcPr>
            <w:tcW w:w="1532" w:type="dxa"/>
            <w:gridSpan w:val="2"/>
            <w:tcBorders>
              <w:top w:val="single" w:sz="6" w:space="0" w:color="000000"/>
              <w:left w:val="single" w:sz="6" w:space="0" w:color="000000"/>
              <w:right w:val="single" w:sz="6" w:space="0" w:color="000000"/>
            </w:tcBorders>
          </w:tcPr>
          <w:p>
            <w:pPr>
              <w:pStyle w:val="TAH"/>
              <w:spacing w:before="60" w:after="60"/>
              <w:rPr>
                <w:lang w:eastAsia="en-US"/>
              </w:rPr>
            </w:pPr>
            <w:r>
              <w:rPr>
                <w:lang w:eastAsia="en-US"/>
              </w:rPr>
              <w:t>Table 7.5-5b</w:t>
            </w:r>
          </w:p>
        </w:tc>
        <w:tc>
          <w:tcPr>
            <w:tcW w:w="7486" w:type="dxa"/>
            <w:gridSpan w:val="6"/>
            <w:tcBorders>
              <w:top w:val="single" w:sz="6" w:space="0" w:color="000000"/>
              <w:left w:val="single" w:sz="6" w:space="0" w:color="000000"/>
              <w:right w:val="single" w:sz="6" w:space="0" w:color="000000"/>
            </w:tcBorders>
          </w:tcPr>
          <w:p>
            <w:pPr>
              <w:pStyle w:val="TAH"/>
              <w:spacing w:before="60" w:after="60"/>
              <w:rPr/>
            </w:pPr>
            <w:r>
              <w:rPr>
                <w:lang w:eastAsia="en-US"/>
              </w:rPr>
              <w:t>DCS 1800, PCS 1900 and MXM1900</w:t>
            </w:r>
          </w:p>
        </w:tc>
      </w:tr>
      <w:tr>
        <w:trPr>
          <w:cantSplit w:val="true"/>
        </w:trPr>
        <w:tc>
          <w:tcPr>
            <w:tcW w:w="1527"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Unit</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SCPIR_UL (dB)</w:t>
            </w:r>
          </w:p>
        </w:tc>
        <w:tc>
          <w:tcPr>
            <w:tcW w:w="5497" w:type="dxa"/>
            <w:gridSpan w:val="4"/>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Carrier to Interferer Ratios (C/I1) for test scenarios for propagation condition TI5 (no SFH)</w:t>
            </w:r>
          </w:p>
        </w:tc>
      </w:tr>
      <w:tr>
        <w:trPr>
          <w:cantSplit w:val="true"/>
        </w:trPr>
        <w:tc>
          <w:tcPr>
            <w:tcW w:w="1527" w:type="dxa"/>
            <w:tcBorders>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VUTS-1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VUTS-3</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4.75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1375"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18.5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4.75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6.60</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FACCH/F</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SACCH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Repeated SACCH</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7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r>
      <w:tr>
        <w:trPr>
          <w:cantSplit w:val="true"/>
        </w:trPr>
        <w:tc>
          <w:tcPr>
            <w:tcW w:w="9009" w:type="dxa"/>
            <w:gridSpan w:val="8"/>
            <w:tcBorders>
              <w:top w:val="single" w:sz="6" w:space="0" w:color="000000"/>
              <w:left w:val="single" w:sz="6" w:space="0" w:color="000000"/>
              <w:bottom w:val="single" w:sz="6" w:space="0" w:color="000000"/>
              <w:right w:val="single" w:sz="6" w:space="0" w:color="000000"/>
            </w:tcBorders>
          </w:tcPr>
          <w:p>
            <w:pPr>
              <w:pStyle w:val="TAN"/>
              <w:ind w:left="851" w:right="57" w:hanging="851"/>
              <w:rPr/>
            </w:pPr>
            <w:r>
              <w:rPr/>
              <w:t>NOTE 1: I1 corresponds to the power of Co-channel 1 (VUTS-1, VUTS-3 and VUTS-4) or Adjacent channel 1 (VUTS-2)</w:t>
            </w:r>
          </w:p>
          <w:p>
            <w:pPr>
              <w:pStyle w:val="TAN"/>
              <w:ind w:left="851" w:right="57" w:hanging="851"/>
              <w:rPr/>
            </w:pPr>
            <w:r>
              <w:rPr/>
              <w:t>NOTE 2:For GSM 400 the speeds shall be doubled (e.g. TI5 shall be TI10) and for GSM 700 the speeds shall be multiplied by 1,2 (e.g. TI5 shall be TI6)</w:t>
            </w:r>
          </w:p>
          <w:p>
            <w:pPr>
              <w:pStyle w:val="TAN"/>
              <w:ind w:left="0" w:right="57" w:hanging="0"/>
              <w:rPr/>
            </w:pPr>
            <w:r>
              <w:rPr/>
            </w:r>
          </w:p>
        </w:tc>
      </w:tr>
    </w:tbl>
    <w:p>
      <w:pPr>
        <w:pStyle w:val="FP"/>
        <w:rPr/>
      </w:pPr>
      <w:r>
        <w:rPr/>
      </w:r>
    </w:p>
    <w:p>
      <w:pPr>
        <w:pStyle w:val="TH"/>
        <w:spacing w:before="60" w:after="120"/>
        <w:rPr/>
      </w:pPr>
      <w:r>
        <w:rPr/>
        <w:t>Table 7.5-5c: Adjacent channel interference ratios (C/Ia) for EC-channels</w:t>
      </w:r>
    </w:p>
    <w:tbl>
      <w:tblPr>
        <w:tblW w:w="7145" w:type="dxa"/>
        <w:jc w:val="center"/>
        <w:tblInd w:w="0" w:type="dxa"/>
        <w:tblLayout w:type="fixed"/>
        <w:tblCellMar>
          <w:top w:w="0" w:type="dxa"/>
          <w:left w:w="57" w:type="dxa"/>
          <w:bottom w:w="0" w:type="dxa"/>
          <w:right w:w="57" w:type="dxa"/>
        </w:tblCellMar>
      </w:tblPr>
      <w:tblGrid>
        <w:gridCol w:w="1984"/>
        <w:gridCol w:w="567"/>
        <w:gridCol w:w="567"/>
        <w:gridCol w:w="2014"/>
        <w:gridCol w:w="2013"/>
      </w:tblGrid>
      <w:tr>
        <w:trPr/>
        <w:tc>
          <w:tcPr>
            <w:tcW w:w="7145" w:type="dxa"/>
            <w:gridSpan w:val="5"/>
            <w:tcBorders>
              <w:top w:val="single" w:sz="6" w:space="0" w:color="000000"/>
              <w:left w:val="single" w:sz="6" w:space="0" w:color="000000"/>
              <w:bottom w:val="single" w:sz="6" w:space="0" w:color="000000"/>
              <w:right w:val="single" w:sz="6" w:space="0" w:color="000000"/>
            </w:tcBorders>
          </w:tcPr>
          <w:p>
            <w:pPr>
              <w:pStyle w:val="Header"/>
              <w:keepNext w:val="true"/>
              <w:keepLines/>
              <w:spacing w:before="20" w:after="20"/>
              <w:jc w:val="center"/>
              <w:rPr/>
            </w:pPr>
            <w:r>
              <w:rPr/>
              <w:t>GSM 900 and GSM 850</w:t>
            </w:r>
          </w:p>
        </w:tc>
      </w:tr>
      <w:tr>
        <w:trPr/>
        <w:tc>
          <w:tcPr>
            <w:tcW w:w="3118" w:type="dxa"/>
            <w:gridSpan w:val="3"/>
            <w:tcBorders>
              <w:top w:val="single" w:sz="6" w:space="0" w:color="000000"/>
              <w:left w:val="single" w:sz="6" w:space="0" w:color="000000"/>
              <w:right w:val="single" w:sz="6" w:space="0" w:color="000000"/>
            </w:tcBorders>
          </w:tcPr>
          <w:p>
            <w:pPr>
              <w:pStyle w:val="TAC"/>
              <w:spacing w:before="20" w:after="20"/>
              <w:rPr>
                <w:b/>
                <w:b/>
              </w:rPr>
            </w:pPr>
            <w:r>
              <w:rPr>
                <w:b/>
              </w:rPr>
              <w:t>Type of</w:t>
            </w:r>
          </w:p>
        </w:tc>
        <w:tc>
          <w:tcPr>
            <w:tcW w:w="4027" w:type="dxa"/>
            <w:gridSpan w:val="2"/>
            <w:tcBorders>
              <w:top w:val="single" w:sz="6" w:space="0" w:color="000000"/>
              <w:left w:val="single" w:sz="6" w:space="0" w:color="000000"/>
              <w:bottom w:val="single" w:sz="4" w:space="0" w:color="000000"/>
              <w:right w:val="single" w:sz="6" w:space="0" w:color="000000"/>
            </w:tcBorders>
          </w:tcPr>
          <w:p>
            <w:pPr>
              <w:pStyle w:val="TAC"/>
              <w:spacing w:before="20" w:after="20"/>
              <w:rPr/>
            </w:pPr>
            <w:r>
              <w:rPr>
                <w:b/>
              </w:rPr>
              <w:t>Propagation conditions</w:t>
            </w:r>
          </w:p>
        </w:tc>
      </w:tr>
      <w:tr>
        <w:trPr/>
        <w:tc>
          <w:tcPr>
            <w:tcW w:w="3118" w:type="dxa"/>
            <w:gridSpan w:val="3"/>
            <w:tcBorders>
              <w:left w:val="single" w:sz="6" w:space="0" w:color="000000"/>
              <w:bottom w:val="single" w:sz="6" w:space="0" w:color="000000"/>
              <w:right w:val="single" w:sz="4" w:space="0" w:color="000000"/>
            </w:tcBorders>
          </w:tcPr>
          <w:p>
            <w:pPr>
              <w:pStyle w:val="TAC"/>
              <w:spacing w:before="20" w:after="20"/>
              <w:ind w:right="-171" w:hanging="0"/>
              <w:rPr>
                <w:b/>
                <w:b/>
              </w:rPr>
            </w:pPr>
            <w:r>
              <w:rPr>
                <w:b/>
              </w:rPr>
              <w:t>Channel</w:t>
            </w:r>
          </w:p>
        </w:tc>
        <w:tc>
          <w:tcPr>
            <w:tcW w:w="2014" w:type="dxa"/>
            <w:tcBorders>
              <w:top w:val="single" w:sz="4" w:space="0" w:color="000000"/>
              <w:left w:val="single" w:sz="4" w:space="0" w:color="000000"/>
              <w:bottom w:val="single" w:sz="4" w:space="0" w:color="000000"/>
              <w:right w:val="single" w:sz="4" w:space="0" w:color="000000"/>
            </w:tcBorders>
          </w:tcPr>
          <w:p>
            <w:pPr>
              <w:pStyle w:val="TAC"/>
              <w:spacing w:before="20" w:after="20"/>
              <w:rPr>
                <w:b/>
                <w:b/>
              </w:rPr>
            </w:pPr>
            <w:r>
              <w:rPr>
                <w:b/>
              </w:rPr>
              <w:t>TU1.2</w:t>
            </w:r>
          </w:p>
          <w:p>
            <w:pPr>
              <w:pStyle w:val="TAC"/>
              <w:spacing w:before="20" w:after="20"/>
              <w:rPr>
                <w:b/>
                <w:b/>
              </w:rPr>
            </w:pPr>
            <w:r>
              <w:rPr>
                <w:b/>
              </w:rPr>
              <w:t>(no SFH)</w:t>
            </w:r>
          </w:p>
        </w:tc>
        <w:tc>
          <w:tcPr>
            <w:tcW w:w="2013" w:type="dxa"/>
            <w:tcBorders>
              <w:top w:val="single" w:sz="4" w:space="0" w:color="000000"/>
              <w:left w:val="single" w:sz="4" w:space="0" w:color="000000"/>
              <w:bottom w:val="single" w:sz="4" w:space="0" w:color="000000"/>
              <w:right w:val="single" w:sz="4" w:space="0" w:color="000000"/>
            </w:tcBorders>
          </w:tcPr>
          <w:p>
            <w:pPr>
              <w:pStyle w:val="TAC"/>
              <w:spacing w:before="20" w:after="20"/>
              <w:rPr>
                <w:b/>
                <w:b/>
              </w:rPr>
            </w:pPr>
            <w:r>
              <w:rPr>
                <w:b/>
              </w:rPr>
              <w:t>TU50</w:t>
            </w:r>
          </w:p>
          <w:p>
            <w:pPr>
              <w:pStyle w:val="TAC"/>
              <w:spacing w:before="20" w:after="20"/>
              <w:rPr>
                <w:b/>
                <w:b/>
              </w:rPr>
            </w:pPr>
            <w:r>
              <w:rPr>
                <w:b/>
              </w:rPr>
              <w:t>(no SFH)</w:t>
            </w:r>
          </w:p>
        </w:tc>
      </w:tr>
      <w:tr>
        <w:trPr>
          <w:cantSplit w:val="true"/>
        </w:trPr>
        <w:tc>
          <w:tcPr>
            <w:tcW w:w="1984" w:type="dxa"/>
            <w:tcBorders>
              <w:left w:val="single" w:sz="6" w:space="0" w:color="000000"/>
            </w:tcBorders>
          </w:tcPr>
          <w:p>
            <w:pPr>
              <w:pStyle w:val="TAL"/>
              <w:spacing w:before="20" w:after="20"/>
              <w:rPr/>
            </w:pPr>
            <w:r>
              <w:rPr/>
              <w:t>EC-PACCH/U</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-19,5</w:t>
            </w:r>
          </w:p>
        </w:tc>
        <w:tc>
          <w:tcPr>
            <w:tcW w:w="2013" w:type="dxa"/>
            <w:tcBorders>
              <w:left w:val="single" w:sz="6" w:space="0" w:color="000000"/>
              <w:right w:val="single" w:sz="6" w:space="0" w:color="000000"/>
            </w:tcBorders>
          </w:tcPr>
          <w:p>
            <w:pPr>
              <w:pStyle w:val="TAC"/>
              <w:spacing w:before="20" w:after="20"/>
              <w:rPr/>
            </w:pPr>
            <w:r>
              <w:rPr/>
              <w:t>-19,0</w:t>
            </w:r>
          </w:p>
        </w:tc>
      </w:tr>
      <w:tr>
        <w:trPr>
          <w:cantSplit w:val="true"/>
        </w:trPr>
        <w:tc>
          <w:tcPr>
            <w:tcW w:w="1984" w:type="dxa"/>
            <w:tcBorders>
              <w:left w:val="single" w:sz="6" w:space="0" w:color="000000"/>
            </w:tcBorders>
          </w:tcPr>
          <w:p>
            <w:pPr>
              <w:pStyle w:val="TAL"/>
              <w:spacing w:before="20" w:after="20"/>
              <w:rPr/>
            </w:pPr>
            <w:r>
              <w:rPr/>
              <w:t>EC-PACCH/U/4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-27,0</w:t>
            </w:r>
          </w:p>
        </w:tc>
        <w:tc>
          <w:tcPr>
            <w:tcW w:w="2013" w:type="dxa"/>
            <w:tcBorders>
              <w:left w:val="single" w:sz="6" w:space="0" w:color="000000"/>
              <w:right w:val="single" w:sz="6" w:space="0" w:color="000000"/>
            </w:tcBorders>
          </w:tcPr>
          <w:p>
            <w:pPr>
              <w:pStyle w:val="TAC"/>
              <w:spacing w:before="20" w:after="20"/>
              <w:rPr/>
            </w:pPr>
            <w:r>
              <w:rPr/>
              <w:t>-27,0</w:t>
            </w:r>
          </w:p>
        </w:tc>
      </w:tr>
      <w:tr>
        <w:trPr>
          <w:cantSplit w:val="true"/>
        </w:trPr>
        <w:tc>
          <w:tcPr>
            <w:tcW w:w="1984" w:type="dxa"/>
            <w:tcBorders>
              <w:left w:val="single" w:sz="6" w:space="0" w:color="000000"/>
            </w:tcBorders>
          </w:tcPr>
          <w:p>
            <w:pPr>
              <w:pStyle w:val="TAL"/>
              <w:spacing w:before="20" w:after="20"/>
              <w:rPr/>
            </w:pPr>
            <w:r>
              <w:rPr/>
              <w:t>EC-PACCH/U/8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-28,0</w:t>
            </w:r>
          </w:p>
        </w:tc>
        <w:tc>
          <w:tcPr>
            <w:tcW w:w="2013" w:type="dxa"/>
            <w:tcBorders>
              <w:left w:val="single" w:sz="6" w:space="0" w:color="000000"/>
              <w:right w:val="single" w:sz="6" w:space="0" w:color="000000"/>
            </w:tcBorders>
          </w:tcPr>
          <w:p>
            <w:pPr>
              <w:pStyle w:val="TAC"/>
              <w:spacing w:before="20" w:after="20"/>
              <w:rPr/>
            </w:pPr>
            <w:r>
              <w:rPr/>
              <w:t>-29,0</w:t>
            </w:r>
          </w:p>
        </w:tc>
      </w:tr>
      <w:tr>
        <w:trPr>
          <w:cantSplit w:val="true"/>
        </w:trPr>
        <w:tc>
          <w:tcPr>
            <w:tcW w:w="1984" w:type="dxa"/>
            <w:tcBorders>
              <w:left w:val="single" w:sz="6" w:space="0" w:color="000000"/>
            </w:tcBorders>
          </w:tcPr>
          <w:p>
            <w:pPr>
              <w:pStyle w:val="TAL"/>
              <w:spacing w:before="20" w:after="20"/>
              <w:rPr/>
            </w:pPr>
            <w:r>
              <w:rPr/>
              <w:t>EC-PACCH/U/16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-29,0</w:t>
            </w:r>
          </w:p>
        </w:tc>
        <w:tc>
          <w:tcPr>
            <w:tcW w:w="2013" w:type="dxa"/>
            <w:tcBorders>
              <w:left w:val="single" w:sz="6" w:space="0" w:color="000000"/>
              <w:right w:val="single" w:sz="6" w:space="0" w:color="000000"/>
            </w:tcBorders>
          </w:tcPr>
          <w:p>
            <w:pPr>
              <w:pStyle w:val="TAC"/>
              <w:spacing w:before="20" w:after="20"/>
              <w:rPr/>
            </w:pPr>
            <w:r>
              <w:rPr/>
              <w:t>-30,5</w:t>
            </w:r>
          </w:p>
        </w:tc>
      </w:tr>
      <w:tr>
        <w:trPr>
          <w:cantSplit w:val="true"/>
        </w:trPr>
        <w:tc>
          <w:tcPr>
            <w:tcW w:w="1984" w:type="dxa"/>
            <w:tcBorders>
              <w:left w:val="single" w:sz="6" w:space="0" w:color="000000"/>
            </w:tcBorders>
          </w:tcPr>
          <w:p>
            <w:pPr>
              <w:pStyle w:val="TAL"/>
              <w:spacing w:before="20" w:after="20"/>
              <w:rPr/>
            </w:pPr>
            <w:r>
              <w:rPr/>
              <w:t>EC-PACCH/U/48</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rFonts w:cs="Arial"/>
                <w:color w:val="000000"/>
                <w:szCs w:val="18"/>
              </w:rPr>
            </w:pPr>
            <w:r>
              <w:rPr>
                <w:rFonts w:cs="Arial"/>
                <w:color w:val="000000"/>
                <w:szCs w:val="18"/>
              </w:rPr>
              <w:t>-30,0</w:t>
            </w:r>
          </w:p>
        </w:tc>
        <w:tc>
          <w:tcPr>
            <w:tcW w:w="2013" w:type="dxa"/>
            <w:tcBorders>
              <w:left w:val="single" w:sz="6" w:space="0" w:color="000000"/>
              <w:right w:val="single" w:sz="6" w:space="0" w:color="000000"/>
            </w:tcBorders>
          </w:tcPr>
          <w:p>
            <w:pPr>
              <w:pStyle w:val="TAC"/>
              <w:spacing w:before="20" w:after="20"/>
              <w:rPr>
                <w:rFonts w:cs="Arial"/>
                <w:color w:val="000000"/>
                <w:szCs w:val="18"/>
              </w:rPr>
            </w:pPr>
            <w:r>
              <w:rPr>
                <w:rFonts w:cs="Arial"/>
                <w:color w:val="000000"/>
                <w:szCs w:val="18"/>
              </w:rPr>
              <w:t>-31,5</w:t>
            </w:r>
          </w:p>
        </w:tc>
      </w:tr>
      <w:tr>
        <w:trPr>
          <w:cantSplit w:val="true"/>
        </w:trPr>
        <w:tc>
          <w:tcPr>
            <w:tcW w:w="1984" w:type="dxa"/>
            <w:tcBorders>
              <w:left w:val="single" w:sz="6" w:space="0" w:color="000000"/>
            </w:tcBorders>
          </w:tcPr>
          <w:p>
            <w:pPr>
              <w:pStyle w:val="TAL"/>
              <w:spacing w:before="20" w:after="20"/>
              <w:rPr>
                <w:rFonts w:cs="Arial"/>
                <w:color w:val="000000"/>
                <w:szCs w:val="18"/>
              </w:rPr>
            </w:pPr>
            <w:r>
              <w:rPr>
                <w:rFonts w:cs="Arial"/>
                <w:color w:val="000000"/>
                <w:szCs w:val="18"/>
              </w:rPr>
              <w:t>EC-PACCH/U/2TS/4</w:t>
            </w:r>
          </w:p>
        </w:tc>
        <w:tc>
          <w:tcPr>
            <w:tcW w:w="567" w:type="dxa"/>
            <w:tcBorders/>
          </w:tcPr>
          <w:p>
            <w:pPr>
              <w:pStyle w:val="TAR"/>
              <w:spacing w:before="20" w:after="20"/>
              <w:jc w:val="center"/>
              <w:rPr>
                <w:rFonts w:cs="Arial"/>
                <w:color w:val="000000"/>
                <w:szCs w:val="18"/>
              </w:rPr>
            </w:pPr>
            <w:r>
              <w:rPr>
                <w:rFonts w:cs="Arial"/>
                <w:color w:val="000000"/>
                <w:szCs w:val="18"/>
              </w:rPr>
              <w:t>CC2</w:t>
            </w:r>
          </w:p>
        </w:tc>
        <w:tc>
          <w:tcPr>
            <w:tcW w:w="567" w:type="dxa"/>
            <w:tcBorders>
              <w:right w:val="single" w:sz="4" w:space="0" w:color="000000"/>
            </w:tcBorders>
          </w:tcPr>
          <w:p>
            <w:pPr>
              <w:pStyle w:val="TAR"/>
              <w:spacing w:before="20" w:after="20"/>
              <w:rPr>
                <w:rFonts w:cs="Arial"/>
                <w:color w:val="000000"/>
                <w:szCs w:val="18"/>
              </w:rPr>
            </w:pPr>
            <w:r>
              <w:rPr>
                <w:rFonts w:cs="Arial"/>
                <w:color w:val="000000"/>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-22,0</w:t>
            </w:r>
          </w:p>
        </w:tc>
        <w:tc>
          <w:tcPr>
            <w:tcW w:w="2013" w:type="dxa"/>
            <w:tcBorders>
              <w:left w:val="single" w:sz="6" w:space="0" w:color="000000"/>
              <w:right w:val="single" w:sz="6" w:space="0" w:color="000000"/>
            </w:tcBorders>
            <w:vAlign w:val="bottom"/>
          </w:tcPr>
          <w:p>
            <w:pPr>
              <w:pStyle w:val="TAC"/>
              <w:spacing w:before="20" w:after="20"/>
              <w:rPr/>
            </w:pPr>
            <w:r>
              <w:rPr>
                <w:rFonts w:cs="Arial"/>
                <w:color w:val="000000"/>
                <w:szCs w:val="18"/>
              </w:rPr>
              <w:t>-24,5</w:t>
            </w:r>
          </w:p>
        </w:tc>
      </w:tr>
      <w:tr>
        <w:trPr>
          <w:cantSplit w:val="true"/>
        </w:trPr>
        <w:tc>
          <w:tcPr>
            <w:tcW w:w="1984" w:type="dxa"/>
            <w:tcBorders>
              <w:left w:val="single" w:sz="6" w:space="0" w:color="000000"/>
            </w:tcBorders>
          </w:tcPr>
          <w:p>
            <w:pPr>
              <w:pStyle w:val="TAL"/>
              <w:spacing w:before="20" w:after="20"/>
              <w:rPr>
                <w:rFonts w:cs="Arial"/>
                <w:color w:val="000000"/>
                <w:szCs w:val="18"/>
              </w:rPr>
            </w:pPr>
            <w:r>
              <w:rPr>
                <w:rFonts w:cs="Arial"/>
                <w:color w:val="000000"/>
                <w:szCs w:val="18"/>
              </w:rPr>
              <w:t>EC-PACCH/U/2TS/8</w:t>
            </w:r>
          </w:p>
        </w:tc>
        <w:tc>
          <w:tcPr>
            <w:tcW w:w="567" w:type="dxa"/>
            <w:tcBorders/>
          </w:tcPr>
          <w:p>
            <w:pPr>
              <w:pStyle w:val="TAR"/>
              <w:spacing w:before="20" w:after="20"/>
              <w:jc w:val="center"/>
              <w:rPr>
                <w:rFonts w:cs="Arial"/>
                <w:color w:val="000000"/>
                <w:szCs w:val="18"/>
              </w:rPr>
            </w:pPr>
            <w:r>
              <w:rPr>
                <w:rFonts w:cs="Arial"/>
                <w:color w:val="000000"/>
                <w:szCs w:val="18"/>
              </w:rPr>
              <w:t>CC3</w:t>
            </w:r>
          </w:p>
        </w:tc>
        <w:tc>
          <w:tcPr>
            <w:tcW w:w="567" w:type="dxa"/>
            <w:tcBorders>
              <w:right w:val="single" w:sz="4" w:space="0" w:color="000000"/>
            </w:tcBorders>
          </w:tcPr>
          <w:p>
            <w:pPr>
              <w:pStyle w:val="TAR"/>
              <w:spacing w:before="20" w:after="20"/>
              <w:rPr>
                <w:rFonts w:cs="Arial"/>
                <w:color w:val="000000"/>
                <w:szCs w:val="18"/>
              </w:rPr>
            </w:pPr>
            <w:r>
              <w:rPr>
                <w:rFonts w:cs="Arial"/>
                <w:color w:val="000000"/>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-23,0</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-26,5</w:t>
            </w:r>
          </w:p>
        </w:tc>
      </w:tr>
      <w:tr>
        <w:trPr>
          <w:cantSplit w:val="true"/>
        </w:trPr>
        <w:tc>
          <w:tcPr>
            <w:tcW w:w="1984" w:type="dxa"/>
            <w:tcBorders>
              <w:left w:val="single" w:sz="6" w:space="0" w:color="000000"/>
            </w:tcBorders>
          </w:tcPr>
          <w:p>
            <w:pPr>
              <w:pStyle w:val="TAL"/>
              <w:spacing w:before="20" w:after="20"/>
              <w:rPr>
                <w:rFonts w:cs="Arial"/>
                <w:color w:val="000000"/>
                <w:szCs w:val="18"/>
              </w:rPr>
            </w:pPr>
            <w:r>
              <w:rPr>
                <w:rFonts w:cs="Arial"/>
                <w:color w:val="000000"/>
                <w:szCs w:val="18"/>
              </w:rPr>
              <w:t>EC-PACCH/U/2TS/16</w:t>
            </w:r>
          </w:p>
        </w:tc>
        <w:tc>
          <w:tcPr>
            <w:tcW w:w="567" w:type="dxa"/>
            <w:tcBorders/>
          </w:tcPr>
          <w:p>
            <w:pPr>
              <w:pStyle w:val="TAR"/>
              <w:spacing w:before="20" w:after="20"/>
              <w:jc w:val="center"/>
              <w:rPr>
                <w:rFonts w:cs="Arial"/>
                <w:color w:val="000000"/>
                <w:szCs w:val="18"/>
              </w:rPr>
            </w:pPr>
            <w:r>
              <w:rPr>
                <w:rFonts w:cs="Arial"/>
                <w:color w:val="000000"/>
                <w:szCs w:val="18"/>
              </w:rPr>
              <w:t>CC4</w:t>
            </w:r>
          </w:p>
        </w:tc>
        <w:tc>
          <w:tcPr>
            <w:tcW w:w="567" w:type="dxa"/>
            <w:tcBorders>
              <w:right w:val="single" w:sz="4" w:space="0" w:color="000000"/>
            </w:tcBorders>
          </w:tcPr>
          <w:p>
            <w:pPr>
              <w:pStyle w:val="TAR"/>
              <w:spacing w:before="20" w:after="20"/>
              <w:rPr>
                <w:rFonts w:cs="Arial"/>
                <w:color w:val="000000"/>
                <w:szCs w:val="18"/>
              </w:rPr>
            </w:pPr>
            <w:r>
              <w:rPr>
                <w:rFonts w:cs="Arial"/>
                <w:color w:val="000000"/>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-23,5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-28,0</w:t>
            </w:r>
          </w:p>
        </w:tc>
      </w:tr>
      <w:tr>
        <w:trPr>
          <w:cantSplit w:val="true"/>
        </w:trPr>
        <w:tc>
          <w:tcPr>
            <w:tcW w:w="1984" w:type="dxa"/>
            <w:tcBorders>
              <w:left w:val="single" w:sz="6" w:space="0" w:color="000000"/>
            </w:tcBorders>
          </w:tcPr>
          <w:p>
            <w:pPr>
              <w:pStyle w:val="TAL"/>
              <w:spacing w:before="20" w:after="20"/>
              <w:rPr>
                <w:rFonts w:cs="Arial"/>
                <w:color w:val="000000"/>
                <w:szCs w:val="18"/>
              </w:rPr>
            </w:pPr>
            <w:r>
              <w:rPr>
                <w:rFonts w:cs="Arial"/>
                <w:color w:val="000000"/>
                <w:szCs w:val="18"/>
              </w:rPr>
              <w:t>EC-PACCH/U/2TS/48</w:t>
            </w:r>
          </w:p>
        </w:tc>
        <w:tc>
          <w:tcPr>
            <w:tcW w:w="567" w:type="dxa"/>
            <w:tcBorders/>
          </w:tcPr>
          <w:p>
            <w:pPr>
              <w:pStyle w:val="TAR"/>
              <w:spacing w:before="20" w:after="20"/>
              <w:jc w:val="center"/>
              <w:rPr>
                <w:rFonts w:cs="Arial"/>
                <w:color w:val="000000"/>
                <w:szCs w:val="18"/>
              </w:rPr>
            </w:pPr>
            <w:r>
              <w:rPr>
                <w:rFonts w:cs="Arial"/>
                <w:color w:val="000000"/>
                <w:szCs w:val="18"/>
              </w:rPr>
              <w:t>CC5</w:t>
            </w:r>
          </w:p>
        </w:tc>
        <w:tc>
          <w:tcPr>
            <w:tcW w:w="567" w:type="dxa"/>
            <w:tcBorders>
              <w:right w:val="single" w:sz="4" w:space="0" w:color="000000"/>
            </w:tcBorders>
          </w:tcPr>
          <w:p>
            <w:pPr>
              <w:pStyle w:val="TAR"/>
              <w:spacing w:before="20" w:after="20"/>
              <w:rPr>
                <w:rFonts w:cs="Arial"/>
                <w:color w:val="000000"/>
                <w:szCs w:val="18"/>
              </w:rPr>
            </w:pPr>
            <w:r>
              <w:rPr>
                <w:rFonts w:cs="Arial"/>
                <w:color w:val="000000"/>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-28,5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-29,5</w:t>
            </w:r>
          </w:p>
        </w:tc>
      </w:tr>
      <w:tr>
        <w:trPr>
          <w:cantSplit w:val="true"/>
        </w:trPr>
        <w:tc>
          <w:tcPr>
            <w:tcW w:w="1984" w:type="dxa"/>
            <w:tcBorders>
              <w:top w:val="single" w:sz="4" w:space="0" w:color="000000"/>
              <w:left w:val="single" w:sz="6" w:space="0" w:color="000000"/>
            </w:tcBorders>
          </w:tcPr>
          <w:p>
            <w:pPr>
              <w:pStyle w:val="TAL"/>
              <w:spacing w:before="20" w:after="20"/>
              <w:rPr/>
            </w:pPr>
            <w:r>
              <w:rPr/>
              <w:t>EC-PDTCH/MCS-1</w:t>
            </w:r>
            <w:r>
              <w:rPr>
                <w:vertAlign w:val="superscript"/>
              </w:rPr>
              <w:t>1)</w:t>
            </w:r>
          </w:p>
        </w:tc>
        <w:tc>
          <w:tcPr>
            <w:tcW w:w="567" w:type="dxa"/>
            <w:tcBorders>
              <w:top w:val="single" w:sz="4" w:space="0" w:color="000000"/>
            </w:tcBorders>
          </w:tcPr>
          <w:p>
            <w:pPr>
              <w:pStyle w:val="TAR"/>
              <w:spacing w:before="20" w:after="20"/>
              <w:jc w:val="center"/>
              <w:rPr/>
            </w:pPr>
            <w:r>
              <w:rPr/>
              <w:t>CC1</w:t>
            </w:r>
          </w:p>
        </w:tc>
        <w:tc>
          <w:tcPr>
            <w:tcW w:w="567" w:type="dxa"/>
            <w:tcBorders>
              <w:top w:val="single" w:sz="4" w:space="0" w:color="000000"/>
              <w:right w:val="single" w:sz="4" w:space="0" w:color="000000"/>
            </w:tcBorders>
          </w:tcPr>
          <w:p>
            <w:pPr>
              <w:pStyle w:val="TAR"/>
              <w:spacing w:before="20" w:after="20"/>
              <w:rPr/>
            </w:pPr>
            <w:r>
              <w:rPr/>
              <w:t>dB</w:t>
            </w:r>
          </w:p>
        </w:tc>
        <w:tc>
          <w:tcPr>
            <w:tcW w:w="2014" w:type="dxa"/>
            <w:tcBorders>
              <w:top w:val="single" w:sz="4" w:space="0" w:color="000000"/>
              <w:left w:val="single" w:sz="4" w:space="0" w:color="000000"/>
              <w:right w:val="single" w:sz="6" w:space="0" w:color="000000"/>
            </w:tcBorders>
          </w:tcPr>
          <w:p>
            <w:pPr>
              <w:pStyle w:val="TAC"/>
              <w:spacing w:before="20" w:after="20"/>
              <w:rPr/>
            </w:pPr>
            <w:r>
              <w:rPr/>
              <w:t>-21,0</w:t>
            </w:r>
          </w:p>
        </w:tc>
        <w:tc>
          <w:tcPr>
            <w:tcW w:w="2013" w:type="dxa"/>
            <w:tcBorders>
              <w:top w:val="single" w:sz="4" w:space="0" w:color="000000"/>
              <w:left w:val="single" w:sz="6" w:space="0" w:color="000000"/>
              <w:right w:val="single" w:sz="6" w:space="0" w:color="000000"/>
            </w:tcBorders>
          </w:tcPr>
          <w:p>
            <w:pPr>
              <w:pStyle w:val="TAC"/>
              <w:spacing w:before="20" w:after="20"/>
              <w:rPr/>
            </w:pPr>
            <w:r>
              <w:rPr/>
              <w:t>-20,5</w:t>
            </w:r>
          </w:p>
        </w:tc>
      </w:tr>
      <w:tr>
        <w:trPr>
          <w:cantSplit w:val="true"/>
        </w:trPr>
        <w:tc>
          <w:tcPr>
            <w:tcW w:w="1984" w:type="dxa"/>
            <w:tcBorders>
              <w:left w:val="single" w:sz="6" w:space="0" w:color="000000"/>
            </w:tcBorders>
          </w:tcPr>
          <w:p>
            <w:pPr>
              <w:pStyle w:val="TAL"/>
              <w:spacing w:before="20" w:after="20"/>
              <w:rPr/>
            </w:pPr>
            <w:r>
              <w:rPr/>
              <w:t>EC-PDTCH/MCS-1/4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-30,0</w:t>
            </w:r>
          </w:p>
        </w:tc>
        <w:tc>
          <w:tcPr>
            <w:tcW w:w="2013" w:type="dxa"/>
            <w:tcBorders>
              <w:left w:val="single" w:sz="6" w:space="0" w:color="000000"/>
              <w:right w:val="single" w:sz="6" w:space="0" w:color="000000"/>
            </w:tcBorders>
          </w:tcPr>
          <w:p>
            <w:pPr>
              <w:pStyle w:val="TAC"/>
              <w:spacing w:before="20" w:after="20"/>
              <w:rPr/>
            </w:pPr>
            <w:r>
              <w:rPr/>
              <w:t>-29,5</w:t>
            </w:r>
          </w:p>
        </w:tc>
      </w:tr>
      <w:tr>
        <w:trPr>
          <w:cantSplit w:val="true"/>
        </w:trPr>
        <w:tc>
          <w:tcPr>
            <w:tcW w:w="1984" w:type="dxa"/>
            <w:tcBorders>
              <w:left w:val="single" w:sz="6" w:space="0" w:color="000000"/>
            </w:tcBorders>
          </w:tcPr>
          <w:p>
            <w:pPr>
              <w:pStyle w:val="TAL"/>
              <w:spacing w:before="20" w:after="20"/>
              <w:rPr/>
            </w:pPr>
            <w:r>
              <w:rPr/>
              <w:t>EC-PDTCH/MCS-1/8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-32,0</w:t>
            </w:r>
          </w:p>
        </w:tc>
        <w:tc>
          <w:tcPr>
            <w:tcW w:w="2013" w:type="dxa"/>
            <w:tcBorders>
              <w:left w:val="single" w:sz="6" w:space="0" w:color="000000"/>
              <w:right w:val="single" w:sz="6" w:space="0" w:color="000000"/>
            </w:tcBorders>
          </w:tcPr>
          <w:p>
            <w:pPr>
              <w:pStyle w:val="TAC"/>
              <w:spacing w:before="20" w:after="20"/>
              <w:rPr/>
            </w:pPr>
            <w:r>
              <w:rPr/>
              <w:t>-32,0</w:t>
            </w:r>
          </w:p>
        </w:tc>
      </w:tr>
      <w:tr>
        <w:trPr>
          <w:cantSplit w:val="true"/>
        </w:trPr>
        <w:tc>
          <w:tcPr>
            <w:tcW w:w="1984" w:type="dxa"/>
            <w:tcBorders>
              <w:left w:val="single" w:sz="6" w:space="0" w:color="000000"/>
            </w:tcBorders>
          </w:tcPr>
          <w:p>
            <w:pPr>
              <w:pStyle w:val="TAL"/>
              <w:spacing w:before="20" w:after="20"/>
              <w:rPr/>
            </w:pPr>
            <w:r>
              <w:rPr/>
              <w:t>EC-PDTCH/MCS-1/16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-33,0</w:t>
            </w:r>
          </w:p>
        </w:tc>
        <w:tc>
          <w:tcPr>
            <w:tcW w:w="2013" w:type="dxa"/>
            <w:tcBorders>
              <w:left w:val="single" w:sz="6" w:space="0" w:color="000000"/>
              <w:right w:val="single" w:sz="6" w:space="0" w:color="000000"/>
            </w:tcBorders>
          </w:tcPr>
          <w:p>
            <w:pPr>
              <w:pStyle w:val="TAC"/>
              <w:spacing w:before="20" w:after="20"/>
              <w:rPr/>
            </w:pPr>
            <w:r>
              <w:rPr/>
              <w:t>-33,0</w:t>
            </w:r>
          </w:p>
        </w:tc>
      </w:tr>
      <w:tr>
        <w:trPr>
          <w:cantSplit w:val="true"/>
        </w:trPr>
        <w:tc>
          <w:tcPr>
            <w:tcW w:w="1984" w:type="dxa"/>
            <w:tcBorders>
              <w:left w:val="single" w:sz="6" w:space="0" w:color="000000"/>
            </w:tcBorders>
          </w:tcPr>
          <w:p>
            <w:pPr>
              <w:pStyle w:val="TAL"/>
              <w:spacing w:before="20" w:after="20"/>
              <w:rPr>
                <w:rFonts w:cs="Arial"/>
                <w:color w:val="000000"/>
                <w:szCs w:val="18"/>
              </w:rPr>
            </w:pPr>
            <w:r>
              <w:rPr>
                <w:rFonts w:cs="Arial"/>
                <w:color w:val="000000"/>
                <w:szCs w:val="18"/>
              </w:rPr>
              <w:t>EC-PDTCH/MCS-1’/48</w:t>
            </w:r>
          </w:p>
        </w:tc>
        <w:tc>
          <w:tcPr>
            <w:tcW w:w="567" w:type="dxa"/>
            <w:tcBorders/>
          </w:tcPr>
          <w:p>
            <w:pPr>
              <w:pStyle w:val="TAR"/>
              <w:spacing w:before="20" w:after="20"/>
              <w:jc w:val="center"/>
              <w:rPr>
                <w:rFonts w:cs="Arial"/>
                <w:color w:val="000000"/>
                <w:szCs w:val="18"/>
              </w:rPr>
            </w:pPr>
            <w:r>
              <w:rPr>
                <w:rFonts w:cs="Arial"/>
                <w:color w:val="000000"/>
                <w:szCs w:val="18"/>
              </w:rPr>
              <w:t>CC5</w:t>
            </w:r>
          </w:p>
        </w:tc>
        <w:tc>
          <w:tcPr>
            <w:tcW w:w="567" w:type="dxa"/>
            <w:tcBorders>
              <w:right w:val="single" w:sz="4" w:space="0" w:color="000000"/>
            </w:tcBorders>
          </w:tcPr>
          <w:p>
            <w:pPr>
              <w:pStyle w:val="TAR"/>
              <w:spacing w:before="20" w:after="20"/>
              <w:rPr>
                <w:rFonts w:cs="Arial"/>
                <w:color w:val="000000"/>
                <w:szCs w:val="18"/>
              </w:rPr>
            </w:pPr>
            <w:r>
              <w:rPr>
                <w:rFonts w:cs="Arial"/>
                <w:color w:val="000000"/>
                <w:szCs w:val="18"/>
              </w:rPr>
              <w:t>dB</w:t>
            </w:r>
          </w:p>
        </w:tc>
        <w:tc>
          <w:tcPr>
            <w:tcW w:w="2014" w:type="dxa"/>
            <w:tcBorders>
              <w:left w:val="single" w:sz="4" w:space="0" w:color="000000"/>
              <w:right w:val="single" w:sz="6" w:space="0" w:color="000000"/>
            </w:tcBorders>
          </w:tcPr>
          <w:p>
            <w:pPr>
              <w:pStyle w:val="TAC"/>
              <w:spacing w:before="20" w:after="20"/>
              <w:rPr>
                <w:rFonts w:cs="Arial"/>
                <w:color w:val="000000"/>
                <w:szCs w:val="18"/>
              </w:rPr>
            </w:pPr>
            <w:r>
              <w:rPr>
                <w:rFonts w:cs="Arial"/>
                <w:color w:val="000000"/>
                <w:szCs w:val="18"/>
              </w:rPr>
              <w:t>-34,5</w:t>
            </w:r>
          </w:p>
        </w:tc>
        <w:tc>
          <w:tcPr>
            <w:tcW w:w="2013" w:type="dxa"/>
            <w:tcBorders>
              <w:left w:val="single" w:sz="6" w:space="0" w:color="000000"/>
              <w:right w:val="single" w:sz="6" w:space="0" w:color="000000"/>
            </w:tcBorders>
          </w:tcPr>
          <w:p>
            <w:pPr>
              <w:pStyle w:val="TAC"/>
              <w:spacing w:before="20" w:after="20"/>
              <w:rPr>
                <w:rFonts w:cs="Arial"/>
                <w:color w:val="000000"/>
                <w:szCs w:val="18"/>
              </w:rPr>
            </w:pPr>
            <w:r>
              <w:rPr>
                <w:rFonts w:cs="Arial"/>
                <w:color w:val="000000"/>
                <w:szCs w:val="18"/>
              </w:rPr>
              <w:t>-34,5</w:t>
            </w:r>
          </w:p>
        </w:tc>
      </w:tr>
      <w:tr>
        <w:trPr>
          <w:cantSplit w:val="true"/>
        </w:trPr>
        <w:tc>
          <w:tcPr>
            <w:tcW w:w="1984" w:type="dxa"/>
            <w:tcBorders>
              <w:left w:val="single" w:sz="6" w:space="0" w:color="000000"/>
            </w:tcBorders>
          </w:tcPr>
          <w:p>
            <w:pPr>
              <w:pStyle w:val="TAL"/>
              <w:spacing w:before="20" w:after="20"/>
              <w:rPr>
                <w:rFonts w:cs="Arial"/>
                <w:color w:val="000000"/>
                <w:szCs w:val="18"/>
              </w:rPr>
            </w:pPr>
            <w:r>
              <w:rPr>
                <w:rFonts w:cs="Arial"/>
                <w:color w:val="000000"/>
                <w:szCs w:val="18"/>
              </w:rPr>
              <w:t>EC-PDTCH/2TS/MCS-1/4</w:t>
            </w:r>
          </w:p>
        </w:tc>
        <w:tc>
          <w:tcPr>
            <w:tcW w:w="567" w:type="dxa"/>
            <w:tcBorders/>
          </w:tcPr>
          <w:p>
            <w:pPr>
              <w:pStyle w:val="TAR"/>
              <w:spacing w:before="20" w:after="20"/>
              <w:jc w:val="center"/>
              <w:rPr>
                <w:rFonts w:cs="Arial"/>
                <w:color w:val="000000"/>
                <w:szCs w:val="18"/>
              </w:rPr>
            </w:pPr>
            <w:r>
              <w:rPr>
                <w:rFonts w:cs="Arial"/>
                <w:color w:val="000000"/>
                <w:szCs w:val="18"/>
              </w:rPr>
              <w:t>CC2</w:t>
            </w:r>
          </w:p>
        </w:tc>
        <w:tc>
          <w:tcPr>
            <w:tcW w:w="567" w:type="dxa"/>
            <w:tcBorders>
              <w:right w:val="single" w:sz="4" w:space="0" w:color="000000"/>
            </w:tcBorders>
          </w:tcPr>
          <w:p>
            <w:pPr>
              <w:pStyle w:val="TAR"/>
              <w:spacing w:before="20" w:after="20"/>
              <w:rPr>
                <w:rFonts w:cs="Arial"/>
                <w:color w:val="000000"/>
                <w:szCs w:val="18"/>
              </w:rPr>
            </w:pPr>
            <w:r>
              <w:rPr>
                <w:rFonts w:cs="Arial"/>
                <w:color w:val="000000"/>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-28,5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-28,5</w:t>
            </w:r>
          </w:p>
        </w:tc>
      </w:tr>
      <w:tr>
        <w:trPr>
          <w:cantSplit w:val="true"/>
        </w:trPr>
        <w:tc>
          <w:tcPr>
            <w:tcW w:w="1984" w:type="dxa"/>
            <w:tcBorders>
              <w:left w:val="single" w:sz="6" w:space="0" w:color="000000"/>
            </w:tcBorders>
          </w:tcPr>
          <w:p>
            <w:pPr>
              <w:pStyle w:val="TAL"/>
              <w:spacing w:before="20" w:after="20"/>
              <w:rPr>
                <w:rFonts w:cs="Arial"/>
                <w:color w:val="000000"/>
                <w:szCs w:val="18"/>
              </w:rPr>
            </w:pPr>
            <w:r>
              <w:rPr>
                <w:rFonts w:cs="Arial"/>
                <w:color w:val="000000"/>
                <w:szCs w:val="18"/>
              </w:rPr>
              <w:t>EC-PDTCH/2TS/MCS-1/8</w:t>
            </w:r>
          </w:p>
        </w:tc>
        <w:tc>
          <w:tcPr>
            <w:tcW w:w="567" w:type="dxa"/>
            <w:tcBorders/>
          </w:tcPr>
          <w:p>
            <w:pPr>
              <w:pStyle w:val="TAR"/>
              <w:spacing w:before="20" w:after="20"/>
              <w:jc w:val="center"/>
              <w:rPr>
                <w:rFonts w:cs="Arial"/>
                <w:color w:val="000000"/>
                <w:szCs w:val="18"/>
              </w:rPr>
            </w:pPr>
            <w:r>
              <w:rPr>
                <w:rFonts w:cs="Arial"/>
                <w:color w:val="000000"/>
                <w:szCs w:val="18"/>
              </w:rPr>
              <w:t>CC3</w:t>
            </w:r>
          </w:p>
        </w:tc>
        <w:tc>
          <w:tcPr>
            <w:tcW w:w="567" w:type="dxa"/>
            <w:tcBorders>
              <w:right w:val="single" w:sz="4" w:space="0" w:color="000000"/>
            </w:tcBorders>
          </w:tcPr>
          <w:p>
            <w:pPr>
              <w:pStyle w:val="TAR"/>
              <w:spacing w:before="20" w:after="20"/>
              <w:rPr>
                <w:rFonts w:cs="Arial"/>
                <w:color w:val="000000"/>
                <w:szCs w:val="18"/>
              </w:rPr>
            </w:pPr>
            <w:r>
              <w:rPr>
                <w:rFonts w:cs="Arial"/>
                <w:color w:val="000000"/>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-29,5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-29,5</w:t>
            </w:r>
          </w:p>
        </w:tc>
      </w:tr>
      <w:tr>
        <w:trPr>
          <w:cantSplit w:val="true"/>
        </w:trPr>
        <w:tc>
          <w:tcPr>
            <w:tcW w:w="1984" w:type="dxa"/>
            <w:tcBorders>
              <w:left w:val="single" w:sz="6" w:space="0" w:color="000000"/>
            </w:tcBorders>
          </w:tcPr>
          <w:p>
            <w:pPr>
              <w:pStyle w:val="TAL"/>
              <w:spacing w:before="20" w:after="20"/>
              <w:rPr>
                <w:rFonts w:cs="Arial"/>
                <w:color w:val="000000"/>
                <w:szCs w:val="18"/>
              </w:rPr>
            </w:pPr>
            <w:r>
              <w:rPr>
                <w:rFonts w:cs="Arial"/>
                <w:color w:val="000000"/>
                <w:szCs w:val="18"/>
              </w:rPr>
              <w:t>EC-PDTCH/2TS/MCS-1/16</w:t>
            </w:r>
          </w:p>
        </w:tc>
        <w:tc>
          <w:tcPr>
            <w:tcW w:w="567" w:type="dxa"/>
            <w:tcBorders/>
          </w:tcPr>
          <w:p>
            <w:pPr>
              <w:pStyle w:val="TAR"/>
              <w:spacing w:before="20" w:after="20"/>
              <w:jc w:val="center"/>
              <w:rPr>
                <w:rFonts w:cs="Arial"/>
                <w:color w:val="000000"/>
                <w:szCs w:val="18"/>
              </w:rPr>
            </w:pPr>
            <w:r>
              <w:rPr>
                <w:rFonts w:cs="Arial"/>
                <w:color w:val="000000"/>
                <w:szCs w:val="18"/>
              </w:rPr>
              <w:t>CC4</w:t>
            </w:r>
          </w:p>
        </w:tc>
        <w:tc>
          <w:tcPr>
            <w:tcW w:w="567" w:type="dxa"/>
            <w:tcBorders>
              <w:right w:val="single" w:sz="4" w:space="0" w:color="000000"/>
            </w:tcBorders>
          </w:tcPr>
          <w:p>
            <w:pPr>
              <w:pStyle w:val="TAR"/>
              <w:spacing w:before="20" w:after="20"/>
              <w:rPr>
                <w:rFonts w:cs="Arial"/>
                <w:color w:val="000000"/>
                <w:szCs w:val="18"/>
              </w:rPr>
            </w:pPr>
            <w:r>
              <w:rPr>
                <w:rFonts w:cs="Arial"/>
                <w:color w:val="000000"/>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-30,5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-30,5</w:t>
            </w:r>
          </w:p>
        </w:tc>
      </w:tr>
      <w:tr>
        <w:trPr>
          <w:cantSplit w:val="true"/>
        </w:trPr>
        <w:tc>
          <w:tcPr>
            <w:tcW w:w="1984" w:type="dxa"/>
            <w:tcBorders>
              <w:left w:val="single" w:sz="6" w:space="0" w:color="000000"/>
            </w:tcBorders>
          </w:tcPr>
          <w:p>
            <w:pPr>
              <w:pStyle w:val="TAL"/>
              <w:spacing w:before="20" w:after="20"/>
              <w:rPr>
                <w:rFonts w:cs="Arial"/>
                <w:color w:val="000000"/>
                <w:szCs w:val="18"/>
              </w:rPr>
            </w:pPr>
            <w:r>
              <w:rPr>
                <w:rFonts w:cs="Arial"/>
                <w:color w:val="000000"/>
                <w:szCs w:val="18"/>
              </w:rPr>
              <w:t>EC-PDTCH/2TS/MCS-1'/48</w:t>
            </w:r>
          </w:p>
        </w:tc>
        <w:tc>
          <w:tcPr>
            <w:tcW w:w="567" w:type="dxa"/>
            <w:tcBorders/>
          </w:tcPr>
          <w:p>
            <w:pPr>
              <w:pStyle w:val="TAR"/>
              <w:spacing w:before="20" w:after="20"/>
              <w:jc w:val="center"/>
              <w:rPr>
                <w:rFonts w:cs="Arial"/>
                <w:color w:val="000000"/>
                <w:szCs w:val="18"/>
              </w:rPr>
            </w:pPr>
            <w:r>
              <w:rPr>
                <w:rFonts w:cs="Arial"/>
                <w:color w:val="000000"/>
                <w:szCs w:val="18"/>
              </w:rPr>
              <w:t>CC5</w:t>
            </w:r>
          </w:p>
        </w:tc>
        <w:tc>
          <w:tcPr>
            <w:tcW w:w="567" w:type="dxa"/>
            <w:tcBorders>
              <w:right w:val="single" w:sz="4" w:space="0" w:color="000000"/>
            </w:tcBorders>
          </w:tcPr>
          <w:p>
            <w:pPr>
              <w:pStyle w:val="TAR"/>
              <w:spacing w:before="20" w:after="20"/>
              <w:rPr>
                <w:rFonts w:cs="Arial"/>
                <w:color w:val="000000"/>
                <w:szCs w:val="18"/>
              </w:rPr>
            </w:pPr>
            <w:r>
              <w:rPr>
                <w:rFonts w:cs="Arial"/>
                <w:color w:val="000000"/>
                <w:szCs w:val="18"/>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-32,5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-32,5</w:t>
            </w:r>
          </w:p>
        </w:tc>
      </w:tr>
      <w:tr>
        <w:trPr>
          <w:cantSplit w:val="true"/>
        </w:trPr>
        <w:tc>
          <w:tcPr>
            <w:tcW w:w="1984" w:type="dxa"/>
            <w:tcBorders>
              <w:left w:val="single" w:sz="4" w:space="0" w:color="000000"/>
              <w:bottom w:val="single" w:sz="4" w:space="0" w:color="000000"/>
            </w:tcBorders>
          </w:tcPr>
          <w:p>
            <w:pPr>
              <w:pStyle w:val="TAL"/>
              <w:spacing w:before="20" w:after="20"/>
              <w:rPr/>
            </w:pPr>
            <w:r>
              <w:rPr/>
              <w:t>EC-PDTCH/MCS-5</w:t>
            </w:r>
            <w:r>
              <w:rPr>
                <w:vertAlign w:val="superscript"/>
              </w:rPr>
              <w:t>2)</w:t>
            </w:r>
          </w:p>
        </w:tc>
        <w:tc>
          <w:tcPr>
            <w:tcW w:w="567" w:type="dxa"/>
            <w:tcBorders>
              <w:bottom w:val="single" w:sz="4" w:space="0" w:color="000000"/>
            </w:tcBorders>
          </w:tcPr>
          <w:p>
            <w:pPr>
              <w:pStyle w:val="TAR"/>
              <w:spacing w:before="20" w:after="20"/>
              <w:jc w:val="center"/>
              <w:rPr/>
            </w:pPr>
            <w:r>
              <w:rPr/>
              <w:t>CC1</w:t>
            </w:r>
          </w:p>
        </w:tc>
        <w:tc>
          <w:tcPr>
            <w:tcW w:w="567" w:type="dxa"/>
            <w:tcBorders>
              <w:bottom w:val="single" w:sz="4" w:space="0" w:color="000000"/>
              <w:right w:val="single" w:sz="4" w:space="0" w:color="000000"/>
            </w:tcBorders>
          </w:tcPr>
          <w:p>
            <w:pPr>
              <w:pStyle w:val="TAR"/>
              <w:spacing w:before="20" w:after="20"/>
              <w:rPr/>
            </w:pPr>
            <w:r>
              <w:rPr/>
              <w:t>dB</w:t>
            </w:r>
          </w:p>
        </w:tc>
        <w:tc>
          <w:tcPr>
            <w:tcW w:w="2014" w:type="dxa"/>
            <w:tcBorders>
              <w:left w:val="single" w:sz="4" w:space="0" w:color="000000"/>
              <w:bottom w:val="single" w:sz="4" w:space="0" w:color="000000"/>
              <w:right w:val="single" w:sz="4" w:space="0" w:color="000000"/>
            </w:tcBorders>
          </w:tcPr>
          <w:p>
            <w:pPr>
              <w:pStyle w:val="TAC"/>
              <w:spacing w:before="20" w:after="20"/>
              <w:rPr/>
            </w:pPr>
            <w:r>
              <w:rPr/>
              <w:t>-9,5</w:t>
            </w:r>
          </w:p>
        </w:tc>
        <w:tc>
          <w:tcPr>
            <w:tcW w:w="2013" w:type="dxa"/>
            <w:tcBorders>
              <w:left w:val="single" w:sz="4" w:space="0" w:color="000000"/>
              <w:bottom w:val="single" w:sz="4" w:space="0" w:color="000000"/>
              <w:right w:val="single" w:sz="4" w:space="0" w:color="000000"/>
            </w:tcBorders>
          </w:tcPr>
          <w:p>
            <w:pPr>
              <w:pStyle w:val="TAC"/>
              <w:spacing w:before="20" w:after="20"/>
              <w:rPr/>
            </w:pPr>
            <w:r>
              <w:rPr/>
              <w:t>-11,5</w:t>
            </w:r>
          </w:p>
        </w:tc>
      </w:tr>
      <w:tr>
        <w:trPr/>
        <w:tc>
          <w:tcPr>
            <w:tcW w:w="1984" w:type="dxa"/>
            <w:tcBorders>
              <w:top w:val="single" w:sz="4" w:space="0" w:color="000000"/>
              <w:left w:val="single" w:sz="6" w:space="0" w:color="000000"/>
            </w:tcBorders>
          </w:tcPr>
          <w:p>
            <w:pPr>
              <w:pStyle w:val="TAL"/>
              <w:spacing w:before="20" w:after="20"/>
              <w:rPr/>
            </w:pPr>
            <w:r>
              <w:rPr/>
              <w:t>1 TS EC-RACH</w:t>
            </w:r>
            <w:r>
              <w:rPr>
                <w:vertAlign w:val="superscript"/>
              </w:rPr>
              <w:t>3)</w:t>
            </w:r>
          </w:p>
        </w:tc>
        <w:tc>
          <w:tcPr>
            <w:tcW w:w="567" w:type="dxa"/>
            <w:tcBorders>
              <w:top w:val="single" w:sz="4" w:space="0" w:color="000000"/>
            </w:tcBorders>
          </w:tcPr>
          <w:p>
            <w:pPr>
              <w:pStyle w:val="TAR"/>
              <w:spacing w:before="20" w:after="20"/>
              <w:jc w:val="center"/>
              <w:rPr/>
            </w:pPr>
            <w:r>
              <w:rPr/>
              <w:t>CC1</w:t>
            </w:r>
          </w:p>
        </w:tc>
        <w:tc>
          <w:tcPr>
            <w:tcW w:w="567" w:type="dxa"/>
            <w:tcBorders>
              <w:top w:val="single" w:sz="4" w:space="0" w:color="000000"/>
              <w:right w:val="single" w:sz="4" w:space="0" w:color="000000"/>
            </w:tcBorders>
          </w:tcPr>
          <w:p>
            <w:pPr>
              <w:pStyle w:val="TAR"/>
              <w:spacing w:before="20" w:after="20"/>
              <w:rPr/>
            </w:pPr>
            <w:r>
              <w:rPr/>
              <w:t>dB</w:t>
            </w:r>
          </w:p>
        </w:tc>
        <w:tc>
          <w:tcPr>
            <w:tcW w:w="2014" w:type="dxa"/>
            <w:tcBorders>
              <w:top w:val="single" w:sz="4" w:space="0" w:color="000000"/>
              <w:left w:val="single" w:sz="4" w:space="0" w:color="000000"/>
              <w:right w:val="single" w:sz="6" w:space="0" w:color="000000"/>
            </w:tcBorders>
          </w:tcPr>
          <w:p>
            <w:pPr>
              <w:pStyle w:val="TAC"/>
              <w:spacing w:before="20" w:after="20"/>
              <w:rPr/>
            </w:pPr>
            <w:r>
              <w:rPr/>
              <w:t>-14,5</w:t>
            </w:r>
          </w:p>
        </w:tc>
        <w:tc>
          <w:tcPr>
            <w:tcW w:w="2013" w:type="dxa"/>
            <w:tcBorders>
              <w:top w:val="single" w:sz="4" w:space="0" w:color="000000"/>
              <w:left w:val="single" w:sz="6" w:space="0" w:color="000000"/>
              <w:right w:val="single" w:sz="6" w:space="0" w:color="000000"/>
            </w:tcBorders>
          </w:tcPr>
          <w:p>
            <w:pPr>
              <w:pStyle w:val="TAC"/>
              <w:spacing w:before="20" w:after="20"/>
              <w:rPr/>
            </w:pPr>
            <w:r>
              <w:rPr/>
              <w:t>-14,5</w:t>
            </w:r>
          </w:p>
        </w:tc>
      </w:tr>
      <w:tr>
        <w:trPr/>
        <w:tc>
          <w:tcPr>
            <w:tcW w:w="1984" w:type="dxa"/>
            <w:tcBorders>
              <w:left w:val="single" w:sz="6" w:space="0" w:color="000000"/>
            </w:tcBorders>
          </w:tcPr>
          <w:p>
            <w:pPr>
              <w:pStyle w:val="TAL"/>
              <w:spacing w:before="20" w:after="20"/>
              <w:rPr/>
            </w:pPr>
            <w:r>
              <w:rPr/>
              <w:t>1 TS EC-RACH/4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-23,0</w:t>
            </w:r>
          </w:p>
        </w:tc>
        <w:tc>
          <w:tcPr>
            <w:tcW w:w="2013" w:type="dxa"/>
            <w:tcBorders>
              <w:left w:val="single" w:sz="6" w:space="0" w:color="000000"/>
              <w:right w:val="single" w:sz="6" w:space="0" w:color="000000"/>
            </w:tcBorders>
          </w:tcPr>
          <w:p>
            <w:pPr>
              <w:pStyle w:val="TAC"/>
              <w:spacing w:before="20" w:after="20"/>
              <w:rPr/>
            </w:pPr>
            <w:r>
              <w:rPr/>
              <w:t>-23,0</w:t>
            </w:r>
          </w:p>
        </w:tc>
      </w:tr>
      <w:tr>
        <w:trPr/>
        <w:tc>
          <w:tcPr>
            <w:tcW w:w="1984" w:type="dxa"/>
            <w:tcBorders>
              <w:left w:val="single" w:sz="6" w:space="0" w:color="000000"/>
            </w:tcBorders>
          </w:tcPr>
          <w:p>
            <w:pPr>
              <w:pStyle w:val="TAL"/>
              <w:spacing w:before="20" w:after="20"/>
              <w:rPr/>
            </w:pPr>
            <w:r>
              <w:rPr/>
              <w:t>1 TS EC-RACH/16</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-26,0</w:t>
            </w:r>
          </w:p>
        </w:tc>
        <w:tc>
          <w:tcPr>
            <w:tcW w:w="2013" w:type="dxa"/>
            <w:tcBorders>
              <w:left w:val="single" w:sz="6" w:space="0" w:color="000000"/>
              <w:right w:val="single" w:sz="6" w:space="0" w:color="000000"/>
            </w:tcBorders>
          </w:tcPr>
          <w:p>
            <w:pPr>
              <w:pStyle w:val="TAC"/>
              <w:spacing w:before="20" w:after="20"/>
              <w:rPr/>
            </w:pPr>
            <w:r>
              <w:rPr/>
              <w:t>-26,0</w:t>
            </w:r>
          </w:p>
        </w:tc>
      </w:tr>
      <w:tr>
        <w:trPr/>
        <w:tc>
          <w:tcPr>
            <w:tcW w:w="1984" w:type="dxa"/>
            <w:tcBorders>
              <w:left w:val="single" w:sz="6" w:space="0" w:color="000000"/>
            </w:tcBorders>
          </w:tcPr>
          <w:p>
            <w:pPr>
              <w:pStyle w:val="TAL"/>
              <w:spacing w:before="20" w:after="20"/>
              <w:rPr/>
            </w:pPr>
            <w:r>
              <w:rPr/>
              <w:t>1 TS EC-RACH/48</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-27,5</w:t>
            </w:r>
          </w:p>
        </w:tc>
        <w:tc>
          <w:tcPr>
            <w:tcW w:w="2013" w:type="dxa"/>
            <w:tcBorders>
              <w:left w:val="single" w:sz="6" w:space="0" w:color="000000"/>
              <w:right w:val="single" w:sz="6" w:space="0" w:color="000000"/>
            </w:tcBorders>
          </w:tcPr>
          <w:p>
            <w:pPr>
              <w:pStyle w:val="TAC"/>
              <w:spacing w:before="20" w:after="20"/>
              <w:rPr/>
            </w:pPr>
            <w:r>
              <w:rPr/>
              <w:t>-27,5</w:t>
            </w:r>
          </w:p>
        </w:tc>
      </w:tr>
      <w:tr>
        <w:trPr/>
        <w:tc>
          <w:tcPr>
            <w:tcW w:w="1984" w:type="dxa"/>
            <w:tcBorders>
              <w:left w:val="single" w:sz="6" w:space="0" w:color="000000"/>
            </w:tcBorders>
          </w:tcPr>
          <w:p>
            <w:pPr>
              <w:pStyle w:val="TAL"/>
              <w:spacing w:before="20" w:after="20"/>
              <w:rPr/>
            </w:pPr>
            <w:r>
              <w:rPr/>
              <w:t>2 TS EC-RACH/4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-24,5</w:t>
            </w:r>
          </w:p>
        </w:tc>
        <w:tc>
          <w:tcPr>
            <w:tcW w:w="2013" w:type="dxa"/>
            <w:tcBorders>
              <w:left w:val="single" w:sz="6" w:space="0" w:color="000000"/>
              <w:right w:val="single" w:sz="6" w:space="0" w:color="000000"/>
            </w:tcBorders>
          </w:tcPr>
          <w:p>
            <w:pPr>
              <w:pStyle w:val="TAC"/>
              <w:spacing w:before="20" w:after="20"/>
              <w:rPr/>
            </w:pPr>
            <w:r>
              <w:rPr/>
              <w:t>-24,5</w:t>
            </w:r>
          </w:p>
        </w:tc>
      </w:tr>
      <w:tr>
        <w:trPr/>
        <w:tc>
          <w:tcPr>
            <w:tcW w:w="1984" w:type="dxa"/>
            <w:tcBorders>
              <w:left w:val="single" w:sz="6" w:space="0" w:color="000000"/>
            </w:tcBorders>
          </w:tcPr>
          <w:p>
            <w:pPr>
              <w:pStyle w:val="TAL"/>
              <w:spacing w:before="20" w:after="20"/>
              <w:rPr/>
            </w:pPr>
            <w:r>
              <w:rPr/>
              <w:t>2 TS EC-RACH/16</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-27,0</w:t>
            </w:r>
          </w:p>
        </w:tc>
        <w:tc>
          <w:tcPr>
            <w:tcW w:w="2013" w:type="dxa"/>
            <w:tcBorders>
              <w:left w:val="single" w:sz="6" w:space="0" w:color="000000"/>
              <w:right w:val="single" w:sz="6" w:space="0" w:color="000000"/>
            </w:tcBorders>
          </w:tcPr>
          <w:p>
            <w:pPr>
              <w:pStyle w:val="TAC"/>
              <w:spacing w:before="20" w:after="20"/>
              <w:rPr/>
            </w:pPr>
            <w:r>
              <w:rPr/>
              <w:t>-27,5</w:t>
            </w:r>
          </w:p>
        </w:tc>
      </w:tr>
      <w:tr>
        <w:trPr/>
        <w:tc>
          <w:tcPr>
            <w:tcW w:w="1984" w:type="dxa"/>
            <w:tcBorders>
              <w:left w:val="single" w:sz="6" w:space="0" w:color="000000"/>
            </w:tcBorders>
          </w:tcPr>
          <w:p>
            <w:pPr>
              <w:pStyle w:val="TAL"/>
              <w:spacing w:before="20" w:after="20"/>
              <w:rPr/>
            </w:pPr>
            <w:r>
              <w:rPr/>
              <w:t>2 TS EC-RACH/48</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-29,5</w:t>
            </w:r>
          </w:p>
        </w:tc>
        <w:tc>
          <w:tcPr>
            <w:tcW w:w="2013" w:type="dxa"/>
            <w:tcBorders>
              <w:left w:val="single" w:sz="6" w:space="0" w:color="000000"/>
              <w:right w:val="single" w:sz="6" w:space="0" w:color="000000"/>
            </w:tcBorders>
          </w:tcPr>
          <w:p>
            <w:pPr>
              <w:pStyle w:val="TAC"/>
              <w:spacing w:before="20" w:after="20"/>
              <w:rPr/>
            </w:pPr>
            <w:r>
              <w:rPr/>
              <w:t>-29,5</w:t>
            </w:r>
          </w:p>
        </w:tc>
      </w:tr>
      <w:tr>
        <w:trPr/>
        <w:tc>
          <w:tcPr>
            <w:tcW w:w="1984" w:type="dxa"/>
            <w:tcBorders>
              <w:left w:val="single" w:sz="6" w:space="0" w:color="000000"/>
            </w:tcBorders>
          </w:tcPr>
          <w:p>
            <w:pPr>
              <w:pStyle w:val="TAL"/>
              <w:spacing w:before="20" w:after="20"/>
              <w:rPr/>
            </w:pPr>
            <w:r>
              <w:rPr/>
              <w:t>1TS EC-RACH/30 bits</w:t>
            </w:r>
            <w:r>
              <w:rPr>
                <w:vertAlign w:val="superscript"/>
              </w:rPr>
              <w:t>5)</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-14</w:t>
            </w:r>
          </w:p>
        </w:tc>
        <w:tc>
          <w:tcPr>
            <w:tcW w:w="2013" w:type="dxa"/>
            <w:tcBorders>
              <w:left w:val="single" w:sz="6" w:space="0" w:color="000000"/>
              <w:right w:val="single" w:sz="6" w:space="0" w:color="000000"/>
            </w:tcBorders>
          </w:tcPr>
          <w:p>
            <w:pPr>
              <w:pStyle w:val="TAC"/>
              <w:spacing w:before="20" w:after="20"/>
              <w:rPr/>
            </w:pPr>
            <w:r>
              <w:rPr/>
              <w:t>-13,5</w:t>
            </w:r>
          </w:p>
        </w:tc>
      </w:tr>
      <w:tr>
        <w:trPr/>
        <w:tc>
          <w:tcPr>
            <w:tcW w:w="1984" w:type="dxa"/>
            <w:tcBorders>
              <w:left w:val="single" w:sz="6" w:space="0" w:color="000000"/>
            </w:tcBorders>
          </w:tcPr>
          <w:p>
            <w:pPr>
              <w:pStyle w:val="TAL"/>
              <w:spacing w:before="20" w:after="20"/>
              <w:rPr/>
            </w:pPr>
            <w:r>
              <w:rPr/>
              <w:t>2 TS EC-RACH/66</w:t>
            </w:r>
            <w:r>
              <w:rPr>
                <w:vertAlign w:val="superscript"/>
              </w:rPr>
              <w:t>6)</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rFonts w:cs="Arial"/>
                <w:color w:val="000000"/>
                <w:szCs w:val="18"/>
              </w:rPr>
            </w:pPr>
            <w:r>
              <w:rPr>
                <w:rFonts w:cs="Arial"/>
                <w:color w:val="000000"/>
                <w:szCs w:val="18"/>
              </w:rPr>
              <w:t>-34,0</w:t>
            </w:r>
          </w:p>
        </w:tc>
        <w:tc>
          <w:tcPr>
            <w:tcW w:w="2013" w:type="dxa"/>
            <w:tcBorders>
              <w:left w:val="single" w:sz="6" w:space="0" w:color="000000"/>
              <w:right w:val="single" w:sz="6" w:space="0" w:color="000000"/>
            </w:tcBorders>
          </w:tcPr>
          <w:p>
            <w:pPr>
              <w:pStyle w:val="TAC"/>
              <w:spacing w:before="20" w:after="20"/>
              <w:rPr>
                <w:rFonts w:cs="Arial"/>
                <w:color w:val="000000"/>
                <w:szCs w:val="18"/>
              </w:rPr>
            </w:pPr>
            <w:r>
              <w:rPr>
                <w:rFonts w:cs="Arial"/>
                <w:color w:val="000000"/>
                <w:szCs w:val="18"/>
              </w:rPr>
              <w:t>-34,5</w:t>
            </w:r>
          </w:p>
        </w:tc>
      </w:tr>
      <w:tr>
        <w:trPr/>
        <w:tc>
          <w:tcPr>
            <w:tcW w:w="1984" w:type="dxa"/>
            <w:tcBorders>
              <w:left w:val="single" w:sz="6" w:space="0" w:color="000000"/>
            </w:tcBorders>
          </w:tcPr>
          <w:p>
            <w:pPr>
              <w:pStyle w:val="TAL"/>
              <w:spacing w:before="20" w:after="20"/>
              <w:rPr/>
            </w:pPr>
            <w:r>
              <w:rPr/>
              <w:t>2 TS EC-RACH/132</w:t>
            </w:r>
            <w:r>
              <w:rPr>
                <w:vertAlign w:val="superscript"/>
              </w:rPr>
              <w:t>7)</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-32,5</w:t>
            </w:r>
          </w:p>
        </w:tc>
        <w:tc>
          <w:tcPr>
            <w:tcW w:w="2013" w:type="dxa"/>
            <w:tcBorders>
              <w:left w:val="single" w:sz="6" w:space="0" w:color="000000"/>
              <w:right w:val="single" w:sz="6" w:space="0" w:color="000000"/>
            </w:tcBorders>
          </w:tcPr>
          <w:p>
            <w:pPr>
              <w:pStyle w:val="TAC"/>
              <w:spacing w:before="20" w:after="20"/>
              <w:rPr/>
            </w:pPr>
            <w:r>
              <w:rPr/>
              <w:t>-33,5</w:t>
            </w:r>
          </w:p>
        </w:tc>
      </w:tr>
      <w:tr>
        <w:trPr/>
        <w:tc>
          <w:tcPr>
            <w:tcW w:w="7145" w:type="dxa"/>
            <w:gridSpan w:val="5"/>
            <w:tcBorders>
              <w:top w:val="single" w:sz="4" w:space="0" w:color="000000"/>
              <w:left w:val="single" w:sz="6" w:space="0" w:color="000000"/>
              <w:bottom w:val="single" w:sz="6" w:space="0" w:color="000000"/>
              <w:right w:val="single" w:sz="6" w:space="0" w:color="000000"/>
            </w:tcBorders>
          </w:tcPr>
          <w:p>
            <w:pPr>
              <w:pStyle w:val="TAC"/>
              <w:spacing w:before="20" w:after="20"/>
              <w:rPr>
                <w:b/>
                <w:b/>
              </w:rPr>
            </w:pPr>
            <w:r>
              <w:rPr>
                <w:b/>
              </w:rPr>
              <w:t>DCS 1800 and PCS 1900</w:t>
            </w:r>
          </w:p>
        </w:tc>
      </w:tr>
      <w:tr>
        <w:trPr/>
        <w:tc>
          <w:tcPr>
            <w:tcW w:w="3118" w:type="dxa"/>
            <w:gridSpan w:val="3"/>
            <w:tcBorders>
              <w:top w:val="single" w:sz="6" w:space="0" w:color="000000"/>
              <w:left w:val="single" w:sz="6" w:space="0" w:color="000000"/>
              <w:right w:val="single" w:sz="6" w:space="0" w:color="000000"/>
            </w:tcBorders>
          </w:tcPr>
          <w:p>
            <w:pPr>
              <w:pStyle w:val="TAC"/>
              <w:spacing w:before="20" w:after="20"/>
              <w:rPr>
                <w:b/>
                <w:b/>
              </w:rPr>
            </w:pPr>
            <w:r>
              <w:rPr>
                <w:b/>
              </w:rPr>
              <w:t>Type of</w:t>
            </w:r>
          </w:p>
        </w:tc>
        <w:tc>
          <w:tcPr>
            <w:tcW w:w="4027" w:type="dxa"/>
            <w:gridSpan w:val="2"/>
            <w:tcBorders>
              <w:top w:val="single" w:sz="6" w:space="0" w:color="000000"/>
              <w:left w:val="single" w:sz="6" w:space="0" w:color="000000"/>
              <w:bottom w:val="single" w:sz="4" w:space="0" w:color="000000"/>
              <w:right w:val="single" w:sz="6" w:space="0" w:color="000000"/>
            </w:tcBorders>
          </w:tcPr>
          <w:p>
            <w:pPr>
              <w:pStyle w:val="TAC"/>
              <w:spacing w:before="20" w:after="20"/>
              <w:rPr>
                <w:b/>
                <w:b/>
              </w:rPr>
            </w:pPr>
            <w:r>
              <w:rPr>
                <w:b/>
              </w:rPr>
              <w:t>Propagation conditions</w:t>
            </w:r>
          </w:p>
        </w:tc>
      </w:tr>
      <w:tr>
        <w:trPr/>
        <w:tc>
          <w:tcPr>
            <w:tcW w:w="3118" w:type="dxa"/>
            <w:gridSpan w:val="3"/>
            <w:tcBorders>
              <w:left w:val="single" w:sz="6" w:space="0" w:color="000000"/>
              <w:bottom w:val="single" w:sz="6" w:space="0" w:color="000000"/>
              <w:right w:val="single" w:sz="4" w:space="0" w:color="000000"/>
            </w:tcBorders>
          </w:tcPr>
          <w:p>
            <w:pPr>
              <w:pStyle w:val="TAC"/>
              <w:spacing w:before="20" w:after="20"/>
              <w:rPr>
                <w:b/>
                <w:b/>
              </w:rPr>
            </w:pPr>
            <w:r>
              <w:rPr>
                <w:b/>
              </w:rPr>
              <w:t>Channel</w:t>
            </w:r>
          </w:p>
        </w:tc>
        <w:tc>
          <w:tcPr>
            <w:tcW w:w="2014" w:type="dxa"/>
            <w:tcBorders>
              <w:top w:val="single" w:sz="4" w:space="0" w:color="000000"/>
              <w:left w:val="single" w:sz="4" w:space="0" w:color="000000"/>
              <w:bottom w:val="single" w:sz="4" w:space="0" w:color="000000"/>
              <w:right w:val="single" w:sz="4" w:space="0" w:color="000000"/>
            </w:tcBorders>
          </w:tcPr>
          <w:p>
            <w:pPr>
              <w:pStyle w:val="TAC"/>
              <w:spacing w:before="20" w:after="20"/>
              <w:rPr>
                <w:b/>
                <w:b/>
              </w:rPr>
            </w:pPr>
            <w:r>
              <w:rPr>
                <w:b/>
              </w:rPr>
              <w:t>TU1.2</w:t>
            </w:r>
          </w:p>
          <w:p>
            <w:pPr>
              <w:pStyle w:val="TAC"/>
              <w:spacing w:before="20" w:after="20"/>
              <w:rPr>
                <w:b/>
                <w:b/>
              </w:rPr>
            </w:pPr>
            <w:r>
              <w:rPr>
                <w:b/>
              </w:rPr>
              <w:t>(no SFH)</w:t>
            </w:r>
          </w:p>
        </w:tc>
        <w:tc>
          <w:tcPr>
            <w:tcW w:w="2013" w:type="dxa"/>
            <w:tcBorders>
              <w:top w:val="single" w:sz="4" w:space="0" w:color="000000"/>
              <w:left w:val="single" w:sz="4" w:space="0" w:color="000000"/>
              <w:bottom w:val="single" w:sz="4" w:space="0" w:color="000000"/>
              <w:right w:val="single" w:sz="4" w:space="0" w:color="000000"/>
            </w:tcBorders>
          </w:tcPr>
          <w:p>
            <w:pPr>
              <w:pStyle w:val="TAC"/>
              <w:spacing w:before="20" w:after="20"/>
              <w:rPr>
                <w:b/>
                <w:b/>
              </w:rPr>
            </w:pPr>
            <w:r>
              <w:rPr>
                <w:b/>
              </w:rPr>
              <w:t>TU50</w:t>
            </w:r>
          </w:p>
          <w:p>
            <w:pPr>
              <w:pStyle w:val="TAC"/>
              <w:spacing w:before="20" w:after="20"/>
              <w:rPr>
                <w:b/>
                <w:b/>
              </w:rPr>
            </w:pPr>
            <w:r>
              <w:rPr>
                <w:b/>
              </w:rPr>
              <w:t>(no SFH)</w:t>
            </w:r>
          </w:p>
        </w:tc>
      </w:tr>
      <w:tr>
        <w:trPr>
          <w:cantSplit w:val="true"/>
        </w:trPr>
        <w:tc>
          <w:tcPr>
            <w:tcW w:w="1984" w:type="dxa"/>
            <w:tcBorders>
              <w:left w:val="single" w:sz="6" w:space="0" w:color="000000"/>
            </w:tcBorders>
          </w:tcPr>
          <w:p>
            <w:pPr>
              <w:pStyle w:val="TAL"/>
              <w:spacing w:before="20" w:after="20"/>
              <w:rPr/>
            </w:pPr>
            <w:r>
              <w:rPr/>
              <w:t>EC-PACCH/U</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-19,5</w:t>
            </w:r>
          </w:p>
        </w:tc>
        <w:tc>
          <w:tcPr>
            <w:tcW w:w="2013" w:type="dxa"/>
            <w:tcBorders>
              <w:left w:val="single" w:sz="6" w:space="0" w:color="000000"/>
              <w:right w:val="single" w:sz="6" w:space="0" w:color="000000"/>
            </w:tcBorders>
          </w:tcPr>
          <w:p>
            <w:pPr>
              <w:pStyle w:val="TAC"/>
              <w:spacing w:before="20" w:after="20"/>
              <w:rPr/>
            </w:pPr>
            <w:r>
              <w:rPr/>
              <w:t>-19,5</w:t>
            </w:r>
          </w:p>
        </w:tc>
      </w:tr>
      <w:tr>
        <w:trPr>
          <w:cantSplit w:val="true"/>
        </w:trPr>
        <w:tc>
          <w:tcPr>
            <w:tcW w:w="1984" w:type="dxa"/>
            <w:tcBorders>
              <w:left w:val="single" w:sz="6" w:space="0" w:color="000000"/>
            </w:tcBorders>
          </w:tcPr>
          <w:p>
            <w:pPr>
              <w:pStyle w:val="TAL"/>
              <w:spacing w:before="20" w:after="20"/>
              <w:rPr/>
            </w:pPr>
            <w:r>
              <w:rPr/>
              <w:t>EC-PACCH/U/4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-25,0</w:t>
            </w:r>
          </w:p>
        </w:tc>
        <w:tc>
          <w:tcPr>
            <w:tcW w:w="2013" w:type="dxa"/>
            <w:tcBorders>
              <w:left w:val="single" w:sz="6" w:space="0" w:color="000000"/>
              <w:right w:val="single" w:sz="6" w:space="0" w:color="000000"/>
            </w:tcBorders>
          </w:tcPr>
          <w:p>
            <w:pPr>
              <w:pStyle w:val="TAC"/>
              <w:spacing w:before="20" w:after="20"/>
              <w:rPr/>
            </w:pPr>
            <w:r>
              <w:rPr/>
              <w:t>-27,0</w:t>
            </w:r>
          </w:p>
        </w:tc>
      </w:tr>
      <w:tr>
        <w:trPr>
          <w:cantSplit w:val="true"/>
        </w:trPr>
        <w:tc>
          <w:tcPr>
            <w:tcW w:w="1984" w:type="dxa"/>
            <w:tcBorders>
              <w:left w:val="single" w:sz="6" w:space="0" w:color="000000"/>
            </w:tcBorders>
          </w:tcPr>
          <w:p>
            <w:pPr>
              <w:pStyle w:val="TAL"/>
              <w:spacing w:before="20" w:after="20"/>
              <w:rPr/>
            </w:pPr>
            <w:r>
              <w:rPr/>
              <w:t>EC-PACCH/U/8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-26,5</w:t>
            </w:r>
          </w:p>
        </w:tc>
        <w:tc>
          <w:tcPr>
            <w:tcW w:w="2013" w:type="dxa"/>
            <w:tcBorders>
              <w:left w:val="single" w:sz="6" w:space="0" w:color="000000"/>
              <w:right w:val="single" w:sz="6" w:space="0" w:color="000000"/>
            </w:tcBorders>
          </w:tcPr>
          <w:p>
            <w:pPr>
              <w:pStyle w:val="TAC"/>
              <w:spacing w:before="20" w:after="20"/>
              <w:rPr/>
            </w:pPr>
            <w:r>
              <w:rPr/>
              <w:t>-28,5</w:t>
            </w:r>
          </w:p>
        </w:tc>
      </w:tr>
      <w:tr>
        <w:trPr>
          <w:cantSplit w:val="true"/>
        </w:trPr>
        <w:tc>
          <w:tcPr>
            <w:tcW w:w="1984" w:type="dxa"/>
            <w:tcBorders>
              <w:left w:val="single" w:sz="6" w:space="0" w:color="000000"/>
            </w:tcBorders>
          </w:tcPr>
          <w:p>
            <w:pPr>
              <w:pStyle w:val="TAL"/>
              <w:spacing w:before="20" w:after="20"/>
              <w:rPr/>
            </w:pPr>
            <w:r>
              <w:rPr/>
              <w:t>EC-PACCH/U/16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-28,0</w:t>
            </w:r>
          </w:p>
        </w:tc>
        <w:tc>
          <w:tcPr>
            <w:tcW w:w="2013" w:type="dxa"/>
            <w:tcBorders>
              <w:left w:val="single" w:sz="6" w:space="0" w:color="000000"/>
              <w:right w:val="single" w:sz="6" w:space="0" w:color="000000"/>
            </w:tcBorders>
          </w:tcPr>
          <w:p>
            <w:pPr>
              <w:pStyle w:val="TAC"/>
              <w:spacing w:before="20" w:after="20"/>
              <w:rPr/>
            </w:pPr>
            <w:r>
              <w:rPr/>
              <w:t>-30,0</w:t>
            </w:r>
          </w:p>
        </w:tc>
      </w:tr>
      <w:tr>
        <w:trPr>
          <w:cantSplit w:val="true"/>
        </w:trPr>
        <w:tc>
          <w:tcPr>
            <w:tcW w:w="1984" w:type="dxa"/>
            <w:tcBorders>
              <w:left w:val="single" w:sz="6" w:space="0" w:color="000000"/>
            </w:tcBorders>
          </w:tcPr>
          <w:p>
            <w:pPr>
              <w:pStyle w:val="TAL"/>
              <w:spacing w:before="20" w:after="20"/>
              <w:rPr/>
            </w:pPr>
            <w:r>
              <w:rPr/>
              <w:t>EC-PACCH/U/48</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rFonts w:cs="Arial"/>
                <w:szCs w:val="18"/>
              </w:rPr>
            </w:pPr>
            <w:r>
              <w:rPr>
                <w:rFonts w:cs="Arial"/>
                <w:szCs w:val="18"/>
              </w:rPr>
              <w:t>-29,0</w:t>
            </w:r>
          </w:p>
        </w:tc>
        <w:tc>
          <w:tcPr>
            <w:tcW w:w="2013" w:type="dxa"/>
            <w:tcBorders>
              <w:left w:val="single" w:sz="6" w:space="0" w:color="000000"/>
              <w:right w:val="single" w:sz="6" w:space="0" w:color="000000"/>
            </w:tcBorders>
          </w:tcPr>
          <w:p>
            <w:pPr>
              <w:pStyle w:val="TAC"/>
              <w:spacing w:before="20" w:after="20"/>
              <w:rPr>
                <w:rFonts w:cs="Arial"/>
                <w:szCs w:val="18"/>
              </w:rPr>
            </w:pPr>
            <w:r>
              <w:rPr>
                <w:rFonts w:cs="Arial"/>
                <w:szCs w:val="18"/>
              </w:rPr>
              <w:t>-30,5</w:t>
            </w:r>
          </w:p>
        </w:tc>
      </w:tr>
      <w:tr>
        <w:trPr>
          <w:cantSplit w:val="true"/>
        </w:trPr>
        <w:tc>
          <w:tcPr>
            <w:tcW w:w="1984" w:type="dxa"/>
            <w:tcBorders>
              <w:left w:val="single" w:sz="6" w:space="0" w:color="000000"/>
            </w:tcBorders>
          </w:tcPr>
          <w:p>
            <w:pPr>
              <w:pStyle w:val="TAL"/>
              <w:spacing w:before="20" w:after="20"/>
              <w:rPr/>
            </w:pPr>
            <w:r>
              <w:rPr/>
              <w:t>EC-PACCH/U/2TS/4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-22,0</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-24,5</w:t>
            </w:r>
          </w:p>
        </w:tc>
      </w:tr>
      <w:tr>
        <w:trPr>
          <w:cantSplit w:val="true"/>
        </w:trPr>
        <w:tc>
          <w:tcPr>
            <w:tcW w:w="1984" w:type="dxa"/>
            <w:tcBorders>
              <w:left w:val="single" w:sz="6" w:space="0" w:color="000000"/>
            </w:tcBorders>
          </w:tcPr>
          <w:p>
            <w:pPr>
              <w:pStyle w:val="TAL"/>
              <w:spacing w:before="20" w:after="20"/>
              <w:rPr/>
            </w:pPr>
            <w:r>
              <w:rPr/>
              <w:t>EC-PACCH/U/2TS/8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-22,5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-26,0</w:t>
            </w:r>
          </w:p>
        </w:tc>
      </w:tr>
      <w:tr>
        <w:trPr>
          <w:cantSplit w:val="true"/>
        </w:trPr>
        <w:tc>
          <w:tcPr>
            <w:tcW w:w="1984" w:type="dxa"/>
            <w:tcBorders>
              <w:left w:val="single" w:sz="6" w:space="0" w:color="000000"/>
            </w:tcBorders>
          </w:tcPr>
          <w:p>
            <w:pPr>
              <w:pStyle w:val="TAL"/>
              <w:spacing w:before="20" w:after="20"/>
              <w:rPr/>
            </w:pPr>
            <w:r>
              <w:rPr/>
              <w:t>EC-PACCH/U/2TS/16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-23,0</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-27,5</w:t>
            </w:r>
          </w:p>
        </w:tc>
      </w:tr>
      <w:tr>
        <w:trPr>
          <w:cantSplit w:val="true"/>
        </w:trPr>
        <w:tc>
          <w:tcPr>
            <w:tcW w:w="1984" w:type="dxa"/>
            <w:tcBorders>
              <w:left w:val="single" w:sz="6" w:space="0" w:color="000000"/>
              <w:bottom w:val="single" w:sz="6" w:space="0" w:color="000000"/>
            </w:tcBorders>
          </w:tcPr>
          <w:p>
            <w:pPr>
              <w:pStyle w:val="TAL"/>
              <w:spacing w:before="20" w:after="20"/>
              <w:rPr/>
            </w:pPr>
            <w:r>
              <w:rPr/>
              <w:t>EC-PACCH/U/2TS/48</w:t>
            </w:r>
          </w:p>
        </w:tc>
        <w:tc>
          <w:tcPr>
            <w:tcW w:w="567" w:type="dxa"/>
            <w:tcBorders>
              <w:bottom w:val="single" w:sz="6" w:space="0" w:color="000000"/>
            </w:tcBorders>
          </w:tcPr>
          <w:p>
            <w:pPr>
              <w:pStyle w:val="TAR"/>
              <w:spacing w:before="20" w:after="20"/>
              <w:jc w:val="center"/>
              <w:rPr/>
            </w:pPr>
            <w:r>
              <w:rPr/>
              <w:t>CC5</w:t>
            </w:r>
          </w:p>
        </w:tc>
        <w:tc>
          <w:tcPr>
            <w:tcW w:w="567" w:type="dxa"/>
            <w:tcBorders>
              <w:bottom w:val="single" w:sz="6" w:space="0" w:color="000000"/>
              <w:right w:val="single" w:sz="4" w:space="0" w:color="000000"/>
            </w:tcBorders>
          </w:tcPr>
          <w:p>
            <w:pPr>
              <w:pStyle w:val="TAR"/>
              <w:spacing w:before="20" w:after="20"/>
              <w:rPr/>
            </w:pPr>
            <w:r>
              <w:rPr/>
              <w:t>dB</w:t>
            </w:r>
          </w:p>
        </w:tc>
        <w:tc>
          <w:tcPr>
            <w:tcW w:w="2014" w:type="dxa"/>
            <w:tcBorders>
              <w:left w:val="single" w:sz="4" w:space="0" w:color="000000"/>
              <w:bottom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-28,0</w:t>
            </w:r>
          </w:p>
        </w:tc>
        <w:tc>
          <w:tcPr>
            <w:tcW w:w="2013" w:type="dxa"/>
            <w:tcBorders>
              <w:left w:val="single" w:sz="6" w:space="0" w:color="000000"/>
              <w:bottom w:val="single" w:sz="6" w:space="0" w:color="000000"/>
              <w:right w:val="single" w:sz="6" w:space="0" w:color="000000"/>
            </w:tcBorders>
            <w:vAlign w:val="bottom"/>
          </w:tcPr>
          <w:p>
            <w:pPr>
              <w:pStyle w:val="TAC"/>
              <w:spacing w:before="20" w:after="20"/>
              <w:rPr/>
            </w:pPr>
            <w:r>
              <w:rPr>
                <w:rFonts w:cs="Arial"/>
                <w:color w:val="000000"/>
                <w:szCs w:val="18"/>
              </w:rPr>
              <w:t>-29,0</w:t>
            </w:r>
          </w:p>
        </w:tc>
      </w:tr>
      <w:tr>
        <w:trPr>
          <w:cantSplit w:val="true"/>
        </w:trPr>
        <w:tc>
          <w:tcPr>
            <w:tcW w:w="1984" w:type="dxa"/>
            <w:tcBorders>
              <w:top w:val="single" w:sz="6" w:space="0" w:color="000000"/>
              <w:left w:val="single" w:sz="6" w:space="0" w:color="000000"/>
            </w:tcBorders>
          </w:tcPr>
          <w:p>
            <w:pPr>
              <w:pStyle w:val="TAL"/>
              <w:spacing w:before="20" w:after="20"/>
              <w:rPr/>
            </w:pPr>
            <w:r>
              <w:rPr/>
              <w:t>EC-PDTCH/MCS-1</w:t>
            </w:r>
            <w:r>
              <w:rPr>
                <w:vertAlign w:val="superscript"/>
              </w:rPr>
              <w:t>1)</w:t>
            </w:r>
          </w:p>
        </w:tc>
        <w:tc>
          <w:tcPr>
            <w:tcW w:w="567" w:type="dxa"/>
            <w:tcBorders>
              <w:top w:val="single" w:sz="6" w:space="0" w:color="000000"/>
            </w:tcBorders>
          </w:tcPr>
          <w:p>
            <w:pPr>
              <w:pStyle w:val="TAR"/>
              <w:spacing w:before="20" w:after="20"/>
              <w:jc w:val="center"/>
              <w:rPr/>
            </w:pPr>
            <w:r>
              <w:rPr/>
              <w:t>CC1</w:t>
            </w:r>
          </w:p>
        </w:tc>
        <w:tc>
          <w:tcPr>
            <w:tcW w:w="567" w:type="dxa"/>
            <w:tcBorders>
              <w:top w:val="single" w:sz="6" w:space="0" w:color="000000"/>
              <w:right w:val="single" w:sz="6" w:space="0" w:color="000000"/>
            </w:tcBorders>
          </w:tcPr>
          <w:p>
            <w:pPr>
              <w:pStyle w:val="TAR"/>
              <w:spacing w:before="20" w:after="20"/>
              <w:rPr/>
            </w:pPr>
            <w:r>
              <w:rPr/>
              <w:t>dB</w:t>
            </w:r>
          </w:p>
        </w:tc>
        <w:tc>
          <w:tcPr>
            <w:tcW w:w="2014" w:type="dxa"/>
            <w:tcBorders>
              <w:top w:val="single" w:sz="6" w:space="0" w:color="000000"/>
              <w:left w:val="single" w:sz="6" w:space="0" w:color="000000"/>
              <w:right w:val="single" w:sz="6" w:space="0" w:color="000000"/>
            </w:tcBorders>
          </w:tcPr>
          <w:p>
            <w:pPr>
              <w:pStyle w:val="TAC"/>
              <w:spacing w:before="20" w:after="20"/>
              <w:rPr/>
            </w:pPr>
            <w:r>
              <w:rPr/>
              <w:t>-21,0</w:t>
            </w:r>
          </w:p>
        </w:tc>
        <w:tc>
          <w:tcPr>
            <w:tcW w:w="2013" w:type="dxa"/>
            <w:tcBorders>
              <w:top w:val="single" w:sz="6" w:space="0" w:color="000000"/>
              <w:left w:val="single" w:sz="6" w:space="0" w:color="000000"/>
              <w:right w:val="single" w:sz="6" w:space="0" w:color="000000"/>
            </w:tcBorders>
          </w:tcPr>
          <w:p>
            <w:pPr>
              <w:pStyle w:val="TAC"/>
              <w:spacing w:before="20" w:after="20"/>
              <w:rPr/>
            </w:pPr>
            <w:r>
              <w:rPr/>
              <w:t>-20,5</w:t>
            </w:r>
          </w:p>
        </w:tc>
      </w:tr>
      <w:tr>
        <w:trPr>
          <w:cantSplit w:val="true"/>
        </w:trPr>
        <w:tc>
          <w:tcPr>
            <w:tcW w:w="1984" w:type="dxa"/>
            <w:tcBorders>
              <w:left w:val="single" w:sz="6" w:space="0" w:color="000000"/>
            </w:tcBorders>
          </w:tcPr>
          <w:p>
            <w:pPr>
              <w:pStyle w:val="TAL"/>
              <w:spacing w:before="20" w:after="20"/>
              <w:rPr/>
            </w:pPr>
            <w:r>
              <w:rPr/>
              <w:t>EC-PDTCH/MCS-1/4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-30,0</w:t>
            </w:r>
          </w:p>
        </w:tc>
        <w:tc>
          <w:tcPr>
            <w:tcW w:w="2013" w:type="dxa"/>
            <w:tcBorders>
              <w:left w:val="single" w:sz="6" w:space="0" w:color="000000"/>
              <w:right w:val="single" w:sz="6" w:space="0" w:color="000000"/>
            </w:tcBorders>
          </w:tcPr>
          <w:p>
            <w:pPr>
              <w:pStyle w:val="TAC"/>
              <w:spacing w:before="20" w:after="20"/>
              <w:rPr/>
            </w:pPr>
            <w:r>
              <w:rPr/>
              <w:t>-29,5</w:t>
            </w:r>
          </w:p>
        </w:tc>
      </w:tr>
      <w:tr>
        <w:trPr>
          <w:cantSplit w:val="true"/>
        </w:trPr>
        <w:tc>
          <w:tcPr>
            <w:tcW w:w="1984" w:type="dxa"/>
            <w:tcBorders>
              <w:left w:val="single" w:sz="6" w:space="0" w:color="000000"/>
            </w:tcBorders>
          </w:tcPr>
          <w:p>
            <w:pPr>
              <w:pStyle w:val="TAL"/>
              <w:spacing w:before="20" w:after="20"/>
              <w:rPr/>
            </w:pPr>
            <w:r>
              <w:rPr/>
              <w:t>EC-PDTCH/MCS-1/8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-31,5</w:t>
            </w:r>
          </w:p>
        </w:tc>
        <w:tc>
          <w:tcPr>
            <w:tcW w:w="2013" w:type="dxa"/>
            <w:tcBorders>
              <w:left w:val="single" w:sz="6" w:space="0" w:color="000000"/>
              <w:right w:val="single" w:sz="6" w:space="0" w:color="000000"/>
            </w:tcBorders>
          </w:tcPr>
          <w:p>
            <w:pPr>
              <w:pStyle w:val="TAC"/>
              <w:spacing w:before="20" w:after="20"/>
              <w:rPr/>
            </w:pPr>
            <w:r>
              <w:rPr/>
              <w:t>-32,0</w:t>
            </w:r>
          </w:p>
        </w:tc>
      </w:tr>
      <w:tr>
        <w:trPr>
          <w:cantSplit w:val="true"/>
        </w:trPr>
        <w:tc>
          <w:tcPr>
            <w:tcW w:w="1984" w:type="dxa"/>
            <w:tcBorders>
              <w:left w:val="single" w:sz="6" w:space="0" w:color="000000"/>
            </w:tcBorders>
          </w:tcPr>
          <w:p>
            <w:pPr>
              <w:pStyle w:val="TAL"/>
              <w:spacing w:before="20" w:after="20"/>
              <w:rPr/>
            </w:pPr>
            <w:r>
              <w:rPr/>
              <w:t>EC-PDTCH/MCS-1/16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-32,5</w:t>
            </w:r>
          </w:p>
        </w:tc>
        <w:tc>
          <w:tcPr>
            <w:tcW w:w="2013" w:type="dxa"/>
            <w:tcBorders>
              <w:left w:val="single" w:sz="6" w:space="0" w:color="000000"/>
              <w:right w:val="single" w:sz="6" w:space="0" w:color="000000"/>
            </w:tcBorders>
          </w:tcPr>
          <w:p>
            <w:pPr>
              <w:pStyle w:val="TAC"/>
              <w:spacing w:before="20" w:after="20"/>
              <w:rPr/>
            </w:pPr>
            <w:r>
              <w:rPr/>
              <w:t>-32,5</w:t>
            </w:r>
          </w:p>
        </w:tc>
      </w:tr>
      <w:tr>
        <w:trPr>
          <w:cantSplit w:val="true"/>
        </w:trPr>
        <w:tc>
          <w:tcPr>
            <w:tcW w:w="1984" w:type="dxa"/>
            <w:tcBorders>
              <w:left w:val="single" w:sz="6" w:space="0" w:color="000000"/>
            </w:tcBorders>
          </w:tcPr>
          <w:p>
            <w:pPr>
              <w:pStyle w:val="TAL"/>
              <w:spacing w:before="20" w:after="20"/>
              <w:rPr/>
            </w:pPr>
            <w:r>
              <w:rPr/>
              <w:t>EC-PDTCH/MCS-1’/48</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-34,0</w:t>
            </w:r>
          </w:p>
        </w:tc>
        <w:tc>
          <w:tcPr>
            <w:tcW w:w="2013" w:type="dxa"/>
            <w:tcBorders>
              <w:left w:val="single" w:sz="6" w:space="0" w:color="000000"/>
              <w:right w:val="single" w:sz="6" w:space="0" w:color="000000"/>
            </w:tcBorders>
          </w:tcPr>
          <w:p>
            <w:pPr>
              <w:pStyle w:val="TAC"/>
              <w:spacing w:before="20" w:after="20"/>
              <w:rPr/>
            </w:pPr>
            <w:r>
              <w:rPr/>
              <w:t>-34,0</w:t>
            </w:r>
          </w:p>
        </w:tc>
      </w:tr>
      <w:tr>
        <w:trPr>
          <w:cantSplit w:val="true"/>
        </w:trPr>
        <w:tc>
          <w:tcPr>
            <w:tcW w:w="1984" w:type="dxa"/>
            <w:tcBorders>
              <w:left w:val="single" w:sz="6" w:space="0" w:color="000000"/>
            </w:tcBorders>
          </w:tcPr>
          <w:p>
            <w:pPr>
              <w:pStyle w:val="TAL"/>
              <w:spacing w:before="20" w:after="20"/>
              <w:rPr/>
            </w:pPr>
            <w:r>
              <w:rPr/>
              <w:t>EC-PDTCH/2TS/MCS-1/4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-28,5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-28,0</w:t>
            </w:r>
          </w:p>
        </w:tc>
      </w:tr>
      <w:tr>
        <w:trPr>
          <w:cantSplit w:val="true"/>
        </w:trPr>
        <w:tc>
          <w:tcPr>
            <w:tcW w:w="1984" w:type="dxa"/>
            <w:tcBorders>
              <w:left w:val="single" w:sz="6" w:space="0" w:color="000000"/>
            </w:tcBorders>
          </w:tcPr>
          <w:p>
            <w:pPr>
              <w:pStyle w:val="TAL"/>
              <w:spacing w:before="20" w:after="20"/>
              <w:rPr/>
            </w:pPr>
            <w:r>
              <w:rPr/>
              <w:t>EC-PDTCH/2TS/MCS-1/8</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-29,5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-29,5</w:t>
            </w:r>
          </w:p>
        </w:tc>
      </w:tr>
      <w:tr>
        <w:trPr>
          <w:cantSplit w:val="true"/>
        </w:trPr>
        <w:tc>
          <w:tcPr>
            <w:tcW w:w="1984" w:type="dxa"/>
            <w:tcBorders>
              <w:left w:val="single" w:sz="6" w:space="0" w:color="000000"/>
            </w:tcBorders>
          </w:tcPr>
          <w:p>
            <w:pPr>
              <w:pStyle w:val="TAL"/>
              <w:spacing w:before="20" w:after="20"/>
              <w:rPr/>
            </w:pPr>
            <w:r>
              <w:rPr/>
              <w:t>EC-PDTCH/2TS/MCS-1/16</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-30,0</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-30,0</w:t>
            </w:r>
          </w:p>
        </w:tc>
      </w:tr>
      <w:tr>
        <w:trPr>
          <w:cantSplit w:val="true"/>
        </w:trPr>
        <w:tc>
          <w:tcPr>
            <w:tcW w:w="1984" w:type="dxa"/>
            <w:tcBorders>
              <w:left w:val="single" w:sz="6" w:space="0" w:color="000000"/>
            </w:tcBorders>
          </w:tcPr>
          <w:p>
            <w:pPr>
              <w:pStyle w:val="TAL"/>
              <w:spacing w:before="20" w:after="20"/>
              <w:rPr/>
            </w:pPr>
            <w:r>
              <w:rPr/>
              <w:t>EC-PDTCH/2TS/MCS-1'/48</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-31,5</w:t>
            </w:r>
          </w:p>
        </w:tc>
        <w:tc>
          <w:tcPr>
            <w:tcW w:w="2013" w:type="dxa"/>
            <w:tcBorders>
              <w:left w:val="single" w:sz="6" w:space="0" w:color="000000"/>
              <w:right w:val="single" w:sz="6" w:space="0" w:color="000000"/>
            </w:tcBorders>
            <w:vAlign w:val="bottom"/>
          </w:tcPr>
          <w:p>
            <w:pPr>
              <w:pStyle w:val="TAC"/>
              <w:spacing w:before="20" w:after="20"/>
              <w:rPr>
                <w:rFonts w:cs="Arial"/>
                <w:color w:val="000000"/>
                <w:szCs w:val="18"/>
              </w:rPr>
            </w:pPr>
            <w:r>
              <w:rPr>
                <w:rFonts w:cs="Arial"/>
                <w:color w:val="000000"/>
                <w:szCs w:val="18"/>
              </w:rPr>
              <w:t>-31,5</w:t>
            </w:r>
          </w:p>
        </w:tc>
      </w:tr>
      <w:tr>
        <w:trPr>
          <w:trHeight w:val="283" w:hRule="atLeast"/>
          <w:cantSplit w:val="true"/>
        </w:trPr>
        <w:tc>
          <w:tcPr>
            <w:tcW w:w="1984" w:type="dxa"/>
            <w:tcBorders>
              <w:left w:val="single" w:sz="4" w:space="0" w:color="000000"/>
              <w:bottom w:val="single" w:sz="4" w:space="0" w:color="000000"/>
            </w:tcBorders>
          </w:tcPr>
          <w:p>
            <w:pPr>
              <w:pStyle w:val="TAL"/>
              <w:spacing w:before="20" w:after="20"/>
              <w:rPr/>
            </w:pPr>
            <w:r>
              <w:rPr/>
              <w:t>EC-PDTCH/MCS-5</w:t>
            </w:r>
            <w:r>
              <w:rPr>
                <w:vertAlign w:val="superscript"/>
              </w:rPr>
              <w:t>2)</w:t>
            </w:r>
            <w:r>
              <w:rPr/>
              <w:t xml:space="preserve"> </w:t>
            </w:r>
          </w:p>
        </w:tc>
        <w:tc>
          <w:tcPr>
            <w:tcW w:w="567" w:type="dxa"/>
            <w:tcBorders>
              <w:bottom w:val="single" w:sz="4" w:space="0" w:color="000000"/>
            </w:tcBorders>
          </w:tcPr>
          <w:p>
            <w:pPr>
              <w:pStyle w:val="TAR"/>
              <w:spacing w:before="20" w:after="20"/>
              <w:jc w:val="center"/>
              <w:rPr/>
            </w:pPr>
            <w:r>
              <w:rPr/>
              <w:t>CC1</w:t>
            </w:r>
          </w:p>
        </w:tc>
        <w:tc>
          <w:tcPr>
            <w:tcW w:w="567" w:type="dxa"/>
            <w:tcBorders>
              <w:bottom w:val="single" w:sz="4" w:space="0" w:color="000000"/>
              <w:right w:val="single" w:sz="4" w:space="0" w:color="000000"/>
            </w:tcBorders>
          </w:tcPr>
          <w:p>
            <w:pPr>
              <w:pStyle w:val="TAR"/>
              <w:spacing w:before="20" w:after="20"/>
              <w:rPr/>
            </w:pPr>
            <w:r>
              <w:rPr/>
              <w:t>dB</w:t>
            </w:r>
          </w:p>
        </w:tc>
        <w:tc>
          <w:tcPr>
            <w:tcW w:w="2014" w:type="dxa"/>
            <w:tcBorders>
              <w:left w:val="single" w:sz="4" w:space="0" w:color="000000"/>
              <w:bottom w:val="single" w:sz="4" w:space="0" w:color="000000"/>
              <w:right w:val="single" w:sz="4" w:space="0" w:color="000000"/>
            </w:tcBorders>
          </w:tcPr>
          <w:p>
            <w:pPr>
              <w:pStyle w:val="TAC"/>
              <w:spacing w:before="20" w:after="20"/>
              <w:rPr/>
            </w:pPr>
            <w:r>
              <w:rPr/>
              <w:t>-9,5</w:t>
            </w:r>
          </w:p>
        </w:tc>
        <w:tc>
          <w:tcPr>
            <w:tcW w:w="2013" w:type="dxa"/>
            <w:tcBorders>
              <w:left w:val="single" w:sz="4" w:space="0" w:color="000000"/>
              <w:bottom w:val="single" w:sz="4" w:space="0" w:color="000000"/>
              <w:right w:val="single" w:sz="4" w:space="0" w:color="000000"/>
            </w:tcBorders>
          </w:tcPr>
          <w:p>
            <w:pPr>
              <w:pStyle w:val="TAC"/>
              <w:spacing w:before="20" w:after="20"/>
              <w:rPr/>
            </w:pPr>
            <w:r>
              <w:rPr/>
              <w:t>-11,5</w:t>
            </w:r>
          </w:p>
        </w:tc>
      </w:tr>
      <w:tr>
        <w:trPr>
          <w:cantSplit w:val="true"/>
        </w:trPr>
        <w:tc>
          <w:tcPr>
            <w:tcW w:w="1984" w:type="dxa"/>
            <w:tcBorders>
              <w:top w:val="single" w:sz="4" w:space="0" w:color="000000"/>
              <w:left w:val="single" w:sz="6" w:space="0" w:color="000000"/>
            </w:tcBorders>
          </w:tcPr>
          <w:p>
            <w:pPr>
              <w:pStyle w:val="TAL"/>
              <w:spacing w:before="20" w:after="20"/>
              <w:rPr/>
            </w:pPr>
            <w:r>
              <w:rPr/>
              <w:t>1 TS EC-RACH</w:t>
            </w:r>
            <w:r>
              <w:rPr>
                <w:vertAlign w:val="superscript"/>
              </w:rPr>
              <w:t>3)</w:t>
            </w:r>
          </w:p>
        </w:tc>
        <w:tc>
          <w:tcPr>
            <w:tcW w:w="567" w:type="dxa"/>
            <w:tcBorders>
              <w:top w:val="single" w:sz="4" w:space="0" w:color="000000"/>
            </w:tcBorders>
          </w:tcPr>
          <w:p>
            <w:pPr>
              <w:pStyle w:val="TAR"/>
              <w:spacing w:before="20" w:after="20"/>
              <w:jc w:val="center"/>
              <w:rPr/>
            </w:pPr>
            <w:r>
              <w:rPr/>
              <w:t>CC1</w:t>
            </w:r>
          </w:p>
        </w:tc>
        <w:tc>
          <w:tcPr>
            <w:tcW w:w="567" w:type="dxa"/>
            <w:tcBorders>
              <w:top w:val="single" w:sz="4" w:space="0" w:color="000000"/>
              <w:right w:val="single" w:sz="4" w:space="0" w:color="000000"/>
            </w:tcBorders>
          </w:tcPr>
          <w:p>
            <w:pPr>
              <w:pStyle w:val="TAR"/>
              <w:spacing w:before="20" w:after="20"/>
              <w:rPr/>
            </w:pPr>
            <w:r>
              <w:rPr/>
              <w:t>dB</w:t>
            </w:r>
          </w:p>
        </w:tc>
        <w:tc>
          <w:tcPr>
            <w:tcW w:w="2014" w:type="dxa"/>
            <w:tcBorders>
              <w:top w:val="single" w:sz="4" w:space="0" w:color="000000"/>
              <w:left w:val="single" w:sz="4" w:space="0" w:color="000000"/>
              <w:right w:val="single" w:sz="6" w:space="0" w:color="000000"/>
            </w:tcBorders>
          </w:tcPr>
          <w:p>
            <w:pPr>
              <w:pStyle w:val="TAC"/>
              <w:spacing w:before="20" w:after="20"/>
              <w:rPr/>
            </w:pPr>
            <w:r>
              <w:rPr/>
              <w:t>-14,5</w:t>
            </w:r>
          </w:p>
        </w:tc>
        <w:tc>
          <w:tcPr>
            <w:tcW w:w="2013" w:type="dxa"/>
            <w:tcBorders>
              <w:top w:val="single" w:sz="4" w:space="0" w:color="000000"/>
              <w:left w:val="single" w:sz="6" w:space="0" w:color="000000"/>
              <w:right w:val="single" w:sz="6" w:space="0" w:color="000000"/>
            </w:tcBorders>
          </w:tcPr>
          <w:p>
            <w:pPr>
              <w:pStyle w:val="TAC"/>
              <w:spacing w:before="20" w:after="20"/>
              <w:rPr/>
            </w:pPr>
            <w:r>
              <w:rPr/>
              <w:t>-14,5</w:t>
            </w:r>
          </w:p>
        </w:tc>
      </w:tr>
      <w:tr>
        <w:trPr/>
        <w:tc>
          <w:tcPr>
            <w:tcW w:w="1984" w:type="dxa"/>
            <w:tcBorders>
              <w:left w:val="single" w:sz="6" w:space="0" w:color="000000"/>
            </w:tcBorders>
          </w:tcPr>
          <w:p>
            <w:pPr>
              <w:pStyle w:val="TAL"/>
              <w:spacing w:before="20" w:after="20"/>
              <w:rPr/>
            </w:pPr>
            <w:r>
              <w:rPr/>
              <w:t>1 TS EC-RACH/4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-23,0</w:t>
            </w:r>
          </w:p>
        </w:tc>
        <w:tc>
          <w:tcPr>
            <w:tcW w:w="2013" w:type="dxa"/>
            <w:tcBorders>
              <w:left w:val="single" w:sz="6" w:space="0" w:color="000000"/>
              <w:right w:val="single" w:sz="6" w:space="0" w:color="000000"/>
            </w:tcBorders>
          </w:tcPr>
          <w:p>
            <w:pPr>
              <w:pStyle w:val="TAC"/>
              <w:spacing w:before="20" w:after="20"/>
              <w:rPr/>
            </w:pPr>
            <w:r>
              <w:rPr/>
              <w:t>-23,0</w:t>
            </w:r>
          </w:p>
        </w:tc>
      </w:tr>
      <w:tr>
        <w:trPr/>
        <w:tc>
          <w:tcPr>
            <w:tcW w:w="1984" w:type="dxa"/>
            <w:tcBorders>
              <w:left w:val="single" w:sz="6" w:space="0" w:color="000000"/>
            </w:tcBorders>
          </w:tcPr>
          <w:p>
            <w:pPr>
              <w:pStyle w:val="TAL"/>
              <w:spacing w:before="20" w:after="20"/>
              <w:rPr/>
            </w:pPr>
            <w:r>
              <w:rPr/>
              <w:t>1 TS EC-RACH/16</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-26,0</w:t>
            </w:r>
          </w:p>
        </w:tc>
        <w:tc>
          <w:tcPr>
            <w:tcW w:w="2013" w:type="dxa"/>
            <w:tcBorders>
              <w:left w:val="single" w:sz="6" w:space="0" w:color="000000"/>
              <w:right w:val="single" w:sz="6" w:space="0" w:color="000000"/>
            </w:tcBorders>
          </w:tcPr>
          <w:p>
            <w:pPr>
              <w:pStyle w:val="TAC"/>
              <w:spacing w:before="20" w:after="20"/>
              <w:rPr/>
            </w:pPr>
            <w:r>
              <w:rPr/>
              <w:t>-26,5</w:t>
            </w:r>
          </w:p>
        </w:tc>
      </w:tr>
      <w:tr>
        <w:trPr/>
        <w:tc>
          <w:tcPr>
            <w:tcW w:w="1984" w:type="dxa"/>
            <w:tcBorders>
              <w:left w:val="single" w:sz="6" w:space="0" w:color="000000"/>
            </w:tcBorders>
          </w:tcPr>
          <w:p>
            <w:pPr>
              <w:pStyle w:val="TAL"/>
              <w:spacing w:before="20" w:after="20"/>
              <w:rPr/>
            </w:pPr>
            <w:r>
              <w:rPr/>
              <w:t>1 TS EC-RACH/48</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-27,5</w:t>
            </w:r>
          </w:p>
        </w:tc>
        <w:tc>
          <w:tcPr>
            <w:tcW w:w="2013" w:type="dxa"/>
            <w:tcBorders>
              <w:left w:val="single" w:sz="6" w:space="0" w:color="000000"/>
              <w:right w:val="single" w:sz="6" w:space="0" w:color="000000"/>
            </w:tcBorders>
          </w:tcPr>
          <w:p>
            <w:pPr>
              <w:pStyle w:val="TAC"/>
              <w:spacing w:before="20" w:after="20"/>
              <w:rPr/>
            </w:pPr>
            <w:r>
              <w:rPr/>
              <w:t>-27,5</w:t>
            </w:r>
          </w:p>
        </w:tc>
      </w:tr>
      <w:tr>
        <w:trPr/>
        <w:tc>
          <w:tcPr>
            <w:tcW w:w="1984" w:type="dxa"/>
            <w:tcBorders>
              <w:left w:val="single" w:sz="6" w:space="0" w:color="000000"/>
            </w:tcBorders>
          </w:tcPr>
          <w:p>
            <w:pPr>
              <w:pStyle w:val="TAL"/>
              <w:spacing w:before="20" w:after="20"/>
              <w:rPr/>
            </w:pPr>
            <w:r>
              <w:rPr/>
              <w:t>2 TS EC-RACH/4</w:t>
            </w:r>
          </w:p>
        </w:tc>
        <w:tc>
          <w:tcPr>
            <w:tcW w:w="567" w:type="dxa"/>
            <w:tcBorders/>
          </w:tcPr>
          <w:p>
            <w:pPr>
              <w:pStyle w:val="TAR"/>
              <w:spacing w:before="20" w:after="20"/>
              <w:jc w:val="center"/>
              <w:rPr/>
            </w:pPr>
            <w:r>
              <w:rPr/>
              <w:t>CC2</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-24,5</w:t>
            </w:r>
          </w:p>
        </w:tc>
        <w:tc>
          <w:tcPr>
            <w:tcW w:w="2013" w:type="dxa"/>
            <w:tcBorders>
              <w:left w:val="single" w:sz="6" w:space="0" w:color="000000"/>
              <w:right w:val="single" w:sz="6" w:space="0" w:color="000000"/>
            </w:tcBorders>
          </w:tcPr>
          <w:p>
            <w:pPr>
              <w:pStyle w:val="TAC"/>
              <w:spacing w:before="20" w:after="20"/>
              <w:rPr/>
            </w:pPr>
            <w:r>
              <w:rPr/>
              <w:t>-24,5</w:t>
            </w:r>
          </w:p>
        </w:tc>
      </w:tr>
      <w:tr>
        <w:trPr/>
        <w:tc>
          <w:tcPr>
            <w:tcW w:w="1984" w:type="dxa"/>
            <w:tcBorders>
              <w:left w:val="single" w:sz="6" w:space="0" w:color="000000"/>
            </w:tcBorders>
          </w:tcPr>
          <w:p>
            <w:pPr>
              <w:pStyle w:val="TAL"/>
              <w:spacing w:before="20" w:after="20"/>
              <w:rPr/>
            </w:pPr>
            <w:r>
              <w:rPr/>
              <w:t>2 TS EC-RACH/16</w:t>
            </w:r>
          </w:p>
        </w:tc>
        <w:tc>
          <w:tcPr>
            <w:tcW w:w="567" w:type="dxa"/>
            <w:tcBorders/>
          </w:tcPr>
          <w:p>
            <w:pPr>
              <w:pStyle w:val="TAR"/>
              <w:spacing w:before="20" w:after="20"/>
              <w:jc w:val="center"/>
              <w:rPr/>
            </w:pPr>
            <w:r>
              <w:rPr/>
              <w:t>CC3</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-27,5</w:t>
            </w:r>
          </w:p>
        </w:tc>
        <w:tc>
          <w:tcPr>
            <w:tcW w:w="2013" w:type="dxa"/>
            <w:tcBorders>
              <w:left w:val="single" w:sz="6" w:space="0" w:color="000000"/>
              <w:right w:val="single" w:sz="6" w:space="0" w:color="000000"/>
            </w:tcBorders>
          </w:tcPr>
          <w:p>
            <w:pPr>
              <w:pStyle w:val="TAC"/>
              <w:spacing w:before="20" w:after="20"/>
              <w:rPr/>
            </w:pPr>
            <w:r>
              <w:rPr/>
              <w:t>-28,5</w:t>
            </w:r>
          </w:p>
        </w:tc>
      </w:tr>
      <w:tr>
        <w:trPr/>
        <w:tc>
          <w:tcPr>
            <w:tcW w:w="1984" w:type="dxa"/>
            <w:tcBorders>
              <w:left w:val="single" w:sz="6" w:space="0" w:color="000000"/>
            </w:tcBorders>
          </w:tcPr>
          <w:p>
            <w:pPr>
              <w:pStyle w:val="TAL"/>
              <w:spacing w:before="20" w:after="20"/>
              <w:rPr/>
            </w:pPr>
            <w:r>
              <w:rPr/>
              <w:t>2 TS EC-RACH/48</w:t>
            </w:r>
          </w:p>
        </w:tc>
        <w:tc>
          <w:tcPr>
            <w:tcW w:w="567" w:type="dxa"/>
            <w:tcBorders/>
          </w:tcPr>
          <w:p>
            <w:pPr>
              <w:pStyle w:val="TAR"/>
              <w:spacing w:before="20" w:after="20"/>
              <w:jc w:val="center"/>
              <w:rPr/>
            </w:pPr>
            <w:r>
              <w:rPr/>
              <w:t>CC4</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-30,0</w:t>
            </w:r>
          </w:p>
        </w:tc>
        <w:tc>
          <w:tcPr>
            <w:tcW w:w="2013" w:type="dxa"/>
            <w:tcBorders>
              <w:left w:val="single" w:sz="6" w:space="0" w:color="000000"/>
              <w:right w:val="single" w:sz="6" w:space="0" w:color="000000"/>
            </w:tcBorders>
          </w:tcPr>
          <w:p>
            <w:pPr>
              <w:pStyle w:val="TAC"/>
              <w:spacing w:before="20" w:after="20"/>
              <w:rPr/>
            </w:pPr>
            <w:r>
              <w:rPr/>
              <w:t>-30,5</w:t>
            </w:r>
          </w:p>
        </w:tc>
      </w:tr>
      <w:tr>
        <w:trPr/>
        <w:tc>
          <w:tcPr>
            <w:tcW w:w="1984" w:type="dxa"/>
            <w:tcBorders>
              <w:left w:val="single" w:sz="6" w:space="0" w:color="000000"/>
            </w:tcBorders>
          </w:tcPr>
          <w:p>
            <w:pPr>
              <w:pStyle w:val="TAL"/>
              <w:spacing w:before="20" w:after="20"/>
              <w:rPr/>
            </w:pPr>
            <w:r>
              <w:rPr/>
              <w:t>1TS EC-RACH/30 bits</w:t>
            </w:r>
            <w:r>
              <w:rPr>
                <w:vertAlign w:val="superscript"/>
              </w:rPr>
              <w:t>5)</w:t>
            </w:r>
          </w:p>
        </w:tc>
        <w:tc>
          <w:tcPr>
            <w:tcW w:w="567" w:type="dxa"/>
            <w:tcBorders/>
          </w:tcPr>
          <w:p>
            <w:pPr>
              <w:pStyle w:val="TAR"/>
              <w:spacing w:before="20" w:after="20"/>
              <w:jc w:val="center"/>
              <w:rPr/>
            </w:pPr>
            <w:r>
              <w:rPr/>
              <w:t>CC1</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-14</w:t>
            </w:r>
          </w:p>
        </w:tc>
        <w:tc>
          <w:tcPr>
            <w:tcW w:w="2013" w:type="dxa"/>
            <w:tcBorders>
              <w:left w:val="single" w:sz="6" w:space="0" w:color="000000"/>
              <w:right w:val="single" w:sz="6" w:space="0" w:color="000000"/>
            </w:tcBorders>
          </w:tcPr>
          <w:p>
            <w:pPr>
              <w:pStyle w:val="TAC"/>
              <w:spacing w:before="20" w:after="20"/>
              <w:rPr/>
            </w:pPr>
            <w:r>
              <w:rPr/>
              <w:t>-13,5</w:t>
            </w:r>
          </w:p>
        </w:tc>
      </w:tr>
      <w:tr>
        <w:trPr/>
        <w:tc>
          <w:tcPr>
            <w:tcW w:w="1984" w:type="dxa"/>
            <w:tcBorders>
              <w:left w:val="single" w:sz="6" w:space="0" w:color="000000"/>
            </w:tcBorders>
          </w:tcPr>
          <w:p>
            <w:pPr>
              <w:pStyle w:val="TAL"/>
              <w:spacing w:before="20" w:after="20"/>
              <w:rPr/>
            </w:pPr>
            <w:r>
              <w:rPr/>
              <w:t>2 TS EC-RACH/66</w:t>
            </w:r>
            <w:r>
              <w:rPr>
                <w:vertAlign w:val="superscript"/>
              </w:rPr>
              <w:t>6)</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-34,0</w:t>
            </w:r>
          </w:p>
        </w:tc>
        <w:tc>
          <w:tcPr>
            <w:tcW w:w="2013" w:type="dxa"/>
            <w:tcBorders>
              <w:left w:val="single" w:sz="6" w:space="0" w:color="000000"/>
              <w:right w:val="single" w:sz="6" w:space="0" w:color="000000"/>
            </w:tcBorders>
          </w:tcPr>
          <w:p>
            <w:pPr>
              <w:pStyle w:val="TAC"/>
              <w:spacing w:before="20" w:after="20"/>
              <w:rPr/>
            </w:pPr>
            <w:r>
              <w:rPr/>
              <w:t>-34,5</w:t>
            </w:r>
          </w:p>
        </w:tc>
      </w:tr>
      <w:tr>
        <w:trPr/>
        <w:tc>
          <w:tcPr>
            <w:tcW w:w="1984" w:type="dxa"/>
            <w:tcBorders>
              <w:left w:val="single" w:sz="6" w:space="0" w:color="000000"/>
            </w:tcBorders>
          </w:tcPr>
          <w:p>
            <w:pPr>
              <w:pStyle w:val="TAL"/>
              <w:spacing w:before="20" w:after="20"/>
              <w:rPr/>
            </w:pPr>
            <w:r>
              <w:rPr/>
              <w:t>2 TS EC-RACH/132</w:t>
            </w:r>
            <w:r>
              <w:rPr>
                <w:vertAlign w:val="superscript"/>
              </w:rPr>
              <w:t>7)</w:t>
            </w:r>
          </w:p>
        </w:tc>
        <w:tc>
          <w:tcPr>
            <w:tcW w:w="567" w:type="dxa"/>
            <w:tcBorders/>
          </w:tcPr>
          <w:p>
            <w:pPr>
              <w:pStyle w:val="TAR"/>
              <w:spacing w:before="20" w:after="20"/>
              <w:jc w:val="center"/>
              <w:rPr/>
            </w:pPr>
            <w:r>
              <w:rPr/>
              <w:t>CC5</w:t>
            </w:r>
          </w:p>
        </w:tc>
        <w:tc>
          <w:tcPr>
            <w:tcW w:w="567" w:type="dxa"/>
            <w:tcBorders>
              <w:right w:val="single" w:sz="4" w:space="0" w:color="000000"/>
            </w:tcBorders>
          </w:tcPr>
          <w:p>
            <w:pPr>
              <w:pStyle w:val="TAR"/>
              <w:spacing w:before="20" w:after="20"/>
              <w:rPr/>
            </w:pPr>
            <w:r>
              <w:rPr/>
              <w:t>dB</w:t>
            </w:r>
          </w:p>
        </w:tc>
        <w:tc>
          <w:tcPr>
            <w:tcW w:w="2014" w:type="dxa"/>
            <w:tcBorders>
              <w:left w:val="single" w:sz="4" w:space="0" w:color="000000"/>
              <w:right w:val="single" w:sz="6" w:space="0" w:color="000000"/>
            </w:tcBorders>
          </w:tcPr>
          <w:p>
            <w:pPr>
              <w:pStyle w:val="TAC"/>
              <w:spacing w:before="20" w:after="20"/>
              <w:rPr/>
            </w:pPr>
            <w:r>
              <w:rPr/>
              <w:t>-32,0</w:t>
            </w:r>
          </w:p>
        </w:tc>
        <w:tc>
          <w:tcPr>
            <w:tcW w:w="2013" w:type="dxa"/>
            <w:tcBorders>
              <w:left w:val="single" w:sz="6" w:space="0" w:color="000000"/>
              <w:right w:val="single" w:sz="6" w:space="0" w:color="000000"/>
            </w:tcBorders>
          </w:tcPr>
          <w:p>
            <w:pPr>
              <w:pStyle w:val="TAC"/>
              <w:spacing w:before="20" w:after="20"/>
              <w:rPr/>
            </w:pPr>
            <w:r>
              <w:rPr/>
              <w:t>-32,5</w:t>
            </w:r>
          </w:p>
        </w:tc>
      </w:tr>
      <w:tr>
        <w:trPr/>
        <w:tc>
          <w:tcPr>
            <w:tcW w:w="7145"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For MCS-2, MCS-3 and MCS-4 in CC1, see table 7.5-3.</w:t>
            </w:r>
          </w:p>
          <w:p>
            <w:pPr>
              <w:pStyle w:val="TAN"/>
              <w:rPr/>
            </w:pPr>
            <w:r>
              <w:rPr/>
              <w:t>NOTE 2:</w:t>
              <w:tab/>
              <w:t>For MCS-6, MCS-7, MCS-8 and MCS-9 in CC1, see table 7.5-5.</w:t>
            </w:r>
          </w:p>
          <w:p>
            <w:pPr>
              <w:pStyle w:val="TAN"/>
              <w:rPr/>
            </w:pPr>
            <w:r>
              <w:rPr/>
              <w:t>NOTE 3:</w:t>
              <w:tab/>
              <w:t>Identification of the correct Training sequence is required, see 3GPP TS 45.002.</w:t>
            </w:r>
          </w:p>
          <w:p>
            <w:pPr>
              <w:pStyle w:val="TAN"/>
              <w:rPr/>
            </w:pPr>
            <w:r>
              <w:rPr/>
              <w:t>NOTE 4:</w:t>
              <w:tab/>
              <w:t>For the notation of EC-channels, see 3GPP TS 45.003.</w:t>
            </w:r>
          </w:p>
          <w:p>
            <w:pPr>
              <w:pStyle w:val="TAN"/>
              <w:rPr/>
            </w:pPr>
            <w:r>
              <w:rPr/>
              <w:t>NOTE 5:</w:t>
              <w:tab/>
              <w:t>For the random access message carrying 30 information bits (see 3GPP TS 45.003) sent using the Extended AB burst format (see 3GPP TS 45.002).</w:t>
            </w:r>
          </w:p>
          <w:p>
            <w:pPr>
              <w:pStyle w:val="TAN"/>
              <w:rPr/>
            </w:pPr>
            <w:r>
              <w:rPr/>
              <w:t>NOTE 6:</w:t>
              <w:tab/>
              <w:t>For the random access on EC-RACH CC5 using ESAB (see 3GPP TS 45.002) and the coding scheme EC-RACH/66 (see 3GPP TS 45.003).</w:t>
            </w:r>
          </w:p>
          <w:p>
            <w:pPr>
              <w:pStyle w:val="TAN"/>
              <w:rPr/>
            </w:pPr>
            <w:r>
              <w:rPr/>
              <w:t>NOTE 7:</w:t>
              <w:tab/>
              <w:t>For the random access on EC-RACH CC5 using EDAB TS 7 (see 3GPP TS 45.002) and the coding scheme EC-RACH/132 (see 3GPP TS 45.003).</w:t>
            </w:r>
          </w:p>
        </w:tc>
      </w:tr>
    </w:tbl>
    <w:p>
      <w:pPr>
        <w:pStyle w:val="FP"/>
        <w:rPr/>
      </w:pPr>
      <w:r>
        <w:rPr/>
      </w:r>
    </w:p>
    <w:p>
      <w:pPr>
        <w:pStyle w:val="Normal"/>
        <w:rPr/>
      </w:pPr>
      <w:r>
        <w:rPr/>
        <w:t>All TRXs in the BSS configuration shall be on and transmitting full power in all time slots.</w:t>
      </w:r>
    </w:p>
    <w:p>
      <w:pPr>
        <w:pStyle w:val="Normal"/>
        <w:rPr/>
      </w:pPr>
      <w:r>
        <w:rPr/>
        <w:t>The input signal before channel encoding in the BSSTE shall be compared with the signal which is obtained from the BSS receiver after channel decoding.</w:t>
      </w:r>
    </w:p>
    <w:p>
      <w:pPr>
        <w:pStyle w:val="Heading3"/>
        <w:rPr/>
      </w:pPr>
      <w:bookmarkStart w:id="234" w:name="__RefHeading___Toc3048587"/>
      <w:bookmarkEnd w:id="234"/>
      <w:r>
        <w:rPr/>
        <w:t>7.5.3</w:t>
        <w:tab/>
        <w:t>Void</w:t>
      </w:r>
    </w:p>
    <w:p>
      <w:pPr>
        <w:pStyle w:val="FP"/>
        <w:rPr/>
      </w:pPr>
      <w:r>
        <w:rPr/>
      </w:r>
    </w:p>
    <w:p>
      <w:pPr>
        <w:pStyle w:val="Heading3"/>
        <w:rPr/>
      </w:pPr>
      <w:bookmarkStart w:id="235" w:name="__RefHeading___Toc3048588"/>
      <w:bookmarkEnd w:id="235"/>
      <w:r>
        <w:rPr/>
        <w:t>7.5.4</w:t>
        <w:tab/>
        <w:t>Conformance requirement</w:t>
      </w:r>
    </w:p>
    <w:p>
      <w:pPr>
        <w:pStyle w:val="Normal"/>
        <w:rPr/>
      </w:pPr>
      <w:r>
        <w:rPr>
          <w:b/>
        </w:rPr>
        <w:t>Test Environment</w:t>
      </w:r>
      <w:r>
        <w:rPr/>
        <w:t>:</w:t>
      </w:r>
    </w:p>
    <w:p>
      <w:pPr>
        <w:pStyle w:val="EX"/>
        <w:rPr/>
      </w:pPr>
      <w:r>
        <w:rPr/>
        <w:t>Normal.</w:t>
      </w:r>
    </w:p>
    <w:p>
      <w:pPr>
        <w:pStyle w:val="Normal"/>
        <w:rPr/>
      </w:pPr>
      <w:r>
        <w:rPr>
          <w:b/>
        </w:rPr>
        <w:t>Normal-BTS, Micro-BTS, Wide Area and Medium Range multicarrier BTS Minimum Requirement</w:t>
      </w:r>
    </w:p>
    <w:p>
      <w:pPr>
        <w:pStyle w:val="Normal"/>
        <w:rPr/>
      </w:pPr>
      <w:r>
        <w:rPr/>
        <w:t xml:space="preserve">The error performance of any logical channel type supported by the BSS for any multipath propagation condition (excluding TI5) given in tables 7.5-6, 7.5-7, 7.5-7a, 7.5-9 and 7.5-10 shall not be worse than the error ratios given in tables 7.5-6, 7.5-7, 7.5-7a, 7.5-9 and 7.5-10 with the exception that for EGPRS, EGPRS2, ECSD and </w:t>
      </w:r>
      <w:r>
        <w:rPr>
          <w:caps/>
        </w:rPr>
        <w:t>AMR-WB,</w:t>
      </w:r>
      <w:r>
        <w:rPr/>
        <w:t xml:space="preserve"> and 8-PSK modulated AMR and AMR-WB channels the requirements in tables 7.5-6 and 7.5-7 apply. For EC-channels table 7.5-7a applies.  For 8-PSK modulated AMR and </w:t>
      </w:r>
      <w:r>
        <w:rPr>
          <w:caps/>
        </w:rPr>
        <w:t>AMR-WB</w:t>
      </w:r>
      <w:r>
        <w:rPr/>
        <w:t xml:space="preserve"> channels 200 kHz offset table 7.5-8 applies. For the circuit switched control channels not listed in tables 7.5-6, 7.5</w:t>
        <w:noBreakHyphen/>
        <w:t>7, 7.5-9 and 7.5-10 the requirements for the SDCCH shall apply. The requirements for propagation conditions with ideal SFH shall only apply if SFH is supported by the BSS. For channels in VAMOS mode, table 7.5-8a applies.</w:t>
      </w:r>
    </w:p>
    <w:p>
      <w:pPr>
        <w:pStyle w:val="Normal"/>
        <w:rPr>
          <w:b/>
          <w:b/>
        </w:rPr>
      </w:pPr>
      <w:r>
        <w:rPr/>
        <w:t>For the propagation conditions with ideal SFH, the tests shall be performed with the range of hopping frequencies centred around RF channel M. For propagation conditions with no SFH, the tests shall be performed at the RF channels B, M, and T. An exception applies for propagation conditions with no SFH for EC-channels (see table 7.5-7a) where the tests need only be performed at the RF channel M.</w:t>
      </w:r>
    </w:p>
    <w:p>
      <w:pPr>
        <w:pStyle w:val="Normal"/>
        <w:rPr/>
      </w:pPr>
      <w:r>
        <w:rPr/>
        <w:t xml:space="preserve">The value of </w:t>
      </w:r>
      <w:r>
        <w:rPr>
          <w:rFonts w:ascii="Symbol" w:hAnsi="Symbol"/>
          <w:sz w:val="20"/>
        </w:rPr>
        <w:t>a</w:t>
      </w:r>
      <w:r>
        <w:rPr/>
        <w:t xml:space="preserve"> in tables 7.5-6, 7.5</w:t>
        <w:noBreakHyphen/>
        <w:t>7, 7.5-9 and 7.5-10 shall be in the range 1 to 1.6, and shall be the same for both occurrences in each propagation condition; it may be different for different propagation conditions.</w:t>
      </w:r>
    </w:p>
    <w:p>
      <w:pPr>
        <w:pStyle w:val="Normal"/>
        <w:rPr/>
      </w:pPr>
      <w:r>
        <w:rPr>
          <w:b/>
        </w:rPr>
        <w:t>Pico-BTS and Local Area multicarrier BTS Minimum Requirement</w:t>
      </w:r>
    </w:p>
    <w:p>
      <w:pPr>
        <w:pStyle w:val="Normal"/>
        <w:rPr/>
      </w:pPr>
      <w:r>
        <w:rPr/>
        <w:t>The error performance of any logical channel type for the TI5 multipath propagation condition shall not be worse than the error ratios given in tables 7.5-6, 7.5</w:t>
        <w:noBreakHyphen/>
        <w:t xml:space="preserve">7, 7.5-9 and 7.5-10. The tests shall be performed with SFH disabled, at the RF channels B, M, and T. The value of </w:t>
      </w:r>
      <w:r>
        <w:rPr/>
        <w:object w:dxaOrig="179" w:dyaOrig="17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8.95pt;height:8.95pt" filled="f" o:ole="">
            <v:imagedata r:id="rId35" o:title=""/>
          </v:shape>
          <o:OLEObject Type="Embed" ProgID="" ShapeID="ole_rId34" DrawAspect="Content" ObjectID="_853312787" r:id="rId34"/>
        </w:object>
      </w:r>
      <w:r>
        <w:rPr/>
        <w:t xml:space="preserve"> in tables 7.5-6, 7.5</w:t>
        <w:noBreakHyphen/>
        <w:t>7, 7.5-9 and 7.5-10 shall be in the range 1 to 1.6, and shall be the same for both occurrences in the TI5 propagation condition. . For Local Area multicarrier BTS and channels in VAMOS mode, table 7.5-8a applies.</w:t>
      </w:r>
    </w:p>
    <w:p>
      <w:pPr>
        <w:pStyle w:val="TH"/>
        <w:rPr/>
      </w:pPr>
      <w:r>
        <w:rPr/>
        <w:t>Table 7.5-6: Multipath error performance limits at RX interference level</w:t>
      </w:r>
    </w:p>
    <w:tbl>
      <w:tblPr>
        <w:tblW w:w="10306" w:type="dxa"/>
        <w:jc w:val="left"/>
        <w:tblInd w:w="-808" w:type="dxa"/>
        <w:tblLayout w:type="fixed"/>
        <w:tblCellMar>
          <w:top w:w="0" w:type="dxa"/>
          <w:left w:w="0" w:type="dxa"/>
          <w:bottom w:w="0" w:type="dxa"/>
          <w:right w:w="0" w:type="dxa"/>
        </w:tblCellMar>
      </w:tblPr>
      <w:tblGrid>
        <w:gridCol w:w="225"/>
        <w:gridCol w:w="105"/>
        <w:gridCol w:w="9"/>
        <w:gridCol w:w="62"/>
        <w:gridCol w:w="549"/>
        <w:gridCol w:w="1318"/>
        <w:gridCol w:w="225"/>
        <w:gridCol w:w="114"/>
        <w:gridCol w:w="62"/>
        <w:gridCol w:w="549"/>
        <w:gridCol w:w="765"/>
        <w:gridCol w:w="225"/>
        <w:gridCol w:w="115"/>
        <w:gridCol w:w="61"/>
        <w:gridCol w:w="591"/>
        <w:gridCol w:w="225"/>
        <w:gridCol w:w="115"/>
        <w:gridCol w:w="61"/>
        <w:gridCol w:w="592"/>
        <w:gridCol w:w="225"/>
        <w:gridCol w:w="115"/>
        <w:gridCol w:w="61"/>
        <w:gridCol w:w="591"/>
        <w:gridCol w:w="225"/>
        <w:gridCol w:w="115"/>
        <w:gridCol w:w="61"/>
        <w:gridCol w:w="591"/>
        <w:gridCol w:w="225"/>
        <w:gridCol w:w="115"/>
        <w:gridCol w:w="61"/>
        <w:gridCol w:w="1003"/>
        <w:gridCol w:w="225"/>
        <w:gridCol w:w="105"/>
        <w:gridCol w:w="9"/>
        <w:gridCol w:w="62"/>
        <w:gridCol w:w="549"/>
      </w:tblGrid>
      <w:tr>
        <w:trPr>
          <w:tblHeader w:val="true"/>
          <w:cantSplit w:val="true"/>
        </w:trPr>
        <w:tc>
          <w:tcPr>
            <w:tcW w:w="950" w:type="dxa"/>
            <w:gridSpan w:val="5"/>
            <w:tcBorders/>
          </w:tcPr>
          <w:p>
            <w:pPr>
              <w:pStyle w:val="TableHeading"/>
              <w:suppressLineNumbers/>
              <w:spacing w:before="0" w:after="180"/>
              <w:jc w:val="center"/>
              <w:rPr/>
            </w:pPr>
            <w:r>
              <w:rPr/>
            </w:r>
          </w:p>
        </w:tc>
        <w:tc>
          <w:tcPr>
            <w:tcW w:w="2268" w:type="dxa"/>
            <w:gridSpan w:val="5"/>
            <w:tcBorders>
              <w:top w:val="single" w:sz="6" w:space="0" w:color="000000"/>
              <w:left w:val="single" w:sz="6" w:space="0" w:color="000000"/>
              <w:right w:val="single" w:sz="6" w:space="0" w:color="000000"/>
            </w:tcBorders>
            <w:tcMar>
              <w:left w:w="28" w:type="dxa"/>
              <w:right w:w="28" w:type="dxa"/>
            </w:tcMar>
          </w:tcPr>
          <w:p>
            <w:pPr>
              <w:pStyle w:val="TAH"/>
              <w:spacing w:before="60" w:after="60"/>
              <w:rPr>
                <w:lang w:eastAsia="en-US"/>
              </w:rPr>
            </w:pPr>
            <w:r>
              <w:rPr>
                <w:lang w:eastAsia="en-US"/>
              </w:rPr>
              <w:t>Table 7.5-6</w:t>
            </w:r>
          </w:p>
        </w:tc>
        <w:tc>
          <w:tcPr>
            <w:tcW w:w="7088" w:type="dxa"/>
            <w:gridSpan w:val="26"/>
            <w:tcBorders>
              <w:top w:val="single" w:sz="6" w:space="0" w:color="000000"/>
              <w:left w:val="single" w:sz="6" w:space="0" w:color="000000"/>
              <w:right w:val="single" w:sz="6" w:space="0" w:color="000000"/>
            </w:tcBorders>
            <w:tcMar>
              <w:left w:w="28" w:type="dxa"/>
              <w:right w:w="28" w:type="dxa"/>
            </w:tcMar>
          </w:tcPr>
          <w:p>
            <w:pPr>
              <w:pStyle w:val="TAH"/>
              <w:spacing w:before="60" w:after="60"/>
              <w:rPr>
                <w:lang w:eastAsia="en-US"/>
              </w:rPr>
            </w:pPr>
            <w:r>
              <w:rPr>
                <w:lang w:eastAsia="en-US"/>
              </w:rPr>
              <w:t>GSM 400, GSM 700, GSM 900, ER-GSM 900, GSM 850 and MXM 850</w:t>
            </w:r>
          </w:p>
        </w:tc>
      </w:tr>
      <w:tr>
        <w:trPr>
          <w:tblHeader w:val="true"/>
          <w:cantSplit w:val="true"/>
        </w:trPr>
        <w:tc>
          <w:tcPr>
            <w:tcW w:w="225" w:type="dxa"/>
            <w:tcBorders/>
          </w:tcPr>
          <w:p>
            <w:pPr>
              <w:pStyle w:val="Normal"/>
              <w:spacing w:before="0" w:after="180"/>
              <w:rPr>
                <w:lang w:eastAsia="en-US"/>
              </w:rPr>
            </w:pPr>
            <w:r>
              <w:rPr>
                <w:lang w:eastAsia="en-US"/>
              </w:rPr>
            </w:r>
          </w:p>
        </w:tc>
        <w:tc>
          <w:tcPr>
            <w:tcW w:w="2268" w:type="dxa"/>
            <w:gridSpan w:val="6"/>
            <w:tcBorders>
              <w:top w:val="single" w:sz="6" w:space="0" w:color="000000"/>
              <w:left w:val="single" w:sz="6" w:space="0" w:color="000000"/>
              <w:right w:val="single" w:sz="6" w:space="0" w:color="000000"/>
            </w:tcBorders>
            <w:tcMar>
              <w:left w:w="28" w:type="dxa"/>
              <w:right w:w="28" w:type="dxa"/>
            </w:tcMar>
          </w:tcPr>
          <w:p>
            <w:pPr>
              <w:pStyle w:val="TAH"/>
              <w:spacing w:before="48" w:after="0"/>
              <w:rPr/>
            </w:pPr>
            <w:r>
              <w:rPr>
                <w:lang w:eastAsia="en-US"/>
              </w:rPr>
              <w:t>Channel Type</w:t>
            </w:r>
          </w:p>
        </w:tc>
        <w:tc>
          <w:tcPr>
            <w:tcW w:w="1715" w:type="dxa"/>
            <w:gridSpan w:val="5"/>
            <w:tcBorders>
              <w:top w:val="single" w:sz="6" w:space="0" w:color="000000"/>
              <w:left w:val="single" w:sz="6" w:space="0" w:color="000000"/>
              <w:right w:val="single" w:sz="6" w:space="0" w:color="000000"/>
            </w:tcBorders>
            <w:tcMar>
              <w:left w:w="28" w:type="dxa"/>
              <w:right w:w="28" w:type="dxa"/>
            </w:tcMar>
          </w:tcPr>
          <w:p>
            <w:pPr>
              <w:pStyle w:val="TAH"/>
              <w:spacing w:before="48" w:after="0"/>
              <w:rPr>
                <w:lang w:eastAsia="en-US"/>
              </w:rPr>
            </w:pPr>
            <w:r>
              <w:rPr>
                <w:lang w:eastAsia="en-US"/>
              </w:rPr>
              <w:t>Error Measure</w:t>
            </w:r>
          </w:p>
        </w:tc>
        <w:tc>
          <w:tcPr>
            <w:tcW w:w="5373" w:type="dxa"/>
            <w:gridSpan w:val="20"/>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H"/>
              <w:spacing w:before="48" w:after="0"/>
              <w:rPr>
                <w:lang w:eastAsia="en-US"/>
              </w:rPr>
            </w:pPr>
            <w:r>
              <w:rPr>
                <w:lang w:eastAsia="en-US"/>
              </w:rPr>
              <w:t>Error Ratios for the specified propagation conditions</w:t>
            </w:r>
          </w:p>
        </w:tc>
        <w:tc>
          <w:tcPr>
            <w:tcW w:w="725" w:type="dxa"/>
            <w:gridSpan w:val="4"/>
            <w:tcBorders/>
          </w:tcPr>
          <w:p>
            <w:pPr>
              <w:pStyle w:val="Normal"/>
              <w:snapToGrid w:val="false"/>
              <w:spacing w:before="0" w:after="180"/>
              <w:rPr>
                <w:lang w:eastAsia="en-US"/>
              </w:rPr>
            </w:pPr>
            <w:r>
              <w:rPr>
                <w:lang w:eastAsia="en-US"/>
              </w:rPr>
            </w:r>
          </w:p>
        </w:tc>
      </w:tr>
      <w:tr>
        <w:trPr>
          <w:tblHeader w:val="true"/>
          <w:cantSplit w:val="true"/>
        </w:trPr>
        <w:tc>
          <w:tcPr>
            <w:tcW w:w="225" w:type="dxa"/>
            <w:tcBorders/>
          </w:tcPr>
          <w:p>
            <w:pPr>
              <w:pStyle w:val="TableContents"/>
              <w:widowControl w:val="false"/>
              <w:suppressLineNumbers/>
              <w:spacing w:before="0" w:after="180"/>
              <w:rPr/>
            </w:pPr>
            <w:r>
              <w:rPr/>
            </w:r>
          </w:p>
        </w:tc>
        <w:tc>
          <w:tcPr>
            <w:tcW w:w="2268" w:type="dxa"/>
            <w:gridSpan w:val="6"/>
            <w:tcBorders>
              <w:left w:val="single" w:sz="6" w:space="0" w:color="000000"/>
              <w:bottom w:val="single" w:sz="6" w:space="0" w:color="000000"/>
              <w:right w:val="single" w:sz="6" w:space="0" w:color="000000"/>
            </w:tcBorders>
            <w:tcMar>
              <w:left w:w="28" w:type="dxa"/>
              <w:right w:w="28" w:type="dxa"/>
            </w:tcMar>
          </w:tcPr>
          <w:p>
            <w:pPr>
              <w:pStyle w:val="TAL"/>
              <w:snapToGrid w:val="false"/>
              <w:spacing w:before="48" w:after="0"/>
              <w:rPr/>
            </w:pPr>
            <w:r>
              <w:rPr/>
            </w:r>
          </w:p>
        </w:tc>
        <w:tc>
          <w:tcPr>
            <w:tcW w:w="1715" w:type="dxa"/>
            <w:gridSpan w:val="5"/>
            <w:tcBorders>
              <w:left w:val="single" w:sz="6" w:space="0" w:color="000000"/>
              <w:bottom w:val="single" w:sz="6" w:space="0" w:color="000000"/>
              <w:right w:val="single" w:sz="6" w:space="0" w:color="000000"/>
            </w:tcBorders>
            <w:tcMar>
              <w:left w:w="28" w:type="dxa"/>
              <w:right w:w="28" w:type="dxa"/>
            </w:tcMar>
          </w:tcPr>
          <w:p>
            <w:pPr>
              <w:pStyle w:val="TAC"/>
              <w:snapToGrid w:val="false"/>
              <w:spacing w:before="48" w:after="0"/>
              <w:rPr>
                <w:lang w:eastAsia="en-US"/>
              </w:rPr>
            </w:pPr>
            <w:r>
              <w:rPr>
                <w:lang w:eastAsia="en-US"/>
              </w:rPr>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TU3</w:t>
              <w:br/>
              <w:t>(no SFH)</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TU50</w:t>
              <w:br/>
              <w:t xml:space="preserve">(no SFH)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TU50</w:t>
              <w:br/>
              <w:t>(ideal SFH)</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RA250</w:t>
              <w:br/>
              <w:t>(no SFH)</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TI5</w:t>
              <w:br/>
              <w:t>(no SFH)</w:t>
            </w:r>
          </w:p>
        </w:tc>
        <w:tc>
          <w:tcPr>
            <w:tcW w:w="725" w:type="dxa"/>
            <w:gridSpan w:val="4"/>
            <w:tcBorders/>
          </w:tcPr>
          <w:p>
            <w:pPr>
              <w:pStyle w:val="Normal"/>
              <w:snapToGrid w:val="false"/>
              <w:spacing w:before="0" w:after="180"/>
              <w:rPr>
                <w:lang w:val="it-IT" w:eastAsia="en-US"/>
              </w:rPr>
            </w:pPr>
            <w:r>
              <w:rPr>
                <w:lang w:val="it-IT"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it-IT"/>
              </w:rPr>
            </w:pPr>
            <w:r>
              <w:rPr>
                <w:lang w:val="it-IT"/>
              </w:rPr>
              <w:t>FACCH/H</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22 %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6.7 %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6.7 %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5.7 %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6.7 %</w:t>
            </w:r>
          </w:p>
        </w:tc>
        <w:tc>
          <w:tcPr>
            <w:tcW w:w="725" w:type="dxa"/>
            <w:gridSpan w:val="4"/>
            <w:tcBorders/>
          </w:tcPr>
          <w:p>
            <w:pPr>
              <w:pStyle w:val="Normal"/>
              <w:snapToGrid w:val="false"/>
              <w:spacing w:before="0" w:after="180"/>
              <w:rPr>
                <w:lang w:val="it-IT" w:eastAsia="en-US"/>
              </w:rPr>
            </w:pPr>
            <w:r>
              <w:rPr>
                <w:lang w:val="it-IT"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it-IT"/>
              </w:rPr>
            </w:pPr>
            <w:r>
              <w:rPr>
                <w:lang w:val="it-IT"/>
              </w:rPr>
              <w:t>FACCH/F</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22 %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9.5 %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3.4 %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3.5 %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9.5 %</w:t>
            </w:r>
          </w:p>
        </w:tc>
        <w:tc>
          <w:tcPr>
            <w:tcW w:w="725" w:type="dxa"/>
            <w:gridSpan w:val="4"/>
            <w:tcBorders/>
          </w:tcPr>
          <w:p>
            <w:pPr>
              <w:pStyle w:val="Normal"/>
              <w:snapToGrid w:val="false"/>
              <w:spacing w:before="0" w:after="180"/>
              <w:rPr>
                <w:lang w:val="it-IT" w:eastAsia="en-US"/>
              </w:rPr>
            </w:pPr>
            <w:r>
              <w:rPr>
                <w:lang w:val="it-IT"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it-IT"/>
              </w:rPr>
            </w:pPr>
            <w:r>
              <w:rPr>
                <w:lang w:val="it-IT"/>
              </w:rPr>
              <w:t>E-FACCH/F</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val="it-IT"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val="it-IT" w:eastAsia="en-US"/>
              </w:rPr>
              <w:t xml:space="preserve">5 </w:t>
            </w:r>
            <w:r>
              <w:rPr>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SDCCH &amp; SACCH</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13 %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SACCH (TCH/AxS)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 @-3 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40 %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RACH</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13 %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16 %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E-TCH/F43,2 NT </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725" w:type="dxa"/>
            <w:gridSpan w:val="4"/>
            <w:tcBorders/>
          </w:tcPr>
          <w:p>
            <w:pPr>
              <w:pStyle w:val="Normal"/>
              <w:snapToGrid w:val="false"/>
              <w:spacing w:before="0" w:after="180"/>
              <w:rPr>
                <w:lang w:val="fr-FR" w:eastAsia="en-US"/>
              </w:rPr>
            </w:pPr>
            <w:r>
              <w:rPr>
                <w:lang w:val="fr-FR" w:eastAsia="en-US"/>
              </w:rPr>
            </w:r>
          </w:p>
        </w:tc>
      </w:tr>
      <w:tr>
        <w:trPr>
          <w:cantSplit w:val="true"/>
        </w:trPr>
        <w:tc>
          <w:tcPr>
            <w:tcW w:w="225" w:type="dxa"/>
            <w:tcBorders/>
          </w:tcPr>
          <w:p>
            <w:pPr>
              <w:pStyle w:val="TableContents"/>
              <w:spacing w:before="0" w:after="180"/>
              <w:rPr>
                <w:lang w:val="fr-FR"/>
              </w:rPr>
            </w:pPr>
            <w:r>
              <w:rPr>
                <w:lang w:val="fr-F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fr-FR"/>
              </w:rPr>
            </w:pPr>
            <w:r>
              <w:rPr>
                <w:lang w:val="fr-FR"/>
              </w:rPr>
              <w:t>E-TCH/F32,0 T</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E-TCH/F28,8 T</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E-TCH/F28,8 NT</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TCH/F14.4</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4.5 %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TCH/F9.6</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0.80 %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TCH/F4.8</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TCH/F2.4</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3.0 %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5</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TCH/H4.8</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0.80 %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TCH/H2.4</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2 10</w:t>
            </w:r>
            <w:r>
              <w:rPr>
                <w:position w:val="6"/>
                <w:lang w:eastAsia="en-US"/>
              </w:rPr>
              <w:noBreakHyphen/>
              <w:t>4</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2 10</w:t>
            </w:r>
            <w:r>
              <w:rPr>
                <w:position w:val="6"/>
                <w:lang w:eastAsia="en-US"/>
              </w:rPr>
              <w:noBreakHyphen/>
              <w:t>4</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TCH/FS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21</w:t>
            </w:r>
            <w:r>
              <w:rPr>
                <w:rFonts w:ascii="Symbol" w:hAnsi="Symbol"/>
                <w:sz w:val="18"/>
                <w:lang w:eastAsia="en-US"/>
              </w:rPr>
              <w:t>a</w:t>
            </w:r>
            <w:r>
              <w:rPr>
                <w:lang w:eastAsia="en-US"/>
              </w:rPr>
              <w:t>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6.0</w:t>
            </w:r>
            <w:r>
              <w:rPr>
                <w:rFonts w:ascii="Symbol" w:hAnsi="Symbol"/>
                <w:sz w:val="18"/>
                <w:lang w:eastAsia="en-US"/>
              </w:rPr>
              <w:t>a</w:t>
            </w:r>
            <w:r>
              <w:rPr>
                <w:lang w:eastAsia="en-US"/>
              </w:rPr>
              <w:t>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3.0</w:t>
            </w:r>
            <w:r>
              <w:rPr>
                <w:rFonts w:ascii="Symbol" w:hAnsi="Symbol"/>
                <w:sz w:val="18"/>
                <w:lang w:eastAsia="en-US"/>
              </w:rPr>
              <w:t>a</w:t>
            </w:r>
            <w:r>
              <w:rPr>
                <w:lang w:eastAsia="en-US"/>
              </w:rPr>
              <w:t>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3.0</w:t>
            </w:r>
            <w:r>
              <w:rPr>
                <w:rFonts w:ascii="Symbol" w:hAnsi="Symbol"/>
                <w:sz w:val="18"/>
                <w:lang w:eastAsia="en-US"/>
              </w:rPr>
              <w:t>a</w:t>
            </w:r>
            <w:r>
              <w:rPr>
                <w:lang w:eastAsia="en-US"/>
              </w:rPr>
              <w:t>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6.0</w:t>
            </w:r>
            <w:r>
              <w:rPr>
                <w:sz w:val="20"/>
                <w:lang w:eastAsia="en-US"/>
              </w:rPr>
              <w:object w:dxaOrig="179" w:dyaOrig="17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8.95pt;height:8.95pt" filled="f" o:ole="">
                  <v:imagedata r:id="rId37" o:title=""/>
                </v:shape>
                <o:OLEObject Type="Embed" ProgID="" ShapeID="ole_rId36" DrawAspect="Content" ObjectID="_472388455" r:id="rId36"/>
              </w:object>
            </w:r>
            <w:r>
              <w:rPr>
                <w:lang w:eastAsia="en-US"/>
              </w:rPr>
              <w:t>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2.0/</w:t>
            </w:r>
            <w:r>
              <w:rPr>
                <w:rFonts w:ascii="Symbol" w:hAnsi="Symbol"/>
                <w:sz w:val="18"/>
                <w:lang w:eastAsia="en-US"/>
              </w:rPr>
              <w:t>a</w:t>
            </w:r>
            <w:r>
              <w:rPr>
                <w:lang w:eastAsia="en-US"/>
              </w:rPr>
              <w:t>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0.40/</w:t>
            </w:r>
            <w:r>
              <w:rPr>
                <w:rFonts w:ascii="Symbol" w:hAnsi="Symbol"/>
                <w:sz w:val="18"/>
                <w:lang w:eastAsia="en-US"/>
              </w:rPr>
              <w:t>a</w:t>
            </w:r>
            <w:r>
              <w:rPr>
                <w:lang w:eastAsia="en-US"/>
              </w:rPr>
              <w:t>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0.20/</w:t>
            </w:r>
            <w:r>
              <w:rPr>
                <w:rFonts w:ascii="Symbol" w:hAnsi="Symbol"/>
                <w:sz w:val="18"/>
                <w:lang w:eastAsia="en-US"/>
              </w:rPr>
              <w:t>a</w:t>
            </w:r>
            <w:r>
              <w:rPr>
                <w:lang w:eastAsia="en-US"/>
              </w:rPr>
              <w:t>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0.20/</w:t>
            </w:r>
            <w:r>
              <w:rPr>
                <w:rFonts w:ascii="Symbol" w:hAnsi="Symbol"/>
                <w:sz w:val="18"/>
                <w:lang w:eastAsia="en-US"/>
              </w:rPr>
              <w:t>a</w:t>
            </w:r>
            <w:r>
              <w:rPr>
                <w:lang w:eastAsia="en-US"/>
              </w:rPr>
              <w:t>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0.40/</w:t>
            </w:r>
            <w:r>
              <w:rPr>
                <w:sz w:val="20"/>
                <w:lang w:eastAsia="en-US"/>
              </w:rPr>
              <w:object w:dxaOrig="179" w:dyaOrig="17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8.95pt;height:8.95pt" filled="f" o:ole="">
                  <v:imagedata r:id="rId39" o:title=""/>
                </v:shape>
                <o:OLEObject Type="Embed" ProgID="" ShapeID="ole_rId38" DrawAspect="Content" ObjectID="_312712177" r:id="rId38"/>
              </w:object>
            </w:r>
            <w:r>
              <w:rPr>
                <w:lang w:eastAsia="en-US"/>
              </w:rPr>
              <w:t>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TCH/HS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19.1 %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4.7 %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5.0 %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 BFI=0)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0.29 %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 BFI=0)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(UFR)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20.7 %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5.6 %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(RBER, UFI=0)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0.17 %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21.9 %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6.3 %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7.0 %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 SID=2 and BFI=0)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(ESIDR)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3.4 %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 SID=1 or 2)</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TCH/EFS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9 %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3 %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9 %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0.13 %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TCH/AFS12.2</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2,5 %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1,5 %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TCH/AFS10.2</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 xml:space="preserve">0,92 %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2,7 %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0,16 %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TCH/AFS7.95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13 %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0,073 %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0,66 %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0,065 %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0,044 %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TCH/AFS7.95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26 %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1,8 %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5,3 %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0,78 %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0,6 %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TCH/AFS7.4</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14 %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0,09 %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0,56 %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0,43 %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0,032 %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0,018 %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0,072 %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TCH/AFS7.4</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26 %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5,4 %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0,79 %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0,52 %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0,28 %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0,52 %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TCH/AFS6.7</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0,041 %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0,021 %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0,042 %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0,028 %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TCH/AFS6.7</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23 %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0,75 %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2,9 %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1,4 %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 xml:space="preserve">0,44 %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0,86 %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TCH/AFS5.9</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10 %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0,01 %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225" w:type="dxa"/>
            <w:tcBorders/>
          </w:tcPr>
          <w:p>
            <w:pPr>
              <w:pStyle w:val="TableContents"/>
              <w:widowControl w:val="false"/>
              <w:suppressLineNumbers/>
              <w:spacing w:before="0" w:after="180"/>
              <w:rPr/>
            </w:pPr>
            <w:r>
              <w:rPr/>
            </w:r>
          </w:p>
        </w:tc>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0,38 %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0,003 %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0,022 %</w:t>
            </w:r>
          </w:p>
        </w:tc>
        <w:tc>
          <w:tcPr>
            <w:tcW w:w="725" w:type="dxa"/>
            <w:gridSpan w:val="4"/>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TCH/AFS5.9</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21 % </w:t>
            </w:r>
            <w:r>
              <w:rPr>
                <w:vertAlign w:val="superscript"/>
                <w:lang w:val="en-US"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0,4 %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2 %</w:t>
            </w:r>
          </w:p>
        </w:tc>
        <w:tc>
          <w:tcPr>
            <w:tcW w:w="549" w:type="dxa"/>
            <w:tcBorders/>
          </w:tcPr>
          <w:p>
            <w:pPr>
              <w:pStyle w:val="Normal"/>
              <w:snapToGrid w:val="false"/>
              <w:spacing w:before="0" w:after="180"/>
              <w:rPr>
                <w:lang w:val="en-US" w:eastAsia="en-US"/>
              </w:rPr>
            </w:pPr>
            <w:r>
              <w:rPr>
                <w:lang w:val="en-US"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0,74 % </w:t>
            </w:r>
            <w:r>
              <w:rPr>
                <w:vertAlign w:val="superscript"/>
                <w:lang w:val="en-US"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val="en-US" w:eastAsia="en-US"/>
              </w:rPr>
              <w:t>0,1</w:t>
            </w:r>
            <w:r>
              <w:rPr>
                <w:lang w:eastAsia="en-US"/>
              </w:rPr>
              <w:t>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0,079 %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0,23 %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TCH/AFS5.15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9,2 %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0,01 %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0,081 %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0,44 %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0,002 %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0,019 %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TCH/AFS5.15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19 %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0,25 %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0,85 %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0,069 %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TCH/AFS4.75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7,9 %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0,036 %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0,01 %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0,036 %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0,32 %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0,001 %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0,006 %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TCH/AFS4.75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17 %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0,11 %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0,82 %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0,62 %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0,033 %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0,019 %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TCH/AFS-INB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0,009 %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0,025 %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TCH/AFS-INB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1,4 %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0,39 %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0,46 % </w:t>
            </w:r>
            <w:r>
              <w:rPr>
                <w:vertAlign w:val="superscript"/>
                <w:lang w:eastAsia="en-US"/>
              </w:rPr>
              <w:t>(*)</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1,4 % </w:t>
            </w:r>
            <w:r>
              <w:rPr>
                <w:vertAlign w:val="superscript"/>
                <w:lang w:eastAsia="en-US"/>
              </w:rPr>
              <w:t>(*)</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6.3 %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3,4 %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3,1 % </w:t>
            </w:r>
            <w:r>
              <w:rPr>
                <w:vertAlign w:val="superscript"/>
                <w:lang w:eastAsia="en-US"/>
              </w:rPr>
              <w:t>(*)</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6.3 % </w:t>
            </w:r>
            <w:r>
              <w:rPr>
                <w:vertAlign w:val="superscript"/>
                <w:lang w:eastAsia="en-US"/>
              </w:rPr>
              <w:t>(*)</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10 %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2,08 %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0,77 %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0,48 %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2,08 %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TCH/AHS7.95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21 %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22 %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0,84 %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2,1 %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5 %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5,3 %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TCH/AHS7.95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7 %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6,7 %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3,2 %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3,2 %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TCH/AHS7.4</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17 %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1,3 %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5,4 %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5,6 %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TCH/AHS7.4</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5,3 %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4,8 %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0,50 %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3,4 %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TCH/AHS6.7</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11 %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11 %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0,71 %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1,1 %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6 %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6,2 %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TCH/AHS6.7</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2,9 %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0,4 %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0,39 %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 xml:space="preserve">3,6 %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TCH/AHS5.9</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7,1 %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0,57 %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6,3 %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6,5 %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TCH/AHS5.15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3,5 %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0,57 %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0,6 %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6,7 %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6,9 %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TCH/AHS4.75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2,1 %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6,9 %</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TCH/AHS-INB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2,7 %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0,63 % </w:t>
            </w:r>
            <w:r>
              <w:rPr>
                <w:vertAlign w:val="superscript"/>
                <w:lang w:eastAsia="en-US"/>
              </w:rPr>
              <w:t>(*)</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0,7 % </w:t>
            </w:r>
            <w:r>
              <w:rPr>
                <w:vertAlign w:val="superscript"/>
                <w:lang w:eastAsia="en-US"/>
              </w:rPr>
              <w:t>(*)</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TCH/AHS-INB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6 %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2 % </w:t>
            </w:r>
            <w:r>
              <w:rPr>
                <w:vertAlign w:val="superscript"/>
                <w:lang w:eastAsia="en-US"/>
              </w:rPr>
              <w:t>(*)</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2,5 %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2,5 %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3,8 % </w:t>
            </w:r>
            <w:r>
              <w:rPr>
                <w:vertAlign w:val="superscript"/>
                <w:lang w:eastAsia="en-US"/>
              </w:rPr>
              <w:t>(*)</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2,5 % </w:t>
            </w:r>
            <w:r>
              <w:rPr>
                <w:vertAlign w:val="superscript"/>
                <w:lang w:eastAsia="en-US"/>
              </w:rPr>
              <w:t>(*)</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28 %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0,51 %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0,51 %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0,61 % </w:t>
            </w:r>
            <w:r>
              <w:rPr>
                <w:vertAlign w:val="superscript"/>
                <w:lang w:eastAsia="en-US"/>
              </w:rPr>
              <w:t>(*)</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0,51 % </w:t>
            </w:r>
            <w:r>
              <w:rPr>
                <w:vertAlign w:val="superscript"/>
                <w:lang w:eastAsia="en-US"/>
              </w:rPr>
              <w:t>(*)</w:t>
            </w:r>
          </w:p>
        </w:tc>
        <w:tc>
          <w:tcPr>
            <w:tcW w:w="549" w:type="dxa"/>
            <w:tcBorders/>
          </w:tcPr>
          <w:p>
            <w:pPr>
              <w:pStyle w:val="Normal"/>
              <w:snapToGrid w:val="false"/>
              <w:spacing w:before="0" w:after="180"/>
              <w:rPr>
                <w:lang w:eastAsia="en-US"/>
              </w:rPr>
            </w:pPr>
            <w:r>
              <w:rPr>
                <w:lang w:eastAsia="en-US"/>
              </w:rPr>
            </w:r>
          </w:p>
        </w:tc>
      </w:tr>
      <w:tr>
        <w:trPr>
          <w:cantSplit w:val="true"/>
        </w:trPr>
        <w:tc>
          <w:tcPr>
            <w:tcW w:w="401" w:type="dxa"/>
            <w:gridSpan w:val="4"/>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4,4 %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4,4 %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4,1 % </w:t>
            </w:r>
            <w:r>
              <w:rPr>
                <w:vertAlign w:val="superscript"/>
                <w:lang w:eastAsia="en-US"/>
              </w:rPr>
              <w:t>(*)</w:t>
            </w:r>
          </w:p>
        </w:tc>
        <w:tc>
          <w:tcPr>
            <w:tcW w:w="1404"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4,4 % </w:t>
            </w:r>
            <w:r>
              <w:rPr>
                <w:vertAlign w:val="superscript"/>
                <w:lang w:eastAsia="en-US"/>
              </w:rPr>
              <w:t>(*)</w:t>
            </w:r>
          </w:p>
        </w:tc>
        <w:tc>
          <w:tcPr>
            <w:tcW w:w="549" w:type="dxa"/>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PDTCH/CS-1 to 4</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10 %</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PDTCH/MCS-1 to 6</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950" w:type="dxa"/>
            <w:gridSpan w:val="5"/>
            <w:tcBorders/>
          </w:tcPr>
          <w:p>
            <w:pPr>
              <w:pStyle w:val="Normal"/>
              <w:snapToGrid w:val="false"/>
              <w:spacing w:before="0" w:after="180"/>
              <w:rPr>
                <w:lang w:val="fr-FR" w:eastAsia="en-US"/>
              </w:rPr>
            </w:pPr>
            <w:r>
              <w:rPr>
                <w:lang w:val="fr-FR"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PDTCH/MCS-7</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PDTCH/MCS-8</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sv-SE" w:eastAsia="en-US"/>
              </w:rPr>
            </w:pPr>
            <w:r>
              <w:rPr>
                <w:lang w:val="sv-SE" w:eastAsia="en-US"/>
              </w:rPr>
              <w:t>10%/30 %*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sv-SE" w:eastAsia="en-US"/>
              </w:rPr>
            </w:pPr>
            <w:r>
              <w:rPr>
                <w:lang w:val="sv-SE" w:eastAsia="en-US"/>
              </w:rPr>
              <w:t>10%/30 %*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PDTCH/MCS-9</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sv-SE" w:eastAsia="en-US"/>
              </w:rPr>
            </w:pPr>
            <w:r>
              <w:rPr>
                <w:lang w:val="sv-SE" w:eastAsia="en-US"/>
              </w:rPr>
              <w:t>10%/30 %*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sv-SE" w:eastAsia="en-US"/>
              </w:rPr>
            </w:pPr>
            <w:r>
              <w:rPr>
                <w:lang w:val="sv-SE" w:eastAsia="en-US"/>
              </w:rPr>
              <w:t>10%/30 %*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30 %</w:t>
            </w:r>
          </w:p>
        </w:tc>
        <w:tc>
          <w:tcPr>
            <w:tcW w:w="950" w:type="dxa"/>
            <w:gridSpan w:val="5"/>
            <w:tcBorders/>
          </w:tcPr>
          <w:p>
            <w:pPr>
              <w:pStyle w:val="Normal"/>
              <w:snapToGrid w:val="false"/>
              <w:spacing w:before="0" w:after="180"/>
              <w:rPr>
                <w:lang w:val="fr-FR" w:eastAsia="en-US"/>
              </w:rPr>
            </w:pPr>
            <w:r>
              <w:rPr>
                <w:lang w:val="fr-FR"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PDTCH/UAS-7 to 9</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PDTCH/UAS-10</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30%</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PDTCH/UAS-11</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vertAlign w:val="superscript"/>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PDTCH/UBS-5 to 10</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val="en-US" w:eastAsia="en-US"/>
              </w:rPr>
              <w:t>10%</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PDTCH/UBS-11</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10% </w:t>
            </w:r>
            <w:r>
              <w:rPr>
                <w:vertAlign w:val="superscript"/>
                <w:lang w:val="en-US" w:eastAsia="en-US"/>
              </w:rPr>
              <w:t>4)</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PDTCH/UBS-12</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30%</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PRACH/11 bit</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15 %</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PRACH/8 bit</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15 %</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RACH/30 bits</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15 %</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PACCH</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t>TCH/WFS12.65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napToGrid w:val="false"/>
              <w:spacing w:before="48" w:after="0"/>
              <w:rPr>
                <w:lang w:val="en-US"/>
              </w:rPr>
            </w:pPr>
            <w:r>
              <w:rPr>
                <w:lang w:val="en-US"/>
              </w:rPr>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0,08 %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0,40 %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0,63 %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0,63 %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0,40 %</w:t>
            </w:r>
          </w:p>
        </w:tc>
        <w:tc>
          <w:tcPr>
            <w:tcW w:w="950" w:type="dxa"/>
            <w:gridSpan w:val="5"/>
            <w:tcBorders/>
          </w:tcPr>
          <w:p>
            <w:pPr>
              <w:pStyle w:val="Normal"/>
              <w:snapToGrid w:val="false"/>
              <w:spacing w:before="0" w:after="180"/>
              <w:rPr>
                <w:lang w:val="en-US" w:eastAsia="en-US"/>
              </w:rPr>
            </w:pPr>
            <w:r>
              <w:rPr>
                <w:lang w:val="en-US"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TCH/ WFS8.85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napToGrid w:val="false"/>
              <w:spacing w:before="48" w:after="0"/>
              <w:rPr/>
            </w:pPr>
            <w:r>
              <w:rPr/>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0,73 %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0,42 %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 WFS6.60</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napToGrid w:val="false"/>
              <w:spacing w:before="48" w:after="0"/>
              <w:rPr>
                <w:lang w:val="en-US"/>
              </w:rPr>
            </w:pPr>
            <w:r>
              <w:rPr>
                <w:lang w:val="en-US"/>
              </w:rPr>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0,24 %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O-FACCH/F</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O-FACCH/H</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O-TCH/AHS12.2</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O-TCH/AHS10.2</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O-TCH/AHS7.95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0,06 %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O-TCH/AHS7.4</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O-TCH/AHS6.7</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0,14 %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O-TCH/AHS5.9</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0,17 %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O-TCH/AHS5.15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O-TCH/AHS4.75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0,13 %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O-TCH/AHS-INB </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O-TCH/AHS </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O-TCH/AHS </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O-TCH/WFS23.85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0,15 %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0,28 %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O-TCH/WFS15.85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0,35 %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O-TCH/WFS12.65</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2268" w:type="dxa"/>
            <w:gridSpan w:val="6"/>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5"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0,40 %</w:t>
            </w:r>
          </w:p>
        </w:tc>
        <w:tc>
          <w:tcPr>
            <w:tcW w:w="1404"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0,31 %</w:t>
            </w:r>
          </w:p>
        </w:tc>
        <w:tc>
          <w:tcPr>
            <w:tcW w:w="950" w:type="dxa"/>
            <w:gridSpan w:val="5"/>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en-US"/>
              </w:rPr>
            </w:pPr>
            <w:r>
              <w:rPr>
                <w:lang w:val="en-US"/>
              </w:rPr>
              <w:t>O-TCH/WFS8.85</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1 %</w:t>
            </w:r>
          </w:p>
        </w:tc>
        <w:tc>
          <w:tcPr>
            <w:tcW w:w="611" w:type="dxa"/>
            <w:gridSpan w:val="2"/>
            <w:tcBorders/>
          </w:tcPr>
          <w:p>
            <w:pPr>
              <w:pStyle w:val="Normal"/>
              <w:snapToGrid w:val="false"/>
              <w:spacing w:before="0" w:after="180"/>
              <w:rPr>
                <w:lang w:val="en-US" w:eastAsia="en-US"/>
              </w:rPr>
            </w:pPr>
            <w:r>
              <w:rPr>
                <w:lang w:val="en-US"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en-US"/>
              </w:rPr>
            </w:pPr>
            <w:r>
              <w:rPr>
                <w:rFonts w:eastAsia="Arial"/>
                <w:lang w:val="en-US"/>
              </w:rPr>
              <w:t xml:space="preserve">  </w:t>
            </w:r>
            <w:r>
              <w:rPr>
                <w:lang w:val="en-US"/>
              </w:rPr>
              <w:t>- class Ib</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0,16 %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0,40 %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0,42 %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0,22 %</w:t>
            </w:r>
          </w:p>
        </w:tc>
        <w:tc>
          <w:tcPr>
            <w:tcW w:w="611" w:type="dxa"/>
            <w:gridSpan w:val="2"/>
            <w:tcBorders/>
          </w:tcPr>
          <w:p>
            <w:pPr>
              <w:pStyle w:val="Normal"/>
              <w:snapToGrid w:val="false"/>
              <w:spacing w:before="0" w:after="180"/>
              <w:rPr>
                <w:lang w:val="en-US" w:eastAsia="en-US"/>
              </w:rPr>
            </w:pPr>
            <w:r>
              <w:rPr>
                <w:lang w:val="en-US"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lang w:val="en-US"/>
              </w:rPr>
              <w:t>O</w:t>
            </w:r>
            <w:r>
              <w:rPr/>
              <w:t>-TCH/WFS6.60</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0,23 %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0,14 %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O-TCH/WFS-INB </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O-TCH/WFS </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O-TCH/WFS </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O-TCH/WHS12.65</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0,32 %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0,27 %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O-TCH/WHS8.85</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O-TCH/WHS6.60</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0,14 %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O-TCH/WHS-INB </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O-TCH/WHS </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9" w:type="dxa"/>
            <w:gridSpan w:val="3"/>
            <w:tcBorders/>
          </w:tcPr>
          <w:p>
            <w:pPr>
              <w:pStyle w:val="TableContents"/>
              <w:widowControl w:val="false"/>
              <w:suppressLineNumbers/>
              <w:spacing w:before="0" w:after="180"/>
              <w:rPr/>
            </w:pPr>
            <w:r>
              <w:rPr/>
            </w:r>
          </w:p>
        </w:tc>
        <w:tc>
          <w:tcPr>
            <w:tcW w:w="2268"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O-TCH/WHS </w:t>
            </w:r>
          </w:p>
        </w:tc>
        <w:tc>
          <w:tcPr>
            <w:tcW w:w="171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40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611" w:type="dxa"/>
            <w:gridSpan w:val="2"/>
            <w:tcBorders/>
          </w:tcPr>
          <w:p>
            <w:pPr>
              <w:pStyle w:val="Normal"/>
              <w:snapToGrid w:val="false"/>
              <w:spacing w:before="0" w:after="180"/>
              <w:rPr>
                <w:lang w:eastAsia="en-US"/>
              </w:rPr>
            </w:pPr>
            <w:r>
              <w:rPr>
                <w:lang w:eastAsia="en-US"/>
              </w:rPr>
            </w:r>
          </w:p>
        </w:tc>
      </w:tr>
      <w:tr>
        <w:trPr>
          <w:cantSplit w:val="true"/>
        </w:trPr>
        <w:tc>
          <w:tcPr>
            <w:tcW w:w="330" w:type="dxa"/>
            <w:gridSpan w:val="2"/>
            <w:tcBorders/>
          </w:tcPr>
          <w:p>
            <w:pPr>
              <w:pStyle w:val="TableContents"/>
              <w:widowControl w:val="false"/>
              <w:suppressLineNumbers/>
              <w:spacing w:before="0" w:after="180"/>
              <w:rPr/>
            </w:pPr>
            <w:r>
              <w:rPr/>
            </w:r>
          </w:p>
        </w:tc>
        <w:tc>
          <w:tcPr>
            <w:tcW w:w="9356" w:type="dxa"/>
            <w:gridSpan w:val="31"/>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N"/>
              <w:spacing w:before="48" w:after="0"/>
              <w:ind w:left="72" w:hanging="72"/>
              <w:rPr/>
            </w:pPr>
            <w:r>
              <w:rPr/>
              <w:t>* Co-channel interference performance is defined at 10% BLER and adjacent channel interference performance at 30% BLER.</w:t>
            </w:r>
          </w:p>
          <w:p>
            <w:pPr>
              <w:pStyle w:val="TAN"/>
              <w:spacing w:before="48" w:after="0"/>
              <w:rPr/>
            </w:pPr>
            <w:r>
              <w:rPr/>
              <w:t>NOTE 1:</w:t>
              <w:tab/>
              <w:t>For GSM 400 the speeds shall be doubled (e.g. TU50 shall be TU100) and for GSM 700 the speeds shall be multiplied by 1,2 (e.g. TU50 shall be TU60).</w:t>
            </w:r>
          </w:p>
          <w:p>
            <w:pPr>
              <w:pStyle w:val="TAN"/>
              <w:spacing w:before="48" w:after="0"/>
              <w:rPr/>
            </w:pPr>
            <w:r>
              <w:rPr/>
              <w:t>NOTE 3:</w:t>
              <w:tab/>
              <w:t>The performance requirements for inband signalling, SID_UPDATE and RATSCCH are the same as those given for TCH/AFS. It is sufficient to test inband signalling, SID_UPDATE and RATSCCH requirements for only one of the channel types TCH/AFS and TCH/WFS.</w:t>
            </w:r>
          </w:p>
          <w:p>
            <w:pPr>
              <w:pStyle w:val="TAN"/>
              <w:spacing w:before="48" w:after="0"/>
              <w:rPr/>
            </w:pPr>
            <w:r>
              <w:rPr/>
              <w:t>NOTE 4:</w:t>
              <w:tab/>
              <w:t>30% BLER requirement apply for wanted signal narrow.</w:t>
            </w:r>
          </w:p>
        </w:tc>
        <w:tc>
          <w:tcPr>
            <w:tcW w:w="620" w:type="dxa"/>
            <w:gridSpan w:val="3"/>
            <w:tcBorders/>
          </w:tcPr>
          <w:p>
            <w:pPr>
              <w:pStyle w:val="Normal"/>
              <w:snapToGrid w:val="false"/>
              <w:spacing w:before="0" w:after="180"/>
              <w:rPr/>
            </w:pPr>
            <w:r>
              <w:rPr/>
            </w:r>
          </w:p>
        </w:tc>
      </w:tr>
    </w:tbl>
    <w:p>
      <w:pPr>
        <w:pStyle w:val="FP"/>
        <w:rPr/>
      </w:pPr>
      <w:r>
        <w:rPr/>
      </w:r>
    </w:p>
    <w:p>
      <w:pPr>
        <w:pStyle w:val="TH"/>
        <w:rPr/>
      </w:pPr>
      <w:r>
        <w:rPr/>
        <w:t>Table 7.5-7: Multipath error performance limits at RX interference level</w:t>
      </w:r>
    </w:p>
    <w:tbl>
      <w:tblPr>
        <w:tblW w:w="11057" w:type="dxa"/>
        <w:jc w:val="left"/>
        <w:tblInd w:w="-1559" w:type="dxa"/>
        <w:tblLayout w:type="fixed"/>
        <w:tblCellMar>
          <w:top w:w="0" w:type="dxa"/>
          <w:left w:w="0" w:type="dxa"/>
          <w:bottom w:w="0" w:type="dxa"/>
          <w:right w:w="0" w:type="dxa"/>
        </w:tblCellMar>
      </w:tblPr>
      <w:tblGrid>
        <w:gridCol w:w="374"/>
        <w:gridCol w:w="249"/>
        <w:gridCol w:w="306"/>
        <w:gridCol w:w="772"/>
        <w:gridCol w:w="712"/>
        <w:gridCol w:w="374"/>
        <w:gridCol w:w="249"/>
        <w:gridCol w:w="306"/>
        <w:gridCol w:w="739"/>
        <w:gridCol w:w="30"/>
        <w:gridCol w:w="345"/>
        <w:gridCol w:w="256"/>
        <w:gridCol w:w="299"/>
        <w:gridCol w:w="62"/>
        <w:gridCol w:w="375"/>
        <w:gridCol w:w="256"/>
        <w:gridCol w:w="299"/>
        <w:gridCol w:w="63"/>
        <w:gridCol w:w="375"/>
        <w:gridCol w:w="256"/>
        <w:gridCol w:w="299"/>
        <w:gridCol w:w="62"/>
        <w:gridCol w:w="375"/>
        <w:gridCol w:w="256"/>
        <w:gridCol w:w="308"/>
        <w:gridCol w:w="53"/>
        <w:gridCol w:w="375"/>
        <w:gridCol w:w="264"/>
        <w:gridCol w:w="300"/>
        <w:gridCol w:w="374"/>
        <w:gridCol w:w="374"/>
        <w:gridCol w:w="249"/>
        <w:gridCol w:w="306"/>
        <w:gridCol w:w="765"/>
      </w:tblGrid>
      <w:tr>
        <w:trPr>
          <w:tblHeader w:val="true"/>
          <w:cantSplit w:val="true"/>
        </w:trPr>
        <w:tc>
          <w:tcPr>
            <w:tcW w:w="1701" w:type="dxa"/>
            <w:gridSpan w:val="4"/>
            <w:tcBorders/>
          </w:tcPr>
          <w:p>
            <w:pPr>
              <w:pStyle w:val="TableHeading"/>
              <w:suppressLineNumbers/>
              <w:spacing w:before="0" w:after="180"/>
              <w:jc w:val="center"/>
              <w:rPr/>
            </w:pPr>
            <w:r>
              <w:rPr/>
            </w:r>
          </w:p>
        </w:tc>
        <w:tc>
          <w:tcPr>
            <w:tcW w:w="2410" w:type="dxa"/>
            <w:gridSpan w:val="6"/>
            <w:tcBorders>
              <w:top w:val="single" w:sz="6" w:space="0" w:color="000000"/>
              <w:left w:val="single" w:sz="6" w:space="0" w:color="000000"/>
              <w:right w:val="single" w:sz="6" w:space="0" w:color="000000"/>
            </w:tcBorders>
            <w:tcMar>
              <w:left w:w="28" w:type="dxa"/>
              <w:right w:w="28" w:type="dxa"/>
            </w:tcMar>
          </w:tcPr>
          <w:p>
            <w:pPr>
              <w:pStyle w:val="TAH"/>
              <w:spacing w:before="60" w:after="60"/>
              <w:rPr>
                <w:lang w:eastAsia="en-US"/>
              </w:rPr>
            </w:pPr>
            <w:r>
              <w:rPr>
                <w:lang w:eastAsia="en-US"/>
              </w:rPr>
              <w:t>Table 7.5-7</w:t>
            </w:r>
          </w:p>
        </w:tc>
        <w:tc>
          <w:tcPr>
            <w:tcW w:w="6946" w:type="dxa"/>
            <w:gridSpan w:val="24"/>
            <w:tcBorders>
              <w:top w:val="single" w:sz="6" w:space="0" w:color="000000"/>
              <w:left w:val="single" w:sz="6" w:space="0" w:color="000000"/>
              <w:right w:val="single" w:sz="6" w:space="0" w:color="000000"/>
            </w:tcBorders>
            <w:tcMar>
              <w:left w:w="28" w:type="dxa"/>
              <w:right w:w="28" w:type="dxa"/>
            </w:tcMar>
          </w:tcPr>
          <w:p>
            <w:pPr>
              <w:pStyle w:val="TAH"/>
              <w:spacing w:before="60" w:after="60"/>
              <w:rPr>
                <w:lang w:eastAsia="en-US"/>
              </w:rPr>
            </w:pPr>
            <w:r>
              <w:rPr>
                <w:lang w:eastAsia="en-US"/>
              </w:rPr>
              <w:t>DCS 1800, PCS 1900 and MXM 1900</w:t>
            </w:r>
          </w:p>
        </w:tc>
      </w:tr>
      <w:tr>
        <w:trPr>
          <w:tblHeader w:val="true"/>
          <w:cantSplit w:val="true"/>
        </w:trPr>
        <w:tc>
          <w:tcPr>
            <w:tcW w:w="374" w:type="dxa"/>
            <w:tcBorders/>
          </w:tcPr>
          <w:p>
            <w:pPr>
              <w:pStyle w:val="Normal"/>
              <w:spacing w:before="0" w:after="180"/>
              <w:rPr>
                <w:lang w:eastAsia="en-US"/>
              </w:rPr>
            </w:pPr>
            <w:r>
              <w:rPr>
                <w:lang w:eastAsia="en-US"/>
              </w:rPr>
            </w:r>
          </w:p>
        </w:tc>
        <w:tc>
          <w:tcPr>
            <w:tcW w:w="2413" w:type="dxa"/>
            <w:gridSpan w:val="5"/>
            <w:tcBorders>
              <w:top w:val="single" w:sz="6" w:space="0" w:color="000000"/>
              <w:left w:val="single" w:sz="6" w:space="0" w:color="000000"/>
              <w:right w:val="single" w:sz="6" w:space="0" w:color="000000"/>
            </w:tcBorders>
            <w:tcMar>
              <w:left w:w="28" w:type="dxa"/>
              <w:right w:w="28" w:type="dxa"/>
            </w:tcMar>
          </w:tcPr>
          <w:p>
            <w:pPr>
              <w:pStyle w:val="TAH"/>
              <w:spacing w:before="48" w:after="0"/>
              <w:rPr>
                <w:lang w:eastAsia="en-US"/>
              </w:rPr>
            </w:pPr>
            <w:r>
              <w:rPr>
                <w:lang w:eastAsia="en-US"/>
              </w:rPr>
              <w:t>Channel Type</w:t>
            </w:r>
          </w:p>
        </w:tc>
        <w:tc>
          <w:tcPr>
            <w:tcW w:w="1669" w:type="dxa"/>
            <w:gridSpan w:val="5"/>
            <w:tcBorders>
              <w:top w:val="single" w:sz="6" w:space="0" w:color="000000"/>
              <w:left w:val="single" w:sz="6" w:space="0" w:color="000000"/>
              <w:right w:val="single" w:sz="6" w:space="0" w:color="000000"/>
            </w:tcBorders>
            <w:tcMar>
              <w:left w:w="28" w:type="dxa"/>
              <w:right w:w="28" w:type="dxa"/>
            </w:tcMar>
          </w:tcPr>
          <w:p>
            <w:pPr>
              <w:pStyle w:val="TAH"/>
              <w:spacing w:before="48" w:after="0"/>
              <w:rPr>
                <w:lang w:eastAsia="en-US"/>
              </w:rPr>
            </w:pPr>
            <w:r>
              <w:rPr>
                <w:lang w:eastAsia="en-US"/>
              </w:rPr>
              <w:t>Error Measure</w:t>
            </w:r>
          </w:p>
        </w:tc>
        <w:tc>
          <w:tcPr>
            <w:tcW w:w="5281" w:type="dxa"/>
            <w:gridSpan w:val="20"/>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b/>
                <w:b/>
                <w:bCs/>
                <w:lang w:eastAsia="en-US"/>
              </w:rPr>
            </w:pPr>
            <w:r>
              <w:rPr>
                <w:b/>
                <w:bCs/>
                <w:lang w:eastAsia="en-US"/>
              </w:rPr>
              <w:t>Error Ratios for the specified propagation conditions</w:t>
            </w:r>
          </w:p>
        </w:tc>
        <w:tc>
          <w:tcPr>
            <w:tcW w:w="1320" w:type="dxa"/>
            <w:gridSpan w:val="3"/>
            <w:tcBorders/>
          </w:tcPr>
          <w:p>
            <w:pPr>
              <w:pStyle w:val="Normal"/>
              <w:snapToGrid w:val="false"/>
              <w:spacing w:before="0" w:after="180"/>
              <w:rPr>
                <w:b/>
                <w:b/>
                <w:bCs/>
                <w:lang w:eastAsia="en-US"/>
              </w:rPr>
            </w:pPr>
            <w:r>
              <w:rPr>
                <w:b/>
                <w:bCs/>
                <w:lang w:eastAsia="en-US"/>
              </w:rPr>
            </w:r>
          </w:p>
        </w:tc>
      </w:tr>
      <w:tr>
        <w:trPr>
          <w:tblHeader w:val="true"/>
          <w:cantSplit w:val="true"/>
        </w:trPr>
        <w:tc>
          <w:tcPr>
            <w:tcW w:w="374" w:type="dxa"/>
            <w:tcBorders/>
          </w:tcPr>
          <w:p>
            <w:pPr>
              <w:pStyle w:val="TableContents"/>
              <w:widowControl w:val="false"/>
              <w:suppressLineNumbers/>
              <w:spacing w:before="0" w:after="180"/>
              <w:rPr/>
            </w:pPr>
            <w:r>
              <w:rPr/>
            </w:r>
          </w:p>
        </w:tc>
        <w:tc>
          <w:tcPr>
            <w:tcW w:w="2413" w:type="dxa"/>
            <w:gridSpan w:val="5"/>
            <w:tcBorders>
              <w:left w:val="single" w:sz="6" w:space="0" w:color="000000"/>
              <w:bottom w:val="single" w:sz="6" w:space="0" w:color="000000"/>
              <w:right w:val="single" w:sz="6" w:space="0" w:color="000000"/>
            </w:tcBorders>
            <w:tcMar>
              <w:left w:w="28" w:type="dxa"/>
              <w:right w:w="28" w:type="dxa"/>
            </w:tcMar>
          </w:tcPr>
          <w:p>
            <w:pPr>
              <w:pStyle w:val="TAL"/>
              <w:snapToGrid w:val="false"/>
              <w:spacing w:before="48" w:after="0"/>
              <w:rPr/>
            </w:pPr>
            <w:r>
              <w:rPr/>
            </w:r>
          </w:p>
        </w:tc>
        <w:tc>
          <w:tcPr>
            <w:tcW w:w="1669" w:type="dxa"/>
            <w:gridSpan w:val="5"/>
            <w:tcBorders>
              <w:left w:val="single" w:sz="6" w:space="0" w:color="000000"/>
              <w:bottom w:val="single" w:sz="6" w:space="0" w:color="000000"/>
              <w:right w:val="single" w:sz="6" w:space="0" w:color="000000"/>
            </w:tcBorders>
            <w:tcMar>
              <w:left w:w="28" w:type="dxa"/>
              <w:right w:w="28" w:type="dxa"/>
            </w:tcMar>
          </w:tcPr>
          <w:p>
            <w:pPr>
              <w:pStyle w:val="TAC"/>
              <w:snapToGrid w:val="false"/>
              <w:spacing w:before="48" w:after="0"/>
              <w:rPr>
                <w:lang w:eastAsia="en-US"/>
              </w:rPr>
            </w:pPr>
            <w:r>
              <w:rPr>
                <w:lang w:eastAsia="en-US"/>
              </w:rPr>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TU1.5</w:t>
              <w:br/>
              <w:t>(no SFH)</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TU50</w:t>
              <w:br/>
              <w:t xml:space="preserve">(no SFH)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TU50</w:t>
              <w:br/>
              <w:t>(ideal SFH)</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RA130</w:t>
              <w:br/>
              <w:t>(no SFH)</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TI5</w:t>
              <w:br/>
              <w:t>(no SFH)</w:t>
            </w:r>
          </w:p>
        </w:tc>
        <w:tc>
          <w:tcPr>
            <w:tcW w:w="1320" w:type="dxa"/>
            <w:gridSpan w:val="3"/>
            <w:tcBorders/>
          </w:tcPr>
          <w:p>
            <w:pPr>
              <w:pStyle w:val="Normal"/>
              <w:snapToGrid w:val="false"/>
              <w:spacing w:before="0" w:after="180"/>
              <w:rPr>
                <w:lang w:val="it-IT" w:eastAsia="en-US"/>
              </w:rPr>
            </w:pPr>
            <w:r>
              <w:rPr>
                <w:lang w:val="it-IT" w:eastAsia="en-US"/>
              </w:rPr>
            </w:r>
          </w:p>
        </w:tc>
      </w:tr>
      <w:tr>
        <w:trPr>
          <w:cantSplit w:val="true"/>
        </w:trPr>
        <w:tc>
          <w:tcPr>
            <w:tcW w:w="374" w:type="dxa"/>
            <w:tcBorders/>
          </w:tcPr>
          <w:p>
            <w:pPr>
              <w:pStyle w:val="TableContents"/>
              <w:spacing w:before="0" w:after="180"/>
              <w:rPr>
                <w:lang w:val="it-IT"/>
              </w:rPr>
            </w:pPr>
            <w:r>
              <w:rPr>
                <w:lang w:val="it-IT"/>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it-IT"/>
              </w:rPr>
            </w:pPr>
            <w:r>
              <w:rPr>
                <w:lang w:val="it-IT"/>
              </w:rPr>
              <w:t>FACCH/H</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22 %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6.9 %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6.9 %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5.7 %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6.7 %</w:t>
            </w:r>
          </w:p>
        </w:tc>
        <w:tc>
          <w:tcPr>
            <w:tcW w:w="1320" w:type="dxa"/>
            <w:gridSpan w:val="3"/>
            <w:tcBorders/>
          </w:tcPr>
          <w:p>
            <w:pPr>
              <w:pStyle w:val="Normal"/>
              <w:snapToGrid w:val="false"/>
              <w:spacing w:before="0" w:after="180"/>
              <w:rPr>
                <w:lang w:val="it-IT" w:eastAsia="en-US"/>
              </w:rPr>
            </w:pPr>
            <w:r>
              <w:rPr>
                <w:lang w:val="it-IT" w:eastAsia="en-US"/>
              </w:rPr>
            </w:r>
          </w:p>
        </w:tc>
      </w:tr>
      <w:tr>
        <w:trPr>
          <w:cantSplit w:val="true"/>
        </w:trPr>
        <w:tc>
          <w:tcPr>
            <w:tcW w:w="374" w:type="dxa"/>
            <w:tcBorders/>
          </w:tcPr>
          <w:p>
            <w:pPr>
              <w:pStyle w:val="TableContents"/>
              <w:spacing w:before="0" w:after="180"/>
              <w:rPr>
                <w:lang w:val="it-IT"/>
              </w:rPr>
            </w:pPr>
            <w:r>
              <w:rPr>
                <w:lang w:val="it-IT"/>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it-IT"/>
              </w:rPr>
            </w:pPr>
            <w:r>
              <w:rPr>
                <w:lang w:val="it-IT"/>
              </w:rPr>
              <w:t>FACCH/F</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22 %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3.4 %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3.4 %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3.5 %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9.5 %</w:t>
            </w:r>
          </w:p>
        </w:tc>
        <w:tc>
          <w:tcPr>
            <w:tcW w:w="1320" w:type="dxa"/>
            <w:gridSpan w:val="3"/>
            <w:tcBorders/>
          </w:tcPr>
          <w:p>
            <w:pPr>
              <w:pStyle w:val="Normal"/>
              <w:snapToGrid w:val="false"/>
              <w:spacing w:before="0" w:after="180"/>
              <w:rPr>
                <w:lang w:val="it-IT" w:eastAsia="en-US"/>
              </w:rPr>
            </w:pPr>
            <w:r>
              <w:rPr>
                <w:lang w:val="it-IT"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it-IT"/>
              </w:rPr>
            </w:pPr>
            <w:r>
              <w:rPr>
                <w:lang w:val="it-IT"/>
              </w:rPr>
              <w:t>E-FACCH/F</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 xml:space="preserve">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5 %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5 %</w:t>
            </w:r>
          </w:p>
        </w:tc>
        <w:tc>
          <w:tcPr>
            <w:tcW w:w="1320" w:type="dxa"/>
            <w:gridSpan w:val="3"/>
            <w:tcBorders/>
          </w:tcPr>
          <w:p>
            <w:pPr>
              <w:pStyle w:val="Normal"/>
              <w:snapToGrid w:val="false"/>
              <w:spacing w:before="0" w:after="180"/>
              <w:rPr>
                <w:lang w:val="it-IT" w:eastAsia="en-US"/>
              </w:rPr>
            </w:pPr>
            <w:r>
              <w:rPr>
                <w:lang w:val="it-IT"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lang w:val="it-IT"/>
              </w:rPr>
              <w:t>SD</w:t>
            </w:r>
            <w:r>
              <w:rPr/>
              <w:t>CCH &amp; SACCH</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9.0 %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9.0 %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13 %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SACCH (TCH/AxS)</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(FER @-3 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40 %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RACH</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13 %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16 %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E-TCH/F43,2 NT </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1320" w:type="dxa"/>
            <w:gridSpan w:val="3"/>
            <w:tcBorders/>
          </w:tcPr>
          <w:p>
            <w:pPr>
              <w:pStyle w:val="Normal"/>
              <w:snapToGrid w:val="false"/>
              <w:spacing w:before="0" w:after="180"/>
              <w:rPr>
                <w:lang w:val="fr-FR" w:eastAsia="en-US"/>
              </w:rPr>
            </w:pPr>
            <w:r>
              <w:rPr>
                <w:lang w:val="fr-FR" w:eastAsia="en-US"/>
              </w:rPr>
            </w:r>
          </w:p>
        </w:tc>
      </w:tr>
      <w:tr>
        <w:trPr>
          <w:cantSplit w:val="true"/>
        </w:trPr>
        <w:tc>
          <w:tcPr>
            <w:tcW w:w="374" w:type="dxa"/>
            <w:tcBorders/>
          </w:tcPr>
          <w:p>
            <w:pPr>
              <w:pStyle w:val="TableContents"/>
              <w:spacing w:before="0" w:after="180"/>
              <w:rPr>
                <w:lang w:val="fr-FR"/>
              </w:rPr>
            </w:pPr>
            <w:r>
              <w:rPr>
                <w:lang w:val="fr-F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fr-FR"/>
              </w:rPr>
            </w:pPr>
            <w:r>
              <w:rPr>
                <w:lang w:val="fr-FR"/>
              </w:rPr>
              <w:t>E-TCH/F32,0 T</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E-TCH/F28,8 T</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E-TCH/F28,8 NT</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10 %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TCH/14.4</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4.5 %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TCH/F9.6</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0.80 %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TCH/F4.8</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TCH/F2.4</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5</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TCH/H4.8</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0.80 %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TCH/H2.4</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rFonts w:eastAsia="Arial"/>
                <w:lang w:eastAsia="en-US"/>
              </w:rPr>
              <w:t xml:space="preserve"> </w:t>
            </w:r>
            <w:r>
              <w:rPr>
                <w:lang w:eastAsia="en-US"/>
              </w:rPr>
              <w:t>10</w:t>
            </w:r>
            <w:r>
              <w:rPr>
                <w:position w:val="6"/>
                <w:lang w:eastAsia="en-US"/>
              </w:rPr>
              <w:noBreakHyphen/>
              <w:t>4</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r>
              <w:rPr>
                <w:position w:val="6"/>
                <w:lang w:eastAsia="en-US"/>
              </w:rPr>
              <w:noBreakHyphen/>
              <w:t>4</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2 10</w:t>
            </w:r>
            <w:r>
              <w:rPr>
                <w:position w:val="6"/>
                <w:lang w:eastAsia="en-US"/>
              </w:rPr>
              <w:noBreakHyphen/>
              <w:t>4</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TCH/FS</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21</w:t>
            </w:r>
            <w:r>
              <w:rPr>
                <w:rFonts w:ascii="Symbol" w:hAnsi="Symbol"/>
                <w:sz w:val="18"/>
                <w:lang w:eastAsia="en-US"/>
              </w:rPr>
              <w:t>a</w:t>
            </w:r>
            <w:r>
              <w:rPr>
                <w:lang w:eastAsia="en-US"/>
              </w:rPr>
              <w:t>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3.0</w:t>
            </w:r>
            <w:r>
              <w:rPr>
                <w:rFonts w:ascii="Symbol" w:hAnsi="Symbol"/>
                <w:sz w:val="18"/>
                <w:lang w:eastAsia="en-US"/>
              </w:rPr>
              <w:t>a</w:t>
            </w:r>
            <w:r>
              <w:rPr>
                <w:lang w:eastAsia="en-US"/>
              </w:rPr>
              <w:t>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3.0</w:t>
            </w:r>
            <w:r>
              <w:rPr>
                <w:rFonts w:ascii="Symbol" w:hAnsi="Symbol"/>
                <w:sz w:val="18"/>
                <w:lang w:eastAsia="en-US"/>
              </w:rPr>
              <w:t>a</w:t>
            </w:r>
            <w:r>
              <w:rPr>
                <w:lang w:eastAsia="en-US"/>
              </w:rPr>
              <w:t>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3.0</w:t>
            </w:r>
            <w:r>
              <w:rPr>
                <w:rFonts w:ascii="Symbol" w:hAnsi="Symbol"/>
                <w:sz w:val="18"/>
                <w:lang w:eastAsia="en-US"/>
              </w:rPr>
              <w:t>a</w:t>
            </w:r>
            <w:r>
              <w:rPr>
                <w:lang w:eastAsia="en-US"/>
              </w:rPr>
              <w:t>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6.0</w:t>
            </w:r>
            <w:r>
              <w:rPr>
                <w:sz w:val="20"/>
                <w:lang w:eastAsia="en-US"/>
              </w:rPr>
              <w:object w:dxaOrig="179" w:dyaOrig="17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8.95pt;height:8.95pt" filled="f" o:ole="">
                  <v:imagedata r:id="rId41" o:title=""/>
                </v:shape>
                <o:OLEObject Type="Embed" ProgID="" ShapeID="ole_rId40" DrawAspect="Content" ObjectID="_1031644717" r:id="rId40"/>
              </w:object>
            </w:r>
            <w:r>
              <w:rPr>
                <w:lang w:eastAsia="en-US"/>
              </w:rPr>
              <w:t>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2.0/</w:t>
            </w:r>
            <w:r>
              <w:rPr>
                <w:rFonts w:ascii="Symbol" w:hAnsi="Symbol"/>
                <w:sz w:val="18"/>
                <w:lang w:eastAsia="en-US"/>
              </w:rPr>
              <w:t>a</w:t>
            </w:r>
            <w:r>
              <w:rPr>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0.25/</w:t>
            </w:r>
            <w:r>
              <w:rPr>
                <w:rFonts w:ascii="Symbol" w:hAnsi="Symbol"/>
                <w:sz w:val="18"/>
                <w:lang w:eastAsia="en-US"/>
              </w:rPr>
              <w:t>a</w:t>
            </w:r>
            <w:r>
              <w:rPr>
                <w:lang w:eastAsia="en-US"/>
              </w:rPr>
              <w:t>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0.25/</w:t>
            </w:r>
            <w:r>
              <w:rPr>
                <w:rFonts w:ascii="Symbol" w:hAnsi="Symbol"/>
                <w:sz w:val="18"/>
                <w:lang w:eastAsia="en-US"/>
              </w:rPr>
              <w:t>a</w:t>
            </w:r>
            <w:r>
              <w:rPr>
                <w:lang w:eastAsia="en-US"/>
              </w:rPr>
              <w:t>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0.20/</w:t>
            </w:r>
            <w:r>
              <w:rPr>
                <w:rFonts w:ascii="Symbol" w:hAnsi="Symbol"/>
                <w:sz w:val="18"/>
                <w:lang w:eastAsia="en-US"/>
              </w:rPr>
              <w:t>a</w:t>
            </w:r>
            <w:r>
              <w:rPr>
                <w:lang w:eastAsia="en-US"/>
              </w:rPr>
              <w:t>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0.40/</w:t>
            </w:r>
            <w:r>
              <w:rPr>
                <w:sz w:val="20"/>
                <w:lang w:eastAsia="en-US"/>
              </w:rPr>
              <w:object w:dxaOrig="179" w:dyaOrig="17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8.95pt;height:8.95pt" filled="f" o:ole="">
                  <v:imagedata r:id="rId43" o:title=""/>
                </v:shape>
                <o:OLEObject Type="Embed" ProgID="" ShapeID="ole_rId42" DrawAspect="Content" ObjectID="_1038004153" r:id="rId42"/>
              </w:object>
            </w:r>
            <w:r>
              <w:rPr>
                <w:lang w:eastAsia="en-US"/>
              </w:rPr>
              <w:t>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II</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8.0 %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TCH/HS</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19.1 %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4.7 %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5.0 %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(RBER, BFI=0)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0.29 %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II</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 BFI=0)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7.0 %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(UFR)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20.7 %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5.6 %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r>
              <w:rPr>
                <w:rFonts w:eastAsia="Arial"/>
              </w:rPr>
              <w:t xml:space="preserve"> </w:t>
            </w:r>
            <w:r>
              <w:rPr/>
              <w:t>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 UFI=0)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0.17 %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21.9 %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6.3 %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7.0 %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(RBER, SID=2 and BFI=0)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(ESIDR)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3.4 %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noBreakHyphen/>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 SID=1 or 2)</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TCH/EFS</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3 %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3 %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9 %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0.13 %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8 %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TCH/AFS12.2</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0,92 %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TCH/AFS10.2</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0,98 %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0,98 %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0,56 %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2,7 %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0,54 %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TCH/AFS7.95</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13 %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0,07 %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0,029 %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0,67 %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0,042 %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0,042 %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0,03 %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TCH/AFS7.95</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5,3 %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0,48 %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TCH/AFS7.4</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14 %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0,047 %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0,56 %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0,43 %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0,012 %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0,072 %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TCH/AFS7.4</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26 %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5,4 %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0,8 %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0,52 %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TCH/AFS6.7</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0,76 %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0,016 %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TCH/AFS6.7</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0,41 %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2,9 %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1,4 %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0,34 %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0,86 %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TCH/AFS5.9</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10 %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374" w:type="dxa"/>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0,38 %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0,002 %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0,001 %</w:t>
            </w:r>
          </w:p>
        </w:tc>
        <w:tc>
          <w:tcPr>
            <w:tcW w:w="131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0,022 %</w:t>
            </w:r>
          </w:p>
        </w:tc>
        <w:tc>
          <w:tcPr>
            <w:tcW w:w="1320" w:type="dxa"/>
            <w:gridSpan w:val="3"/>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it-IT"/>
              </w:rPr>
            </w:pPr>
            <w:r>
              <w:rPr>
                <w:lang w:val="it-IT"/>
              </w:rPr>
              <w:t>TCH/AFS5.9</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(FER@-3dB)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 xml:space="preserve">21 % </w:t>
            </w:r>
            <w:r>
              <w:rPr>
                <w:vertAlign w:val="superscript"/>
                <w:lang w:val="it-IT"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0,41 %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0,41 %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0,2 %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2 %</w:t>
            </w:r>
          </w:p>
        </w:tc>
        <w:tc>
          <w:tcPr>
            <w:tcW w:w="1694" w:type="dxa"/>
            <w:gridSpan w:val="4"/>
            <w:tcBorders/>
          </w:tcPr>
          <w:p>
            <w:pPr>
              <w:pStyle w:val="Normal"/>
              <w:snapToGrid w:val="false"/>
              <w:spacing w:before="0" w:after="180"/>
              <w:rPr>
                <w:lang w:val="it-IT" w:eastAsia="en-US"/>
              </w:rPr>
            </w:pPr>
            <w:r>
              <w:rPr>
                <w:lang w:val="it-IT"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it-IT"/>
              </w:rPr>
            </w:pPr>
            <w:r>
              <w:rPr>
                <w:lang w:val="it-IT"/>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 xml:space="preserve">(RBER@-3dB)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 xml:space="preserve">0,72 % </w:t>
            </w:r>
            <w:r>
              <w:rPr>
                <w:vertAlign w:val="superscript"/>
                <w:lang w:val="it-IT"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0,079 %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0,079 %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val="it-IT" w:eastAsia="en-US"/>
              </w:rPr>
              <w:t xml:space="preserve">0,046 </w:t>
            </w:r>
            <w:r>
              <w:rPr>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0,23 %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TCH/AFS5.15</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9,2 %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0,081 %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0,45 %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0,019 %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TCH/AFS5.15</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19 %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0,13 %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0,84 %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0,038 %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TCH/AFS4.75</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7,9 %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0,036 %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0,31 %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0,006 %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TCH/AFS4.75</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17 %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0,051 %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0,82 %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0,61 %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0,009 %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TCH/AFS-INB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0,013 %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0,008 %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0,025 %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TCH/AFS-INB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0,36 % </w:t>
            </w:r>
            <w:r>
              <w:rPr>
                <w:vertAlign w:val="superscript"/>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1,4 % </w:t>
            </w:r>
            <w:r>
              <w:rPr>
                <w:vertAlign w:val="superscript"/>
                <w:lang w:eastAsia="en-US"/>
              </w:rPr>
              <w:t>(*)</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2,8 % </w:t>
            </w:r>
            <w:r>
              <w:rPr>
                <w:vertAlign w:val="superscript"/>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6.3 % </w:t>
            </w:r>
            <w:r>
              <w:rPr>
                <w:vertAlign w:val="superscript"/>
                <w:lang w:eastAsia="en-US"/>
              </w:rPr>
              <w:t>(*)</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10 %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0,022 %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0,005 %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TCH/AFS</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0,78 %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0,78 %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0,28 %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2,08 %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TCH/AHS7.95</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20 %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22 %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5,3 %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TCH/AHS7.95</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6,5 %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6,7 %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0,98 %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3,2 %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TCH/AHS7.4</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16 %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1,3 %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5,4 %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5,6 %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TCH/AHS7.4</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4,9 %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4,8 %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4,8 %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0,47 %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0,51 %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TCH/AHS6.7</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9,9 %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11 %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0,71 %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1,2 %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6,2 %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TCH/AHS6.7</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2,5 %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2,5 %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2,3 %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0,37 %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0,39 %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(RBER@+3dB)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1,4 %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3,5 %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TCH/AHS5.9</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6,4 %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7,1 %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0,48 %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0,57 %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6,4 %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6,3 %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6,5 %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TCH/AHS5.15</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3,1 %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3,3 %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0,53 %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6,6 %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6,9 %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TCH/AHS4.75</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2,1 %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1,8 %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(RBER) </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0,25 %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0,19 %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 Class II</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6,8 %</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7 %</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TCH/AHS-INB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2,8 %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0,71 %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0,71 %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0,6 % </w:t>
            </w:r>
            <w:r>
              <w:rPr>
                <w:vertAlign w:val="superscript"/>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0,7 % </w:t>
            </w:r>
            <w:r>
              <w:rPr>
                <w:vertAlign w:val="superscript"/>
                <w:lang w:eastAsia="en-US"/>
              </w:rPr>
              <w:t>(*)</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TCH/AHS-INB</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5,9 %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1,8 % </w:t>
            </w:r>
            <w:r>
              <w:rPr>
                <w:vertAlign w:val="superscript"/>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3,1 %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3,1 %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3,5 % </w:t>
            </w:r>
            <w:r>
              <w:rPr>
                <w:vertAlign w:val="superscript"/>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2,5 % </w:t>
            </w:r>
            <w:r>
              <w:rPr>
                <w:vertAlign w:val="superscript"/>
                <w:lang w:eastAsia="en-US"/>
              </w:rPr>
              <w:t>(*)</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28 %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14 % </w:t>
            </w:r>
            <w:r>
              <w:rPr>
                <w:vertAlign w:val="superscript"/>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15 % </w:t>
            </w:r>
            <w:r>
              <w:rPr>
                <w:vertAlign w:val="superscript"/>
                <w:lang w:eastAsia="en-US"/>
              </w:rPr>
              <w:t>(*)</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11 %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0,53 %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0,53 %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0,52 % </w:t>
            </w:r>
            <w:r>
              <w:rPr>
                <w:vertAlign w:val="superscript"/>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0,51 % </w:t>
            </w:r>
            <w:r>
              <w:rPr>
                <w:vertAlign w:val="superscript"/>
                <w:lang w:eastAsia="en-US"/>
              </w:rPr>
              <w:t>(*)</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TCH/AHS</w:t>
            </w:r>
          </w:p>
        </w:tc>
        <w:tc>
          <w:tcPr>
            <w:tcW w:w="1668"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(EVRFR@-3dB)</w:t>
            </w:r>
          </w:p>
        </w:tc>
        <w:tc>
          <w:tcPr>
            <w:tcW w:w="992"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22 % </w:t>
            </w:r>
            <w:r>
              <w:rPr>
                <w:vertAlign w:val="superscript"/>
                <w:lang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4,5 %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4,5 % </w:t>
            </w:r>
            <w:r>
              <w:rPr>
                <w:vertAlign w:val="superscript"/>
                <w:lang w:eastAsia="en-US"/>
              </w:rPr>
              <w:t>(*)</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3,8 % </w:t>
            </w:r>
            <w:r>
              <w:rPr>
                <w:vertAlign w:val="superscript"/>
                <w:lang w:eastAsia="en-US"/>
              </w:rPr>
              <w:t>(*)</w:t>
            </w:r>
          </w:p>
        </w:tc>
        <w:tc>
          <w:tcPr>
            <w:tcW w:w="131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 xml:space="preserve">4,4 % </w:t>
            </w:r>
            <w:r>
              <w:rPr>
                <w:vertAlign w:val="superscript"/>
                <w:lang w:eastAsia="en-US"/>
              </w:rPr>
              <w:t>(*)</w:t>
            </w:r>
          </w:p>
        </w:tc>
        <w:tc>
          <w:tcPr>
            <w:tcW w:w="1694" w:type="dxa"/>
            <w:gridSpan w:val="4"/>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PDTCH/CS-1 to 4</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PDTCH/MCS-1 to 6</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w:t>
            </w: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w:t>
            </w:r>
          </w:p>
        </w:tc>
        <w:tc>
          <w:tcPr>
            <w:tcW w:w="765" w:type="dxa"/>
            <w:tcBorders/>
          </w:tcPr>
          <w:p>
            <w:pPr>
              <w:pStyle w:val="Normal"/>
              <w:snapToGrid w:val="false"/>
              <w:spacing w:before="0" w:after="180"/>
              <w:rPr>
                <w:lang w:val="fr-FR" w:eastAsia="en-US"/>
              </w:rPr>
            </w:pPr>
            <w:r>
              <w:rPr>
                <w:lang w:val="fr-FR" w:eastAsia="en-US"/>
              </w:rPr>
            </w:r>
          </w:p>
        </w:tc>
      </w:tr>
      <w:tr>
        <w:trPr>
          <w:cantSplit w:val="true"/>
        </w:trPr>
        <w:tc>
          <w:tcPr>
            <w:tcW w:w="929" w:type="dxa"/>
            <w:gridSpan w:val="3"/>
            <w:tcBorders/>
          </w:tcPr>
          <w:p>
            <w:pPr>
              <w:pStyle w:val="TableContents"/>
              <w:spacing w:before="0" w:after="180"/>
              <w:rPr>
                <w:lang w:val="fr-FR"/>
              </w:rPr>
            </w:pPr>
            <w:r>
              <w:rPr>
                <w:lang w:val="fr-F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PDTCH/MCS-7</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jc w:val="center"/>
              <w:rPr>
                <w:lang w:val="fr-FR"/>
              </w:rPr>
            </w:pPr>
            <w:r>
              <w:rPr>
                <w:lang w:val="fr-FR"/>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PDTCH/MCS-8</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jc w:val="center"/>
              <w:rPr/>
            </w:pPr>
            <w:r>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30 %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PDTCH/MCS-9</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30 %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30 %</w:t>
            </w:r>
          </w:p>
        </w:tc>
        <w:tc>
          <w:tcPr>
            <w:tcW w:w="765" w:type="dxa"/>
            <w:tcBorders/>
          </w:tcPr>
          <w:p>
            <w:pPr>
              <w:pStyle w:val="Normal"/>
              <w:snapToGrid w:val="false"/>
              <w:spacing w:before="0" w:after="180"/>
              <w:rPr>
                <w:lang w:val="fr-FR" w:eastAsia="en-US"/>
              </w:rPr>
            </w:pPr>
            <w:r>
              <w:rPr>
                <w:lang w:val="fr-FR" w:eastAsia="en-US"/>
              </w:rPr>
            </w:r>
          </w:p>
        </w:tc>
      </w:tr>
      <w:tr>
        <w:trPr>
          <w:cantSplit w:val="true"/>
        </w:trPr>
        <w:tc>
          <w:tcPr>
            <w:tcW w:w="929" w:type="dxa"/>
            <w:gridSpan w:val="3"/>
            <w:tcBorders/>
          </w:tcPr>
          <w:p>
            <w:pPr>
              <w:pStyle w:val="TableContents"/>
              <w:spacing w:before="0" w:after="180"/>
              <w:rPr>
                <w:lang w:val="fr-FR"/>
              </w:rPr>
            </w:pPr>
            <w:r>
              <w:rPr>
                <w:lang w:val="fr-F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PDTCH/UAS-7 to 9</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PDTCH/UAS-10</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30%/10%*</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30%/10%*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30%</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PDTCH/UAS-11</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30%</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30%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PDTCH/UBS-5 to 10</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PDTCH/UBS-11</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10% </w:t>
            </w:r>
            <w:r>
              <w:rPr>
                <w:vertAlign w:val="superscript"/>
                <w:lang w:val="en-US" w:eastAsia="en-US"/>
              </w:rPr>
              <w:t>2)</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10% </w:t>
            </w:r>
            <w:r>
              <w:rPr>
                <w:vertAlign w:val="superscript"/>
                <w:lang w:val="en-US" w:eastAsia="en-US"/>
              </w:rPr>
              <w:t>2)</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10% </w:t>
            </w:r>
            <w:r>
              <w:rPr>
                <w:vertAlign w:val="superscript"/>
                <w:lang w:val="en-US" w:eastAsia="en-US"/>
              </w:rPr>
              <w:t>2)</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10% </w:t>
            </w:r>
            <w:r>
              <w:rPr>
                <w:vertAlign w:val="superscript"/>
                <w:lang w:val="en-US" w:eastAsia="en-US"/>
              </w:rPr>
              <w:t>2)</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PDTCH/UBS-12</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10% </w:t>
            </w:r>
            <w:r>
              <w:rPr>
                <w:vertAlign w:val="superscript"/>
                <w:lang w:val="en-US" w:eastAsia="en-US"/>
              </w:rPr>
              <w:t>2)</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10% </w:t>
            </w:r>
            <w:r>
              <w:rPr>
                <w:vertAlign w:val="superscript"/>
                <w:lang w:val="en-US" w:eastAsia="en-US"/>
              </w:rPr>
              <w:t>2)</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30%</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 xml:space="preserve">10% </w:t>
            </w:r>
            <w:r>
              <w:rPr>
                <w:vertAlign w:val="superscript"/>
                <w:lang w:val="en-US" w:eastAsia="en-US"/>
              </w:rPr>
              <w:t>2)</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fr-FR"/>
              </w:rPr>
            </w:pPr>
            <w:r>
              <w:rPr>
                <w:lang w:val="fr-FR"/>
              </w:rPr>
              <w:t>PRACH/11 bit</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fr-FR" w:eastAsia="en-US"/>
              </w:rPr>
            </w:pPr>
            <w:r>
              <w:rPr>
                <w:lang w:val="fr-FR"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15 %</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PRACH/8 bit</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15 %</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RACH/30 bits</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15 %</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PACCH</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(BLER)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10 %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t>TCH/WFS12.65</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1%</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napToGrid w:val="false"/>
              <w:spacing w:before="48" w:after="0"/>
              <w:rPr>
                <w:lang w:val="en-US"/>
              </w:rPr>
            </w:pPr>
            <w:r>
              <w:rPr>
                <w:lang w:val="en-US"/>
              </w:rPr>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0,08 %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0,63 %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0,63 %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0,63 %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0,40 %</w:t>
            </w:r>
          </w:p>
        </w:tc>
        <w:tc>
          <w:tcPr>
            <w:tcW w:w="765" w:type="dxa"/>
            <w:tcBorders/>
          </w:tcPr>
          <w:p>
            <w:pPr>
              <w:pStyle w:val="Normal"/>
              <w:snapToGrid w:val="false"/>
              <w:spacing w:before="0" w:after="180"/>
              <w:rPr>
                <w:lang w:val="en-US" w:eastAsia="en-US"/>
              </w:rPr>
            </w:pPr>
            <w:r>
              <w:rPr>
                <w:lang w:val="en-US" w:eastAsia="en-US"/>
              </w:rPr>
            </w:r>
          </w:p>
        </w:tc>
      </w:tr>
      <w:tr>
        <w:trPr>
          <w:cantSplit w:val="true"/>
        </w:trPr>
        <w:tc>
          <w:tcPr>
            <w:tcW w:w="929" w:type="dxa"/>
            <w:gridSpan w:val="3"/>
            <w:tcBorders/>
          </w:tcPr>
          <w:p>
            <w:pPr>
              <w:pStyle w:val="TableContents"/>
              <w:spacing w:before="0" w:after="180"/>
              <w:rPr>
                <w:lang w:val="en-US"/>
              </w:rPr>
            </w:pPr>
            <w:r>
              <w:rPr>
                <w:lang w:val="en-US"/>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lang w:val="en-US"/>
              </w:rPr>
            </w:pPr>
            <w:r>
              <w:rPr>
                <w:lang w:val="en-US"/>
              </w:rPr>
              <w:t>TCH/ WFS8.85</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napToGrid w:val="false"/>
              <w:spacing w:before="48" w:after="0"/>
              <w:rPr/>
            </w:pPr>
            <w:r>
              <w:rPr/>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0,64 %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0,73 %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0,42 %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0"/>
              <w:rPr/>
            </w:pPr>
            <w:r>
              <w:rPr/>
              <w:t>TCH/ WFS6.60</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napToGrid w:val="false"/>
              <w:spacing w:before="48" w:after="0"/>
              <w:rPr>
                <w:lang w:val="en-US"/>
              </w:rPr>
            </w:pPr>
            <w:r>
              <w:rPr>
                <w:lang w:val="en-US"/>
              </w:rPr>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0,27 %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0,24 %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O-FACCH/F</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O-FACCH/H</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5 %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O-TCH/AHS12.2</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O-TCH/AHS10.2</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0,13 %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0,13 %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O-TCH/AHS7.95</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0,06 %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O-TCH/AHS7.4</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O-TCH/AHS6.7</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0,20 %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O-TCH/AHS5.9</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0,17 %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O-TCH/AHS5.15</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O-TCH/AHS4.75</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0,13 %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O-TCH/AHS-INB </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O-TCH/AHS </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(EVSIDUR)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929" w:type="dxa"/>
            <w:gridSpan w:val="3"/>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O-TCH/AHS </w:t>
            </w:r>
          </w:p>
        </w:tc>
        <w:tc>
          <w:tcPr>
            <w:tcW w:w="1669"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1"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30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765" w:type="dxa"/>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it-IT"/>
              </w:rPr>
            </w:pPr>
            <w:r>
              <w:rPr>
                <w:lang w:val="it-IT"/>
              </w:rPr>
              <w:t>O-TCH/WFS23.85</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1 %</w:t>
            </w:r>
          </w:p>
        </w:tc>
        <w:tc>
          <w:tcPr>
            <w:tcW w:w="1071" w:type="dxa"/>
            <w:gridSpan w:val="2"/>
            <w:tcBorders/>
          </w:tcPr>
          <w:p>
            <w:pPr>
              <w:pStyle w:val="Normal"/>
              <w:snapToGrid w:val="false"/>
              <w:spacing w:before="0" w:after="180"/>
              <w:rPr>
                <w:lang w:val="it-IT" w:eastAsia="en-US"/>
              </w:rPr>
            </w:pPr>
            <w:r>
              <w:rPr>
                <w:lang w:val="it-IT" w:eastAsia="en-US"/>
              </w:rPr>
            </w:r>
          </w:p>
        </w:tc>
      </w:tr>
      <w:tr>
        <w:trPr>
          <w:cantSplit w:val="true"/>
        </w:trPr>
        <w:tc>
          <w:tcPr>
            <w:tcW w:w="623" w:type="dxa"/>
            <w:gridSpan w:val="2"/>
            <w:tcBorders/>
          </w:tcPr>
          <w:p>
            <w:pPr>
              <w:pStyle w:val="TableContents"/>
              <w:spacing w:before="0" w:after="180"/>
              <w:rPr>
                <w:lang w:val="it-IT"/>
              </w:rPr>
            </w:pPr>
            <w:r>
              <w:rPr>
                <w:lang w:val="it-IT"/>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lang w:val="it-IT"/>
              </w:rPr>
            </w:pPr>
            <w:r>
              <w:rPr>
                <w:rFonts w:eastAsia="Arial"/>
                <w:lang w:val="it-IT"/>
              </w:rPr>
              <w:t xml:space="preserve">  </w:t>
            </w:r>
            <w:r>
              <w:rPr>
                <w:lang w:val="it-IT"/>
              </w:rPr>
              <w:t>- class Ib</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it-IT" w:eastAsia="en-US"/>
              </w:rPr>
            </w:pPr>
            <w:r>
              <w:rPr>
                <w:lang w:val="it-IT"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val="it-IT" w:eastAsia="en-US"/>
              </w:rPr>
              <w:t xml:space="preserve">0,10 </w:t>
            </w:r>
            <w:r>
              <w:rPr>
                <w:lang w:val="en-US" w:eastAsia="en-US"/>
              </w:rPr>
              <w:t>%</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val="en-US" w:eastAsia="en-US"/>
              </w:rPr>
            </w:pPr>
            <w:r>
              <w:rPr>
                <w:lang w:val="en-US" w:eastAsia="en-US"/>
              </w:rPr>
              <w:t>0,20 %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val="en-US" w:eastAsia="en-US"/>
              </w:rPr>
              <w:t xml:space="preserve">0,20 </w:t>
            </w:r>
            <w:r>
              <w:rPr>
                <w:lang w:eastAsia="en-US"/>
              </w:rPr>
              <w:t>%</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0,28 %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0,15 %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O-TCH/WFS15.85</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0,44 %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0,44 %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0,60 %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0,35 %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O-TCH/WFS12.65</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0,18 %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0,32 %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0,40 %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O-TCH/WFS8.85</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0,28 %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0,28 %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0,42 %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0,22 %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O-TCH/WFS6.60</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0,10 %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0,23 %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0,14 %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O-TCH/WFS-INB </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O-TCH/WFS </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O-TCH/WFS </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O-TCH/WHS12.65</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0,16 %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0,30 %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0,32 %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0,27 %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O-TCH/WHS8.85</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0,07 %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O-TCH/WHS6.60</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rFonts w:eastAsia="Arial"/>
              </w:rPr>
              <w:t xml:space="preserve">  </w:t>
            </w:r>
            <w:r>
              <w:rPr/>
              <w:t>- class Ib</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(RBER)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0,09 %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0,14 %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0,12 %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O-TCH/WHS-INB </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(FER)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0.5 %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pPr>
            <w:r>
              <w:rPr>
                <w:lang w:eastAsia="en-US"/>
              </w:rPr>
              <w:t>0.5 %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O-TCH/WHS </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(EVSIDUR)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2413"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L"/>
              <w:spacing w:before="48" w:after="20"/>
              <w:rPr/>
            </w:pPr>
            <w:r>
              <w:rPr/>
              <w:t xml:space="preserve">O-TCH/WHS </w:t>
            </w:r>
          </w:p>
        </w:tc>
        <w:tc>
          <w:tcPr>
            <w:tcW w:w="1676" w:type="dxa"/>
            <w:gridSpan w:val="5"/>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(EVRFR)</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3"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992"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00"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297" w:type="dxa"/>
            <w:gridSpan w:val="4"/>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C"/>
              <w:spacing w:before="48" w:after="0"/>
              <w:rPr>
                <w:lang w:eastAsia="en-US"/>
              </w:rPr>
            </w:pPr>
            <w:r>
              <w:rPr>
                <w:lang w:eastAsia="en-US"/>
              </w:rPr>
              <w:t>1 %</w:t>
            </w:r>
          </w:p>
        </w:tc>
        <w:tc>
          <w:tcPr>
            <w:tcW w:w="1071" w:type="dxa"/>
            <w:gridSpan w:val="2"/>
            <w:tcBorders/>
          </w:tcPr>
          <w:p>
            <w:pPr>
              <w:pStyle w:val="Normal"/>
              <w:snapToGrid w:val="false"/>
              <w:spacing w:before="0" w:after="180"/>
              <w:rPr>
                <w:lang w:eastAsia="en-US"/>
              </w:rPr>
            </w:pPr>
            <w:r>
              <w:rPr>
                <w:lang w:eastAsia="en-US"/>
              </w:rPr>
            </w:r>
          </w:p>
        </w:tc>
      </w:tr>
      <w:tr>
        <w:trPr>
          <w:cantSplit w:val="true"/>
        </w:trPr>
        <w:tc>
          <w:tcPr>
            <w:tcW w:w="623" w:type="dxa"/>
            <w:gridSpan w:val="2"/>
            <w:tcBorders/>
          </w:tcPr>
          <w:p>
            <w:pPr>
              <w:pStyle w:val="TableContents"/>
              <w:widowControl w:val="false"/>
              <w:suppressLineNumbers/>
              <w:spacing w:before="0" w:after="180"/>
              <w:rPr/>
            </w:pPr>
            <w:r>
              <w:rPr/>
            </w:r>
          </w:p>
        </w:tc>
        <w:tc>
          <w:tcPr>
            <w:tcW w:w="9363" w:type="dxa"/>
            <w:gridSpan w:val="30"/>
            <w:tcBorders>
              <w:top w:val="single" w:sz="6" w:space="0" w:color="000000"/>
              <w:left w:val="single" w:sz="6" w:space="0" w:color="000000"/>
              <w:bottom w:val="single" w:sz="6" w:space="0" w:color="000000"/>
              <w:right w:val="single" w:sz="6" w:space="0" w:color="000000"/>
            </w:tcBorders>
            <w:tcMar>
              <w:left w:w="28" w:type="dxa"/>
              <w:right w:w="28" w:type="dxa"/>
            </w:tcMar>
          </w:tcPr>
          <w:p>
            <w:pPr>
              <w:pStyle w:val="TAN"/>
              <w:spacing w:before="48" w:after="0"/>
              <w:ind w:left="72" w:hanging="72"/>
              <w:rPr/>
            </w:pPr>
            <w:r>
              <w:rPr/>
              <w:t>* Co-channel interference performance is defined at 30% BLER and adjacent channel interference performance at 10% BLER.</w:t>
            </w:r>
          </w:p>
          <w:p>
            <w:pPr>
              <w:pStyle w:val="TAC"/>
              <w:spacing w:before="48" w:after="0"/>
              <w:ind w:left="856" w:hanging="856"/>
              <w:jc w:val="left"/>
              <w:rPr/>
            </w:pPr>
            <w:r>
              <w:rPr>
                <w:lang w:eastAsia="en-US"/>
              </w:rPr>
              <w:t>NOTE 1:</w:t>
              <w:tab/>
              <w:t>The performance requirements for inband signalling, SID_UPDATE and RATSCCH are the same as those given for TCH/AFS. It is sufficient to test inband signalling, SID_UPDATE and RATSCCH requirements for only one of the channel types TCH/AFS and TCH/WFS.</w:t>
            </w:r>
          </w:p>
          <w:p>
            <w:pPr>
              <w:pStyle w:val="TAC"/>
              <w:spacing w:before="48" w:after="0"/>
              <w:ind w:left="858" w:hanging="858"/>
              <w:jc w:val="left"/>
              <w:rPr/>
            </w:pPr>
            <w:r>
              <w:rPr>
                <w:lang w:eastAsia="en-US"/>
              </w:rPr>
              <w:t>NOTE 2:</w:t>
              <w:tab/>
              <w:t>30% BLER requirement apply for wanted signal narrow.</w:t>
            </w:r>
          </w:p>
        </w:tc>
        <w:tc>
          <w:tcPr>
            <w:tcW w:w="1071" w:type="dxa"/>
            <w:gridSpan w:val="2"/>
            <w:tcBorders/>
          </w:tcPr>
          <w:p>
            <w:pPr>
              <w:pStyle w:val="Normal"/>
              <w:snapToGrid w:val="false"/>
              <w:spacing w:before="0" w:after="180"/>
              <w:rPr>
                <w:lang w:eastAsia="en-US"/>
              </w:rPr>
            </w:pPr>
            <w:r>
              <w:rPr>
                <w:lang w:eastAsia="en-US"/>
              </w:rPr>
            </w:r>
          </w:p>
        </w:tc>
      </w:tr>
    </w:tbl>
    <w:p>
      <w:pPr>
        <w:pStyle w:val="FP"/>
        <w:rPr/>
      </w:pPr>
      <w:r>
        <w:rPr/>
      </w:r>
    </w:p>
    <w:p>
      <w:pPr>
        <w:pStyle w:val="TH"/>
        <w:rPr/>
      </w:pPr>
      <w:r>
        <w:rPr/>
        <w:t>7.5-7a: Multipath error performance limits at RX interference level for EC-channels</w:t>
      </w:r>
    </w:p>
    <w:tbl>
      <w:tblPr>
        <w:tblW w:w="9412" w:type="dxa"/>
        <w:jc w:val="center"/>
        <w:tblInd w:w="0" w:type="dxa"/>
        <w:tblLayout w:type="fixed"/>
        <w:tblCellMar>
          <w:top w:w="0" w:type="dxa"/>
          <w:left w:w="28" w:type="dxa"/>
          <w:bottom w:w="0" w:type="dxa"/>
          <w:right w:w="28" w:type="dxa"/>
        </w:tblCellMar>
      </w:tblPr>
      <w:tblGrid>
        <w:gridCol w:w="2211"/>
        <w:gridCol w:w="964"/>
        <w:gridCol w:w="1532"/>
        <w:gridCol w:w="1559"/>
        <w:gridCol w:w="1445"/>
        <w:gridCol w:w="1701"/>
      </w:tblGrid>
      <w:tr>
        <w:trPr>
          <w:trHeight w:val="126" w:hRule="atLeast"/>
          <w:cantSplit w:val="true"/>
        </w:trPr>
        <w:tc>
          <w:tcPr>
            <w:tcW w:w="2211" w:type="dxa"/>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Table 7.5-7a</w:t>
            </w:r>
          </w:p>
        </w:tc>
        <w:tc>
          <w:tcPr>
            <w:tcW w:w="7201" w:type="dxa"/>
            <w:gridSpan w:val="5"/>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GSM 900 and GSM 850</w:t>
            </w:r>
          </w:p>
        </w:tc>
      </w:tr>
      <w:tr>
        <w:trPr>
          <w:trHeight w:val="126" w:hRule="atLeast"/>
          <w:cantSplit w:val="true"/>
        </w:trPr>
        <w:tc>
          <w:tcPr>
            <w:tcW w:w="2211" w:type="dxa"/>
            <w:vMerge w:val="restart"/>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Channel  Type</w:t>
            </w:r>
          </w:p>
        </w:tc>
        <w:tc>
          <w:tcPr>
            <w:tcW w:w="964" w:type="dxa"/>
            <w:vMerge w:val="restart"/>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Error measure</w:t>
            </w:r>
          </w:p>
        </w:tc>
        <w:tc>
          <w:tcPr>
            <w:tcW w:w="6237" w:type="dxa"/>
            <w:gridSpan w:val="4"/>
            <w:tcBorders>
              <w:top w:val="single" w:sz="4" w:space="0" w:color="000000"/>
              <w:left w:val="single" w:sz="4" w:space="0" w:color="000000"/>
              <w:bottom w:val="single" w:sz="6" w:space="0" w:color="000000"/>
              <w:right w:val="single" w:sz="4" w:space="0" w:color="000000"/>
            </w:tcBorders>
          </w:tcPr>
          <w:p>
            <w:pPr>
              <w:pStyle w:val="TAH"/>
              <w:rPr>
                <w:lang w:val="en-US"/>
              </w:rPr>
            </w:pPr>
            <w:r>
              <w:rPr/>
              <w:t>Error Ratios for the specified propagation conditions</w:t>
            </w:r>
          </w:p>
        </w:tc>
      </w:tr>
      <w:tr>
        <w:trPr>
          <w:trHeight w:val="125" w:hRule="atLeast"/>
          <w:cantSplit w:val="true"/>
        </w:trPr>
        <w:tc>
          <w:tcPr>
            <w:tcW w:w="2211" w:type="dxa"/>
            <w:vMerge w:val="continue"/>
            <w:tcBorders>
              <w:top w:val="single" w:sz="4" w:space="0" w:color="000000"/>
              <w:left w:val="single" w:sz="4" w:space="0" w:color="000000"/>
              <w:bottom w:val="single" w:sz="6" w:space="0" w:color="000000"/>
              <w:right w:val="single" w:sz="4" w:space="0" w:color="000000"/>
            </w:tcBorders>
          </w:tcPr>
          <w:p>
            <w:pPr>
              <w:pStyle w:val="TAH"/>
              <w:snapToGrid w:val="false"/>
              <w:rPr>
                <w:lang w:val="en-US"/>
              </w:rPr>
            </w:pPr>
            <w:r>
              <w:rPr>
                <w:lang w:val="en-US"/>
              </w:rPr>
            </w:r>
          </w:p>
        </w:tc>
        <w:tc>
          <w:tcPr>
            <w:tcW w:w="964" w:type="dxa"/>
            <w:vMerge w:val="continue"/>
            <w:tcBorders>
              <w:top w:val="single" w:sz="4" w:space="0" w:color="000000"/>
              <w:left w:val="single" w:sz="4" w:space="0" w:color="000000"/>
              <w:bottom w:val="single" w:sz="6" w:space="0" w:color="000000"/>
              <w:right w:val="single" w:sz="4" w:space="0" w:color="000000"/>
            </w:tcBorders>
          </w:tcPr>
          <w:p>
            <w:pPr>
              <w:pStyle w:val="TAH"/>
              <w:snapToGrid w:val="false"/>
              <w:rPr>
                <w:lang w:val="en-US"/>
              </w:rPr>
            </w:pPr>
            <w:r>
              <w:rPr>
                <w:lang w:val="en-US"/>
              </w:rPr>
            </w:r>
          </w:p>
        </w:tc>
        <w:tc>
          <w:tcPr>
            <w:tcW w:w="153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fr-FR"/>
              </w:rPr>
              <w:t xml:space="preserve">TU1.2 </w:t>
              <w:br/>
              <w:t>(no SFH)</w:t>
            </w:r>
          </w:p>
        </w:tc>
        <w:tc>
          <w:tcPr>
            <w:tcW w:w="1559" w:type="dxa"/>
            <w:tcBorders>
              <w:top w:val="single" w:sz="4" w:space="0" w:color="000000"/>
              <w:left w:val="single" w:sz="4" w:space="0" w:color="000000"/>
              <w:bottom w:val="single" w:sz="6" w:space="0" w:color="000000"/>
              <w:right w:val="single" w:sz="4" w:space="0" w:color="000000"/>
            </w:tcBorders>
          </w:tcPr>
          <w:p>
            <w:pPr>
              <w:pStyle w:val="TAH"/>
              <w:rPr>
                <w:lang w:val="en-US"/>
              </w:rPr>
            </w:pPr>
            <w:r>
              <w:rPr/>
              <w:t xml:space="preserve">TU50 </w:t>
              <w:br/>
              <w:t>(no SFH)</w:t>
            </w:r>
          </w:p>
        </w:tc>
        <w:tc>
          <w:tcPr>
            <w:tcW w:w="1445" w:type="dxa"/>
            <w:tcBorders>
              <w:top w:val="single" w:sz="4" w:space="0" w:color="000000"/>
              <w:left w:val="single" w:sz="4" w:space="0" w:color="000000"/>
              <w:bottom w:val="single" w:sz="6" w:space="0" w:color="000000"/>
              <w:right w:val="single" w:sz="4" w:space="0" w:color="000000"/>
            </w:tcBorders>
          </w:tcPr>
          <w:p>
            <w:pPr>
              <w:pStyle w:val="TAL"/>
              <w:jc w:val="center"/>
              <w:rPr/>
            </w:pPr>
            <w:r>
              <w:rPr>
                <w:b/>
                <w:lang w:val="en-US"/>
              </w:rPr>
              <w:t xml:space="preserve">TU3 </w:t>
              <w:br/>
              <w:t>(no SFH)</w:t>
            </w:r>
          </w:p>
        </w:tc>
        <w:tc>
          <w:tcPr>
            <w:tcW w:w="1701" w:type="dxa"/>
            <w:tcBorders>
              <w:top w:val="single" w:sz="4" w:space="0" w:color="000000"/>
              <w:left w:val="single" w:sz="4" w:space="0" w:color="000000"/>
              <w:bottom w:val="single" w:sz="6" w:space="0" w:color="000000"/>
              <w:right w:val="single" w:sz="4" w:space="0" w:color="000000"/>
            </w:tcBorders>
          </w:tcPr>
          <w:p>
            <w:pPr>
              <w:pStyle w:val="TAL"/>
              <w:jc w:val="center"/>
              <w:rPr>
                <w:b/>
                <w:b/>
                <w:lang w:val="en-US"/>
              </w:rPr>
            </w:pPr>
            <w:r>
              <w:rPr>
                <w:b/>
                <w:lang w:val="en-US"/>
              </w:rPr>
              <w:t>Comment</w:t>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EC-RACH</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20%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20%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1" w:type="dxa"/>
            <w:vMerge w:val="restart"/>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 xml:space="preserve">Apply to all Coverage Classes, RX diversity applied </w:t>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EC-PACCH/U</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4" w:space="0" w:color="000000"/>
              <w:right w:val="single" w:sz="4" w:space="0" w:color="000000"/>
            </w:tcBorders>
          </w:tcPr>
          <w:p>
            <w:pPr>
              <w:pStyle w:val="TAL"/>
              <w:jc w:val="center"/>
              <w:rPr>
                <w:lang w:val="en-US"/>
              </w:rPr>
            </w:pPr>
            <w:r>
              <w:rPr>
                <w:lang w:val="en-US"/>
              </w:rPr>
              <w:t>10%</w:t>
            </w:r>
          </w:p>
        </w:tc>
        <w:tc>
          <w:tcPr>
            <w:tcW w:w="1559" w:type="dxa"/>
            <w:tcBorders>
              <w:top w:val="single" w:sz="6" w:space="0" w:color="000000"/>
              <w:left w:val="single" w:sz="4" w:space="0" w:color="000000"/>
              <w:bottom w:val="single" w:sz="4" w:space="0" w:color="000000"/>
              <w:right w:val="single" w:sz="4" w:space="0" w:color="000000"/>
            </w:tcBorders>
          </w:tcPr>
          <w:p>
            <w:pPr>
              <w:pStyle w:val="TAL"/>
              <w:jc w:val="center"/>
              <w:rPr>
                <w:lang w:val="en-US"/>
              </w:rPr>
            </w:pPr>
            <w:r>
              <w:rPr>
                <w:lang w:val="en-US"/>
              </w:rPr>
              <w:t>10%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1"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MCS-1</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1"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MCS-5</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1"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Apply to CC1 only, RX diversity applied</w:t>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MCS-2 to 4</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1" w:type="dxa"/>
            <w:vMerge w:val="restart"/>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Apply to CC1 only, No RX diversity applied</w:t>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MCS-6 to 7</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1"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MCS-8 to 9</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 xml:space="preserve">- </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r>
              <w:rPr>
                <w:vertAlign w:val="superscript"/>
                <w:lang w:val="en-US"/>
              </w:rPr>
              <w:t>1</w:t>
            </w:r>
            <w:r>
              <w:rPr>
                <w:lang w:val="en-US"/>
              </w:rPr>
              <w:t>/30%</w:t>
            </w:r>
            <w:r>
              <w:rPr>
                <w:vertAlign w:val="superscript"/>
                <w:lang w:val="en-US"/>
              </w:rPr>
              <w:t>2</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1"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126" w:hRule="atLeast"/>
          <w:cantSplit w:val="true"/>
        </w:trPr>
        <w:tc>
          <w:tcPr>
            <w:tcW w:w="2211" w:type="dxa"/>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Table 7.5-7a</w:t>
            </w:r>
          </w:p>
        </w:tc>
        <w:tc>
          <w:tcPr>
            <w:tcW w:w="7201" w:type="dxa"/>
            <w:gridSpan w:val="5"/>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DCS 1800 and PCS 1900</w:t>
            </w:r>
          </w:p>
        </w:tc>
      </w:tr>
      <w:tr>
        <w:trPr>
          <w:trHeight w:val="126" w:hRule="atLeast"/>
          <w:cantSplit w:val="true"/>
        </w:trPr>
        <w:tc>
          <w:tcPr>
            <w:tcW w:w="2211" w:type="dxa"/>
            <w:vMerge w:val="restart"/>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Channel  Type</w:t>
            </w:r>
          </w:p>
        </w:tc>
        <w:tc>
          <w:tcPr>
            <w:tcW w:w="964" w:type="dxa"/>
            <w:vMerge w:val="restart"/>
            <w:tcBorders>
              <w:top w:val="single" w:sz="4" w:space="0" w:color="000000"/>
              <w:left w:val="single" w:sz="4" w:space="0" w:color="000000"/>
              <w:bottom w:val="single" w:sz="6" w:space="0" w:color="000000"/>
              <w:right w:val="single" w:sz="4" w:space="0" w:color="000000"/>
            </w:tcBorders>
          </w:tcPr>
          <w:p>
            <w:pPr>
              <w:pStyle w:val="TAH"/>
              <w:rPr>
                <w:lang w:val="en-US"/>
              </w:rPr>
            </w:pPr>
            <w:r>
              <w:rPr>
                <w:lang w:val="en-US"/>
              </w:rPr>
              <w:t>Error measure</w:t>
            </w:r>
          </w:p>
        </w:tc>
        <w:tc>
          <w:tcPr>
            <w:tcW w:w="6237" w:type="dxa"/>
            <w:gridSpan w:val="4"/>
            <w:tcBorders>
              <w:top w:val="single" w:sz="4" w:space="0" w:color="000000"/>
              <w:left w:val="single" w:sz="4" w:space="0" w:color="000000"/>
              <w:bottom w:val="single" w:sz="6" w:space="0" w:color="000000"/>
              <w:right w:val="single" w:sz="4" w:space="0" w:color="000000"/>
            </w:tcBorders>
          </w:tcPr>
          <w:p>
            <w:pPr>
              <w:pStyle w:val="TAH"/>
              <w:rPr>
                <w:lang w:val="en-US"/>
              </w:rPr>
            </w:pPr>
            <w:r>
              <w:rPr/>
              <w:t>Error Ratios for the specified propagation conditions</w:t>
            </w:r>
          </w:p>
        </w:tc>
      </w:tr>
      <w:tr>
        <w:trPr>
          <w:trHeight w:val="125" w:hRule="atLeast"/>
          <w:cantSplit w:val="true"/>
        </w:trPr>
        <w:tc>
          <w:tcPr>
            <w:tcW w:w="2211" w:type="dxa"/>
            <w:vMerge w:val="continue"/>
            <w:tcBorders>
              <w:top w:val="single" w:sz="4" w:space="0" w:color="000000"/>
              <w:left w:val="single" w:sz="4" w:space="0" w:color="000000"/>
              <w:bottom w:val="single" w:sz="6" w:space="0" w:color="000000"/>
              <w:right w:val="single" w:sz="4" w:space="0" w:color="000000"/>
            </w:tcBorders>
          </w:tcPr>
          <w:p>
            <w:pPr>
              <w:pStyle w:val="TAH"/>
              <w:snapToGrid w:val="false"/>
              <w:rPr>
                <w:lang w:val="en-US"/>
              </w:rPr>
            </w:pPr>
            <w:r>
              <w:rPr>
                <w:lang w:val="en-US"/>
              </w:rPr>
            </w:r>
          </w:p>
        </w:tc>
        <w:tc>
          <w:tcPr>
            <w:tcW w:w="964" w:type="dxa"/>
            <w:vMerge w:val="continue"/>
            <w:tcBorders>
              <w:top w:val="single" w:sz="4" w:space="0" w:color="000000"/>
              <w:left w:val="single" w:sz="4" w:space="0" w:color="000000"/>
              <w:bottom w:val="single" w:sz="6" w:space="0" w:color="000000"/>
              <w:right w:val="single" w:sz="4" w:space="0" w:color="000000"/>
            </w:tcBorders>
          </w:tcPr>
          <w:p>
            <w:pPr>
              <w:pStyle w:val="TAH"/>
              <w:snapToGrid w:val="false"/>
              <w:rPr>
                <w:lang w:val="en-US"/>
              </w:rPr>
            </w:pPr>
            <w:r>
              <w:rPr>
                <w:lang w:val="en-US"/>
              </w:rPr>
            </w:r>
          </w:p>
        </w:tc>
        <w:tc>
          <w:tcPr>
            <w:tcW w:w="1532" w:type="dxa"/>
            <w:tcBorders>
              <w:top w:val="single" w:sz="4" w:space="0" w:color="000000"/>
              <w:left w:val="single" w:sz="4" w:space="0" w:color="000000"/>
              <w:bottom w:val="single" w:sz="4" w:space="0" w:color="000000"/>
              <w:right w:val="single" w:sz="4" w:space="0" w:color="000000"/>
            </w:tcBorders>
          </w:tcPr>
          <w:p>
            <w:pPr>
              <w:pStyle w:val="TAH"/>
              <w:rPr>
                <w:lang w:val="en-US"/>
              </w:rPr>
            </w:pPr>
            <w:r>
              <w:rPr>
                <w:lang w:val="fr-FR"/>
              </w:rPr>
              <w:t xml:space="preserve">TU1.2 </w:t>
              <w:br/>
              <w:t>(no SFH)</w:t>
            </w:r>
          </w:p>
        </w:tc>
        <w:tc>
          <w:tcPr>
            <w:tcW w:w="1559" w:type="dxa"/>
            <w:tcBorders>
              <w:top w:val="single" w:sz="4" w:space="0" w:color="000000"/>
              <w:left w:val="single" w:sz="4" w:space="0" w:color="000000"/>
              <w:bottom w:val="single" w:sz="6" w:space="0" w:color="000000"/>
              <w:right w:val="single" w:sz="4" w:space="0" w:color="000000"/>
            </w:tcBorders>
          </w:tcPr>
          <w:p>
            <w:pPr>
              <w:pStyle w:val="TAH"/>
              <w:rPr>
                <w:lang w:val="en-US"/>
              </w:rPr>
            </w:pPr>
            <w:r>
              <w:rPr/>
              <w:t xml:space="preserve">TU50 </w:t>
              <w:br/>
              <w:t>(no SFH)</w:t>
            </w:r>
          </w:p>
        </w:tc>
        <w:tc>
          <w:tcPr>
            <w:tcW w:w="1445" w:type="dxa"/>
            <w:tcBorders>
              <w:top w:val="single" w:sz="4" w:space="0" w:color="000000"/>
              <w:left w:val="single" w:sz="4" w:space="0" w:color="000000"/>
              <w:bottom w:val="single" w:sz="6" w:space="0" w:color="000000"/>
              <w:right w:val="single" w:sz="4" w:space="0" w:color="000000"/>
            </w:tcBorders>
          </w:tcPr>
          <w:p>
            <w:pPr>
              <w:pStyle w:val="TAL"/>
              <w:jc w:val="center"/>
              <w:rPr>
                <w:b/>
                <w:b/>
                <w:lang w:val="en-US"/>
              </w:rPr>
            </w:pPr>
            <w:r>
              <w:rPr>
                <w:b/>
                <w:lang w:val="en-US"/>
              </w:rPr>
              <w:t xml:space="preserve">TU1.5 </w:t>
              <w:br/>
              <w:t>(no SFH)</w:t>
            </w:r>
          </w:p>
        </w:tc>
        <w:tc>
          <w:tcPr>
            <w:tcW w:w="1701" w:type="dxa"/>
            <w:tcBorders>
              <w:top w:val="single" w:sz="4" w:space="0" w:color="000000"/>
              <w:left w:val="single" w:sz="4" w:space="0" w:color="000000"/>
              <w:bottom w:val="single" w:sz="6" w:space="0" w:color="000000"/>
              <w:right w:val="single" w:sz="4" w:space="0" w:color="000000"/>
            </w:tcBorders>
          </w:tcPr>
          <w:p>
            <w:pPr>
              <w:pStyle w:val="TAL"/>
              <w:jc w:val="center"/>
              <w:rPr>
                <w:b/>
                <w:b/>
                <w:lang w:val="en-US"/>
              </w:rPr>
            </w:pPr>
            <w:r>
              <w:rPr>
                <w:b/>
                <w:lang w:val="en-US"/>
              </w:rPr>
              <w:t>Comment</w:t>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EC-RACH</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20%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20%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1" w:type="dxa"/>
            <w:vMerge w:val="restart"/>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 xml:space="preserve">Apply to all Coverage Classes, RX diversity applied </w:t>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EC-PACCH/U</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4" w:space="0" w:color="000000"/>
              <w:right w:val="single" w:sz="4" w:space="0" w:color="000000"/>
            </w:tcBorders>
          </w:tcPr>
          <w:p>
            <w:pPr>
              <w:pStyle w:val="TAL"/>
              <w:jc w:val="center"/>
              <w:rPr>
                <w:lang w:val="en-US"/>
              </w:rPr>
            </w:pPr>
            <w:r>
              <w:rPr>
                <w:lang w:val="en-US"/>
              </w:rPr>
              <w:t>10%</w:t>
            </w:r>
          </w:p>
        </w:tc>
        <w:tc>
          <w:tcPr>
            <w:tcW w:w="1559" w:type="dxa"/>
            <w:tcBorders>
              <w:top w:val="single" w:sz="6" w:space="0" w:color="000000"/>
              <w:left w:val="single" w:sz="4" w:space="0" w:color="000000"/>
              <w:bottom w:val="single" w:sz="4" w:space="0" w:color="000000"/>
              <w:right w:val="single" w:sz="4" w:space="0" w:color="000000"/>
            </w:tcBorders>
          </w:tcPr>
          <w:p>
            <w:pPr>
              <w:pStyle w:val="TAL"/>
              <w:jc w:val="center"/>
              <w:rPr>
                <w:lang w:val="en-US"/>
              </w:rPr>
            </w:pPr>
            <w:r>
              <w:rPr>
                <w:lang w:val="en-US"/>
              </w:rPr>
              <w:t>10%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1"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MCS-1</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1"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MCS-5</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50%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701" w:type="dxa"/>
            <w:tcBorders>
              <w:top w:val="single" w:sz="6" w:space="0" w:color="000000"/>
              <w:left w:val="single" w:sz="4" w:space="0" w:color="000000"/>
              <w:bottom w:val="single" w:sz="6" w:space="0" w:color="000000"/>
              <w:right w:val="single" w:sz="4" w:space="0" w:color="000000"/>
            </w:tcBorders>
          </w:tcPr>
          <w:p>
            <w:pPr>
              <w:pStyle w:val="TAL"/>
              <w:jc w:val="center"/>
              <w:rPr/>
            </w:pPr>
            <w:r>
              <w:rPr>
                <w:lang w:val="en-US"/>
              </w:rPr>
              <w:t>Apply to CC1 only, RX diversity applied</w:t>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MCS-2 to 4</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1" w:type="dxa"/>
            <w:vMerge w:val="restart"/>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Apply to CC1 only, No RX diversity applied</w:t>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MCS-6 to 7</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 xml:space="preserve">- </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1"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2211"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EC-PDTCH/U MCS-8 to 9</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lang w:val="en-US"/>
              </w:rPr>
            </w:pPr>
            <w:r>
              <w:rPr>
                <w:lang w:val="en-US"/>
              </w:rPr>
              <w:t>BLER</w:t>
            </w:r>
          </w:p>
        </w:tc>
        <w:tc>
          <w:tcPr>
            <w:tcW w:w="1532"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 xml:space="preserve">- </w:t>
            </w:r>
          </w:p>
        </w:tc>
        <w:tc>
          <w:tcPr>
            <w:tcW w:w="1559"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30%</w:t>
            </w:r>
          </w:p>
        </w:tc>
        <w:tc>
          <w:tcPr>
            <w:tcW w:w="1445" w:type="dxa"/>
            <w:tcBorders>
              <w:top w:val="single" w:sz="6" w:space="0" w:color="000000"/>
              <w:left w:val="single" w:sz="4" w:space="0" w:color="000000"/>
              <w:bottom w:val="single" w:sz="6" w:space="0" w:color="000000"/>
              <w:right w:val="single" w:sz="4" w:space="0" w:color="000000"/>
            </w:tcBorders>
          </w:tcPr>
          <w:p>
            <w:pPr>
              <w:pStyle w:val="TAL"/>
              <w:jc w:val="center"/>
              <w:rPr>
                <w:lang w:val="en-US"/>
              </w:rPr>
            </w:pPr>
            <w:r>
              <w:rPr>
                <w:lang w:val="en-US"/>
              </w:rPr>
              <w:t>10%</w:t>
            </w:r>
          </w:p>
        </w:tc>
        <w:tc>
          <w:tcPr>
            <w:tcW w:w="1701" w:type="dxa"/>
            <w:vMerge w:val="continue"/>
            <w:tcBorders>
              <w:top w:val="single" w:sz="6" w:space="0" w:color="000000"/>
              <w:left w:val="single" w:sz="4" w:space="0" w:color="000000"/>
              <w:bottom w:val="single" w:sz="6" w:space="0" w:color="000000"/>
              <w:right w:val="single" w:sz="4" w:space="0" w:color="000000"/>
            </w:tcBorders>
          </w:tcPr>
          <w:p>
            <w:pPr>
              <w:pStyle w:val="TAL"/>
              <w:snapToGrid w:val="false"/>
              <w:jc w:val="center"/>
              <w:rPr>
                <w:lang w:val="en-US"/>
              </w:rPr>
            </w:pPr>
            <w:r>
              <w:rPr>
                <w:lang w:val="en-US"/>
              </w:rPr>
            </w:r>
          </w:p>
        </w:tc>
      </w:tr>
      <w:tr>
        <w:trPr>
          <w:trHeight w:val="225" w:hRule="atLeast"/>
          <w:cantSplit w:val="true"/>
        </w:trPr>
        <w:tc>
          <w:tcPr>
            <w:tcW w:w="9412" w:type="dxa"/>
            <w:gridSpan w:val="6"/>
            <w:tcBorders>
              <w:top w:val="single" w:sz="4" w:space="0" w:color="000000"/>
              <w:left w:val="single" w:sz="4" w:space="0" w:color="000000"/>
              <w:bottom w:val="single" w:sz="4" w:space="0" w:color="000000"/>
              <w:right w:val="single" w:sz="4" w:space="0" w:color="000000"/>
            </w:tcBorders>
          </w:tcPr>
          <w:p>
            <w:pPr>
              <w:pStyle w:val="TAN"/>
              <w:rPr>
                <w:lang w:val="en-US"/>
              </w:rPr>
            </w:pPr>
            <w:r>
              <w:rPr>
                <w:lang w:val="en-US"/>
              </w:rPr>
              <w:t>NOTE 1: Applies to co-channel performance</w:t>
            </w:r>
          </w:p>
          <w:p>
            <w:pPr>
              <w:pStyle w:val="TAN"/>
              <w:rPr>
                <w:lang w:val="en-US"/>
              </w:rPr>
            </w:pPr>
            <w:r>
              <w:rPr>
                <w:rFonts w:cs="Arial"/>
                <w:szCs w:val="18"/>
                <w:lang w:val="en-US"/>
              </w:rPr>
              <w:t>NOTE 2: Applies to adjacent channel performance</w:t>
            </w:r>
          </w:p>
        </w:tc>
      </w:tr>
    </w:tbl>
    <w:p>
      <w:pPr>
        <w:pStyle w:val="FP"/>
        <w:rPr/>
      </w:pPr>
      <w:r>
        <w:rPr/>
      </w:r>
    </w:p>
    <w:p>
      <w:pPr>
        <w:pStyle w:val="TH"/>
        <w:tabs>
          <w:tab w:val="clear" w:pos="284"/>
          <w:tab w:val="left" w:pos="4111" w:leader="none"/>
        </w:tabs>
        <w:rPr/>
      </w:pPr>
      <w:r>
        <w:rPr/>
        <w:t>Table 7.5-8: Multipath error performance limits at RX interference level offset 200 kHz</w:t>
      </w:r>
    </w:p>
    <w:tbl>
      <w:tblPr>
        <w:tblW w:w="9385" w:type="dxa"/>
        <w:jc w:val="center"/>
        <w:tblInd w:w="0" w:type="dxa"/>
        <w:tblLayout w:type="fixed"/>
        <w:tblCellMar>
          <w:top w:w="0" w:type="dxa"/>
          <w:left w:w="28" w:type="dxa"/>
          <w:bottom w:w="0" w:type="dxa"/>
          <w:right w:w="28" w:type="dxa"/>
        </w:tblCellMar>
      </w:tblPr>
      <w:tblGrid>
        <w:gridCol w:w="1575"/>
        <w:gridCol w:w="13"/>
        <w:gridCol w:w="1335"/>
        <w:gridCol w:w="1052"/>
        <w:gridCol w:w="1979"/>
        <w:gridCol w:w="992"/>
        <w:gridCol w:w="1134"/>
        <w:gridCol w:w="1292"/>
        <w:gridCol w:w="13"/>
      </w:tblGrid>
      <w:tr>
        <w:trPr>
          <w:tblHeader w:val="true"/>
          <w:cantSplit w:val="true"/>
        </w:trPr>
        <w:tc>
          <w:tcPr>
            <w:tcW w:w="1588" w:type="dxa"/>
            <w:gridSpan w:val="2"/>
            <w:tcBorders>
              <w:top w:val="single" w:sz="6" w:space="0" w:color="000000"/>
              <w:left w:val="single" w:sz="6" w:space="0" w:color="000000"/>
              <w:right w:val="single" w:sz="6" w:space="0" w:color="000000"/>
            </w:tcBorders>
          </w:tcPr>
          <w:p>
            <w:pPr>
              <w:pStyle w:val="TAH"/>
              <w:spacing w:before="60" w:after="60"/>
              <w:rPr>
                <w:bCs/>
                <w:lang w:eastAsia="en-US"/>
              </w:rPr>
            </w:pPr>
            <w:r>
              <w:rPr>
                <w:bCs/>
                <w:lang w:eastAsia="en-US"/>
              </w:rPr>
              <w:t>Table 7.5-8</w:t>
            </w:r>
          </w:p>
        </w:tc>
        <w:tc>
          <w:tcPr>
            <w:tcW w:w="7797" w:type="dxa"/>
            <w:gridSpan w:val="6"/>
            <w:tcBorders>
              <w:top w:val="single" w:sz="6" w:space="0" w:color="000000"/>
              <w:left w:val="single" w:sz="6" w:space="0" w:color="000000"/>
              <w:right w:val="single" w:sz="6" w:space="0" w:color="000000"/>
            </w:tcBorders>
          </w:tcPr>
          <w:p>
            <w:pPr>
              <w:pStyle w:val="TAH"/>
              <w:spacing w:before="60" w:after="60"/>
              <w:rPr/>
            </w:pPr>
            <w:r>
              <w:rPr>
                <w:bCs/>
                <w:lang w:eastAsia="en-US"/>
              </w:rPr>
              <w:t>GSM 400, GSM 900, ER-GSM 900, GSM 700, GSM 850 and MXM 850***</w:t>
            </w:r>
          </w:p>
        </w:tc>
      </w:tr>
      <w:tr>
        <w:trPr>
          <w:tblHeader w:val="true"/>
          <w:cantSplit w:val="true"/>
        </w:trPr>
        <w:tc>
          <w:tcPr>
            <w:tcW w:w="1575"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1348" w:type="dxa"/>
            <w:gridSpan w:val="2"/>
            <w:tcBorders>
              <w:top w:val="single" w:sz="6" w:space="0" w:color="000000"/>
              <w:left w:val="single" w:sz="6" w:space="0" w:color="000000"/>
              <w:right w:val="single" w:sz="6" w:space="0" w:color="000000"/>
            </w:tcBorders>
          </w:tcPr>
          <w:p>
            <w:pPr>
              <w:pStyle w:val="TAH"/>
              <w:rPr>
                <w:lang w:eastAsia="en-US"/>
              </w:rPr>
            </w:pPr>
            <w:r>
              <w:rPr>
                <w:lang w:eastAsia="en-US"/>
              </w:rPr>
              <w:t>Error Measure</w:t>
            </w:r>
          </w:p>
        </w:tc>
        <w:tc>
          <w:tcPr>
            <w:tcW w:w="6449" w:type="dxa"/>
            <w:gridSpan w:val="5"/>
            <w:tcBorders>
              <w:top w:val="single" w:sz="6" w:space="0" w:color="000000"/>
              <w:left w:val="single" w:sz="6" w:space="0" w:color="000000"/>
              <w:bottom w:val="single" w:sz="6" w:space="0" w:color="000000"/>
              <w:right w:val="single" w:sz="6" w:space="0" w:color="000000"/>
            </w:tcBorders>
          </w:tcPr>
          <w:p>
            <w:pPr>
              <w:pStyle w:val="TAH"/>
              <w:rPr/>
            </w:pPr>
            <w:r>
              <w:rPr>
                <w:lang w:eastAsia="en-US"/>
              </w:rPr>
              <w:t>Error Ratios for the specified propagation conditions</w:t>
            </w:r>
          </w:p>
        </w:tc>
      </w:tr>
      <w:tr>
        <w:trPr>
          <w:tblHeader w:val="true"/>
          <w:cantSplit w:val="true"/>
        </w:trPr>
        <w:tc>
          <w:tcPr>
            <w:tcW w:w="1575"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348" w:type="dxa"/>
            <w:gridSpan w:val="2"/>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w:t>
              <w:br/>
              <w:t>(no SFH)</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br/>
              <w:t xml:space="preserve">(no SFH)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TU50</w:t>
              <w:br/>
              <w:t>(ideal SFH)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RA250</w:t>
              <w:br/>
              <w:t>(no SFH)</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TI5</w:t>
              <w:br/>
              <w:t>(no SFH)</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lang w:val="it-IT"/>
              </w:rPr>
            </w:pPr>
            <w:r>
              <w:rPr>
                <w:lang w:val="it-IT"/>
              </w:rPr>
              <w:t>O-FACCH/F</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lang w:val="it-IT"/>
              </w:rPr>
            </w:pPr>
            <w:r>
              <w:rPr>
                <w:lang w:val="it-IT"/>
              </w:rPr>
              <w:t>O-FACCH/H</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lang w:val="it-IT"/>
              </w:rPr>
            </w:pPr>
            <w:r>
              <w:rPr>
                <w:lang w:val="it-IT"/>
              </w:rPr>
              <w:t>O-TCH/AHS12.2</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lang w:val="it-IT"/>
              </w:rPr>
              <w:t xml:space="preserve">  </w:t>
            </w:r>
            <w:r>
              <w:rPr>
                <w:lang w:val="it-IT"/>
              </w:rPr>
              <w:t>- class I</w:t>
            </w:r>
            <w:r>
              <w:rPr/>
              <w:t>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0,33 %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O-TCH/AHS10.2</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O-TCH/AHS7.95</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O-TCH/AHS7.4</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97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0,15 %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O-TCH/AHS6.7</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O-TCH/AHS5.9</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O-TCH/AHS5.15</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0,05 %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O-TCH/AHS4.75</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0,06 %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O-TCH/AHS-INB </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O-TCH/AHS </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O-TCH/AHS </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O-TCH/WFS23.85</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O-TCH/WFS15.85</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0,60 %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O-TCH/WFS12.65</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0,46 %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O-TCH/WFS8.85</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0,29 %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O-TCH/WFS6.60</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0,16 %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O-TCH/WFS-INB </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O-TCH/WFS </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O-TCH/WFS </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O-TCH/WHS12.65</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O-TCH/WHS8.85</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O-TCH/WHS6.60</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O-TCH/WHS-INB </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0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O-TCH/WHS </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05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keepNext w:val="false"/>
              <w:spacing w:before="20" w:after="20"/>
              <w:rPr/>
            </w:pPr>
            <w:r>
              <w:rPr/>
              <w:t xml:space="preserve">O-TCH/WHS </w:t>
            </w:r>
          </w:p>
        </w:tc>
        <w:tc>
          <w:tcPr>
            <w:tcW w:w="1348"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(EVRFR)</w:t>
            </w:r>
          </w:p>
        </w:tc>
        <w:tc>
          <w:tcPr>
            <w:tcW w:w="1052"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c>
          <w:tcPr>
            <w:tcW w:w="1979"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c>
          <w:tcPr>
            <w:tcW w:w="1292"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r>
    </w:tbl>
    <w:p>
      <w:pPr>
        <w:pStyle w:val="FP"/>
        <w:rPr/>
      </w:pPr>
      <w:r>
        <w:rPr/>
      </w:r>
    </w:p>
    <w:p>
      <w:pPr>
        <w:pStyle w:val="TH"/>
        <w:rPr/>
      </w:pPr>
      <w:r>
        <w:rPr/>
      </w:r>
    </w:p>
    <w:tbl>
      <w:tblPr>
        <w:tblW w:w="9351" w:type="dxa"/>
        <w:jc w:val="center"/>
        <w:tblInd w:w="0" w:type="dxa"/>
        <w:tblLayout w:type="fixed"/>
        <w:tblCellMar>
          <w:top w:w="0" w:type="dxa"/>
          <w:left w:w="28" w:type="dxa"/>
          <w:bottom w:w="0" w:type="dxa"/>
          <w:right w:w="28" w:type="dxa"/>
        </w:tblCellMar>
      </w:tblPr>
      <w:tblGrid>
        <w:gridCol w:w="1559"/>
        <w:gridCol w:w="1401"/>
        <w:gridCol w:w="1176"/>
        <w:gridCol w:w="1055"/>
        <w:gridCol w:w="1195"/>
        <w:gridCol w:w="850"/>
        <w:gridCol w:w="2110"/>
        <w:gridCol w:w="5"/>
      </w:tblGrid>
      <w:tr>
        <w:trPr>
          <w:tblHeader w:val="true"/>
          <w:cantSplit w:val="true"/>
        </w:trPr>
        <w:tc>
          <w:tcPr>
            <w:tcW w:w="1559" w:type="dxa"/>
            <w:tcBorders>
              <w:top w:val="single" w:sz="6" w:space="0" w:color="000000"/>
              <w:left w:val="single" w:sz="6" w:space="0" w:color="000000"/>
              <w:right w:val="single" w:sz="6" w:space="0" w:color="000000"/>
            </w:tcBorders>
          </w:tcPr>
          <w:p>
            <w:pPr>
              <w:pStyle w:val="TAH"/>
              <w:spacing w:before="60" w:after="60"/>
              <w:rPr>
                <w:bCs/>
                <w:lang w:eastAsia="en-US"/>
              </w:rPr>
            </w:pPr>
            <w:r>
              <w:rPr>
                <w:bCs/>
                <w:lang w:eastAsia="en-US"/>
              </w:rPr>
              <w:t>Table 7.5-8</w:t>
            </w:r>
          </w:p>
        </w:tc>
        <w:tc>
          <w:tcPr>
            <w:tcW w:w="7787" w:type="dxa"/>
            <w:gridSpan w:val="6"/>
            <w:tcBorders>
              <w:top w:val="single" w:sz="6" w:space="0" w:color="000000"/>
              <w:left w:val="single" w:sz="6" w:space="0" w:color="000000"/>
              <w:right w:val="single" w:sz="6" w:space="0" w:color="000000"/>
            </w:tcBorders>
          </w:tcPr>
          <w:p>
            <w:pPr>
              <w:pStyle w:val="TAH"/>
              <w:spacing w:before="60" w:after="60"/>
              <w:rPr/>
            </w:pPr>
            <w:r>
              <w:rPr>
                <w:bCs/>
                <w:lang w:eastAsia="en-US"/>
              </w:rPr>
              <w:t>DCS 1800, PCS 1900 and MXM1900</w:t>
            </w:r>
          </w:p>
        </w:tc>
      </w:tr>
      <w:tr>
        <w:trPr>
          <w:tblHeader w:val="true"/>
          <w:cantSplit w:val="true"/>
        </w:trPr>
        <w:tc>
          <w:tcPr>
            <w:tcW w:w="1559"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1401" w:type="dxa"/>
            <w:tcBorders>
              <w:top w:val="single" w:sz="6" w:space="0" w:color="000000"/>
              <w:left w:val="single" w:sz="6" w:space="0" w:color="000000"/>
              <w:right w:val="single" w:sz="6" w:space="0" w:color="000000"/>
            </w:tcBorders>
          </w:tcPr>
          <w:p>
            <w:pPr>
              <w:pStyle w:val="TAH"/>
              <w:rPr>
                <w:lang w:eastAsia="en-US"/>
              </w:rPr>
            </w:pPr>
            <w:r>
              <w:rPr>
                <w:lang w:eastAsia="en-US"/>
              </w:rPr>
              <w:t>Error Measure</w:t>
            </w:r>
          </w:p>
        </w:tc>
        <w:tc>
          <w:tcPr>
            <w:tcW w:w="6391" w:type="dxa"/>
            <w:gridSpan w:val="5"/>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 Ratios for the specified propagation conditions</w:t>
            </w:r>
          </w:p>
          <w:p>
            <w:pPr>
              <w:pStyle w:val="TAC"/>
              <w:rPr>
                <w:lang w:eastAsia="en-US"/>
              </w:rPr>
            </w:pPr>
            <w:r>
              <w:rPr>
                <w:lang w:eastAsia="en-US"/>
              </w:rPr>
            </w:r>
          </w:p>
        </w:tc>
      </w:tr>
      <w:tr>
        <w:trPr>
          <w:tblHeader w:val="true"/>
          <w:cantSplit w:val="true"/>
        </w:trPr>
        <w:tc>
          <w:tcPr>
            <w:tcW w:w="1559" w:type="dxa"/>
            <w:tcBorders>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40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br/>
              <w:t>(no SFH)</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br/>
              <w:t xml:space="preserve">(no SFH)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TU50</w:t>
              <w:br/>
              <w:t>(ideal SFH)</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RA130</w:t>
              <w:br/>
              <w:t>(no SFH)</w:t>
            </w:r>
          </w:p>
        </w:tc>
        <w:tc>
          <w:tcPr>
            <w:tcW w:w="2115" w:type="dxa"/>
            <w:tcBorders>
              <w:top w:val="single" w:sz="6" w:space="0" w:color="000000"/>
              <w:left w:val="single" w:sz="6" w:space="0" w:color="000000"/>
              <w:bottom w:val="single" w:sz="6" w:space="0" w:color="000000"/>
              <w:right w:val="single" w:sz="6" w:space="0" w:color="000000"/>
            </w:tcBorders>
          </w:tcPr>
          <w:p>
            <w:pPr>
              <w:pStyle w:val="TAC"/>
              <w:rPr/>
            </w:pPr>
            <w:r>
              <w:rPr>
                <w:lang w:val="it-IT" w:eastAsia="en-US"/>
              </w:rPr>
              <w:t>TI5</w:t>
              <w:br/>
              <w:t>(no SFH)</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lang w:val="it-IT"/>
              </w:rPr>
            </w:pPr>
            <w:r>
              <w:rPr>
                <w:lang w:val="it-IT"/>
              </w:rPr>
              <w:t>O-FACCH/F</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lang w:val="it-IT"/>
              </w:rPr>
            </w:pPr>
            <w:r>
              <w:rPr>
                <w:lang w:val="it-IT"/>
              </w:rPr>
              <w:t>O-FACCH/H</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lang w:val="it-IT"/>
              </w:rPr>
            </w:pPr>
            <w:r>
              <w:rPr>
                <w:lang w:val="it-IT"/>
              </w:rPr>
              <w:t>O-TCH/AHS12.2</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lang w:val="it-IT"/>
              </w:rPr>
              <w:t xml:space="preserve">  </w:t>
            </w:r>
            <w:r>
              <w:rPr>
                <w:lang w:val="it-IT"/>
              </w:rPr>
              <w:t>- class I</w:t>
            </w:r>
            <w:r>
              <w:rPr/>
              <w:t>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0,33 %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O-TCH/AHS10.2</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O-TCH/AHS7.95</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O-TCH/AHS7.4</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O-TCH/AHS6.7</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O-TCH/AHS5.9</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0,08 %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0,19 %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O-TCH/AHS5.15</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0,05 %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O-TCH/AHS4.75</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0,06 %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O-TCH/AHS-INB </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O-TCH/AHS </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O-TCH/AHS </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O-TCH/WFS23.85</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0,18 %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0,18 %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0,26 %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O-TCH/WFS15.85</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0,60 %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O-TCH/WFS12.65</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0,46 %</w:t>
            </w:r>
          </w:p>
        </w:tc>
        <w:tc>
          <w:tcPr>
            <w:tcW w:w="2115"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0,35 %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O-TCH/WFS8.85</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0,42 %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0,42 %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0,29 %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O-TCH/WFS6.60</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O-TCH/WFS-INB </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O-TCH/WFS </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O-TCH/WFS </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(EVRFR)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O-TCH/WHS12.65</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0,17 %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0,32 %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0,32 %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0,36 %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O-TCH/WHS8.85</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0,09 %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0,12 %</w:t>
            </w:r>
          </w:p>
        </w:tc>
        <w:tc>
          <w:tcPr>
            <w:tcW w:w="1195"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0,12 %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0,14 %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O-TCH/WHS6.60</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0,07 %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0,16 %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O-TCH/WHS-INB </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 xml:space="preserve">O-TCH/WHS </w:t>
            </w:r>
          </w:p>
        </w:tc>
        <w:tc>
          <w:tcPr>
            <w:tcW w:w="14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(EVSIDUR)</w:t>
            </w:r>
          </w:p>
        </w:tc>
        <w:tc>
          <w:tcPr>
            <w:tcW w:w="11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L"/>
              <w:keepNext w:val="false"/>
              <w:spacing w:before="20" w:after="20"/>
              <w:rPr/>
            </w:pPr>
            <w:r>
              <w:rPr/>
              <w:t xml:space="preserve">O-TCH/WHS </w:t>
            </w:r>
          </w:p>
        </w:tc>
        <w:tc>
          <w:tcPr>
            <w:tcW w:w="1401"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(EVRFR)</w:t>
            </w:r>
          </w:p>
        </w:tc>
        <w:tc>
          <w:tcPr>
            <w:tcW w:w="1176"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c>
          <w:tcPr>
            <w:tcW w:w="1055"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c>
          <w:tcPr>
            <w:tcW w:w="1195"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c>
          <w:tcPr>
            <w:tcW w:w="850"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c>
          <w:tcPr>
            <w:tcW w:w="2115"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1 %</w:t>
            </w:r>
          </w:p>
        </w:tc>
      </w:tr>
    </w:tbl>
    <w:p>
      <w:pPr>
        <w:pStyle w:val="FP"/>
        <w:rPr/>
      </w:pPr>
      <w:r>
        <w:rPr/>
      </w:r>
    </w:p>
    <w:p>
      <w:pPr>
        <w:pStyle w:val="TH"/>
        <w:rPr/>
      </w:pPr>
      <w:r>
        <w:rPr/>
        <w:t>Table 7.5-8a: Multipath error performance limits at RX interference level for channels in VAMOS mode.</w:t>
      </w:r>
    </w:p>
    <w:tbl>
      <w:tblPr>
        <w:tblW w:w="9018" w:type="dxa"/>
        <w:jc w:val="center"/>
        <w:tblInd w:w="0" w:type="dxa"/>
        <w:tblLayout w:type="fixed"/>
        <w:tblCellMar>
          <w:top w:w="0" w:type="dxa"/>
          <w:left w:w="28" w:type="dxa"/>
          <w:bottom w:w="0" w:type="dxa"/>
          <w:right w:w="28" w:type="dxa"/>
        </w:tblCellMar>
      </w:tblPr>
      <w:tblGrid>
        <w:gridCol w:w="1527"/>
        <w:gridCol w:w="5"/>
        <w:gridCol w:w="987"/>
        <w:gridCol w:w="993"/>
        <w:gridCol w:w="1374"/>
        <w:gridCol w:w="1374"/>
        <w:gridCol w:w="1374"/>
        <w:gridCol w:w="1375"/>
        <w:gridCol w:w="9"/>
      </w:tblGrid>
      <w:tr>
        <w:trPr>
          <w:tblHeader w:val="true"/>
          <w:cantSplit w:val="true"/>
        </w:trPr>
        <w:tc>
          <w:tcPr>
            <w:tcW w:w="1532" w:type="dxa"/>
            <w:gridSpan w:val="2"/>
            <w:tcBorders>
              <w:top w:val="single" w:sz="6" w:space="0" w:color="000000"/>
              <w:left w:val="single" w:sz="6" w:space="0" w:color="000000"/>
              <w:right w:val="single" w:sz="6" w:space="0" w:color="000000"/>
            </w:tcBorders>
          </w:tcPr>
          <w:p>
            <w:pPr>
              <w:pStyle w:val="TAH"/>
              <w:spacing w:before="60" w:after="60"/>
              <w:rPr>
                <w:lang w:eastAsia="en-US"/>
              </w:rPr>
            </w:pPr>
            <w:r>
              <w:rPr>
                <w:lang w:eastAsia="en-US"/>
              </w:rPr>
              <w:t>Table 7.5-8a</w:t>
            </w:r>
          </w:p>
        </w:tc>
        <w:tc>
          <w:tcPr>
            <w:tcW w:w="7486" w:type="dxa"/>
            <w:gridSpan w:val="6"/>
            <w:tcBorders>
              <w:top w:val="single" w:sz="6" w:space="0" w:color="000000"/>
              <w:left w:val="single" w:sz="6" w:space="0" w:color="000000"/>
              <w:right w:val="single" w:sz="6" w:space="0" w:color="000000"/>
            </w:tcBorders>
          </w:tcPr>
          <w:p>
            <w:pPr>
              <w:pStyle w:val="TAH"/>
              <w:spacing w:before="60" w:after="60"/>
              <w:rPr/>
            </w:pPr>
            <w:r>
              <w:rPr>
                <w:lang w:eastAsia="en-US"/>
              </w:rPr>
              <w:t>GSM 400, GSM 700, GSM 900, GSM 850 and MXM 850</w:t>
            </w:r>
          </w:p>
        </w:tc>
      </w:tr>
      <w:tr>
        <w:trPr>
          <w:cantSplit w:val="true"/>
        </w:trPr>
        <w:tc>
          <w:tcPr>
            <w:tcW w:w="1527"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 Measure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SCPIR_UL (dB)</w:t>
            </w:r>
          </w:p>
        </w:tc>
        <w:tc>
          <w:tcPr>
            <w:tcW w:w="5497" w:type="dxa"/>
            <w:gridSpan w:val="4"/>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Error Ratios for the specified test scenario</w:t>
            </w:r>
          </w:p>
        </w:tc>
      </w:tr>
      <w:tr>
        <w:trPr>
          <w:cantSplit w:val="true"/>
        </w:trPr>
        <w:tc>
          <w:tcPr>
            <w:tcW w:w="1527" w:type="dxa"/>
            <w:tcBorders>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VUTS-1</w:t>
            </w:r>
          </w:p>
        </w:tc>
        <w:tc>
          <w:tcPr>
            <w:tcW w:w="1374" w:type="dxa"/>
            <w:tcBorders>
              <w:top w:val="single" w:sz="6" w:space="0" w:color="000000"/>
              <w:left w:val="single" w:sz="6" w:space="0" w:color="000000"/>
              <w:bottom w:val="single" w:sz="6" w:space="0" w:color="000000"/>
              <w:right w:val="single" w:sz="6" w:space="0" w:color="000000"/>
            </w:tcBorders>
          </w:tcPr>
          <w:p>
            <w:pPr>
              <w:pStyle w:val="TAC"/>
              <w:rPr/>
            </w:pPr>
            <w:r>
              <w:rPr>
                <w:lang w:val="it-IT" w:eastAsia="en-US"/>
              </w:rPr>
              <w:t>VUTS-2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VUTS-3</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0.24%</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0.23%</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4.52%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4.51</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3.74%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2.75</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2.70</w:t>
            </w:r>
            <w:r>
              <w:rPr>
                <w:rFonts w:cs="Arial"/>
                <w:lang w:eastAsia="en-GB"/>
              </w:rPr>
              <w:t>%</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0.46</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0.45</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0.53</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0.31</w:t>
            </w:r>
            <w:r>
              <w:rPr>
                <w:rFonts w:cs="Arial"/>
                <w:lang w:eastAsia="en-GB"/>
              </w:rPr>
              <w:t>%</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4.75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0.21%</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0.13%</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0.17%</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0.14%</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0.13%</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1.79%</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1.05</w:t>
            </w:r>
            <w:r>
              <w:rPr>
                <w:rFonts w:cs="Arial"/>
                <w:lang w:eastAsia="en-GB"/>
              </w:rPr>
              <w:t>%</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4.75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0.36%</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5.10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5.2%</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0.32%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0.33%</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0.27%</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6.60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0.22%</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FACCH/F</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FACCH/H</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SACCH</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Repeated SACCH</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0.19%</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4.50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3.90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4.95</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0.05%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3.7%</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0.53</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0.63%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0.58</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0.42%</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0.22%</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2.01%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2.16</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1.84%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0.42</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0.35</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0.37%</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0.32%</w:t>
            </w:r>
          </w:p>
        </w:tc>
      </w:tr>
    </w:tbl>
    <w:p>
      <w:pPr>
        <w:pStyle w:val="FP"/>
        <w:rPr/>
      </w:pPr>
      <w:r>
        <w:rPr/>
      </w:r>
    </w:p>
    <w:p>
      <w:pPr>
        <w:pStyle w:val="TH"/>
        <w:rPr/>
      </w:pPr>
      <w:r>
        <w:rPr/>
      </w:r>
    </w:p>
    <w:tbl>
      <w:tblPr>
        <w:tblW w:w="9018" w:type="dxa"/>
        <w:jc w:val="center"/>
        <w:tblInd w:w="0" w:type="dxa"/>
        <w:tblLayout w:type="fixed"/>
        <w:tblCellMar>
          <w:top w:w="0" w:type="dxa"/>
          <w:left w:w="28" w:type="dxa"/>
          <w:bottom w:w="0" w:type="dxa"/>
          <w:right w:w="28" w:type="dxa"/>
        </w:tblCellMar>
      </w:tblPr>
      <w:tblGrid>
        <w:gridCol w:w="1527"/>
        <w:gridCol w:w="5"/>
        <w:gridCol w:w="987"/>
        <w:gridCol w:w="993"/>
        <w:gridCol w:w="1374"/>
        <w:gridCol w:w="1374"/>
        <w:gridCol w:w="1374"/>
        <w:gridCol w:w="1375"/>
        <w:gridCol w:w="9"/>
      </w:tblGrid>
      <w:tr>
        <w:trPr>
          <w:tblHeader w:val="true"/>
          <w:cantSplit w:val="true"/>
        </w:trPr>
        <w:tc>
          <w:tcPr>
            <w:tcW w:w="1532" w:type="dxa"/>
            <w:gridSpan w:val="2"/>
            <w:tcBorders>
              <w:top w:val="single" w:sz="6" w:space="0" w:color="000000"/>
              <w:left w:val="single" w:sz="6" w:space="0" w:color="000000"/>
              <w:right w:val="single" w:sz="6" w:space="0" w:color="000000"/>
            </w:tcBorders>
          </w:tcPr>
          <w:p>
            <w:pPr>
              <w:pStyle w:val="TAH"/>
              <w:spacing w:before="60" w:after="60"/>
              <w:rPr>
                <w:lang w:eastAsia="en-US"/>
              </w:rPr>
            </w:pPr>
            <w:r>
              <w:rPr>
                <w:lang w:eastAsia="en-US"/>
              </w:rPr>
              <w:t>Table 7.5-8a</w:t>
            </w:r>
          </w:p>
        </w:tc>
        <w:tc>
          <w:tcPr>
            <w:tcW w:w="7486" w:type="dxa"/>
            <w:gridSpan w:val="6"/>
            <w:tcBorders>
              <w:top w:val="single" w:sz="6" w:space="0" w:color="000000"/>
              <w:left w:val="single" w:sz="6" w:space="0" w:color="000000"/>
              <w:right w:val="single" w:sz="6" w:space="0" w:color="000000"/>
            </w:tcBorders>
          </w:tcPr>
          <w:p>
            <w:pPr>
              <w:pStyle w:val="TAH"/>
              <w:spacing w:before="60" w:after="60"/>
              <w:rPr/>
            </w:pPr>
            <w:r>
              <w:rPr>
                <w:lang w:eastAsia="en-US"/>
              </w:rPr>
              <w:t>DCS 1800, PCS 1900 and MXM1900</w:t>
            </w:r>
          </w:p>
        </w:tc>
      </w:tr>
      <w:tr>
        <w:trPr>
          <w:cantSplit w:val="true"/>
        </w:trPr>
        <w:tc>
          <w:tcPr>
            <w:tcW w:w="1527"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 Measure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SCPIR_UL (dB)</w:t>
            </w:r>
          </w:p>
        </w:tc>
        <w:tc>
          <w:tcPr>
            <w:tcW w:w="5497" w:type="dxa"/>
            <w:gridSpan w:val="4"/>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Error Ratios for the specified test scenario</w:t>
            </w:r>
          </w:p>
        </w:tc>
      </w:tr>
      <w:tr>
        <w:trPr>
          <w:cantSplit w:val="true"/>
        </w:trPr>
        <w:tc>
          <w:tcPr>
            <w:tcW w:w="1527" w:type="dxa"/>
            <w:tcBorders>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VUTS-1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VUTS-3</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VUTS-4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0.23%</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0.23%</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4.64%</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4.60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3.86%</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3.85</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2.30</w:t>
            </w:r>
            <w:r>
              <w:rPr>
                <w:rFonts w:cs="Arial"/>
                <w:lang w:eastAsia="en-GB"/>
              </w:rPr>
              <w:t>%</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0.4%</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0.52</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0.39</w:t>
            </w:r>
            <w:r>
              <w:rPr>
                <w:rFonts w:cs="Arial"/>
                <w:lang w:eastAsia="en-GB"/>
              </w:rPr>
              <w:t>%</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4.75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0.14%</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0.13</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0.26%</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0.16%</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1.35</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1.15</w:t>
            </w:r>
            <w:r>
              <w:rPr>
                <w:rFonts w:cs="Arial"/>
                <w:lang w:eastAsia="en-GB"/>
              </w:rPr>
              <w:t>%</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4.75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0.37%</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6.39%</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5.40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6.01%</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0.39%</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0.32%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0.40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0.42%</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6.60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0.27%</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FACCH/F</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FACCH/H</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SACCH</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Repeated SACCH</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TCH/HS</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0.17%</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0.15%</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0.17%</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4.46%</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4.01%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4.90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4.24%</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TCH/EFS</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0.04%</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0.04</w:t>
            </w:r>
            <w:r>
              <w:rPr>
                <w:rFonts w:cs="Arial"/>
                <w:lang w:eastAsia="en-GB"/>
              </w:rPr>
              <w:t>%</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3.87</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3.41%</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3.45%</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3.27%</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TCH/AFS 12.2</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0.67%</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0.70</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0.66%</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TCH/AHS 7.4</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0.29%</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0.23%</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0.27%</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0.18%</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II</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2%</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1.75</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2.02%</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2%</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t>TCH/WFS 12.65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w:t>
            </w:r>
          </w:p>
        </w:tc>
      </w:tr>
      <w:tr>
        <w:trPr>
          <w:cantSplit w:val="true"/>
        </w:trPr>
        <w:tc>
          <w:tcPr>
            <w:tcW w:w="1527" w:type="dxa"/>
            <w:tcBorders>
              <w:top w:val="single" w:sz="6" w:space="0" w:color="000000"/>
              <w:left w:val="single" w:sz="6" w:space="0" w:color="000000"/>
              <w:bottom w:val="single" w:sz="6" w:space="0" w:color="000000"/>
              <w:right w:val="single" w:sz="6" w:space="0" w:color="000000"/>
            </w:tcBorders>
          </w:tcPr>
          <w:p>
            <w:pPr>
              <w:pStyle w:val="TAL"/>
              <w:spacing w:before="20" w:after="20"/>
              <w:rPr/>
            </w:pPr>
            <w:r>
              <w:rPr>
                <w:rFonts w:eastAsia="Arial"/>
              </w:rPr>
              <w:t xml:space="preserve"> </w:t>
            </w:r>
            <w:r>
              <w:rPr/>
              <w:t>- class Ib</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it-IT" w:eastAsia="en-US"/>
              </w:rPr>
            </w:pPr>
            <w:r>
              <w:rPr>
                <w:lang w:val="it-IT" w:eastAsia="en-US"/>
              </w:rPr>
              <w:t>-10</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0.52</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0.50</w:t>
            </w:r>
            <w:r>
              <w:rPr>
                <w:rFonts w:cs="Arial"/>
                <w:lang w:eastAsia="en-GB"/>
              </w:rPr>
              <w:t>%</w:t>
            </w:r>
          </w:p>
        </w:tc>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0.54</w:t>
            </w:r>
            <w:r>
              <w:rPr>
                <w:rFonts w:cs="Arial"/>
                <w:lang w:eastAsia="en-GB"/>
              </w:rPr>
              <w:t>%</w:t>
            </w:r>
          </w:p>
        </w:tc>
        <w:tc>
          <w:tcPr>
            <w:tcW w:w="137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cs="Arial"/>
                <w:lang w:eastAsia="en-GB"/>
              </w:rPr>
              <w:t>0.39%</w:t>
            </w:r>
          </w:p>
        </w:tc>
      </w:tr>
    </w:tbl>
    <w:p>
      <w:pPr>
        <w:pStyle w:val="FP"/>
        <w:rPr/>
      </w:pPr>
      <w:r>
        <w:rPr/>
      </w:r>
    </w:p>
    <w:p>
      <w:pPr>
        <w:pStyle w:val="TH"/>
        <w:rPr/>
      </w:pPr>
      <w:r>
        <w:rPr/>
        <w:t>Table 7.5-9: Multipath error performance limits at RX interference level offset 400 kHz</w:t>
      </w:r>
    </w:p>
    <w:tbl>
      <w:tblPr>
        <w:tblW w:w="7905" w:type="dxa"/>
        <w:jc w:val="center"/>
        <w:tblInd w:w="0" w:type="dxa"/>
        <w:tblLayout w:type="fixed"/>
        <w:tblCellMar>
          <w:top w:w="0" w:type="dxa"/>
          <w:left w:w="28" w:type="dxa"/>
          <w:bottom w:w="0" w:type="dxa"/>
          <w:right w:w="28" w:type="dxa"/>
        </w:tblCellMar>
      </w:tblPr>
      <w:tblGrid>
        <w:gridCol w:w="1668"/>
        <w:gridCol w:w="1842"/>
        <w:gridCol w:w="2197"/>
        <w:gridCol w:w="2198"/>
      </w:tblGrid>
      <w:tr>
        <w:trPr>
          <w:cantSplit w:val="true"/>
        </w:trPr>
        <w:tc>
          <w:tcPr>
            <w:tcW w:w="1668" w:type="dxa"/>
            <w:tcBorders>
              <w:top w:val="single" w:sz="6" w:space="0" w:color="000000"/>
              <w:left w:val="single" w:sz="6" w:space="0" w:color="000000"/>
              <w:right w:val="single" w:sz="6" w:space="0" w:color="000000"/>
            </w:tcBorders>
          </w:tcPr>
          <w:p>
            <w:pPr>
              <w:pStyle w:val="TAH"/>
              <w:spacing w:before="60" w:after="60"/>
              <w:rPr>
                <w:bCs/>
                <w:lang w:eastAsia="en-US"/>
              </w:rPr>
            </w:pPr>
            <w:r>
              <w:rPr>
                <w:bCs/>
                <w:lang w:eastAsia="en-US"/>
              </w:rPr>
              <w:t>Table 7.5-9</w:t>
            </w:r>
          </w:p>
        </w:tc>
        <w:tc>
          <w:tcPr>
            <w:tcW w:w="6237" w:type="dxa"/>
            <w:gridSpan w:val="3"/>
            <w:tcBorders>
              <w:top w:val="single" w:sz="6" w:space="0" w:color="000000"/>
              <w:left w:val="single" w:sz="6" w:space="0" w:color="000000"/>
              <w:right w:val="single" w:sz="6" w:space="0" w:color="000000"/>
            </w:tcBorders>
          </w:tcPr>
          <w:p>
            <w:pPr>
              <w:pStyle w:val="TAH"/>
              <w:spacing w:before="60" w:after="60"/>
              <w:rPr/>
            </w:pPr>
            <w:r>
              <w:rPr>
                <w:bCs/>
                <w:lang w:eastAsia="en-US"/>
              </w:rPr>
              <w:t>GSM 400, GSM 700, GSM 900, ER-GSM 900, GSM 850 and MXM 850</w:t>
            </w:r>
          </w:p>
        </w:tc>
      </w:tr>
      <w:tr>
        <w:trPr>
          <w:cantSplit w:val="true"/>
        </w:trPr>
        <w:tc>
          <w:tcPr>
            <w:tcW w:w="1668" w:type="dxa"/>
            <w:tcBorders>
              <w:top w:val="single" w:sz="6" w:space="0" w:color="000000"/>
              <w:left w:val="single" w:sz="6" w:space="0" w:color="000000"/>
              <w:right w:val="single" w:sz="6" w:space="0" w:color="000000"/>
            </w:tcBorders>
          </w:tcPr>
          <w:p>
            <w:pPr>
              <w:pStyle w:val="TAH"/>
              <w:rPr>
                <w:lang w:eastAsia="en-US"/>
              </w:rPr>
            </w:pPr>
            <w:r>
              <w:rPr>
                <w:lang w:eastAsia="en-US"/>
              </w:rPr>
              <w:t>Channel Type</w:t>
            </w:r>
          </w:p>
        </w:tc>
        <w:tc>
          <w:tcPr>
            <w:tcW w:w="1842" w:type="dxa"/>
            <w:tcBorders>
              <w:top w:val="single" w:sz="6" w:space="0" w:color="000000"/>
              <w:left w:val="single" w:sz="6" w:space="0" w:color="000000"/>
              <w:right w:val="single" w:sz="6" w:space="0" w:color="000000"/>
            </w:tcBorders>
          </w:tcPr>
          <w:p>
            <w:pPr>
              <w:pStyle w:val="TAH"/>
              <w:rPr>
                <w:lang w:eastAsia="en-US"/>
              </w:rPr>
            </w:pPr>
            <w:r>
              <w:rPr>
                <w:lang w:eastAsia="en-US"/>
              </w:rPr>
              <w:t>Error Measure</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 Ratios for the specified propagation conditions</w:t>
            </w:r>
          </w:p>
        </w:tc>
      </w:tr>
      <w:tr>
        <w:trPr>
          <w:cantSplit w:val="true"/>
        </w:trPr>
        <w:tc>
          <w:tcPr>
            <w:tcW w:w="166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84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19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(no SFH)</w:t>
            </w:r>
          </w:p>
        </w:tc>
        <w:tc>
          <w:tcPr>
            <w:tcW w:w="2198" w:type="dxa"/>
            <w:tcBorders>
              <w:top w:val="single" w:sz="6" w:space="0" w:color="000000"/>
              <w:left w:val="single" w:sz="6" w:space="0" w:color="000000"/>
              <w:bottom w:val="single" w:sz="6" w:space="0" w:color="000000"/>
              <w:right w:val="single" w:sz="6" w:space="0" w:color="000000"/>
            </w:tcBorders>
          </w:tcPr>
          <w:p>
            <w:pPr>
              <w:pStyle w:val="Footnote"/>
              <w:keepNext w:val="true"/>
              <w:jc w:val="center"/>
              <w:rPr>
                <w:rFonts w:ascii="Arial" w:hAnsi="Arial" w:cs="Arial"/>
                <w:sz w:val="18"/>
              </w:rPr>
            </w:pPr>
            <w:r>
              <w:rPr>
                <w:rFonts w:cs="Arial" w:ascii="Arial" w:hAnsi="Arial"/>
                <w:sz w:val="18"/>
              </w:rPr>
              <w:t>TI5 (no SFH)</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Footnote"/>
              <w:keepNext w:val="true"/>
              <w:jc w:val="center"/>
              <w:rPr>
                <w:rFonts w:ascii="Arial" w:hAnsi="Arial" w:cs="Arial"/>
                <w:sz w:val="18"/>
              </w:rPr>
            </w:pPr>
            <w:r>
              <w:rPr>
                <w:rFonts w:cs="Arial" w:ascii="Arial" w:hAnsi="Arial"/>
                <w:sz w:val="18"/>
              </w:rPr>
              <w:t>FACCH/F</w:t>
            </w:r>
          </w:p>
        </w:tc>
        <w:tc>
          <w:tcPr>
            <w:tcW w:w="1842" w:type="dxa"/>
            <w:tcBorders>
              <w:top w:val="single" w:sz="6" w:space="0" w:color="000000"/>
              <w:left w:val="single" w:sz="6" w:space="0" w:color="000000"/>
              <w:bottom w:val="single" w:sz="6" w:space="0" w:color="000000"/>
              <w:right w:val="single" w:sz="6" w:space="0" w:color="000000"/>
            </w:tcBorders>
          </w:tcPr>
          <w:p>
            <w:pPr>
              <w:pStyle w:val="Footnote"/>
              <w:keepNext w:val="true"/>
              <w:jc w:val="center"/>
              <w:rPr>
                <w:rFonts w:ascii="Arial" w:hAnsi="Arial" w:cs="Arial"/>
                <w:sz w:val="18"/>
              </w:rPr>
            </w:pPr>
            <w:r>
              <w:rPr>
                <w:rFonts w:cs="Arial" w:ascii="Arial" w:hAnsi="Arial"/>
                <w:sz w:val="18"/>
              </w:rPr>
              <w:t>(FER)</w:t>
            </w:r>
          </w:p>
        </w:tc>
        <w:tc>
          <w:tcPr>
            <w:tcW w:w="2197" w:type="dxa"/>
            <w:tcBorders>
              <w:top w:val="single" w:sz="6" w:space="0" w:color="000000"/>
              <w:left w:val="single" w:sz="6" w:space="0" w:color="000000"/>
              <w:bottom w:val="single" w:sz="6" w:space="0" w:color="000000"/>
              <w:right w:val="single" w:sz="6" w:space="0" w:color="000000"/>
            </w:tcBorders>
          </w:tcPr>
          <w:p>
            <w:pPr>
              <w:pStyle w:val="Footnote"/>
              <w:keepNext w:val="true"/>
              <w:jc w:val="center"/>
              <w:rPr>
                <w:rFonts w:ascii="Arial" w:hAnsi="Arial" w:cs="Arial"/>
                <w:sz w:val="18"/>
              </w:rPr>
            </w:pPr>
            <w:r>
              <w:rPr>
                <w:rFonts w:cs="Arial" w:ascii="Arial" w:hAnsi="Arial"/>
                <w:sz w:val="18"/>
              </w:rPr>
              <w:t>17.1 %</w:t>
            </w:r>
          </w:p>
        </w:tc>
        <w:tc>
          <w:tcPr>
            <w:tcW w:w="2198" w:type="dxa"/>
            <w:tcBorders>
              <w:top w:val="single" w:sz="6" w:space="0" w:color="000000"/>
              <w:left w:val="single" w:sz="6" w:space="0" w:color="000000"/>
              <w:bottom w:val="single" w:sz="6" w:space="0" w:color="000000"/>
              <w:right w:val="single" w:sz="6" w:space="0" w:color="000000"/>
            </w:tcBorders>
          </w:tcPr>
          <w:p>
            <w:pPr>
              <w:pStyle w:val="Footnote"/>
              <w:keepNext w:val="true"/>
              <w:jc w:val="center"/>
              <w:rPr>
                <w:rFonts w:ascii="Arial" w:hAnsi="Arial" w:cs="Arial"/>
                <w:sz w:val="18"/>
              </w:rPr>
            </w:pPr>
            <w:r>
              <w:rPr>
                <w:rFonts w:cs="Arial" w:ascii="Arial" w:hAnsi="Arial"/>
                <w:sz w:val="18"/>
              </w:rPr>
              <w:t>17.1 %</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Footnote"/>
              <w:keepNext w:val="true"/>
              <w:jc w:val="center"/>
              <w:rPr/>
            </w:pPr>
            <w:r>
              <w:rPr>
                <w:rFonts w:cs="Arial" w:ascii="Arial" w:hAnsi="Arial"/>
                <w:sz w:val="18"/>
              </w:rPr>
              <w:t>TCH/FS</w:t>
            </w:r>
          </w:p>
        </w:tc>
        <w:tc>
          <w:tcPr>
            <w:tcW w:w="1842" w:type="dxa"/>
            <w:tcBorders>
              <w:top w:val="single" w:sz="6" w:space="0" w:color="000000"/>
              <w:left w:val="single" w:sz="6" w:space="0" w:color="000000"/>
              <w:bottom w:val="single" w:sz="6" w:space="0" w:color="000000"/>
              <w:right w:val="single" w:sz="6" w:space="0" w:color="000000"/>
            </w:tcBorders>
          </w:tcPr>
          <w:p>
            <w:pPr>
              <w:pStyle w:val="Footnote"/>
              <w:keepNext w:val="true"/>
              <w:jc w:val="center"/>
              <w:rPr>
                <w:rFonts w:ascii="Arial" w:hAnsi="Arial" w:cs="Arial"/>
                <w:sz w:val="18"/>
              </w:rPr>
            </w:pPr>
            <w:r>
              <w:rPr>
                <w:rFonts w:cs="Arial" w:ascii="Arial" w:hAnsi="Arial"/>
                <w:sz w:val="18"/>
              </w:rPr>
              <w:t>(FER)</w:t>
            </w:r>
          </w:p>
        </w:tc>
        <w:tc>
          <w:tcPr>
            <w:tcW w:w="2197" w:type="dxa"/>
            <w:tcBorders>
              <w:top w:val="single" w:sz="6" w:space="0" w:color="000000"/>
              <w:left w:val="single" w:sz="6" w:space="0" w:color="000000"/>
              <w:bottom w:val="single" w:sz="6" w:space="0" w:color="000000"/>
              <w:right w:val="single" w:sz="6" w:space="0" w:color="000000"/>
            </w:tcBorders>
          </w:tcPr>
          <w:p>
            <w:pPr>
              <w:pStyle w:val="Footnote"/>
              <w:keepNext w:val="true"/>
              <w:jc w:val="center"/>
              <w:rPr/>
            </w:pPr>
            <w:r>
              <w:rPr>
                <w:rFonts w:cs="Arial" w:ascii="Arial" w:hAnsi="Arial"/>
                <w:sz w:val="18"/>
              </w:rPr>
              <w:t>10.2</w:t>
            </w:r>
            <w:r>
              <w:rPr>
                <w:rFonts w:cs="Arial" w:ascii="Symbol" w:hAnsi="Symbol"/>
                <w:sz w:val="18"/>
              </w:rPr>
              <w:t>a</w:t>
            </w:r>
            <w:r>
              <w:rPr>
                <w:rFonts w:cs="Arial" w:ascii="Arial" w:hAnsi="Arial"/>
                <w:sz w:val="18"/>
              </w:rPr>
              <w:t> %</w:t>
            </w:r>
          </w:p>
        </w:tc>
        <w:tc>
          <w:tcPr>
            <w:tcW w:w="219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10.2</w:t>
            </w:r>
            <w:r>
              <w:rPr>
                <w:sz w:val="20"/>
                <w:lang w:eastAsia="en-US"/>
              </w:rPr>
              <w:object w:dxaOrig="179" w:dyaOrig="1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8.95pt;height:8.95pt" filled="f" o:ole="">
                  <v:imagedata r:id="rId45" o:title=""/>
                </v:shape>
                <o:OLEObject Type="Embed" ProgID="" ShapeID="ole_rId44" DrawAspect="Content" ObjectID="_2062039787" r:id="rId44"/>
              </w:object>
            </w:r>
            <w:r>
              <w:rPr>
                <w:lang w:eastAsia="en-US"/>
              </w:rPr>
              <w:t> %</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rFonts w:eastAsia="Arial"/>
                <w:lang w:eastAsia="en-US"/>
              </w:rPr>
              <w:t xml:space="preserve"> </w:t>
            </w:r>
            <w:r>
              <w:rPr>
                <w:lang w:eastAsia="en-US"/>
              </w:rPr>
              <w:t>class Ib</w:t>
            </w:r>
          </w:p>
        </w:tc>
        <w:tc>
          <w:tcPr>
            <w:tcW w:w="18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219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0.72/</w:t>
            </w:r>
            <w:r>
              <w:rPr>
                <w:rFonts w:ascii="Symbol" w:hAnsi="Symbol"/>
                <w:sz w:val="18"/>
                <w:lang w:eastAsia="en-US"/>
              </w:rPr>
              <w:t>a</w:t>
            </w:r>
            <w:r>
              <w:rPr>
                <w:lang w:eastAsia="en-US"/>
              </w:rPr>
              <w:t> %</w:t>
            </w:r>
          </w:p>
        </w:tc>
        <w:tc>
          <w:tcPr>
            <w:tcW w:w="219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0.72/</w:t>
            </w:r>
            <w:r>
              <w:rPr>
                <w:sz w:val="20"/>
                <w:lang w:eastAsia="en-US"/>
              </w:rPr>
              <w:object w:dxaOrig="179" w:dyaOrig="1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8.95pt;height:8.95pt" filled="f" o:ole="">
                  <v:imagedata r:id="rId47" o:title=""/>
                </v:shape>
                <o:OLEObject Type="Embed" ProgID="" ShapeID="ole_rId46" DrawAspect="Content" ObjectID="_1376670221" r:id="rId46"/>
              </w:object>
            </w:r>
            <w:r>
              <w:rPr>
                <w:lang w:eastAsia="en-US"/>
              </w:rPr>
              <w:t> %</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rFonts w:eastAsia="Arial"/>
                <w:lang w:eastAsia="en-US"/>
              </w:rPr>
              <w:t xml:space="preserve"> </w:t>
            </w:r>
            <w:r>
              <w:rPr>
                <w:lang w:eastAsia="en-US"/>
              </w:rPr>
              <w:t>class II</w:t>
            </w:r>
          </w:p>
        </w:tc>
        <w:tc>
          <w:tcPr>
            <w:tcW w:w="18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21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8.8 %</w:t>
            </w:r>
          </w:p>
        </w:tc>
        <w:tc>
          <w:tcPr>
            <w:tcW w:w="219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8.8 %</w:t>
            </w:r>
          </w:p>
        </w:tc>
      </w:tr>
      <w:tr>
        <w:trPr>
          <w:cantSplit w:val="true"/>
        </w:trPr>
        <w:tc>
          <w:tcPr>
            <w:tcW w:w="7905"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For GSM 400 the speeds shall be doubled (e.g. TU50 shall be TU100) and for GSM 700 the speeds shall be multiplied by 1,2 (e.g. TU50 shall be TU60).</w:t>
            </w:r>
          </w:p>
        </w:tc>
      </w:tr>
    </w:tbl>
    <w:p>
      <w:pPr>
        <w:pStyle w:val="FP"/>
        <w:keepNext w:val="true"/>
        <w:keepLines/>
        <w:rPr/>
      </w:pPr>
      <w:r>
        <w:rPr/>
      </w:r>
    </w:p>
    <w:p>
      <w:pPr>
        <w:pStyle w:val="TH"/>
        <w:rPr/>
      </w:pPr>
      <w:r>
        <w:rPr/>
        <w:t>Table 7.5-10: Multipath error performance limits at RX interference level offset 400 kHz</w:t>
      </w:r>
    </w:p>
    <w:tbl>
      <w:tblPr>
        <w:tblW w:w="7905" w:type="dxa"/>
        <w:jc w:val="center"/>
        <w:tblInd w:w="0" w:type="dxa"/>
        <w:tblLayout w:type="fixed"/>
        <w:tblCellMar>
          <w:top w:w="0" w:type="dxa"/>
          <w:left w:w="28" w:type="dxa"/>
          <w:bottom w:w="0" w:type="dxa"/>
          <w:right w:w="28" w:type="dxa"/>
        </w:tblCellMar>
      </w:tblPr>
      <w:tblGrid>
        <w:gridCol w:w="1668"/>
        <w:gridCol w:w="1842"/>
        <w:gridCol w:w="2197"/>
        <w:gridCol w:w="2198"/>
      </w:tblGrid>
      <w:tr>
        <w:trPr>
          <w:cantSplit w:val="true"/>
        </w:trPr>
        <w:tc>
          <w:tcPr>
            <w:tcW w:w="1668" w:type="dxa"/>
            <w:tcBorders>
              <w:top w:val="single" w:sz="6" w:space="0" w:color="000000"/>
              <w:left w:val="single" w:sz="6" w:space="0" w:color="000000"/>
              <w:right w:val="single" w:sz="6" w:space="0" w:color="000000"/>
            </w:tcBorders>
          </w:tcPr>
          <w:p>
            <w:pPr>
              <w:pStyle w:val="TAH"/>
              <w:spacing w:before="60" w:after="60"/>
              <w:rPr>
                <w:bCs/>
                <w:lang w:eastAsia="en-US"/>
              </w:rPr>
            </w:pPr>
            <w:r>
              <w:rPr>
                <w:bCs/>
                <w:lang w:eastAsia="en-US"/>
              </w:rPr>
              <w:t>Table 7.5-10</w:t>
            </w:r>
          </w:p>
        </w:tc>
        <w:tc>
          <w:tcPr>
            <w:tcW w:w="6237" w:type="dxa"/>
            <w:gridSpan w:val="3"/>
            <w:tcBorders>
              <w:top w:val="single" w:sz="6" w:space="0" w:color="000000"/>
              <w:left w:val="single" w:sz="6" w:space="0" w:color="000000"/>
              <w:right w:val="single" w:sz="6" w:space="0" w:color="000000"/>
            </w:tcBorders>
          </w:tcPr>
          <w:p>
            <w:pPr>
              <w:pStyle w:val="TAH"/>
              <w:spacing w:before="60" w:after="60"/>
              <w:rPr>
                <w:bCs/>
                <w:lang w:eastAsia="en-US"/>
              </w:rPr>
            </w:pPr>
            <w:r>
              <w:rPr>
                <w:bCs/>
                <w:lang w:eastAsia="en-US"/>
              </w:rPr>
              <w:t>DCS 1800, PCS 1900 and MXM 1900</w:t>
            </w:r>
          </w:p>
        </w:tc>
      </w:tr>
      <w:tr>
        <w:trPr>
          <w:cantSplit w:val="true"/>
        </w:trPr>
        <w:tc>
          <w:tcPr>
            <w:tcW w:w="1668" w:type="dxa"/>
            <w:tcBorders>
              <w:top w:val="single" w:sz="6" w:space="0" w:color="000000"/>
              <w:left w:val="single" w:sz="6" w:space="0" w:color="000000"/>
              <w:right w:val="single" w:sz="6" w:space="0" w:color="000000"/>
            </w:tcBorders>
          </w:tcPr>
          <w:p>
            <w:pPr>
              <w:pStyle w:val="TAC"/>
              <w:rPr>
                <w:lang w:eastAsia="en-US"/>
              </w:rPr>
            </w:pPr>
            <w:r>
              <w:rPr>
                <w:lang w:eastAsia="en-US"/>
              </w:rPr>
              <w:t>Channel Type</w:t>
            </w:r>
          </w:p>
        </w:tc>
        <w:tc>
          <w:tcPr>
            <w:tcW w:w="1842" w:type="dxa"/>
            <w:tcBorders>
              <w:top w:val="single" w:sz="6" w:space="0" w:color="000000"/>
              <w:left w:val="single" w:sz="6" w:space="0" w:color="000000"/>
              <w:right w:val="single" w:sz="6" w:space="0" w:color="000000"/>
            </w:tcBorders>
          </w:tcPr>
          <w:p>
            <w:pPr>
              <w:pStyle w:val="TAC"/>
              <w:rPr>
                <w:lang w:eastAsia="en-US"/>
              </w:rPr>
            </w:pPr>
            <w:r>
              <w:rPr>
                <w:lang w:eastAsia="en-US"/>
              </w:rPr>
              <w:t>Error Measure</w:t>
            </w:r>
          </w:p>
        </w:tc>
        <w:tc>
          <w:tcPr>
            <w:tcW w:w="4395"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Error Ratios for the specified propagation conditions</w:t>
            </w:r>
          </w:p>
        </w:tc>
      </w:tr>
      <w:tr>
        <w:trPr>
          <w:cantSplit w:val="true"/>
        </w:trPr>
        <w:tc>
          <w:tcPr>
            <w:tcW w:w="166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84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19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(no SFH)</w:t>
            </w:r>
          </w:p>
        </w:tc>
        <w:tc>
          <w:tcPr>
            <w:tcW w:w="219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 (no SFH)</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FACCH/F</w:t>
            </w:r>
          </w:p>
        </w:tc>
        <w:tc>
          <w:tcPr>
            <w:tcW w:w="18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21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6.1 %</w:t>
            </w:r>
          </w:p>
        </w:tc>
        <w:tc>
          <w:tcPr>
            <w:tcW w:w="219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17.1 %</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TCH/FS</w:t>
            </w:r>
          </w:p>
        </w:tc>
        <w:tc>
          <w:tcPr>
            <w:tcW w:w="18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w:t>
            </w:r>
          </w:p>
        </w:tc>
        <w:tc>
          <w:tcPr>
            <w:tcW w:w="219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5.1</w:t>
            </w:r>
            <w:r>
              <w:rPr>
                <w:rFonts w:ascii="Symbol" w:hAnsi="Symbol"/>
                <w:sz w:val="18"/>
                <w:lang w:eastAsia="en-US"/>
              </w:rPr>
              <w:t>a</w:t>
            </w:r>
            <w:r>
              <w:rPr>
                <w:lang w:eastAsia="en-US"/>
              </w:rPr>
              <w:t> %</w:t>
            </w:r>
          </w:p>
        </w:tc>
        <w:tc>
          <w:tcPr>
            <w:tcW w:w="219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10.2</w:t>
            </w:r>
            <w:r>
              <w:rPr>
                <w:sz w:val="20"/>
                <w:lang w:eastAsia="en-US"/>
              </w:rPr>
              <w:object w:dxaOrig="179" w:dyaOrig="17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8.95pt;height:8.95pt" filled="f" o:ole="">
                  <v:imagedata r:id="rId49" o:title=""/>
                </v:shape>
                <o:OLEObject Type="Embed" ProgID="" ShapeID="ole_rId48" DrawAspect="Content" ObjectID="_1648337411" r:id="rId48"/>
              </w:object>
            </w:r>
            <w:r>
              <w:rPr>
                <w:lang w:eastAsia="en-US"/>
              </w:rPr>
              <w:t> %</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rFonts w:eastAsia="Arial"/>
                <w:lang w:eastAsia="en-US"/>
              </w:rPr>
              <w:t xml:space="preserve"> </w:t>
            </w:r>
            <w:r>
              <w:rPr>
                <w:lang w:eastAsia="en-US"/>
              </w:rPr>
              <w:t>class Ib</w:t>
            </w:r>
          </w:p>
        </w:tc>
        <w:tc>
          <w:tcPr>
            <w:tcW w:w="18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219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0.45/</w:t>
            </w:r>
            <w:r>
              <w:rPr>
                <w:rFonts w:ascii="Symbol" w:hAnsi="Symbol"/>
                <w:sz w:val="18"/>
                <w:lang w:eastAsia="en-US"/>
              </w:rPr>
              <w:t>a</w:t>
            </w:r>
            <w:r>
              <w:rPr>
                <w:lang w:eastAsia="en-US"/>
              </w:rPr>
              <w:t> %</w:t>
            </w:r>
          </w:p>
        </w:tc>
        <w:tc>
          <w:tcPr>
            <w:tcW w:w="219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0.72/</w:t>
            </w:r>
            <w:r>
              <w:rPr>
                <w:sz w:val="20"/>
                <w:lang w:eastAsia="en-US"/>
              </w:rPr>
              <w:object w:dxaOrig="179" w:dyaOrig="17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8.95pt;height:8.95pt" filled="f" o:ole="">
                  <v:imagedata r:id="rId51" o:title=""/>
                </v:shape>
                <o:OLEObject Type="Embed" ProgID="" ShapeID="ole_rId50" DrawAspect="Content" ObjectID="_406349270" r:id="rId50"/>
              </w:object>
            </w:r>
            <w:r>
              <w:rPr>
                <w:lang w:eastAsia="en-US"/>
              </w:rPr>
              <w:t> %</w:t>
            </w:r>
          </w:p>
        </w:tc>
      </w:tr>
      <w:tr>
        <w:trPr>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rFonts w:eastAsia="Arial"/>
                <w:lang w:eastAsia="en-US"/>
              </w:rPr>
              <w:t xml:space="preserve"> </w:t>
            </w:r>
            <w:r>
              <w:rPr>
                <w:lang w:eastAsia="en-US"/>
              </w:rPr>
              <w:t>class II</w:t>
            </w:r>
          </w:p>
        </w:tc>
        <w:tc>
          <w:tcPr>
            <w:tcW w:w="18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w:t>
            </w:r>
          </w:p>
        </w:tc>
        <w:tc>
          <w:tcPr>
            <w:tcW w:w="21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8.9 %</w:t>
            </w:r>
          </w:p>
        </w:tc>
        <w:tc>
          <w:tcPr>
            <w:tcW w:w="219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8.8 %</w:t>
            </w:r>
          </w:p>
        </w:tc>
      </w:tr>
    </w:tbl>
    <w:p>
      <w:pPr>
        <w:pStyle w:val="FP"/>
        <w:rPr/>
      </w:pPr>
      <w:r>
        <w:rPr/>
      </w:r>
    </w:p>
    <w:p>
      <w:pPr>
        <w:pStyle w:val="NO"/>
        <w:rPr/>
      </w:pPr>
      <w:r>
        <w:rPr/>
        <w:t>NOTE:</w:t>
        <w:tab/>
        <w:t xml:space="preserve">In certain AMR channels, two requirements are given, one at the reference interference ratio and one at 3dB above or below the reference interference ratio. In these cases, only the requirement at 3dB above or below the reference interference ratio needs to be tested, except those marked by an </w:t>
      </w:r>
      <w:r>
        <w:rPr>
          <w:vertAlign w:val="superscript"/>
        </w:rPr>
        <w:t>(*)</w:t>
      </w:r>
      <w:r>
        <w:rPr/>
        <w:t>, where only the requirement at the reference interference ratio needs to be tested.</w:t>
      </w:r>
    </w:p>
    <w:p>
      <w:pPr>
        <w:pStyle w:val="Heading3"/>
        <w:rPr/>
      </w:pPr>
      <w:bookmarkStart w:id="236" w:name="__RefHeading___Toc3048589"/>
      <w:bookmarkEnd w:id="236"/>
      <w:r>
        <w:rPr/>
        <w:t>7.5.5</w:t>
        <w:tab/>
        <w:t>Requirements Reference</w:t>
      </w:r>
    </w:p>
    <w:p>
      <w:pPr>
        <w:pStyle w:val="Normal"/>
        <w:rPr/>
      </w:pPr>
      <w:r>
        <w:rPr/>
        <w:t>3GPP TS 45.005 subclause 6.3.</w:t>
      </w:r>
    </w:p>
    <w:p>
      <w:pPr>
        <w:pStyle w:val="Heading2"/>
        <w:rPr/>
      </w:pPr>
      <w:bookmarkStart w:id="237" w:name="__RefHeading___Toc3048590"/>
      <w:bookmarkEnd w:id="237"/>
      <w:r>
        <w:rPr/>
        <w:t>7.6</w:t>
        <w:tab/>
        <w:t>Blocking Characteristics</w:t>
      </w:r>
    </w:p>
    <w:p>
      <w:pPr>
        <w:pStyle w:val="Heading3"/>
        <w:rPr/>
      </w:pPr>
      <w:bookmarkStart w:id="238" w:name="__RefHeading___Toc3048591"/>
      <w:bookmarkEnd w:id="238"/>
      <w:r>
        <w:rPr/>
        <w:t>7.6.1</w:t>
        <w:tab/>
        <w:t>Test Purpose</w:t>
      </w:r>
    </w:p>
    <w:p>
      <w:pPr>
        <w:pStyle w:val="Normal"/>
        <w:rPr/>
      </w:pPr>
      <w:r>
        <w:rPr/>
        <w:t>Blocking and spurious response rejection is a measure of the ability of a BSS receiver to receive a wanted GSM modulated signal in the presence of an interfering signal; the level of the interfering signal is higher for the test of blocking than for spurious response.</w:t>
      </w:r>
    </w:p>
    <w:p>
      <w:pPr>
        <w:pStyle w:val="Heading3"/>
        <w:rPr/>
      </w:pPr>
      <w:bookmarkStart w:id="239" w:name="__RefHeading___Toc3048592"/>
      <w:bookmarkEnd w:id="239"/>
      <w:r>
        <w:rPr/>
        <w:t>7.6.2</w:t>
        <w:tab/>
        <w:t>Test Case</w:t>
      </w:r>
    </w:p>
    <w:p>
      <w:pPr>
        <w:pStyle w:val="Normal"/>
        <w:rPr/>
      </w:pPr>
      <w:r>
        <w:rPr/>
        <w:t>The manufacturer shall declare any intermediate frequencies (IF1 to IFn) used within the receiver, and the frequency of the local oscillator applied to the first receiver mixer.</w:t>
      </w:r>
    </w:p>
    <w:p>
      <w:pPr>
        <w:pStyle w:val="B1"/>
        <w:rPr/>
      </w:pPr>
      <w:r>
        <w:rPr/>
        <w:t>1)</w:t>
        <w:tab/>
        <w:t>This measurement is carried out in three stages:</w:t>
      </w:r>
    </w:p>
    <w:p>
      <w:pPr>
        <w:pStyle w:val="B2"/>
        <w:rPr/>
      </w:pPr>
      <w:r>
        <w:rPr/>
        <w:t>a)</w:t>
        <w:tab/>
        <w:t>an optional preliminary test to identify frequencies of interfering signal which require more detailed investigation.</w:t>
      </w:r>
    </w:p>
    <w:p>
      <w:pPr>
        <w:pStyle w:val="B2"/>
        <w:rPr/>
      </w:pPr>
      <w:r>
        <w:rPr/>
        <w:t>b)</w:t>
        <w:tab/>
        <w:t>measurement of blocking performance:</w:t>
      </w:r>
    </w:p>
    <w:p>
      <w:pPr>
        <w:pStyle w:val="B3"/>
        <w:rPr/>
      </w:pPr>
      <w:r>
        <w:rPr/>
        <w:t>i)</w:t>
        <w:tab/>
        <w:t>all out-of-band frequencies (general requirements for co-existence)</w:t>
      </w:r>
    </w:p>
    <w:p>
      <w:pPr>
        <w:pStyle w:val="B3"/>
        <w:rPr/>
      </w:pPr>
      <w:r>
        <w:rPr/>
        <w:t>ii)</w:t>
        <w:tab/>
        <w:t>in case of multicarrier BTS equipped with multicarrier receiver, if the BSS is declared to be suitable for co-location with systems in other frequency bands, in the declared frequency bands (co-location requirements)</w:t>
      </w:r>
    </w:p>
    <w:p>
      <w:pPr>
        <w:pStyle w:val="B2"/>
        <w:rPr/>
      </w:pPr>
      <w:r>
        <w:rPr/>
        <w:t>c)</w:t>
        <w:tab/>
        <w:t xml:space="preserve">measurement of spurious response performance; this test need only be performed at those frequencies of interfering signal at which the specification for blocking is not met. </w:t>
      </w:r>
    </w:p>
    <w:p>
      <w:pPr>
        <w:pStyle w:val="B1"/>
        <w:rPr/>
      </w:pPr>
      <w:r>
        <w:rPr/>
        <w:t>2)</w:t>
        <w:tab/>
        <w:t>The BSS shall be configured to operate as close to the centre of the operating receive band as is possible. In case of multicarrier receiver the BTS configuration in 4.10.10 applies. If Slow frequency hopping is supported by the BSS, it shall be disabled during these measurements.</w:t>
      </w:r>
    </w:p>
    <w:p>
      <w:pPr>
        <w:pStyle w:val="B1"/>
        <w:keepNext w:val="true"/>
        <w:keepLines/>
        <w:rPr/>
      </w:pPr>
      <w:r>
        <w:rPr/>
        <w:t>3)</w:t>
        <w:tab/>
        <w:t xml:space="preserve">The measurement shall be performed in a test configuration, depending on the declared type of receiver </w:t>
      </w:r>
    </w:p>
    <w:p>
      <w:pPr>
        <w:pStyle w:val="B2"/>
        <w:rPr/>
      </w:pPr>
      <w:r>
        <w:rPr/>
        <w:t>a)</w:t>
        <w:tab/>
        <w:t xml:space="preserve">For all types of receivers except multicarrier BTS with multicarrier receiver, the two RF signals shall be fed into the receiver antenna connector of the BSS using a combining network. The wanted signal shall be at the operating frequency of the receiver, shall be modulated with normal GSM modulation, and shall be at a level as specified in table 7.6-1. The measurement is only performed under static propagation conditions. </w:t>
      </w:r>
    </w:p>
    <w:p>
      <w:pPr>
        <w:pStyle w:val="B2"/>
        <w:rPr/>
      </w:pPr>
      <w:r>
        <w:rPr/>
        <w:t>b)</w:t>
        <w:tab/>
        <w:t xml:space="preserve">In case of testing Wide Area and Medium Range multicarrier BTS with multicarrier receiver, the maximum supported number of wanted signals or </w:t>
      </w:r>
      <w:r>
        <w:rPr>
          <w:b/>
        </w:rPr>
        <w:t>four</w:t>
      </w:r>
      <w:r>
        <w:rPr/>
        <w:t xml:space="preserve">, whichever is less, and the blocking signal shall be fed into the receiver antenna connector of the BSS using a combining network. </w:t>
        <w:br/>
        <w:br/>
        <w:t xml:space="preserve">In case of testing Local Area multicarrier BTS with multicarrier receiver, the maximum supported number of wanted signals or </w:t>
      </w:r>
      <w:r>
        <w:rPr>
          <w:b/>
        </w:rPr>
        <w:t>two</w:t>
      </w:r>
      <w:r>
        <w:rPr/>
        <w:t xml:space="preserve">, whichever is less, and the blocking signal shall be fed into the receiver antenna connector of the BSS using a combining network. </w:t>
        <w:br/>
        <w:br/>
        <w:t xml:space="preserve">The wanted signals shall be equally spread over the maximum Base Station RF bandwidth with two of them allocated at the edge frequencies of the maximum Base Station RF bandwidth of the receiver. Each wanted signal shall use a normal GSM modulation, with a signal level as specified in table 7.6-1 at the receiver input. If </w:t>
      </w:r>
      <w:r>
        <w:rPr>
          <w:lang w:val="en-US"/>
        </w:rPr>
        <w:t xml:space="preserve">no requirement is defined in Table 7.6-3 for a combination of interfering signal power and frequency offset between interferer and wanted signal, the measured data for the corresponding wanted signal(s) may be discarded from the evaluation. </w:t>
      </w:r>
      <w:r>
        <w:rPr/>
        <w:t xml:space="preserve">The allocation of the center frequency of the RF Base Station bandwidth is set according to 4.10.10 except for out of band blocking tests where it is sufficient to allocate the center of the supported Base Station RF bandwidth as close as possible to the center frequency of the operating band. </w:t>
      </w:r>
    </w:p>
    <w:p>
      <w:pPr>
        <w:pStyle w:val="B2"/>
        <w:ind w:left="851" w:hanging="0"/>
        <w:rPr/>
      </w:pPr>
      <w:r>
        <w:rPr/>
        <w:t>The performances of the wanted signals are recorded simultaneously.</w:t>
      </w:r>
    </w:p>
    <w:p>
      <w:pPr>
        <w:pStyle w:val="B2"/>
        <w:ind w:left="851" w:hanging="0"/>
        <w:rPr/>
      </w:pPr>
      <w:r>
        <w:rPr/>
        <w:t>The tests are repeated until all applicable interferer levels in table 7.6-3 have been tested.</w:t>
      </w:r>
    </w:p>
    <w:p>
      <w:pPr>
        <w:pStyle w:val="B2"/>
        <w:ind w:left="851" w:hanging="0"/>
        <w:rPr/>
      </w:pPr>
      <w:r>
        <w:rPr/>
        <w:t>The measurement is only performed under static propagation conditions without reconfiguring any receiver resources during the test.</w:t>
      </w:r>
    </w:p>
    <w:p>
      <w:pPr>
        <w:pStyle w:val="Normal"/>
        <w:rPr/>
      </w:pPr>
      <w:r>
        <w:rPr/>
        <w:t>If BSS supports both EGPRS and ECSD, it is not necessary to perform testing in both modes. If ECSD channel other than E-TCH/F43.2 NT is to be measured a wanted signal level 3 dB above the test signal level specified in subclause 7.3 shall be used, with the exception for GSM 700, GSM850, MXM850 and MXM 1900 normal BTSs, where a wanted signal 1 dB above the test signal level specified in subclause 7.3 shall be used. If TCH/FS is not supported, the highest supported of  PDTCH/MCS-1 to MCS-4  shall be measured using a wanted signal level 3 dB above the test signal level specified in subclause 7.3, with the exception for GSM 700, GSM850, MXM850 and MXM 1900 normal BTSs, where a wanted signal 1 dB above the test signal level specified in subclause 7.3 shall be used. A MXM 1900 normal BTS may instead be tested to the requirements of a PCS 1900 normal BTS.</w:t>
      </w:r>
    </w:p>
    <w:p>
      <w:pPr>
        <w:pStyle w:val="TH"/>
        <w:rPr/>
      </w:pPr>
      <w:r>
        <w:rPr/>
        <w:t>Table 7.6-1: Power level of wanted signal for test of Blocking Characteristics</w:t>
      </w:r>
    </w:p>
    <w:tbl>
      <w:tblPr>
        <w:tblW w:w="9549" w:type="dxa"/>
        <w:jc w:val="center"/>
        <w:tblInd w:w="0" w:type="dxa"/>
        <w:tblLayout w:type="fixed"/>
        <w:tblCellMar>
          <w:top w:w="0" w:type="dxa"/>
          <w:left w:w="28" w:type="dxa"/>
          <w:bottom w:w="0" w:type="dxa"/>
          <w:right w:w="28" w:type="dxa"/>
        </w:tblCellMar>
      </w:tblPr>
      <w:tblGrid>
        <w:gridCol w:w="2804"/>
        <w:gridCol w:w="963"/>
        <w:gridCol w:w="964"/>
        <w:gridCol w:w="963"/>
        <w:gridCol w:w="964"/>
        <w:gridCol w:w="963"/>
        <w:gridCol w:w="964"/>
        <w:gridCol w:w="964"/>
      </w:tblGrid>
      <w:tr>
        <w:trPr>
          <w:trHeight w:val="338" w:hRule="atLeast"/>
          <w:cantSplit w:val="true"/>
        </w:trPr>
        <w:tc>
          <w:tcPr>
            <w:tcW w:w="2804" w:type="dxa"/>
            <w:vMerge w:val="restart"/>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6745" w:type="dxa"/>
            <w:gridSpan w:val="7"/>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 xml:space="preserve">Power level of Wanted Signal </w:t>
            </w:r>
          </w:p>
        </w:tc>
      </w:tr>
      <w:tr>
        <w:trPr>
          <w:trHeight w:val="337" w:hRule="atLeast"/>
          <w:cantSplit w:val="true"/>
        </w:trPr>
        <w:tc>
          <w:tcPr>
            <w:tcW w:w="280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lang w:eastAsia="en-US"/>
              </w:rPr>
            </w:pPr>
            <w:r>
              <w:rPr>
                <w:b w:val="false"/>
                <w:lang w:eastAsia="en-US"/>
              </w:rPr>
            </w:r>
          </w:p>
        </w:tc>
        <w:tc>
          <w:tcPr>
            <w:tcW w:w="96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TCH/</w:t>
            </w:r>
          </w:p>
          <w:p>
            <w:pPr>
              <w:pStyle w:val="TAH"/>
              <w:rPr>
                <w:lang w:eastAsia="en-US"/>
              </w:rPr>
            </w:pPr>
            <w:r>
              <w:rPr>
                <w:lang w:eastAsia="en-US"/>
              </w:rPr>
              <w:t>FS</w:t>
            </w:r>
          </w:p>
        </w:tc>
        <w:tc>
          <w:tcPr>
            <w:tcW w:w="96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E-TCH/</w:t>
            </w:r>
          </w:p>
          <w:p>
            <w:pPr>
              <w:pStyle w:val="TAH"/>
              <w:rPr>
                <w:b w:val="false"/>
                <w:b w:val="false"/>
                <w:lang w:eastAsia="en-US"/>
              </w:rPr>
            </w:pPr>
            <w:r>
              <w:rPr>
                <w:lang w:eastAsia="en-US"/>
              </w:rPr>
              <w:t>F43.2 NT</w:t>
            </w:r>
          </w:p>
        </w:tc>
        <w:tc>
          <w:tcPr>
            <w:tcW w:w="96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PDTCH/</w:t>
            </w:r>
          </w:p>
          <w:p>
            <w:pPr>
              <w:pStyle w:val="TAH"/>
              <w:rPr>
                <w:b w:val="false"/>
                <w:b w:val="false"/>
                <w:lang w:eastAsia="en-US"/>
              </w:rPr>
            </w:pPr>
            <w:r>
              <w:rPr>
                <w:lang w:eastAsia="en-US"/>
              </w:rPr>
              <w:t>MCS-5</w:t>
            </w:r>
          </w:p>
        </w:tc>
        <w:tc>
          <w:tcPr>
            <w:tcW w:w="96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PDTCH/</w:t>
            </w:r>
          </w:p>
          <w:p>
            <w:pPr>
              <w:pStyle w:val="TAH"/>
              <w:rPr>
                <w:lang w:eastAsia="en-US"/>
              </w:rPr>
            </w:pPr>
            <w:r>
              <w:rPr>
                <w:lang w:eastAsia="en-US"/>
              </w:rPr>
              <w:t>MCS-6</w:t>
            </w:r>
          </w:p>
        </w:tc>
        <w:tc>
          <w:tcPr>
            <w:tcW w:w="96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PDTCH/</w:t>
            </w:r>
          </w:p>
          <w:p>
            <w:pPr>
              <w:pStyle w:val="TAH"/>
              <w:rPr>
                <w:lang w:eastAsia="en-US"/>
              </w:rPr>
            </w:pPr>
            <w:r>
              <w:rPr>
                <w:lang w:eastAsia="en-US"/>
              </w:rPr>
              <w:t>MCS-7</w:t>
            </w:r>
          </w:p>
        </w:tc>
        <w:tc>
          <w:tcPr>
            <w:tcW w:w="96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PDTCH/</w:t>
            </w:r>
          </w:p>
          <w:p>
            <w:pPr>
              <w:pStyle w:val="TAH"/>
              <w:rPr>
                <w:lang w:eastAsia="en-US"/>
              </w:rPr>
            </w:pPr>
            <w:r>
              <w:rPr>
                <w:lang w:eastAsia="en-US"/>
              </w:rPr>
              <w:t>MCS-8</w:t>
            </w:r>
          </w:p>
        </w:tc>
        <w:tc>
          <w:tcPr>
            <w:tcW w:w="96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PDTCH/</w:t>
            </w:r>
          </w:p>
          <w:p>
            <w:pPr>
              <w:pStyle w:val="TAH"/>
              <w:rPr>
                <w:lang w:eastAsia="en-US"/>
              </w:rPr>
            </w:pPr>
            <w:r>
              <w:rPr>
                <w:lang w:eastAsia="en-US"/>
              </w:rPr>
              <w:t>MCS-9</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GSM 400/GSM 900/ER-GSM 900/DCS 1800/PCS 1900 </w:t>
            </w:r>
          </w:p>
          <w:p>
            <w:pPr>
              <w:pStyle w:val="TAC"/>
              <w:rPr>
                <w:lang w:eastAsia="en-US"/>
              </w:rPr>
            </w:pPr>
            <w:r>
              <w:rPr>
                <w:lang w:eastAsia="en-US"/>
              </w:rPr>
              <w:t>BTS</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-93 dBm</w:t>
            </w:r>
          </w:p>
        </w:tc>
        <w:tc>
          <w:tcPr>
            <w:tcW w:w="96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-90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GSM 700/GSM 850/MXM 850*/MXM 1900* </w:t>
            </w:r>
          </w:p>
          <w:p>
            <w:pPr>
              <w:pStyle w:val="TAC"/>
              <w:rPr>
                <w:lang w:eastAsia="en-US"/>
              </w:rPr>
            </w:pPr>
            <w:r>
              <w:rPr>
                <w:lang w:eastAsia="en-US"/>
              </w:rPr>
              <w:t>BTS</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-103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- 96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-95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GSM 900/ER-GSM 900/GSM 700/GSM 850/MXM 850* </w:t>
            </w:r>
          </w:p>
          <w:p>
            <w:pPr>
              <w:pStyle w:val="TAC"/>
              <w:rPr>
                <w:lang w:eastAsia="en-US"/>
              </w:rPr>
            </w:pPr>
            <w:r>
              <w:rPr>
                <w:lang w:eastAsia="en-US"/>
              </w:rPr>
              <w:t>micro</w:t>
              <w:noBreakHyphen/>
              <w:t>BTS M1</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 dBm</w:t>
            </w:r>
          </w:p>
        </w:tc>
        <w:tc>
          <w:tcPr>
            <w:tcW w:w="964" w:type="dxa"/>
            <w:tcBorders>
              <w:top w:val="single" w:sz="6" w:space="0" w:color="000000"/>
              <w:left w:val="single" w:sz="6" w:space="0" w:color="000000"/>
              <w:bottom w:val="single" w:sz="6" w:space="0" w:color="000000"/>
              <w:right w:val="single" w:sz="6" w:space="0" w:color="000000"/>
            </w:tcBorders>
          </w:tcPr>
          <w:p>
            <w:pPr>
              <w:pStyle w:val="TAC"/>
              <w:ind w:left="283" w:hanging="283"/>
              <w:rPr>
                <w:lang w:eastAsia="en-US"/>
              </w:rPr>
            </w:pPr>
            <w:r>
              <w:rPr>
                <w:lang w:eastAsia="en-US"/>
              </w:rPr>
              <w:t>- 87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-83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GSM 900/ER-GSM 900/GSM 700/GSM 850/MXM 850* </w:t>
            </w:r>
          </w:p>
          <w:p>
            <w:pPr>
              <w:pStyle w:val="TAC"/>
              <w:rPr>
                <w:lang w:eastAsia="en-US"/>
              </w:rPr>
            </w:pPr>
            <w:r>
              <w:rPr>
                <w:lang w:eastAsia="en-US"/>
              </w:rPr>
              <w:t>micro</w:t>
              <w:noBreakHyphen/>
              <w:t>BTS M2</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- 82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-78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GSM 900/ER-GSM 900/GSM 700/GSM 850/MXM 850* </w:t>
            </w:r>
          </w:p>
          <w:p>
            <w:pPr>
              <w:pStyle w:val="TAC"/>
              <w:rPr>
                <w:lang w:eastAsia="en-US"/>
              </w:rPr>
            </w:pPr>
            <w:r>
              <w:rPr>
                <w:lang w:eastAsia="en-US"/>
              </w:rPr>
              <w:t>micro</w:t>
              <w:noBreakHyphen/>
              <w:t>BTS M3</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- 77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-79.5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-73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GSM 900/ER-GSM 900/GSM 700/GSM 850/MXM 850* </w:t>
              <w:br/>
              <w:t>pico-BTS P1</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- 78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-82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-93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pPr>
            <w:r>
              <w:rPr>
                <w:lang w:val="pt-BR" w:eastAsia="en-US"/>
              </w:rPr>
              <w:t>DCS 1800/PCS 1900/ MXM 1900* micro</w:t>
              <w:noBreakHyphen/>
              <w:t>BTS M1</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-99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- 92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pPr>
            <w:r>
              <w:rPr>
                <w:lang w:val="pt-BR" w:eastAsia="en-US"/>
              </w:rPr>
              <w:t>DCS 1800/PCS 1900/ MXM 1900* micro</w:t>
              <w:noBreakHyphen/>
              <w:t>BTS M2</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- 87 dBm</w:t>
            </w:r>
          </w:p>
        </w:tc>
        <w:tc>
          <w:tcPr>
            <w:tcW w:w="96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-91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-83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pPr>
            <w:r>
              <w:rPr>
                <w:lang w:val="pt-BR" w:eastAsia="en-US"/>
              </w:rPr>
              <w:t>DCS 1800/PCS 1900/ MXM 1900* micro</w:t>
              <w:noBreakHyphen/>
              <w:t>BTS M3</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- 82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-78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DCS 1800/PCS 1900/ MXM 1900* pico-BTS P1</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- 85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-87.5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-79.5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GSM 400/GSM 850/GSM 900/DCS 1800/PCS 1900/GSM 700 Wide Area multicarrier BTS**</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-93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GSM 400/GSM 850/GSM 900/DCS 1800/PCS 1900/GSM 700 Medium Range multicarrier BTS**</w:t>
            </w:r>
          </w:p>
        </w:tc>
        <w:tc>
          <w:tcPr>
            <w:tcW w:w="96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-95 dBm</w:t>
            </w:r>
          </w:p>
        </w:tc>
        <w:tc>
          <w:tcPr>
            <w:tcW w:w="96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- 88 dBm</w:t>
            </w:r>
          </w:p>
        </w:tc>
        <w:tc>
          <w:tcPr>
            <w:tcW w:w="96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-92 dBm</w:t>
            </w:r>
          </w:p>
        </w:tc>
        <w:tc>
          <w:tcPr>
            <w:tcW w:w="96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-90.5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-87 dBm</w:t>
            </w:r>
          </w:p>
        </w:tc>
        <w:tc>
          <w:tcPr>
            <w:tcW w:w="96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-84 dBm</w:t>
            </w:r>
          </w:p>
        </w:tc>
        <w:tc>
          <w:tcPr>
            <w:tcW w:w="96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-82.5 dBm</w:t>
            </w:r>
          </w:p>
        </w:tc>
      </w:tr>
      <w:tr>
        <w:trPr>
          <w:cantSplit w:val="true"/>
        </w:trPr>
        <w:tc>
          <w:tcPr>
            <w:tcW w:w="2804"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GSM 400/GSM 850/GSM 900/DCS 1800/PCS 1900/ GSM 700 Local Area multicarrier BTS**</w:t>
            </w:r>
          </w:p>
        </w:tc>
        <w:tc>
          <w:tcPr>
            <w:tcW w:w="9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-87 dBm</w:t>
            </w:r>
          </w:p>
        </w:tc>
        <w:tc>
          <w:tcPr>
            <w:tcW w:w="96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- 80 dBm</w:t>
            </w:r>
          </w:p>
        </w:tc>
        <w:tc>
          <w:tcPr>
            <w:tcW w:w="96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-84 dBm</w:t>
            </w:r>
          </w:p>
        </w:tc>
        <w:tc>
          <w:tcPr>
            <w:tcW w:w="9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-82.5 dBm</w:t>
            </w:r>
          </w:p>
        </w:tc>
        <w:tc>
          <w:tcPr>
            <w:tcW w:w="96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-79 dBm</w:t>
            </w:r>
          </w:p>
        </w:tc>
        <w:tc>
          <w:tcPr>
            <w:tcW w:w="96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-76 dBm</w:t>
            </w:r>
          </w:p>
        </w:tc>
        <w:tc>
          <w:tcPr>
            <w:tcW w:w="96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-74.5 dBm</w:t>
            </w:r>
          </w:p>
        </w:tc>
      </w:tr>
      <w:tr>
        <w:trPr>
          <w:cantSplit w:val="true"/>
        </w:trPr>
        <w:tc>
          <w:tcPr>
            <w:tcW w:w="9549" w:type="dxa"/>
            <w:gridSpan w:val="8"/>
            <w:tcBorders>
              <w:top w:val="single" w:sz="6" w:space="0" w:color="000000"/>
              <w:left w:val="single" w:sz="6" w:space="0" w:color="000000"/>
              <w:bottom w:val="single" w:sz="6" w:space="0" w:color="000000"/>
              <w:right w:val="single" w:sz="6" w:space="0" w:color="000000"/>
            </w:tcBorders>
          </w:tcPr>
          <w:p>
            <w:pPr>
              <w:pStyle w:val="TAN"/>
              <w:snapToGrid w:val="false"/>
              <w:rPr>
                <w:lang w:eastAsia="en-US"/>
              </w:rPr>
            </w:pPr>
            <w:r>
              <w:rPr>
                <w:lang w:eastAsia="en-US"/>
              </w:rPr>
            </w:r>
          </w:p>
          <w:p>
            <w:pPr>
              <w:pStyle w:val="TAN"/>
              <w:rPr/>
            </w:pPr>
            <w:r>
              <w:rPr/>
              <w:t>* NOTE 1: TCH/FS and E-TCH/F43.2 are not applicable for MXM850 and 1900.</w:t>
            </w:r>
          </w:p>
          <w:p>
            <w:pPr>
              <w:pStyle w:val="TAN"/>
              <w:rPr/>
            </w:pPr>
            <w:r>
              <w:rPr/>
              <w:t>** NOTE 2: For GSM 700 and GSM 850 the specified power level of the wanted signal is reduced by 2 dB.</w:t>
            </w:r>
          </w:p>
        </w:tc>
      </w:tr>
    </w:tbl>
    <w:p>
      <w:pPr>
        <w:pStyle w:val="Normal"/>
        <w:rPr/>
      </w:pPr>
      <w:r>
        <w:rPr/>
      </w:r>
    </w:p>
    <w:p>
      <w:pPr>
        <w:pStyle w:val="EX"/>
        <w:rPr>
          <w:b/>
          <w:b/>
        </w:rPr>
      </w:pPr>
      <w:r>
        <w:rPr>
          <w:b/>
        </w:rPr>
        <w:t>PRELIMINARY TEST</w:t>
      </w:r>
    </w:p>
    <w:p>
      <w:pPr>
        <w:pStyle w:val="B1"/>
        <w:rPr/>
      </w:pPr>
      <w:r>
        <w:rPr/>
        <w:t>4)</w:t>
        <w:tab/>
        <w:t xml:space="preserve">This optional test may be performed to reduce the number of measurements required in step 8. If it is performed, this shall be at the frequencies specified below. This test is not applicable for multicarrier BTS with multicarrier receiver when testing inband blocking frequencies. In case of multicarrier BTS with multicarrier receiver the test, if applied, shall be performed with simultaneous reception and evaluation of  </w:t>
      </w:r>
      <w:r>
        <w:rPr>
          <w:lang w:val="en-US"/>
        </w:rPr>
        <w:t xml:space="preserve">the number of wanted signals, as specified in step 3b), </w:t>
      </w:r>
      <w:r>
        <w:rPr/>
        <w:t>when testing out-of-band blocking frequencies.</w:t>
      </w:r>
    </w:p>
    <w:p>
      <w:pPr>
        <w:pStyle w:val="B1"/>
        <w:rPr/>
      </w:pPr>
      <w:r>
        <w:rPr/>
        <w:t>5)</w:t>
        <w:tab/>
        <w:t>The test shall be performed for an interfering signal at all frequencies which are integer multiples of 200 kHz , and which fall within one or more of the frequency ranges listed below, but excluding frequencies which exceed 12.75 GHz or are less than 600 kHz from the wanted signal:</w:t>
      </w:r>
    </w:p>
    <w:p>
      <w:pPr>
        <w:pStyle w:val="B2"/>
        <w:keepNext w:val="true"/>
        <w:rPr/>
      </w:pPr>
      <w:r>
        <w:rPr/>
        <w:t>a)</w:t>
        <w:tab/>
        <w:t>from</w:t>
      </w:r>
    </w:p>
    <w:p>
      <w:pPr>
        <w:pStyle w:val="B2"/>
        <w:rPr>
          <w:lang w:eastAsia="zh-CN"/>
        </w:rPr>
      </w:pPr>
      <w:r>
        <w:rPr/>
        <w:tab/>
      </w:r>
      <w:r>
        <w:rPr>
          <w:lang w:eastAsia="zh-CN"/>
        </w:rPr>
        <w:t>T</w:t>
      </w:r>
      <w:r>
        <w:rPr>
          <w:lang w:eastAsia="zh-CN"/>
        </w:rPr>
        <w:t>-</w:t>
      </w:r>
      <w:r>
        <w:rPr/>
        <w:t>GSM </w:t>
      </w:r>
      <w:r>
        <w:rPr>
          <w:lang w:eastAsia="zh-CN"/>
        </w:rPr>
        <w:t>81</w:t>
      </w:r>
      <w:r>
        <w:rPr/>
        <w:t>0:</w:t>
        <w:tab/>
        <w:tab/>
        <w:tab/>
        <w:tab/>
        <w:tab/>
        <w:t>7</w:t>
      </w:r>
      <w:r>
        <w:rPr>
          <w:lang w:eastAsia="zh-CN"/>
        </w:rPr>
        <w:t>0</w:t>
      </w:r>
      <w:r>
        <w:rPr/>
        <w:t xml:space="preserve">6 MHz to </w:t>
      </w:r>
      <w:r>
        <w:rPr>
          <w:lang w:eastAsia="zh-CN"/>
        </w:rPr>
        <w:t>921</w:t>
      </w:r>
      <w:r>
        <w:rPr/>
        <w:t> MHz inclusive.</w:t>
      </w:r>
    </w:p>
    <w:p>
      <w:pPr>
        <w:pStyle w:val="B2"/>
        <w:rPr/>
      </w:pPr>
      <w:r>
        <w:rPr/>
        <w:tab/>
        <w:t>P-GSM 900:</w:t>
        <w:tab/>
        <w:tab/>
        <w:tab/>
        <w:tab/>
        <w:tab/>
        <w:t>790 MHz to 1015 MHz inclusive.</w:t>
      </w:r>
    </w:p>
    <w:p>
      <w:pPr>
        <w:pStyle w:val="B2"/>
        <w:rPr/>
      </w:pPr>
      <w:r>
        <w:rPr/>
        <w:tab/>
        <w:t>E-GSM 900:</w:t>
        <w:tab/>
        <w:tab/>
        <w:tab/>
        <w:tab/>
        <w:tab/>
        <w:t>780 MHz to 1015 MHz inclusive.</w:t>
      </w:r>
    </w:p>
    <w:p>
      <w:pPr>
        <w:pStyle w:val="B2"/>
        <w:rPr/>
      </w:pPr>
      <w:r>
        <w:rPr/>
        <w:tab/>
        <w:t>R-GSM 900:</w:t>
        <w:tab/>
        <w:tab/>
        <w:tab/>
        <w:tab/>
        <w:tab/>
        <w:t>776 MHz to 1015 MHz inclusive.</w:t>
      </w:r>
    </w:p>
    <w:p>
      <w:pPr>
        <w:pStyle w:val="B2"/>
        <w:rPr/>
      </w:pPr>
      <w:r>
        <w:rPr/>
        <w:tab/>
        <w:t>ER-GSM 900:</w:t>
        <w:tab/>
        <w:tab/>
        <w:tab/>
        <w:tab/>
        <w:t>773 MHz to 1015 MHz inclusive.</w:t>
      </w:r>
    </w:p>
    <w:p>
      <w:pPr>
        <w:pStyle w:val="B2"/>
        <w:rPr/>
      </w:pPr>
      <w:r>
        <w:rPr/>
        <w:tab/>
        <w:t>DCS 1800:</w:t>
        <w:tab/>
        <w:t>1610 MHz to 1885 MHz inclusive.</w:t>
      </w:r>
    </w:p>
    <w:p>
      <w:pPr>
        <w:pStyle w:val="B2"/>
        <w:rPr/>
      </w:pPr>
      <w:r>
        <w:rPr/>
        <w:tab/>
        <w:t>PCS 1900 and MXM 1900:</w:t>
        <w:tab/>
        <w:t>1750  MHz to 2010  MHz inclusive.</w:t>
      </w:r>
    </w:p>
    <w:p>
      <w:pPr>
        <w:pStyle w:val="B2"/>
        <w:rPr/>
      </w:pPr>
      <w:r>
        <w:rPr/>
        <w:tab/>
        <w:t>GSM 850 and MXM 850:</w:t>
        <w:tab/>
        <w:t>724 MHz to 949 MHz inclusive.</w:t>
      </w:r>
    </w:p>
    <w:p>
      <w:pPr>
        <w:pStyle w:val="B2"/>
        <w:rPr/>
      </w:pPr>
      <w:r>
        <w:rPr/>
        <w:tab/>
        <w:tab/>
        <w:t>GSM 710:</w:t>
        <w:tab/>
        <w:tab/>
        <w:t>598 MHz to 816 MHz inclusive.</w:t>
      </w:r>
    </w:p>
    <w:p>
      <w:pPr>
        <w:pStyle w:val="B2"/>
        <w:rPr/>
      </w:pPr>
      <w:r>
        <w:rPr/>
        <w:tab/>
        <w:tab/>
        <w:t>GSM 750:</w:t>
        <w:tab/>
        <w:tab/>
        <w:t>677 MHz to 893 MHz inclusive.</w:t>
      </w:r>
    </w:p>
    <w:p>
      <w:pPr>
        <w:pStyle w:val="B2"/>
        <w:ind w:left="567" w:firstLine="284"/>
        <w:rPr/>
      </w:pPr>
      <w:r>
        <w:rPr/>
        <w:t>GSM 450:</w:t>
        <w:tab/>
        <w:t>      350 MHz to 558 MHz inclusive.</w:t>
      </w:r>
    </w:p>
    <w:p>
      <w:pPr>
        <w:pStyle w:val="B2"/>
        <w:rPr/>
      </w:pPr>
      <w:r>
        <w:rPr/>
        <w:tab/>
        <w:t>GSM 480:</w:t>
        <w:tab/>
        <w:t>      378 MHz to 586 MHz inclusive.</w:t>
      </w:r>
    </w:p>
    <w:p>
      <w:pPr>
        <w:pStyle w:val="B2"/>
        <w:rPr/>
      </w:pPr>
      <w:r>
        <w:rPr/>
        <w:t>b)</w:t>
        <w:tab/>
        <w:tab/>
      </w:r>
      <w:r>
        <w:rPr>
          <w:lang w:eastAsia="zh-CN"/>
        </w:rPr>
        <w:t>TGSM</w:t>
      </w:r>
      <w:r>
        <w:rPr/>
        <w:t xml:space="preserve"> 8</w:t>
      </w:r>
      <w:r>
        <w:rPr>
          <w:lang w:eastAsia="zh-CN"/>
        </w:rPr>
        <w:t>1</w:t>
      </w:r>
      <w:r>
        <w:rPr/>
        <w:t>0:</w:t>
      </w:r>
    </w:p>
    <w:p>
      <w:pPr>
        <w:pStyle w:val="B2"/>
        <w:rPr/>
      </w:pPr>
      <w:r>
        <w:rPr/>
        <w:tab/>
        <w:tab/>
        <w:t xml:space="preserve">from Flo </w:t>
        <w:noBreakHyphen/>
        <w:t xml:space="preserve"> (IF1 + IF2 + .... + IFn + 7.5 MHz) to</w:t>
      </w:r>
    </w:p>
    <w:p>
      <w:pPr>
        <w:pStyle w:val="B2"/>
        <w:rPr>
          <w:lang w:eastAsia="zh-CN"/>
        </w:rPr>
      </w:pPr>
      <w:r>
        <w:rPr/>
        <w:tab/>
        <w:tab/>
        <w:t>Flo + (IF1 + IF2 + .... + IFn + 7.5 MHz).</w:t>
      </w:r>
    </w:p>
    <w:p>
      <w:pPr>
        <w:pStyle w:val="B2"/>
        <w:rPr/>
      </w:pPr>
      <w:r>
        <w:rPr/>
        <w:tab/>
        <w:t>GSM 850, MXM 850, P-GSM 900, E-GSM 900,R-GSM 900 and ER-GSM 900:</w:t>
      </w:r>
    </w:p>
    <w:p>
      <w:pPr>
        <w:pStyle w:val="B2"/>
        <w:rPr/>
      </w:pPr>
      <w:r>
        <w:rPr/>
        <w:tab/>
        <w:tab/>
        <w:t xml:space="preserve">from Flo </w:t>
        <w:noBreakHyphen/>
        <w:t xml:space="preserve"> (IF1 + IF2 + .... + IFn + 12.5 MHz) to</w:t>
      </w:r>
    </w:p>
    <w:p>
      <w:pPr>
        <w:pStyle w:val="B2"/>
        <w:rPr/>
      </w:pPr>
      <w:r>
        <w:rPr/>
        <w:tab/>
        <w:tab/>
        <w:t>Flo + (IF1 + IF2 + .... + IFn + 12.5 MHz).</w:t>
      </w:r>
    </w:p>
    <w:p>
      <w:pPr>
        <w:pStyle w:val="B2"/>
        <w:rPr/>
      </w:pPr>
      <w:r>
        <w:rPr/>
        <w:tab/>
        <w:t>DCS 1800:</w:t>
      </w:r>
    </w:p>
    <w:p>
      <w:pPr>
        <w:pStyle w:val="B2"/>
        <w:rPr/>
      </w:pPr>
      <w:r>
        <w:rPr/>
        <w:tab/>
        <w:tab/>
        <w:t xml:space="preserve">from Flo </w:t>
        <w:noBreakHyphen/>
        <w:t xml:space="preserve"> (IF1 + IF2 + .... + IFn + 37.5 MHz) to</w:t>
      </w:r>
    </w:p>
    <w:p>
      <w:pPr>
        <w:pStyle w:val="B2"/>
        <w:rPr/>
      </w:pPr>
      <w:r>
        <w:rPr/>
        <w:tab/>
        <w:tab/>
        <w:t>Flo + (IF1 + IF2 + .... + IFn + 37.5 MHz).</w:t>
      </w:r>
    </w:p>
    <w:p>
      <w:pPr>
        <w:pStyle w:val="B2"/>
        <w:rPr/>
      </w:pPr>
      <w:r>
        <w:rPr/>
        <w:tab/>
        <w:t>GSM 400:</w:t>
      </w:r>
    </w:p>
    <w:p>
      <w:pPr>
        <w:pStyle w:val="B2"/>
        <w:rPr/>
      </w:pPr>
      <w:r>
        <w:rPr/>
        <w:tab/>
        <w:tab/>
        <w:t xml:space="preserve">from Flo </w:t>
        <w:noBreakHyphen/>
        <w:t xml:space="preserve"> (IF1 + IF2 + .... + IFn + 3.6 MHz) to</w:t>
      </w:r>
    </w:p>
    <w:p>
      <w:pPr>
        <w:pStyle w:val="B2"/>
        <w:rPr/>
      </w:pPr>
      <w:r>
        <w:rPr/>
        <w:tab/>
        <w:tab/>
        <w:t>Flo + (IF1 + IF2 + .... + IFn + 3.6 MHz).</w:t>
      </w:r>
    </w:p>
    <w:p>
      <w:pPr>
        <w:pStyle w:val="B2"/>
        <w:rPr/>
      </w:pPr>
      <w:r>
        <w:rPr/>
        <w:tab/>
        <w:t>PCS 1900 and MXM 1900:</w:t>
      </w:r>
    </w:p>
    <w:p>
      <w:pPr>
        <w:pStyle w:val="B2"/>
        <w:rPr/>
      </w:pPr>
      <w:r>
        <w:rPr/>
        <w:tab/>
        <w:tab/>
        <w:t xml:space="preserve">from Flo </w:t>
        <w:noBreakHyphen/>
        <w:t xml:space="preserve"> (IF1 + IF2 + .... + IFn + 30 MHz) to</w:t>
      </w:r>
    </w:p>
    <w:p>
      <w:pPr>
        <w:pStyle w:val="B2"/>
        <w:rPr/>
      </w:pPr>
      <w:r>
        <w:rPr/>
        <w:tab/>
        <w:tab/>
        <w:t>Flo + (IF1 + IF2 + .... + IFn + 30 MHz).</w:t>
      </w:r>
    </w:p>
    <w:p>
      <w:pPr>
        <w:pStyle w:val="B2"/>
        <w:rPr/>
      </w:pPr>
      <w:r>
        <w:rPr/>
        <w:tab/>
        <w:t>GSM 700:</w:t>
      </w:r>
    </w:p>
    <w:p>
      <w:pPr>
        <w:pStyle w:val="B2"/>
        <w:rPr/>
      </w:pPr>
      <w:r>
        <w:rPr/>
        <w:tab/>
        <w:tab/>
        <w:t xml:space="preserve">from Flo </w:t>
        <w:noBreakHyphen/>
        <w:t xml:space="preserve"> (IF1 + IF2 + .... + IFn + 7.5 MHz) to</w:t>
      </w:r>
    </w:p>
    <w:p>
      <w:pPr>
        <w:pStyle w:val="B2"/>
        <w:rPr/>
      </w:pPr>
      <w:r>
        <w:rPr/>
        <w:tab/>
        <w:tab/>
        <w:t>Flo + (IF1 + IF2 + .... + IFn + 7.5 MHz).</w:t>
      </w:r>
    </w:p>
    <w:p>
      <w:pPr>
        <w:pStyle w:val="B2"/>
        <w:rPr/>
      </w:pPr>
      <w:r>
        <w:rPr/>
        <w:t>c)</w:t>
        <w:tab/>
        <w:t xml:space="preserve">from IF1 </w:t>
        <w:noBreakHyphen/>
        <w:t xml:space="preserve"> 400 kHz to IF1 + 400 kHz.</w:t>
      </w:r>
    </w:p>
    <w:p>
      <w:pPr>
        <w:pStyle w:val="B2"/>
        <w:ind w:left="851" w:hanging="0"/>
        <w:rPr/>
      </w:pPr>
      <w:r>
        <w:rPr/>
        <w:t>In the case of multicarrier BTS equipped with multicarrier receiver:</w:t>
      </w:r>
    </w:p>
    <w:p>
      <w:pPr>
        <w:pStyle w:val="B2"/>
        <w:ind w:left="851" w:hanging="0"/>
        <w:rPr/>
      </w:pPr>
      <w:r>
        <w:rPr/>
        <w:t xml:space="preserve">From IF1 </w:t>
        <w:noBreakHyphen/>
        <w:t xml:space="preserve"> RF</w:t>
      </w:r>
      <w:r>
        <w:rPr>
          <w:vertAlign w:val="subscript"/>
        </w:rPr>
        <w:t>BW Max</w:t>
      </w:r>
      <w:r>
        <w:rPr/>
        <w:t>/2 - 200kHz to IF1 + RF</w:t>
      </w:r>
      <w:r>
        <w:rPr>
          <w:vertAlign w:val="subscript"/>
        </w:rPr>
        <w:t>BW Max</w:t>
      </w:r>
      <w:r>
        <w:rPr/>
        <w:t>/2 + 200kHz</w:t>
      </w:r>
    </w:p>
    <w:p>
      <w:pPr>
        <w:pStyle w:val="B2"/>
        <w:rPr/>
      </w:pPr>
      <w:r>
        <w:rPr/>
        <w:t>d)</w:t>
        <w:tab/>
        <w:t>All of the ranges:</w:t>
      </w:r>
    </w:p>
    <w:p>
      <w:pPr>
        <w:pStyle w:val="B2"/>
        <w:rPr/>
      </w:pPr>
      <w:r>
        <w:rPr/>
        <w:tab/>
        <w:t xml:space="preserve">mFlo </w:t>
        <w:noBreakHyphen/>
        <w:t xml:space="preserve"> IF1 </w:t>
        <w:noBreakHyphen/>
        <w:t xml:space="preserve"> 200 kHz to mFlo </w:t>
        <w:noBreakHyphen/>
        <w:t xml:space="preserve"> IF1 + 200 kHz</w:t>
      </w:r>
    </w:p>
    <w:p>
      <w:pPr>
        <w:pStyle w:val="B2"/>
        <w:rPr/>
      </w:pPr>
      <w:r>
        <w:rPr/>
        <w:tab/>
        <w:t>and</w:t>
      </w:r>
    </w:p>
    <w:p>
      <w:pPr>
        <w:pStyle w:val="B2"/>
        <w:rPr/>
      </w:pPr>
      <w:r>
        <w:rPr/>
        <w:tab/>
        <w:t xml:space="preserve">mFlo + IF1 </w:t>
        <w:noBreakHyphen/>
        <w:t xml:space="preserve"> 200 kHz to mFlo + IF1 + 200 kHz</w:t>
      </w:r>
    </w:p>
    <w:p>
      <w:pPr>
        <w:pStyle w:val="B2"/>
        <w:rPr/>
      </w:pPr>
      <w:r>
        <w:rPr/>
        <w:tab/>
        <w:t>In the case of multicarrier BTS equipped with multicarrier receiver:</w:t>
      </w:r>
    </w:p>
    <w:p>
      <w:pPr>
        <w:pStyle w:val="B2"/>
        <w:rPr/>
      </w:pPr>
      <w:r>
        <w:rPr/>
        <w:tab/>
        <w:t xml:space="preserve">mFlo </w:t>
        <w:noBreakHyphen/>
        <w:t xml:space="preserve"> IF1 </w:t>
        <w:noBreakHyphen/>
        <w:t xml:space="preserve"> RF</w:t>
      </w:r>
      <w:r>
        <w:rPr>
          <w:vertAlign w:val="subscript"/>
        </w:rPr>
        <w:t>BW Max</w:t>
      </w:r>
      <w:r>
        <w:rPr/>
        <w:t xml:space="preserve">/2 to mFlo </w:t>
        <w:noBreakHyphen/>
        <w:t xml:space="preserve"> IF1 + RF</w:t>
      </w:r>
      <w:r>
        <w:rPr>
          <w:vertAlign w:val="subscript"/>
        </w:rPr>
        <w:t>BW Max</w:t>
      </w:r>
      <w:r>
        <w:rPr/>
        <w:t>/2</w:t>
      </w:r>
    </w:p>
    <w:p>
      <w:pPr>
        <w:pStyle w:val="B2"/>
        <w:rPr/>
      </w:pPr>
      <w:r>
        <w:rPr/>
        <w:tab/>
        <w:t>and</w:t>
      </w:r>
    </w:p>
    <w:p>
      <w:pPr>
        <w:pStyle w:val="B2"/>
        <w:rPr/>
      </w:pPr>
      <w:r>
        <w:rPr/>
        <w:tab/>
        <w:t>mFlo + IF1 - RF</w:t>
      </w:r>
      <w:r>
        <w:rPr>
          <w:vertAlign w:val="subscript"/>
        </w:rPr>
        <w:t>BW Max</w:t>
      </w:r>
      <w:r>
        <w:rPr/>
        <w:t>/2 to mFlo +  IF1 + RF</w:t>
      </w:r>
      <w:r>
        <w:rPr>
          <w:vertAlign w:val="subscript"/>
        </w:rPr>
        <w:t>BW Max</w:t>
      </w:r>
      <w:r>
        <w:rPr/>
        <w:t xml:space="preserve">/2 </w:t>
      </w:r>
    </w:p>
    <w:p>
      <w:pPr>
        <w:pStyle w:val="B2"/>
        <w:rPr/>
      </w:pPr>
      <w:r>
        <w:rPr/>
        <w:t>e)</w:t>
        <w:tab/>
        <w:t>All integer multiples of 10 MHz</w:t>
      </w:r>
    </w:p>
    <w:p>
      <w:pPr>
        <w:pStyle w:val="B1"/>
        <w:rPr/>
      </w:pPr>
      <w:r>
        <w:rPr/>
        <w:tab/>
        <w:t>Where:</w:t>
        <w:tab/>
        <w:t>Flo</w:t>
        <w:tab/>
        <w:tab/>
        <w:t>is the frequency of the local oscillator applied to the first receiver mixer.</w:t>
      </w:r>
    </w:p>
    <w:p>
      <w:pPr>
        <w:pStyle w:val="B2"/>
        <w:rPr/>
      </w:pPr>
      <w:r>
        <w:rPr/>
        <w:tab/>
        <w:tab/>
        <w:t>IF1 ... IFn</w:t>
        <w:tab/>
        <w:t>are the n intermediate frequencies in the digital as well as the analog part of the receiver.</w:t>
      </w:r>
    </w:p>
    <w:p>
      <w:pPr>
        <w:pStyle w:val="B2"/>
        <w:rPr/>
      </w:pPr>
      <w:r>
        <w:rPr/>
        <w:tab/>
        <w:tab/>
        <w:t>m</w:t>
        <w:tab/>
        <w:tab/>
        <w:tab/>
        <w:tab/>
        <w:t>is all positive integers.</w:t>
      </w:r>
    </w:p>
    <w:p>
      <w:pPr>
        <w:pStyle w:val="B2"/>
        <w:ind w:left="851" w:hanging="0"/>
        <w:rPr/>
      </w:pPr>
      <w:r>
        <w:rPr/>
        <w:t>RF</w:t>
      </w:r>
      <w:r>
        <w:rPr>
          <w:vertAlign w:val="subscript"/>
        </w:rPr>
        <w:t>BW Max</w:t>
      </w:r>
      <w:r>
        <w:rPr/>
        <w:tab/>
        <w:tab/>
        <w:t>equals the maximum Base Station RF bandwidth.</w:t>
      </w:r>
    </w:p>
    <w:p>
      <w:pPr>
        <w:pStyle w:val="B1"/>
        <w:rPr/>
      </w:pPr>
      <w:r>
        <w:rPr/>
        <w:tab/>
        <w:t>To reduce test time, a shortened test procedure according to annex A of the present document may be used, with an upper limit of measurement of 4 GHz.</w:t>
      </w:r>
    </w:p>
    <w:p>
      <w:pPr>
        <w:pStyle w:val="B1"/>
        <w:rPr/>
      </w:pPr>
      <w:r>
        <w:rPr/>
        <w:t>6)</w:t>
        <w:tab/>
        <w:t>The interfering signal shall be frequency modulated with a modulation frequency of 2 kHz and a peak deviation of +/</w:t>
        <w:noBreakHyphen/>
        <w:t>100 kHz.</w:t>
      </w:r>
    </w:p>
    <w:p>
      <w:pPr>
        <w:pStyle w:val="B1"/>
        <w:rPr/>
      </w:pPr>
      <w:r>
        <w:rPr/>
        <w:t>7)</w:t>
        <w:tab/>
        <w:t>For interfering signal frequency within the range:</w:t>
      </w:r>
    </w:p>
    <w:p>
      <w:pPr>
        <w:pStyle w:val="B2"/>
        <w:ind w:left="851" w:hanging="0"/>
        <w:rPr>
          <w:lang w:eastAsia="zh-CN"/>
        </w:rPr>
      </w:pPr>
      <w:r>
        <w:rPr>
          <w:lang w:eastAsia="zh-CN"/>
        </w:rPr>
        <w:t>T</w:t>
      </w:r>
      <w:r>
        <w:rPr>
          <w:lang w:eastAsia="zh-CN"/>
        </w:rPr>
        <w:t>-</w:t>
      </w:r>
      <w:r>
        <w:rPr/>
        <w:t xml:space="preserve">GSM </w:t>
      </w:r>
      <w:r>
        <w:rPr>
          <w:lang w:eastAsia="zh-CN"/>
        </w:rPr>
        <w:t>81</w:t>
      </w:r>
      <w:r>
        <w:rPr/>
        <w:t>0:</w:t>
        <w:tab/>
        <w:tab/>
        <w:tab/>
        <w:tab/>
        <w:tab/>
      </w:r>
      <w:r>
        <w:rPr>
          <w:lang w:eastAsia="zh-CN"/>
        </w:rPr>
        <w:t>786</w:t>
      </w:r>
      <w:r>
        <w:rPr/>
        <w:t xml:space="preserve"> MHz to </w:t>
      </w:r>
      <w:r>
        <w:rPr>
          <w:lang w:eastAsia="zh-CN"/>
        </w:rPr>
        <w:t>831</w:t>
      </w:r>
      <w:r>
        <w:rPr/>
        <w:t> MHz;</w:t>
      </w:r>
    </w:p>
    <w:p>
      <w:pPr>
        <w:pStyle w:val="B2"/>
        <w:ind w:left="851" w:hanging="0"/>
        <w:rPr/>
      </w:pPr>
      <w:r>
        <w:rPr/>
        <w:t>P-GSM 900:</w:t>
        <w:tab/>
        <w:tab/>
        <w:tab/>
        <w:tab/>
        <w:tab/>
        <w:t>870 MHz to 925 MHz;</w:t>
      </w:r>
    </w:p>
    <w:p>
      <w:pPr>
        <w:pStyle w:val="B2"/>
        <w:ind w:left="851" w:hanging="0"/>
        <w:rPr/>
      </w:pPr>
      <w:r>
        <w:rPr/>
        <w:t>E-GSM 900:</w:t>
        <w:tab/>
        <w:tab/>
        <w:tab/>
        <w:tab/>
        <w:tab/>
        <w:t>860 MHz to 925 MHz;</w:t>
      </w:r>
    </w:p>
    <w:p>
      <w:pPr>
        <w:pStyle w:val="B2"/>
        <w:ind w:left="851" w:hanging="0"/>
        <w:rPr/>
      </w:pPr>
      <w:r>
        <w:rPr/>
        <w:t>R-GSM 900:</w:t>
        <w:tab/>
        <w:tab/>
        <w:tab/>
        <w:tab/>
        <w:tab/>
        <w:t>856 MHz to 921 MHz;</w:t>
      </w:r>
    </w:p>
    <w:p>
      <w:pPr>
        <w:pStyle w:val="B2"/>
        <w:ind w:left="851" w:hanging="0"/>
        <w:rPr/>
      </w:pPr>
      <w:r>
        <w:rPr/>
        <w:t>ER-GSM 900:</w:t>
        <w:tab/>
        <w:tab/>
        <w:tab/>
        <w:tab/>
        <w:t>853 MHz to 918 MHz</w:t>
      </w:r>
    </w:p>
    <w:p>
      <w:pPr>
        <w:pStyle w:val="B2"/>
        <w:ind w:left="851" w:hanging="0"/>
        <w:rPr/>
      </w:pPr>
      <w:r>
        <w:rPr/>
        <w:t>DCS 1800:</w:t>
        <w:tab/>
        <w:tab/>
        <w:tab/>
        <w:tab/>
        <w:tab/>
        <w:t>1690 MHz to 1805 MHz.</w:t>
      </w:r>
    </w:p>
    <w:p>
      <w:pPr>
        <w:pStyle w:val="B2"/>
        <w:ind w:left="851" w:hanging="0"/>
        <w:rPr/>
      </w:pPr>
      <w:r>
        <w:rPr/>
        <w:t>GSM 450:</w:t>
        <w:tab/>
        <w:tab/>
        <w:t>444.4 MHz to 460.4 MHz;</w:t>
      </w:r>
    </w:p>
    <w:p>
      <w:pPr>
        <w:pStyle w:val="B2"/>
        <w:ind w:left="851" w:hanging="0"/>
        <w:rPr/>
      </w:pPr>
      <w:r>
        <w:rPr/>
        <w:t>GSM 480:</w:t>
        <w:tab/>
        <w:tab/>
        <w:t>472.8 MHz to 488.8 MHz;</w:t>
      </w:r>
    </w:p>
    <w:p>
      <w:pPr>
        <w:pStyle w:val="B2"/>
        <w:ind w:left="851" w:hanging="0"/>
        <w:rPr/>
      </w:pPr>
      <w:r>
        <w:rPr/>
        <w:t>GSM 710:</w:t>
        <w:tab/>
        <w:tab/>
        <w:t>678 MHz to 728 MHz;</w:t>
      </w:r>
    </w:p>
    <w:p>
      <w:pPr>
        <w:pStyle w:val="B2"/>
        <w:ind w:left="851" w:hanging="0"/>
        <w:rPr/>
      </w:pPr>
      <w:r>
        <w:rPr/>
        <w:t>GSM 750:</w:t>
        <w:tab/>
        <w:tab/>
        <w:t>763 MHz to 813 MHz;</w:t>
      </w:r>
    </w:p>
    <w:p>
      <w:pPr>
        <w:pStyle w:val="B2"/>
        <w:ind w:left="851" w:hanging="0"/>
        <w:rPr/>
      </w:pPr>
      <w:r>
        <w:rPr/>
        <w:t>GSM 850 and MXM 850:</w:t>
        <w:tab/>
        <w:t>804 MHz to 869 MHz;</w:t>
      </w:r>
    </w:p>
    <w:p>
      <w:pPr>
        <w:pStyle w:val="B2"/>
        <w:ind w:left="851" w:hanging="0"/>
        <w:rPr/>
      </w:pPr>
      <w:r>
        <w:rPr/>
        <w:t>PCS 1900 and MXM 1900:</w:t>
        <w:tab/>
        <w:t>1830 MHz to 1930 MHz;</w:t>
      </w:r>
    </w:p>
    <w:p>
      <w:pPr>
        <w:pStyle w:val="B1"/>
        <w:rPr/>
      </w:pPr>
      <w:r>
        <w:rPr/>
        <w:tab/>
        <w:t>the level of the interfering signal at the receiver input, except for multicarrier BTS equipped with multicarrier receiver, shall be:</w:t>
      </w:r>
    </w:p>
    <w:p>
      <w:pPr>
        <w:pStyle w:val="B2"/>
        <w:rPr/>
      </w:pPr>
      <w:r>
        <w:rPr/>
        <w:tab/>
        <w:t>GSM 400, GSM 900, ER-GSM 900, GSM 700, GSM 850 and MXM 850:</w:t>
        <w:tab/>
        <w:tab/>
        <w:noBreakHyphen/>
        <w:t>3 dBm.</w:t>
      </w:r>
    </w:p>
    <w:p>
      <w:pPr>
        <w:pStyle w:val="B2"/>
        <w:rPr/>
      </w:pPr>
      <w:r>
        <w:rPr/>
        <w:tab/>
        <w:t>DCS 1800, PCS 1900 and MXM 1900:</w:t>
        <w:tab/>
        <w:tab/>
        <w:tab/>
        <w:tab/>
        <w:tab/>
        <w:tab/>
        <w:tab/>
        <w:noBreakHyphen/>
        <w:t>15 dBm.</w:t>
      </w:r>
    </w:p>
    <w:p>
      <w:pPr>
        <w:pStyle w:val="B1"/>
        <w:rPr/>
      </w:pPr>
      <w:r>
        <w:rPr/>
        <w:tab/>
        <w:t>For interfering signal frequencies on other frequencies, the level of the interfering signal shall be</w:t>
      </w:r>
    </w:p>
    <w:p>
      <w:pPr>
        <w:pStyle w:val="B2"/>
        <w:ind w:left="851" w:hanging="0"/>
        <w:rPr/>
      </w:pPr>
      <w:r>
        <w:rPr/>
        <w:t>BTS except for multicarrier BTS equipped with multicarrier receiver</w:t>
        <w:tab/>
        <w:t>+10 dBm.</w:t>
      </w:r>
    </w:p>
    <w:p>
      <w:pPr>
        <w:pStyle w:val="B2"/>
        <w:ind w:left="851" w:hanging="0"/>
        <w:rPr/>
      </w:pPr>
      <w:r>
        <w:rPr/>
        <w:t>In case of multicarrier BTS equipped with multicarrier receiver the level of the interfering signal shall be:</w:t>
        <w:tab/>
        <w:t xml:space="preserve">-9 dBm. </w:t>
      </w:r>
    </w:p>
    <w:p>
      <w:pPr>
        <w:pStyle w:val="B2"/>
        <w:ind w:left="851" w:hanging="0"/>
        <w:rPr/>
      </w:pPr>
      <w:r>
        <w:rPr/>
        <w:t>In case of multicarrier BTS equipped with multicarrier receiver, if the BSS is declared to be suitable for co-location with systems in other frequency bands, as defined in step 9a), the level of the interfering signal shall be:</w:t>
        <w:tab/>
        <w:t>+22 dBm, +14 dBm and 0 dBm for Wide Area, Medium Range and Local Area multicarrier BTS, respectively.</w:t>
      </w:r>
    </w:p>
    <w:p>
      <w:pPr>
        <w:pStyle w:val="B1"/>
        <w:rPr/>
      </w:pPr>
      <w:r>
        <w:rPr/>
        <w:tab/>
        <w:t>The Residual Bit Error Ratio (RBER) for the TCH/FS channel using class II bits and the Block Error Ratio (BLER) for one supported PDTCH/MCS-x with lowest number x and 8PSK modulation (x=5, if the BSS supports all coding schemes) and/or E-TCH/F43,2 NT channel or BLER (or BER) for the highest supported data speed shall be measured and if TCH/FS is not supported the BLER for the tested PDTCH/MCS-1 to MCS-4. All frequencies at which the RBER exceeds 10 % and/or at which the BLER exceeds 25 % or the BER exceeds 0,25 % respectively shall be recorded for further study. A relaxed statistical significance may be used for this measurement, compared to that of step 9).</w:t>
      </w:r>
    </w:p>
    <w:p>
      <w:pPr>
        <w:pStyle w:val="EX"/>
        <w:rPr>
          <w:b/>
          <w:b/>
        </w:rPr>
      </w:pPr>
      <w:r>
        <w:rPr>
          <w:b/>
        </w:rPr>
        <w:t>BLOCKING TEST</w:t>
      </w:r>
    </w:p>
    <w:p>
      <w:pPr>
        <w:pStyle w:val="B1"/>
        <w:rPr/>
      </w:pPr>
      <w:r>
        <w:rPr/>
        <w:t>8)</w:t>
        <w:tab/>
        <w:t>If the preliminary test has been performed, this test shall be performed at all frequencies which have been recorded at step 7. If the preliminary test has not been performed, this test shall be performed at all frequencies specified in step 5. The test is always applicable, irrespective of if the preliminary test has been performed or not, for multicarrier BTS with multicarrier receiver when testing inband blocking frequencies.</w:t>
      </w:r>
    </w:p>
    <w:p>
      <w:pPr>
        <w:pStyle w:val="B1"/>
        <w:rPr/>
      </w:pPr>
      <w:r>
        <w:rPr/>
        <w:tab/>
        <w:t>The interfering signal shall be unmodulated, and shall have a level at the receiver input as specified in tables 7.6</w:t>
        <w:noBreakHyphen/>
        <w:t xml:space="preserve">3 and 7.6-4. For GSM 700 normal BTS, GSM 850 normal BTS, MXM 850 normal BTS and MXM 1900 normal BTS at inband frequency offsets </w:t>
      </w:r>
      <w:r>
        <w:rPr>
          <w:rFonts w:eastAsia="Symbol" w:cs="Symbol" w:ascii="Symbol" w:hAnsi="Symbol"/>
        </w:rPr>
        <w:t></w:t>
      </w:r>
      <w:r>
        <w:rPr/>
        <w:t xml:space="preserve"> 3000 kHz the interfering signal shall be GMSK modulated by any 148</w:t>
        <w:noBreakHyphen/>
        <w:t>bit sequence of the 511</w:t>
        <w:noBreakHyphen/>
        <w:t>bit pseudo random bit sequence, defined in CCITT Recommendation 0.153 fascicle IV.4.</w:t>
      </w:r>
    </w:p>
    <w:p>
      <w:pPr>
        <w:pStyle w:val="B1"/>
        <w:rPr/>
      </w:pPr>
      <w:r>
        <w:rPr/>
        <w:t>9)</w:t>
        <w:tab/>
        <w:t>The channels below shall, if supported, be measured. All frequencies at which the limit below is exceeded shall be recorded. In case of multicarrier BTS with multicarrier receiver these frequencies shall be recorded separately for each wanted signal frequency.</w:t>
      </w:r>
    </w:p>
    <w:p>
      <w:pPr>
        <w:pStyle w:val="Normal"/>
        <w:ind w:left="567" w:hanging="0"/>
        <w:rPr/>
      </w:pPr>
      <w:r>
        <w:rPr/>
        <w:t>Channel: TCH/FS</w:t>
        <w:tab/>
        <w:tab/>
        <w:tab/>
        <w:tab/>
        <w:tab/>
        <w:tab/>
        <w:tab/>
        <w:t>Limit: classII(RBER) = 2.0 %.</w:t>
      </w:r>
    </w:p>
    <w:p>
      <w:pPr>
        <w:pStyle w:val="Normal"/>
        <w:ind w:left="567" w:hanging="0"/>
        <w:rPr/>
      </w:pPr>
      <w:r>
        <w:rPr/>
        <w:t xml:space="preserve">Channel: E-TCH/F43,2 NT </w:t>
        <w:br/>
        <w:t>or for the highest supported data speed</w:t>
        <w:tab/>
        <w:tab/>
        <w:t xml:space="preserve">Limit: according to table 7.3-6 </w:t>
      </w:r>
    </w:p>
    <w:p>
      <w:pPr>
        <w:pStyle w:val="Normal"/>
        <w:spacing w:before="0" w:after="0"/>
        <w:ind w:left="567" w:hanging="0"/>
        <w:rPr/>
      </w:pPr>
      <w:r>
        <w:rPr/>
        <w:t xml:space="preserve">Channel: PDTCH/MCS-5 </w:t>
      </w:r>
    </w:p>
    <w:p>
      <w:pPr>
        <w:pStyle w:val="Normal"/>
        <w:spacing w:before="0" w:after="0"/>
        <w:ind w:left="567" w:hanging="0"/>
        <w:rPr/>
      </w:pPr>
      <w:r>
        <w:rPr/>
        <w:t xml:space="preserve">or, if not supported, </w:t>
      </w:r>
    </w:p>
    <w:p>
      <w:pPr>
        <w:pStyle w:val="Normal"/>
        <w:spacing w:before="0" w:after="0"/>
        <w:ind w:left="567" w:hanging="0"/>
        <w:rPr/>
      </w:pPr>
      <w:r>
        <w:rPr/>
        <w:t xml:space="preserve">PDTCH/MCS-x with the </w:t>
      </w:r>
    </w:p>
    <w:p>
      <w:pPr>
        <w:pStyle w:val="Normal"/>
        <w:ind w:left="567" w:hanging="0"/>
        <w:rPr/>
      </w:pPr>
      <w:r>
        <w:rPr/>
        <w:t>next higher supported number x</w:t>
        <w:tab/>
        <w:tab/>
        <w:tab/>
        <w:tab/>
        <w:t>Limit: according to table 7.3-6</w:t>
      </w:r>
    </w:p>
    <w:p>
      <w:pPr>
        <w:pStyle w:val="Normal"/>
        <w:ind w:left="567" w:hanging="0"/>
        <w:rPr/>
      </w:pPr>
      <w:r>
        <w:rPr/>
        <w:t>Channel: PDTCH/MCS-1 to MCS-4</w:t>
        <w:br/>
        <w:t>if TCH/FS is not supported</w:t>
        <w:tab/>
        <w:tab/>
        <w:tab/>
        <w:tab/>
        <w:tab/>
        <w:t>Limit: according to table 7.3-6</w:t>
      </w:r>
    </w:p>
    <w:p>
      <w:pPr>
        <w:pStyle w:val="Normal"/>
        <w:ind w:left="567" w:hanging="0"/>
        <w:rPr/>
      </w:pPr>
      <w:r>
        <w:rPr/>
        <w:t xml:space="preserve">For packet-switched channels, the tests and requirements apply for BTTI without PAN. </w:t>
      </w:r>
    </w:p>
    <w:p>
      <w:pPr>
        <w:pStyle w:val="B1"/>
        <w:rPr/>
      </w:pPr>
      <w:r>
        <w:rPr/>
        <w:tab/>
        <w:t>For this test, in band frequencies are defined in table 7.6-2:</w:t>
      </w:r>
    </w:p>
    <w:p>
      <w:pPr>
        <w:pStyle w:val="TH"/>
        <w:rPr/>
      </w:pPr>
      <w:r>
        <w:rPr/>
        <w:t>Table 7.6-2: Definition of inband frequencies</w:t>
      </w:r>
    </w:p>
    <w:tbl>
      <w:tblPr>
        <w:tblW w:w="7621" w:type="dxa"/>
        <w:jc w:val="center"/>
        <w:tblInd w:w="0" w:type="dxa"/>
        <w:tblLayout w:type="fixed"/>
        <w:tblCellMar>
          <w:top w:w="0" w:type="dxa"/>
          <w:left w:w="108" w:type="dxa"/>
          <w:bottom w:w="0" w:type="dxa"/>
          <w:right w:w="108" w:type="dxa"/>
        </w:tblCellMar>
      </w:tblPr>
      <w:tblGrid>
        <w:gridCol w:w="2518"/>
        <w:gridCol w:w="2551"/>
        <w:gridCol w:w="2552"/>
      </w:tblGrid>
      <w:tr>
        <w:trPr/>
        <w:tc>
          <w:tcPr>
            <w:tcW w:w="2518"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Relevant band</w:t>
            </w:r>
          </w:p>
        </w:tc>
        <w:tc>
          <w:tcPr>
            <w:tcW w:w="2551"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Lower frequency band edge</w:t>
            </w:r>
          </w:p>
        </w:tc>
        <w:tc>
          <w:tcPr>
            <w:tcW w:w="2552"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Upper frequency band edge</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pPr>
            <w:r>
              <w:rPr>
                <w:lang w:eastAsia="zh-CN"/>
              </w:rPr>
              <w:t>T</w:t>
            </w:r>
            <w:r>
              <w:rPr>
                <w:lang w:eastAsia="zh-CN"/>
              </w:rPr>
              <w:t>-</w:t>
            </w:r>
            <w:r>
              <w:rPr>
                <w:lang w:eastAsia="en-US"/>
              </w:rPr>
              <w:t xml:space="preserve">GSM </w:t>
            </w:r>
            <w:r>
              <w:rPr>
                <w:lang w:eastAsia="zh-CN"/>
              </w:rPr>
              <w:t>81</w:t>
            </w:r>
            <w:r>
              <w:rPr>
                <w:lang w:eastAsia="en-US"/>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zh-CN"/>
              </w:rPr>
            </w:pPr>
            <w:r>
              <w:rPr>
                <w:lang w:eastAsia="zh-CN"/>
              </w:rPr>
              <w:t>786</w:t>
            </w:r>
            <w:r>
              <w:rPr>
                <w:lang w:eastAsia="en-US"/>
              </w:rPr>
              <w:t> MHz</w:t>
            </w:r>
          </w:p>
        </w:tc>
        <w:tc>
          <w:tcPr>
            <w:tcW w:w="2552"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zh-CN"/>
              </w:rPr>
            </w:pPr>
            <w:r>
              <w:rPr>
                <w:lang w:eastAsia="zh-CN"/>
              </w:rPr>
              <w:t>83</w:t>
            </w:r>
            <w:r>
              <w:rPr>
                <w:lang w:eastAsia="en-US"/>
              </w:rPr>
              <w:t>1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P-GSM 900</w:t>
            </w:r>
          </w:p>
        </w:tc>
        <w:tc>
          <w:tcPr>
            <w:tcW w:w="2551"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870 MHz</w:t>
            </w:r>
          </w:p>
        </w:tc>
        <w:tc>
          <w:tcPr>
            <w:tcW w:w="2552"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925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E-GSM 900</w:t>
            </w:r>
          </w:p>
        </w:tc>
        <w:tc>
          <w:tcPr>
            <w:tcW w:w="2551"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860 MHz</w:t>
            </w:r>
          </w:p>
        </w:tc>
        <w:tc>
          <w:tcPr>
            <w:tcW w:w="2552"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925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R-GSM 900</w:t>
            </w:r>
          </w:p>
        </w:tc>
        <w:tc>
          <w:tcPr>
            <w:tcW w:w="2551"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pPr>
            <w:r>
              <w:rPr>
                <w:lang w:eastAsia="en-US"/>
              </w:rPr>
              <w:t>856 MHz</w:t>
            </w:r>
          </w:p>
        </w:tc>
        <w:tc>
          <w:tcPr>
            <w:tcW w:w="2552"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921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ER-GSM 900</w:t>
            </w:r>
          </w:p>
        </w:tc>
        <w:tc>
          <w:tcPr>
            <w:tcW w:w="2551"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853 MHz</w:t>
            </w:r>
          </w:p>
        </w:tc>
        <w:tc>
          <w:tcPr>
            <w:tcW w:w="2552"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918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DCS 1800</w:t>
            </w:r>
          </w:p>
        </w:tc>
        <w:tc>
          <w:tcPr>
            <w:tcW w:w="2551"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1690 MHz</w:t>
            </w:r>
          </w:p>
        </w:tc>
        <w:tc>
          <w:tcPr>
            <w:tcW w:w="2552" w:type="dxa"/>
            <w:tcBorders>
              <w:top w:val="single" w:sz="4" w:space="0" w:color="000000"/>
              <w:left w:val="single" w:sz="4" w:space="0" w:color="000000"/>
              <w:bottom w:val="single" w:sz="4" w:space="0" w:color="000000"/>
              <w:right w:val="single" w:sz="4" w:space="0" w:color="000000"/>
            </w:tcBorders>
          </w:tcPr>
          <w:p>
            <w:pPr>
              <w:pStyle w:val="TAC"/>
              <w:overflowPunct w:val="false"/>
              <w:autoSpaceDE w:val="false"/>
              <w:textAlignment w:val="baseline"/>
              <w:rPr>
                <w:lang w:eastAsia="en-US"/>
              </w:rPr>
            </w:pPr>
            <w:r>
              <w:rPr>
                <w:lang w:eastAsia="en-US"/>
              </w:rPr>
              <w:t>1805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GSM 450</w:t>
            </w:r>
          </w:p>
        </w:tc>
        <w:tc>
          <w:tcPr>
            <w:tcW w:w="25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444.4 MHz</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w:t>
            </w:r>
            <w:r>
              <w:rPr>
                <w:lang w:eastAsia="en-US"/>
              </w:rPr>
              <w:t>460.4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GSM 480</w:t>
            </w:r>
          </w:p>
        </w:tc>
        <w:tc>
          <w:tcPr>
            <w:tcW w:w="25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w:t>
            </w:r>
            <w:r>
              <w:rPr>
                <w:lang w:eastAsia="en-US"/>
              </w:rPr>
              <w:t>472.8 MHz</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488.8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GSM 710</w:t>
            </w:r>
          </w:p>
        </w:tc>
        <w:tc>
          <w:tcPr>
            <w:tcW w:w="25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678 MHz</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728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GSM 750</w:t>
            </w:r>
          </w:p>
        </w:tc>
        <w:tc>
          <w:tcPr>
            <w:tcW w:w="25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763 MHz</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813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GSM 850 and MXM 850</w:t>
            </w:r>
          </w:p>
        </w:tc>
        <w:tc>
          <w:tcPr>
            <w:tcW w:w="25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804 MHz</w:t>
            </w:r>
          </w:p>
        </w:tc>
        <w:tc>
          <w:tcPr>
            <w:tcW w:w="255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869 MHz</w:t>
            </w:r>
          </w:p>
        </w:tc>
      </w:tr>
      <w:tr>
        <w:trPr/>
        <w:tc>
          <w:tcPr>
            <w:tcW w:w="25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PCS 1900 and MXM 1900</w:t>
            </w:r>
          </w:p>
        </w:tc>
        <w:tc>
          <w:tcPr>
            <w:tcW w:w="25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1830 MHz</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1930 MHz</w:t>
            </w:r>
          </w:p>
        </w:tc>
      </w:tr>
    </w:tbl>
    <w:p>
      <w:pPr>
        <w:pStyle w:val="FP"/>
        <w:rPr/>
      </w:pPr>
      <w:r>
        <w:rPr/>
      </w:r>
    </w:p>
    <w:p>
      <w:pPr>
        <w:pStyle w:val="NO"/>
        <w:keepNext w:val="true"/>
        <w:rPr/>
      </w:pPr>
      <w:r>
        <w:rPr/>
        <w:t>NOTE:</w:t>
        <w:tab/>
        <w:t>The methodology for the measurement of BER is described in annex A.</w:t>
      </w:r>
    </w:p>
    <w:p>
      <w:pPr>
        <w:pStyle w:val="Normal"/>
        <w:ind w:left="567" w:hanging="0"/>
        <w:rPr/>
      </w:pPr>
      <w:r>
        <w:rPr>
          <w:lang w:val="en-US"/>
        </w:rPr>
        <w:t>In case of a multicarrier BTS with multicarrier receiver, the testing duration may be reduced by simultaneously testing different logical channels on different carriers. The error rate shall be evaluated separately for each wanted signal and over the identical time interval for all wanted signals, determined by the logical channel under test requiring the longest test duration.</w:t>
      </w:r>
    </w:p>
    <w:p>
      <w:pPr>
        <w:pStyle w:val="B1"/>
        <w:rPr/>
      </w:pPr>
      <w:r>
        <w:rPr/>
        <w:t>9a)</w:t>
        <w:tab/>
        <w:t xml:space="preserve"> In case of multicarrier BTS, if the manufacturer declares that the BSS is suitable for co-siting with systems in other frequency bands, the following test shall be performed in addition:</w:t>
      </w:r>
    </w:p>
    <w:p>
      <w:pPr>
        <w:pStyle w:val="B1"/>
        <w:rPr/>
      </w:pPr>
      <w:r>
        <w:rPr/>
        <w:tab/>
        <w:t>Step 8) and 9) shall be repeated for the following frequency band(s) with interfering signal levels according to the co-siting case in tables 7.6-3 and 7.6-4:</w:t>
      </w:r>
    </w:p>
    <w:p>
      <w:pPr>
        <w:pStyle w:val="B2"/>
        <w:rPr/>
      </w:pPr>
      <w:r>
        <w:rPr/>
        <w:noBreakHyphen/>
      </w:r>
      <w:r>
        <w:rPr>
          <w:lang w:eastAsia="zh-CN"/>
        </w:rPr>
        <w:tab/>
      </w:r>
      <w:r>
        <w:rPr/>
        <w:t>for a BSS suitable for co-siting with a DCS 1800 BSS, the band 1805 – 1880 MHz.</w:t>
      </w:r>
    </w:p>
    <w:p>
      <w:pPr>
        <w:pStyle w:val="B2"/>
        <w:ind w:left="567" w:hanging="0"/>
        <w:rPr/>
      </w:pPr>
      <w:r>
        <w:rPr>
          <w:lang w:eastAsia="zh-CN"/>
        </w:rPr>
        <w:t>-</w:t>
        <w:tab/>
      </w:r>
      <w:r>
        <w:rPr/>
        <w:t>for a BSS suitable for co-siting with a GSM 900 BSS, the band 925 – 960 MHz.</w:t>
      </w:r>
    </w:p>
    <w:p>
      <w:pPr>
        <w:pStyle w:val="B2"/>
        <w:ind w:left="567" w:hanging="0"/>
        <w:rPr/>
      </w:pPr>
      <w:r>
        <w:rPr>
          <w:lang w:eastAsia="zh-CN"/>
        </w:rPr>
        <w:t>-</w:t>
        <w:tab/>
      </w:r>
      <w:r>
        <w:rPr/>
        <w:t>for a BSS suitable for co-siting with a R-GSM BSS, the band 921 – 960 MHz.</w:t>
      </w:r>
    </w:p>
    <w:p>
      <w:pPr>
        <w:pStyle w:val="B2"/>
        <w:ind w:left="567" w:hanging="0"/>
        <w:rPr>
          <w:lang w:eastAsia="zh-CN"/>
        </w:rPr>
      </w:pPr>
      <w:r>
        <w:rPr/>
        <w:t>-</w:t>
        <w:tab/>
        <w:t>for a BSS suitable for co-siting with a ER-GSM BSS, the band 918 – 960 MHz.</w:t>
      </w:r>
    </w:p>
    <w:p>
      <w:pPr>
        <w:pStyle w:val="B2"/>
        <w:ind w:left="567" w:hanging="0"/>
        <w:rPr>
          <w:lang w:eastAsia="zh-CN"/>
        </w:rPr>
      </w:pPr>
      <w:r>
        <w:rPr>
          <w:lang w:eastAsia="zh-CN"/>
        </w:rPr>
        <w:t>-</w:t>
        <w:tab/>
      </w:r>
      <w:r>
        <w:rPr/>
        <w:t xml:space="preserve">for a BSS suitable for co-siting with a T-GSM810 BSS, the band </w:t>
      </w:r>
      <w:r>
        <w:rPr>
          <w:lang w:eastAsia="zh-CN"/>
        </w:rPr>
        <w:t>8</w:t>
      </w:r>
      <w:r>
        <w:rPr>
          <w:lang w:eastAsia="zh-CN"/>
        </w:rPr>
        <w:t>51</w:t>
      </w:r>
      <w:r>
        <w:rPr/>
        <w:t xml:space="preserve"> – </w:t>
      </w:r>
      <w:r>
        <w:rPr>
          <w:lang w:eastAsia="zh-CN"/>
        </w:rPr>
        <w:t>8</w:t>
      </w:r>
      <w:r>
        <w:rPr>
          <w:lang w:eastAsia="zh-CN"/>
        </w:rPr>
        <w:t>66</w:t>
      </w:r>
      <w:r>
        <w:rPr/>
        <w:t xml:space="preserve"> MHz.</w:t>
      </w:r>
    </w:p>
    <w:p>
      <w:pPr>
        <w:pStyle w:val="B2"/>
        <w:ind w:left="567" w:hanging="0"/>
        <w:rPr/>
      </w:pPr>
      <w:r>
        <w:rPr/>
        <w:t>-</w:t>
        <w:tab/>
        <w:t>for a BSS suitable for co-siting with a GSM 400 BSS, the bands 460,4 – 467,6 MHz and 488,8 – 496,0 MHz.</w:t>
      </w:r>
    </w:p>
    <w:p>
      <w:pPr>
        <w:pStyle w:val="B2"/>
        <w:rPr>
          <w:lang w:eastAsia="zh-CN"/>
        </w:rPr>
      </w:pPr>
      <w:r>
        <w:rPr>
          <w:lang w:eastAsia="zh-CN"/>
        </w:rPr>
        <w:t>-</w:t>
        <w:tab/>
      </w:r>
      <w:r>
        <w:rPr/>
        <w:t xml:space="preserve">for a BSS suitable for co-siting with a GSM 700 BSS, the bands 728 – 746 MHz and  </w:t>
      </w:r>
      <w:r>
        <w:rPr>
          <w:lang w:eastAsia="zh-CN"/>
        </w:rPr>
        <w:t>747</w:t>
      </w:r>
      <w:r>
        <w:rPr/>
        <w:t xml:space="preserve"> – </w:t>
      </w:r>
      <w:r>
        <w:rPr>
          <w:lang w:eastAsia="zh-CN"/>
        </w:rPr>
        <w:t>763</w:t>
      </w:r>
      <w:r>
        <w:rPr/>
        <w:t> MHz.</w:t>
      </w:r>
    </w:p>
    <w:p>
      <w:pPr>
        <w:pStyle w:val="B2"/>
        <w:ind w:left="567" w:hanging="0"/>
        <w:rPr/>
      </w:pPr>
      <w:r>
        <w:rPr/>
        <w:t>-</w:t>
        <w:tab/>
        <w:t>for a BSS suitable for co-siting with a GSM 850 BSS, the band 869 – 894 MHz.</w:t>
      </w:r>
    </w:p>
    <w:p>
      <w:pPr>
        <w:pStyle w:val="B2"/>
        <w:ind w:left="567" w:hanging="0"/>
        <w:rPr/>
      </w:pPr>
      <w:r>
        <w:rPr/>
        <w:t>-</w:t>
        <w:tab/>
        <w:t>for a BSS suitable for co-siting with a PCS 1900 BSS, the band 1930 – 1990 MHz.</w:t>
      </w:r>
    </w:p>
    <w:p>
      <w:pPr>
        <w:pStyle w:val="B2"/>
        <w:rPr/>
      </w:pPr>
      <w:r>
        <w:rPr/>
        <w:noBreakHyphen/>
      </w:r>
      <w:r>
        <w:rPr>
          <w:lang w:eastAsia="zh-CN"/>
        </w:rPr>
        <w:tab/>
      </w:r>
      <w:r>
        <w:rPr/>
        <w:t>for a BSS suitable for co-siting with a E-UTRA/FDD BS, the band 791 – 821 MHz.</w:t>
      </w:r>
    </w:p>
    <w:p>
      <w:pPr>
        <w:pStyle w:val="B2"/>
        <w:rPr/>
      </w:pPr>
      <w:r>
        <w:rPr/>
        <w:noBreakHyphen/>
      </w:r>
      <w:r>
        <w:rPr>
          <w:lang w:eastAsia="zh-CN"/>
        </w:rPr>
        <w:tab/>
      </w:r>
      <w:r>
        <w:rPr/>
        <w:t>for a BSS suitable for co-siting with a UTRA/FDD BS, the band 2110 – 2170 MHz.</w:t>
      </w:r>
    </w:p>
    <w:p>
      <w:pPr>
        <w:pStyle w:val="B2"/>
        <w:ind w:left="567" w:hanging="0"/>
        <w:rPr>
          <w:lang w:eastAsia="zh-CN"/>
        </w:rPr>
      </w:pPr>
      <w:r>
        <w:rPr>
          <w:lang w:eastAsia="zh-CN"/>
        </w:rPr>
        <w:t>-</w:t>
        <w:tab/>
      </w:r>
      <w:r>
        <w:rPr/>
        <w:t>for a BSS suitable for co-siting with a UTRA/TDD BS, the band 1900 – 1920 and 2010 – 2025 MHz.</w:t>
      </w:r>
    </w:p>
    <w:p>
      <w:pPr>
        <w:pStyle w:val="B2"/>
        <w:ind w:left="567" w:hanging="0"/>
        <w:rPr>
          <w:lang w:eastAsia="zh-CN"/>
        </w:rPr>
      </w:pPr>
      <w:r>
        <w:rPr>
          <w:lang w:eastAsia="zh-CN"/>
        </w:rPr>
        <w:t>-</w:t>
        <w:tab/>
      </w:r>
      <w:r>
        <w:rPr/>
        <w:t>for a BSS suitable for co-siting with a E-UTRA/TDD BS, the band 2300 – 2400 MHz.</w:t>
      </w:r>
    </w:p>
    <w:p>
      <w:pPr>
        <w:pStyle w:val="B2"/>
        <w:ind w:left="567" w:hanging="0"/>
        <w:rPr/>
      </w:pPr>
      <w:r>
        <w:rPr/>
        <w:t>-</w:t>
        <w:tab/>
        <w:t>for a BSS suitable for co-siting with a E-UTRA/FDD BS, the band 2620 – 2690 MHz.</w:t>
      </w:r>
    </w:p>
    <w:p>
      <w:pPr>
        <w:pStyle w:val="B2"/>
        <w:rPr>
          <w:lang w:eastAsia="zh-CN"/>
        </w:rPr>
      </w:pPr>
      <w:r>
        <w:rPr>
          <w:lang w:eastAsia="zh-CN"/>
        </w:rPr>
        <w:t>-</w:t>
        <w:tab/>
      </w:r>
      <w:r>
        <w:rPr/>
        <w:t>for a BSS suitable for co-siting with a E-UTRA/TDD BS, the band 2570 – 2620 MHz.</w:t>
      </w:r>
    </w:p>
    <w:p>
      <w:pPr>
        <w:pStyle w:val="B2"/>
        <w:ind w:left="567" w:hanging="0"/>
        <w:rPr/>
      </w:pPr>
      <w:r>
        <w:rPr/>
        <w:t>-</w:t>
        <w:tab/>
        <w:t>for a BSS suitable for co-siting with a E-UTRA/TDD BS, the band 1880 – 1920 MHz.</w:t>
      </w:r>
    </w:p>
    <w:p>
      <w:pPr>
        <w:pStyle w:val="B1"/>
        <w:keepNext w:val="true"/>
        <w:rPr/>
      </w:pPr>
      <w:r>
        <w:rPr/>
        <w:tab/>
        <w:t>fo is the frequency of the wanted signal</w:t>
      </w:r>
    </w:p>
    <w:p>
      <w:pPr>
        <w:pStyle w:val="TH"/>
        <w:rPr/>
      </w:pPr>
      <w:r>
        <w:rPr/>
        <w:t>Table 7.6-3: Level of interfering signal for blocking for BTS except multicarrier BTS with multicarrier receiver</w:t>
      </w:r>
    </w:p>
    <w:tbl>
      <w:tblPr>
        <w:tblW w:w="9487" w:type="dxa"/>
        <w:jc w:val="center"/>
        <w:tblInd w:w="0" w:type="dxa"/>
        <w:tblLayout w:type="fixed"/>
        <w:tblCellMar>
          <w:top w:w="0" w:type="dxa"/>
          <w:left w:w="28" w:type="dxa"/>
          <w:bottom w:w="0" w:type="dxa"/>
          <w:right w:w="28" w:type="dxa"/>
        </w:tblCellMar>
      </w:tblPr>
      <w:tblGrid>
        <w:gridCol w:w="2331"/>
        <w:gridCol w:w="618"/>
        <w:gridCol w:w="705"/>
        <w:gridCol w:w="706"/>
        <w:gridCol w:w="781"/>
        <w:gridCol w:w="619"/>
        <w:gridCol w:w="706"/>
        <w:gridCol w:w="771"/>
        <w:gridCol w:w="707"/>
        <w:gridCol w:w="706"/>
        <w:gridCol w:w="837"/>
      </w:tblGrid>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429" w:type="dxa"/>
            <w:gridSpan w:val="5"/>
            <w:tcBorders>
              <w:top w:val="single" w:sz="6" w:space="0" w:color="000000"/>
              <w:left w:val="single" w:sz="6" w:space="0" w:color="000000"/>
              <w:bottom w:val="single" w:sz="6" w:space="0" w:color="000000"/>
              <w:right w:val="single" w:sz="6" w:space="0" w:color="000000"/>
            </w:tcBorders>
          </w:tcPr>
          <w:p>
            <w:pPr>
              <w:pStyle w:val="TAC"/>
              <w:rPr>
                <w:lang w:val="de-DE" w:eastAsia="en-US"/>
              </w:rPr>
            </w:pPr>
            <w:r>
              <w:rPr>
                <w:lang w:eastAsia="en-US"/>
              </w:rPr>
              <w:t>GSM 400, GSM 900</w:t>
            </w:r>
            <w:r>
              <w:rPr>
                <w:lang w:val="de-DE" w:eastAsia="en-US"/>
              </w:rPr>
              <w:t xml:space="preserve"> </w:t>
            </w:r>
            <w:r>
              <w:rPr>
                <w:lang w:eastAsia="en-US"/>
              </w:rPr>
              <w:t xml:space="preserve">and </w:t>
            </w:r>
          </w:p>
          <w:p>
            <w:pPr>
              <w:pStyle w:val="TAC"/>
              <w:rPr>
                <w:lang w:eastAsia="en-US"/>
              </w:rPr>
            </w:pPr>
            <w:r>
              <w:rPr>
                <w:lang w:eastAsia="en-US"/>
              </w:rPr>
              <w:t>ER-GSM 900 (dBm)</w:t>
            </w:r>
          </w:p>
        </w:tc>
        <w:tc>
          <w:tcPr>
            <w:tcW w:w="3727" w:type="dxa"/>
            <w:gridSpan w:val="5"/>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DCS 1800 and PCS 1900  (dBm)</w:t>
            </w:r>
          </w:p>
        </w:tc>
      </w:tr>
      <w:tr>
        <w:trPr>
          <w:cantSplit w:val="true"/>
        </w:trPr>
        <w:tc>
          <w:tcPr>
            <w:tcW w:w="2331" w:type="dxa"/>
            <w:tcBorders>
              <w:top w:val="single" w:sz="6" w:space="0" w:color="000000"/>
              <w:left w:val="single" w:sz="6" w:space="0" w:color="000000"/>
              <w:right w:val="single" w:sz="6" w:space="0" w:color="000000"/>
            </w:tcBorders>
          </w:tcPr>
          <w:p>
            <w:pPr>
              <w:pStyle w:val="TAC"/>
              <w:jc w:val="left"/>
              <w:rPr>
                <w:lang w:eastAsia="en-US"/>
              </w:rPr>
            </w:pPr>
            <w:r>
              <w:rPr>
                <w:lang w:eastAsia="en-US"/>
              </w:rPr>
              <w:t>Frequency band</w:t>
            </w:r>
          </w:p>
        </w:tc>
        <w:tc>
          <w:tcPr>
            <w:tcW w:w="61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2811" w:type="dxa"/>
            <w:gridSpan w:val="4"/>
            <w:tcBorders>
              <w:top w:val="single" w:sz="6" w:space="0" w:color="000000"/>
              <w:right w:val="single" w:sz="6" w:space="0" w:color="000000"/>
            </w:tcBorders>
          </w:tcPr>
          <w:p>
            <w:pPr>
              <w:pStyle w:val="TAC"/>
              <w:rPr>
                <w:lang w:eastAsia="en-US"/>
              </w:rPr>
            </w:pPr>
            <w:r>
              <w:rPr>
                <w:lang w:eastAsia="en-US"/>
              </w:rPr>
              <w:t>micro and pico</w:t>
              <w:noBreakHyphen/>
              <w:t>BTS</w:t>
            </w:r>
          </w:p>
        </w:tc>
        <w:tc>
          <w:tcPr>
            <w:tcW w:w="70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3021" w:type="dxa"/>
            <w:gridSpan w:val="4"/>
            <w:tcBorders>
              <w:top w:val="single" w:sz="6" w:space="0" w:color="000000"/>
              <w:right w:val="single" w:sz="6" w:space="0" w:color="000000"/>
            </w:tcBorders>
          </w:tcPr>
          <w:p>
            <w:pPr>
              <w:pStyle w:val="TAC"/>
              <w:rPr>
                <w:lang w:eastAsia="en-US"/>
              </w:rPr>
            </w:pPr>
            <w:r>
              <w:rPr>
                <w:lang w:eastAsia="en-US"/>
              </w:rPr>
              <w:t>micro and pico</w:t>
              <w:noBreakHyphen/>
              <w:t>BTS</w:t>
            </w:r>
          </w:p>
        </w:tc>
      </w:tr>
      <w:tr>
        <w:trPr>
          <w:cantSplit w:val="true"/>
        </w:trPr>
        <w:tc>
          <w:tcPr>
            <w:tcW w:w="2331" w:type="dxa"/>
            <w:tcBorders>
              <w:left w:val="single" w:sz="6" w:space="0" w:color="000000"/>
              <w:bottom w:val="single" w:sz="6" w:space="0" w:color="000000"/>
              <w:right w:val="single" w:sz="6" w:space="0" w:color="000000"/>
            </w:tcBorders>
          </w:tcPr>
          <w:p>
            <w:pPr>
              <w:pStyle w:val="TAC"/>
              <w:snapToGrid w:val="false"/>
              <w:jc w:val="left"/>
              <w:rPr>
                <w:lang w:eastAsia="en-US"/>
              </w:rPr>
            </w:pPr>
            <w:r>
              <w:rPr>
                <w:lang w:eastAsia="en-US"/>
              </w:rPr>
            </w:r>
          </w:p>
        </w:tc>
        <w:tc>
          <w:tcPr>
            <w:tcW w:w="618" w:type="dxa"/>
            <w:tcBorders>
              <w:left w:val="single" w:sz="6" w:space="0" w:color="000000"/>
              <w:bottom w:val="single" w:sz="6" w:space="0" w:color="000000"/>
              <w:right w:val="single" w:sz="6" w:space="0" w:color="000000"/>
            </w:tcBorders>
          </w:tcPr>
          <w:p>
            <w:pPr>
              <w:pStyle w:val="TAC"/>
              <w:rPr>
                <w:lang w:eastAsia="en-US"/>
              </w:rPr>
            </w:pPr>
            <w:r>
              <w:rPr>
                <w:lang w:eastAsia="en-US"/>
              </w:rPr>
              <w:t>BTS</w:t>
            </w:r>
          </w:p>
        </w:tc>
        <w:tc>
          <w:tcPr>
            <w:tcW w:w="705" w:type="dxa"/>
            <w:tcBorders>
              <w:left w:val="single" w:sz="6" w:space="0" w:color="000000"/>
              <w:bottom w:val="single" w:sz="6" w:space="0" w:color="000000"/>
              <w:right w:val="single" w:sz="6" w:space="0" w:color="000000"/>
            </w:tcBorders>
          </w:tcPr>
          <w:p>
            <w:pPr>
              <w:pStyle w:val="TAC"/>
              <w:rPr>
                <w:lang w:eastAsia="en-US"/>
              </w:rPr>
            </w:pPr>
            <w:r>
              <w:rPr>
                <w:lang w:eastAsia="en-US"/>
              </w:rPr>
              <w:t xml:space="preserve">M1 </w:t>
            </w:r>
          </w:p>
        </w:tc>
        <w:tc>
          <w:tcPr>
            <w:tcW w:w="706" w:type="dxa"/>
            <w:tcBorders>
              <w:left w:val="single" w:sz="6" w:space="0" w:color="000000"/>
              <w:bottom w:val="single" w:sz="6" w:space="0" w:color="000000"/>
              <w:right w:val="single" w:sz="6" w:space="0" w:color="000000"/>
            </w:tcBorders>
          </w:tcPr>
          <w:p>
            <w:pPr>
              <w:pStyle w:val="TAC"/>
              <w:rPr>
                <w:lang w:eastAsia="en-US"/>
              </w:rPr>
            </w:pPr>
            <w:r>
              <w:rPr>
                <w:lang w:eastAsia="en-US"/>
              </w:rPr>
              <w:t>M2</w:t>
            </w:r>
          </w:p>
        </w:tc>
        <w:tc>
          <w:tcPr>
            <w:tcW w:w="781" w:type="dxa"/>
            <w:tcBorders>
              <w:left w:val="single" w:sz="6" w:space="0" w:color="000000"/>
              <w:bottom w:val="single" w:sz="6" w:space="0" w:color="000000"/>
              <w:right w:val="single" w:sz="6" w:space="0" w:color="000000"/>
            </w:tcBorders>
          </w:tcPr>
          <w:p>
            <w:pPr>
              <w:pStyle w:val="TAC"/>
              <w:rPr>
                <w:lang w:eastAsia="en-US"/>
              </w:rPr>
            </w:pPr>
            <w:r>
              <w:rPr>
                <w:lang w:eastAsia="en-US"/>
              </w:rPr>
              <w:t>M3</w:t>
            </w:r>
          </w:p>
        </w:tc>
        <w:tc>
          <w:tcPr>
            <w:tcW w:w="619" w:type="dxa"/>
            <w:tcBorders>
              <w:left w:val="single" w:sz="6" w:space="0" w:color="000000"/>
              <w:bottom w:val="single" w:sz="6" w:space="0" w:color="000000"/>
              <w:right w:val="single" w:sz="6" w:space="0" w:color="000000"/>
            </w:tcBorders>
          </w:tcPr>
          <w:p>
            <w:pPr>
              <w:pStyle w:val="TAC"/>
              <w:rPr>
                <w:lang w:eastAsia="en-US"/>
              </w:rPr>
            </w:pPr>
            <w:r>
              <w:rPr>
                <w:lang w:eastAsia="en-US"/>
              </w:rPr>
              <w:t>P1</w:t>
            </w:r>
          </w:p>
        </w:tc>
        <w:tc>
          <w:tcPr>
            <w:tcW w:w="706" w:type="dxa"/>
            <w:tcBorders>
              <w:left w:val="single" w:sz="6" w:space="0" w:color="000000"/>
              <w:bottom w:val="single" w:sz="6" w:space="0" w:color="000000"/>
              <w:right w:val="single" w:sz="6" w:space="0" w:color="000000"/>
            </w:tcBorders>
          </w:tcPr>
          <w:p>
            <w:pPr>
              <w:pStyle w:val="TAC"/>
              <w:rPr>
                <w:lang w:eastAsia="en-US"/>
              </w:rPr>
            </w:pPr>
            <w:r>
              <w:rPr>
                <w:lang w:eastAsia="en-US"/>
              </w:rPr>
              <w:t>BTS</w:t>
            </w:r>
          </w:p>
        </w:tc>
        <w:tc>
          <w:tcPr>
            <w:tcW w:w="771" w:type="dxa"/>
            <w:tcBorders>
              <w:left w:val="single" w:sz="6" w:space="0" w:color="000000"/>
              <w:bottom w:val="single" w:sz="6" w:space="0" w:color="000000"/>
              <w:right w:val="single" w:sz="6" w:space="0" w:color="000000"/>
            </w:tcBorders>
          </w:tcPr>
          <w:p>
            <w:pPr>
              <w:pStyle w:val="TAC"/>
              <w:rPr>
                <w:lang w:eastAsia="en-US"/>
              </w:rPr>
            </w:pPr>
            <w:r>
              <w:rPr>
                <w:lang w:eastAsia="en-US"/>
              </w:rPr>
              <w:t>M1</w:t>
            </w:r>
          </w:p>
        </w:tc>
        <w:tc>
          <w:tcPr>
            <w:tcW w:w="707" w:type="dxa"/>
            <w:tcBorders>
              <w:left w:val="single" w:sz="6" w:space="0" w:color="000000"/>
              <w:bottom w:val="single" w:sz="6" w:space="0" w:color="000000"/>
              <w:right w:val="single" w:sz="6" w:space="0" w:color="000000"/>
            </w:tcBorders>
          </w:tcPr>
          <w:p>
            <w:pPr>
              <w:pStyle w:val="TAC"/>
              <w:rPr>
                <w:lang w:eastAsia="en-US"/>
              </w:rPr>
            </w:pPr>
            <w:r>
              <w:rPr>
                <w:lang w:eastAsia="en-US"/>
              </w:rPr>
              <w:t>M2</w:t>
            </w:r>
          </w:p>
        </w:tc>
        <w:tc>
          <w:tcPr>
            <w:tcW w:w="706" w:type="dxa"/>
            <w:tcBorders>
              <w:left w:val="single" w:sz="6" w:space="0" w:color="000000"/>
              <w:bottom w:val="single" w:sz="6" w:space="0" w:color="000000"/>
              <w:right w:val="single" w:sz="6" w:space="0" w:color="000000"/>
            </w:tcBorders>
          </w:tcPr>
          <w:p>
            <w:pPr>
              <w:pStyle w:val="TAC"/>
              <w:rPr>
                <w:lang w:eastAsia="en-US"/>
              </w:rPr>
            </w:pPr>
            <w:r>
              <w:rPr>
                <w:lang w:eastAsia="en-US"/>
              </w:rPr>
              <w:t>M3</w:t>
            </w:r>
          </w:p>
        </w:tc>
        <w:tc>
          <w:tcPr>
            <w:tcW w:w="837" w:type="dxa"/>
            <w:tcBorders>
              <w:left w:val="single" w:sz="6" w:space="0" w:color="000000"/>
              <w:bottom w:val="single" w:sz="6" w:space="0" w:color="000000"/>
              <w:right w:val="single" w:sz="6" w:space="0" w:color="000000"/>
            </w:tcBorders>
          </w:tcPr>
          <w:p>
            <w:pPr>
              <w:pStyle w:val="TAC"/>
              <w:rPr>
                <w:sz w:val="16"/>
                <w:lang w:eastAsia="en-US"/>
              </w:rPr>
            </w:pPr>
            <w:r>
              <w:rPr>
                <w:lang w:eastAsia="en-US"/>
              </w:rPr>
              <w:t>P1</w:t>
            </w:r>
          </w:p>
        </w:tc>
      </w:tr>
      <w:tr>
        <w:trPr>
          <w:cantSplit w:val="true"/>
        </w:trPr>
        <w:tc>
          <w:tcPr>
            <w:tcW w:w="2331" w:type="dxa"/>
            <w:tcBorders>
              <w:top w:val="single" w:sz="6" w:space="0" w:color="000000"/>
              <w:left w:val="single" w:sz="6" w:space="0" w:color="000000"/>
              <w:right w:val="single" w:sz="6" w:space="0" w:color="000000"/>
            </w:tcBorders>
          </w:tcPr>
          <w:p>
            <w:pPr>
              <w:pStyle w:val="TAC"/>
              <w:jc w:val="left"/>
              <w:rPr>
                <w:lang w:eastAsia="en-US"/>
              </w:rPr>
            </w:pPr>
            <w:r>
              <w:rPr>
                <w:lang w:eastAsia="en-US"/>
              </w:rPr>
              <w:t xml:space="preserve">in </w:t>
              <w:noBreakHyphen/>
              <w:t xml:space="preserve"> band:</w:t>
            </w:r>
          </w:p>
        </w:tc>
        <w:tc>
          <w:tcPr>
            <w:tcW w:w="61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5"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8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619"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7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3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331" w:type="dxa"/>
            <w:tcBorders>
              <w:left w:val="single" w:sz="6" w:space="0" w:color="000000"/>
              <w:right w:val="single" w:sz="6" w:space="0" w:color="000000"/>
            </w:tcBorders>
          </w:tcPr>
          <w:p>
            <w:pPr>
              <w:pStyle w:val="TAC"/>
              <w:jc w:val="left"/>
              <w:rPr>
                <w:lang w:eastAsia="en-US"/>
              </w:rPr>
            </w:pPr>
            <w:r>
              <w:rPr>
                <w:lang w:eastAsia="en-US"/>
              </w:rPr>
              <w:t>fo +/</w:t>
              <w:noBreakHyphen/>
              <w:t xml:space="preserve"> 600 kHz</w:t>
            </w:r>
          </w:p>
        </w:tc>
        <w:tc>
          <w:tcPr>
            <w:tcW w:w="618" w:type="dxa"/>
            <w:tcBorders>
              <w:left w:val="single" w:sz="6" w:space="0" w:color="000000"/>
              <w:right w:val="single" w:sz="6" w:space="0" w:color="000000"/>
            </w:tcBorders>
          </w:tcPr>
          <w:p>
            <w:pPr>
              <w:pStyle w:val="TAC"/>
              <w:rPr>
                <w:lang w:eastAsia="en-US"/>
              </w:rPr>
            </w:pPr>
            <w:r>
              <w:rPr>
                <w:lang w:eastAsia="en-US"/>
              </w:rPr>
              <w:noBreakHyphen/>
            </w:r>
            <w:r>
              <w:rPr>
                <w:lang w:eastAsia="en-US"/>
              </w:rPr>
              <w:t>26</w:t>
            </w:r>
          </w:p>
        </w:tc>
        <w:tc>
          <w:tcPr>
            <w:tcW w:w="705" w:type="dxa"/>
            <w:tcBorders>
              <w:left w:val="single" w:sz="6" w:space="0" w:color="000000"/>
              <w:right w:val="single" w:sz="6" w:space="0" w:color="000000"/>
            </w:tcBorders>
          </w:tcPr>
          <w:p>
            <w:pPr>
              <w:pStyle w:val="TAC"/>
              <w:rPr>
                <w:lang w:eastAsia="en-US"/>
              </w:rPr>
            </w:pPr>
            <w:r>
              <w:rPr>
                <w:lang w:eastAsia="en-US"/>
              </w:rPr>
              <w:noBreakHyphen/>
            </w:r>
            <w:r>
              <w:rPr>
                <w:lang w:eastAsia="en-US"/>
              </w:rPr>
              <w:t>31</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26</w:t>
            </w:r>
          </w:p>
        </w:tc>
        <w:tc>
          <w:tcPr>
            <w:tcW w:w="781" w:type="dxa"/>
            <w:tcBorders>
              <w:left w:val="single" w:sz="6" w:space="0" w:color="000000"/>
              <w:right w:val="single" w:sz="6" w:space="0" w:color="000000"/>
            </w:tcBorders>
          </w:tcPr>
          <w:p>
            <w:pPr>
              <w:pStyle w:val="TAC"/>
              <w:rPr>
                <w:lang w:eastAsia="en-US"/>
              </w:rPr>
            </w:pPr>
            <w:r>
              <w:rPr>
                <w:lang w:eastAsia="en-US"/>
              </w:rPr>
              <w:noBreakHyphen/>
            </w:r>
            <w:r>
              <w:rPr>
                <w:lang w:eastAsia="en-US"/>
              </w:rPr>
              <w:t>21</w:t>
            </w:r>
          </w:p>
        </w:tc>
        <w:tc>
          <w:tcPr>
            <w:tcW w:w="619" w:type="dxa"/>
            <w:tcBorders>
              <w:left w:val="single" w:sz="6" w:space="0" w:color="000000"/>
              <w:right w:val="single" w:sz="6" w:space="0" w:color="000000"/>
            </w:tcBorders>
          </w:tcPr>
          <w:p>
            <w:pPr>
              <w:pStyle w:val="TAC"/>
              <w:rPr>
                <w:lang w:eastAsia="en-US"/>
              </w:rPr>
            </w:pPr>
            <w:r>
              <w:rPr>
                <w:lang w:eastAsia="en-US"/>
              </w:rPr>
              <w:t>-34</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35</w:t>
            </w:r>
          </w:p>
        </w:tc>
        <w:tc>
          <w:tcPr>
            <w:tcW w:w="771" w:type="dxa"/>
            <w:tcBorders>
              <w:left w:val="single" w:sz="6" w:space="0" w:color="000000"/>
              <w:right w:val="single" w:sz="6" w:space="0" w:color="000000"/>
            </w:tcBorders>
          </w:tcPr>
          <w:p>
            <w:pPr>
              <w:pStyle w:val="TAC"/>
              <w:rPr>
                <w:lang w:eastAsia="en-US"/>
              </w:rPr>
            </w:pPr>
            <w:r>
              <w:rPr>
                <w:lang w:eastAsia="en-US"/>
              </w:rPr>
              <w:noBreakHyphen/>
            </w:r>
            <w:r>
              <w:rPr>
                <w:lang w:eastAsia="en-US"/>
              </w:rPr>
              <w:t>40</w:t>
            </w:r>
          </w:p>
        </w:tc>
        <w:tc>
          <w:tcPr>
            <w:tcW w:w="707" w:type="dxa"/>
            <w:tcBorders>
              <w:left w:val="single" w:sz="6" w:space="0" w:color="000000"/>
              <w:right w:val="single" w:sz="6" w:space="0" w:color="000000"/>
            </w:tcBorders>
          </w:tcPr>
          <w:p>
            <w:pPr>
              <w:pStyle w:val="TAC"/>
              <w:rPr>
                <w:lang w:eastAsia="en-US"/>
              </w:rPr>
            </w:pPr>
            <w:r>
              <w:rPr>
                <w:lang w:eastAsia="en-US"/>
              </w:rPr>
              <w:noBreakHyphen/>
            </w:r>
            <w:r>
              <w:rPr>
                <w:lang w:eastAsia="en-US"/>
              </w:rPr>
              <w:t>35</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30</w:t>
            </w:r>
          </w:p>
        </w:tc>
        <w:tc>
          <w:tcPr>
            <w:tcW w:w="837" w:type="dxa"/>
            <w:tcBorders>
              <w:left w:val="single" w:sz="6" w:space="0" w:color="000000"/>
              <w:right w:val="single" w:sz="6" w:space="0" w:color="000000"/>
            </w:tcBorders>
          </w:tcPr>
          <w:p>
            <w:pPr>
              <w:pStyle w:val="TAC"/>
              <w:rPr/>
            </w:pPr>
            <w:r>
              <w:rPr>
                <w:lang w:eastAsia="en-US"/>
              </w:rPr>
              <w:t>-41</w:t>
            </w:r>
          </w:p>
        </w:tc>
      </w:tr>
      <w:tr>
        <w:trPr>
          <w:cantSplit w:val="true"/>
        </w:trPr>
        <w:tc>
          <w:tcPr>
            <w:tcW w:w="2331" w:type="dxa"/>
            <w:tcBorders>
              <w:left w:val="single" w:sz="6" w:space="0" w:color="000000"/>
              <w:right w:val="single" w:sz="6" w:space="0" w:color="000000"/>
            </w:tcBorders>
          </w:tcPr>
          <w:p>
            <w:pPr>
              <w:pStyle w:val="TAC"/>
              <w:jc w:val="left"/>
              <w:rPr/>
            </w:pPr>
            <w:r>
              <w:rPr>
                <w:lang w:eastAsia="en-US"/>
              </w:rPr>
              <w:t xml:space="preserve">800 kHz </w:t>
            </w:r>
            <w:r>
              <w:rPr>
                <w:sz w:val="20"/>
                <w:lang w:eastAsia="en-US"/>
              </w:rPr>
              <w:object w:dxaOrig="159" w:dyaOrig="19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7.95pt;height:9.95pt" filled="f" o:ole="">
                  <v:imagedata r:id="rId53" o:title=""/>
                </v:shape>
                <o:OLEObject Type="Embed" ProgID="" ShapeID="ole_rId52" DrawAspect="Content" ObjectID="_1082297197" r:id="rId52"/>
              </w:object>
            </w:r>
            <w:r>
              <w:rPr>
                <w:lang w:eastAsia="en-US"/>
              </w:rPr>
              <w:t xml:space="preserve"> |f</w:t>
              <w:noBreakHyphen/>
              <w:t>fo| &lt; 1.6 MHz</w:t>
            </w:r>
          </w:p>
        </w:tc>
        <w:tc>
          <w:tcPr>
            <w:tcW w:w="618" w:type="dxa"/>
            <w:tcBorders>
              <w:left w:val="single" w:sz="6" w:space="0" w:color="000000"/>
              <w:right w:val="single" w:sz="6" w:space="0" w:color="000000"/>
            </w:tcBorders>
          </w:tcPr>
          <w:p>
            <w:pPr>
              <w:pStyle w:val="TAC"/>
              <w:rPr>
                <w:lang w:eastAsia="en-US"/>
              </w:rPr>
            </w:pPr>
            <w:r>
              <w:rPr>
                <w:lang w:eastAsia="en-US"/>
              </w:rPr>
              <w:noBreakHyphen/>
            </w:r>
            <w:r>
              <w:rPr>
                <w:lang w:eastAsia="en-US"/>
              </w:rPr>
              <w:t>16</w:t>
            </w:r>
          </w:p>
        </w:tc>
        <w:tc>
          <w:tcPr>
            <w:tcW w:w="705" w:type="dxa"/>
            <w:tcBorders>
              <w:left w:val="single" w:sz="6" w:space="0" w:color="000000"/>
              <w:right w:val="single" w:sz="6" w:space="0" w:color="000000"/>
            </w:tcBorders>
          </w:tcPr>
          <w:p>
            <w:pPr>
              <w:pStyle w:val="TAC"/>
              <w:rPr>
                <w:lang w:eastAsia="en-US"/>
              </w:rPr>
            </w:pPr>
            <w:r>
              <w:rPr>
                <w:lang w:eastAsia="en-US"/>
              </w:rPr>
              <w:noBreakHyphen/>
            </w:r>
            <w:r>
              <w:rPr>
                <w:lang w:eastAsia="en-US"/>
              </w:rPr>
              <w:t>21</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16</w:t>
            </w:r>
          </w:p>
        </w:tc>
        <w:tc>
          <w:tcPr>
            <w:tcW w:w="781" w:type="dxa"/>
            <w:tcBorders>
              <w:left w:val="single" w:sz="6" w:space="0" w:color="000000"/>
              <w:right w:val="single" w:sz="6" w:space="0" w:color="000000"/>
            </w:tcBorders>
          </w:tcPr>
          <w:p>
            <w:pPr>
              <w:pStyle w:val="TAC"/>
              <w:rPr>
                <w:lang w:eastAsia="en-US"/>
              </w:rPr>
            </w:pPr>
            <w:r>
              <w:rPr>
                <w:lang w:eastAsia="en-US"/>
              </w:rPr>
              <w:noBreakHyphen/>
            </w:r>
            <w:r>
              <w:rPr>
                <w:lang w:eastAsia="en-US"/>
              </w:rPr>
              <w:t>11</w:t>
            </w:r>
          </w:p>
        </w:tc>
        <w:tc>
          <w:tcPr>
            <w:tcW w:w="619" w:type="dxa"/>
            <w:tcBorders>
              <w:left w:val="single" w:sz="6" w:space="0" w:color="000000"/>
              <w:right w:val="single" w:sz="6" w:space="0" w:color="000000"/>
            </w:tcBorders>
          </w:tcPr>
          <w:p>
            <w:pPr>
              <w:pStyle w:val="TAC"/>
              <w:rPr>
                <w:lang w:eastAsia="en-US"/>
              </w:rPr>
            </w:pPr>
            <w:r>
              <w:rPr>
                <w:lang w:eastAsia="en-US"/>
              </w:rPr>
              <w:t>-34</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25</w:t>
            </w:r>
          </w:p>
        </w:tc>
        <w:tc>
          <w:tcPr>
            <w:tcW w:w="771" w:type="dxa"/>
            <w:tcBorders>
              <w:left w:val="single" w:sz="6" w:space="0" w:color="000000"/>
              <w:right w:val="single" w:sz="6" w:space="0" w:color="000000"/>
            </w:tcBorders>
          </w:tcPr>
          <w:p>
            <w:pPr>
              <w:pStyle w:val="TAC"/>
              <w:rPr>
                <w:lang w:eastAsia="en-US"/>
              </w:rPr>
            </w:pPr>
            <w:r>
              <w:rPr>
                <w:lang w:eastAsia="en-US"/>
              </w:rPr>
              <w:noBreakHyphen/>
            </w:r>
            <w:r>
              <w:rPr>
                <w:lang w:eastAsia="en-US"/>
              </w:rPr>
              <w:t>30</w:t>
            </w:r>
          </w:p>
        </w:tc>
        <w:tc>
          <w:tcPr>
            <w:tcW w:w="707" w:type="dxa"/>
            <w:tcBorders>
              <w:left w:val="single" w:sz="6" w:space="0" w:color="000000"/>
              <w:right w:val="single" w:sz="6" w:space="0" w:color="000000"/>
            </w:tcBorders>
          </w:tcPr>
          <w:p>
            <w:pPr>
              <w:pStyle w:val="TAC"/>
              <w:rPr>
                <w:lang w:eastAsia="en-US"/>
              </w:rPr>
            </w:pPr>
            <w:r>
              <w:rPr>
                <w:lang w:eastAsia="en-US"/>
              </w:rPr>
              <w:noBreakHyphen/>
            </w:r>
            <w:r>
              <w:rPr>
                <w:lang w:eastAsia="en-US"/>
              </w:rPr>
              <w:t>25</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20</w:t>
            </w:r>
          </w:p>
        </w:tc>
        <w:tc>
          <w:tcPr>
            <w:tcW w:w="837" w:type="dxa"/>
            <w:tcBorders>
              <w:left w:val="single" w:sz="6" w:space="0" w:color="000000"/>
              <w:right w:val="single" w:sz="6" w:space="0" w:color="000000"/>
            </w:tcBorders>
          </w:tcPr>
          <w:p>
            <w:pPr>
              <w:pStyle w:val="TAC"/>
              <w:rPr>
                <w:lang w:eastAsia="en-US"/>
              </w:rPr>
            </w:pPr>
            <w:r>
              <w:rPr>
                <w:lang w:eastAsia="en-US"/>
              </w:rPr>
              <w:t>-41</w:t>
            </w:r>
          </w:p>
        </w:tc>
      </w:tr>
      <w:tr>
        <w:trPr>
          <w:cantSplit w:val="true"/>
        </w:trPr>
        <w:tc>
          <w:tcPr>
            <w:tcW w:w="2331" w:type="dxa"/>
            <w:tcBorders>
              <w:left w:val="single" w:sz="6" w:space="0" w:color="000000"/>
              <w:right w:val="single" w:sz="6" w:space="0" w:color="000000"/>
            </w:tcBorders>
          </w:tcPr>
          <w:p>
            <w:pPr>
              <w:pStyle w:val="TAC"/>
              <w:jc w:val="left"/>
              <w:rPr/>
            </w:pPr>
            <w:r>
              <w:rPr>
                <w:lang w:eastAsia="en-US"/>
              </w:rPr>
              <w:t xml:space="preserve">1.6MHz </w:t>
            </w:r>
            <w:r>
              <w:rPr>
                <w:sz w:val="20"/>
                <w:lang w:eastAsia="en-US"/>
              </w:rPr>
              <w:object w:dxaOrig="159" w:dyaOrig="19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95pt;height:9.95pt" filled="f" o:ole="">
                  <v:imagedata r:id="rId55" o:title=""/>
                </v:shape>
                <o:OLEObject Type="Embed" ProgID="" ShapeID="ole_rId54" DrawAspect="Content" ObjectID="_780412327" r:id="rId54"/>
              </w:object>
            </w:r>
            <w:r>
              <w:rPr>
                <w:lang w:eastAsia="en-US"/>
              </w:rPr>
              <w:t xml:space="preserve"> |f</w:t>
              <w:noBreakHyphen/>
              <w:t>fo| &lt; 3MHz</w:t>
            </w:r>
          </w:p>
        </w:tc>
        <w:tc>
          <w:tcPr>
            <w:tcW w:w="618" w:type="dxa"/>
            <w:tcBorders>
              <w:left w:val="single" w:sz="6" w:space="0" w:color="000000"/>
              <w:right w:val="single" w:sz="6" w:space="0" w:color="000000"/>
            </w:tcBorders>
          </w:tcPr>
          <w:p>
            <w:pPr>
              <w:pStyle w:val="TAC"/>
              <w:rPr>
                <w:lang w:eastAsia="en-US"/>
              </w:rPr>
            </w:pPr>
            <w:r>
              <w:rPr>
                <w:lang w:eastAsia="en-US"/>
              </w:rPr>
              <w:t>-16</w:t>
            </w:r>
          </w:p>
        </w:tc>
        <w:tc>
          <w:tcPr>
            <w:tcW w:w="705" w:type="dxa"/>
            <w:tcBorders>
              <w:left w:val="single" w:sz="6" w:space="0" w:color="000000"/>
              <w:right w:val="single" w:sz="6" w:space="0" w:color="000000"/>
            </w:tcBorders>
          </w:tcPr>
          <w:p>
            <w:pPr>
              <w:pStyle w:val="TAC"/>
              <w:rPr>
                <w:lang w:eastAsia="en-US"/>
              </w:rPr>
            </w:pPr>
            <w:r>
              <w:rPr>
                <w:lang w:eastAsia="en-US"/>
              </w:rPr>
              <w:t>-21</w:t>
            </w:r>
          </w:p>
        </w:tc>
        <w:tc>
          <w:tcPr>
            <w:tcW w:w="706" w:type="dxa"/>
            <w:tcBorders>
              <w:left w:val="single" w:sz="6" w:space="0" w:color="000000"/>
              <w:right w:val="single" w:sz="6" w:space="0" w:color="000000"/>
            </w:tcBorders>
          </w:tcPr>
          <w:p>
            <w:pPr>
              <w:pStyle w:val="TAC"/>
              <w:rPr>
                <w:lang w:eastAsia="en-US"/>
              </w:rPr>
            </w:pPr>
            <w:r>
              <w:rPr>
                <w:lang w:eastAsia="en-US"/>
              </w:rPr>
              <w:t>-16</w:t>
            </w:r>
          </w:p>
        </w:tc>
        <w:tc>
          <w:tcPr>
            <w:tcW w:w="781" w:type="dxa"/>
            <w:tcBorders>
              <w:left w:val="single" w:sz="6" w:space="0" w:color="000000"/>
              <w:right w:val="single" w:sz="6" w:space="0" w:color="000000"/>
            </w:tcBorders>
          </w:tcPr>
          <w:p>
            <w:pPr>
              <w:pStyle w:val="TAC"/>
              <w:rPr>
                <w:lang w:eastAsia="en-US"/>
              </w:rPr>
            </w:pPr>
            <w:r>
              <w:rPr>
                <w:lang w:eastAsia="en-US"/>
              </w:rPr>
              <w:t>-11</w:t>
            </w:r>
          </w:p>
        </w:tc>
        <w:tc>
          <w:tcPr>
            <w:tcW w:w="619" w:type="dxa"/>
            <w:tcBorders>
              <w:left w:val="single" w:sz="6" w:space="0" w:color="000000"/>
              <w:right w:val="single" w:sz="6" w:space="0" w:color="000000"/>
            </w:tcBorders>
          </w:tcPr>
          <w:p>
            <w:pPr>
              <w:pStyle w:val="TAC"/>
              <w:rPr>
                <w:lang w:eastAsia="en-US"/>
              </w:rPr>
            </w:pPr>
            <w:r>
              <w:rPr>
                <w:lang w:eastAsia="en-US"/>
              </w:rPr>
              <w:t>-26</w:t>
            </w:r>
          </w:p>
        </w:tc>
        <w:tc>
          <w:tcPr>
            <w:tcW w:w="706" w:type="dxa"/>
            <w:tcBorders>
              <w:left w:val="single" w:sz="6" w:space="0" w:color="000000"/>
              <w:right w:val="single" w:sz="6" w:space="0" w:color="000000"/>
            </w:tcBorders>
          </w:tcPr>
          <w:p>
            <w:pPr>
              <w:pStyle w:val="TAC"/>
              <w:rPr>
                <w:lang w:eastAsia="en-US"/>
              </w:rPr>
            </w:pPr>
            <w:r>
              <w:rPr>
                <w:lang w:eastAsia="en-US"/>
              </w:rPr>
              <w:t>-25</w:t>
            </w:r>
          </w:p>
        </w:tc>
        <w:tc>
          <w:tcPr>
            <w:tcW w:w="771" w:type="dxa"/>
            <w:tcBorders>
              <w:left w:val="single" w:sz="6" w:space="0" w:color="000000"/>
              <w:right w:val="single" w:sz="6" w:space="0" w:color="000000"/>
            </w:tcBorders>
          </w:tcPr>
          <w:p>
            <w:pPr>
              <w:pStyle w:val="TAC"/>
              <w:rPr>
                <w:lang w:eastAsia="en-US"/>
              </w:rPr>
            </w:pPr>
            <w:r>
              <w:rPr>
                <w:lang w:eastAsia="en-US"/>
              </w:rPr>
              <w:t>-30</w:t>
            </w:r>
          </w:p>
        </w:tc>
        <w:tc>
          <w:tcPr>
            <w:tcW w:w="707" w:type="dxa"/>
            <w:tcBorders>
              <w:left w:val="single" w:sz="6" w:space="0" w:color="000000"/>
              <w:right w:val="single" w:sz="6" w:space="0" w:color="000000"/>
            </w:tcBorders>
          </w:tcPr>
          <w:p>
            <w:pPr>
              <w:pStyle w:val="TAC"/>
              <w:rPr>
                <w:lang w:eastAsia="en-US"/>
              </w:rPr>
            </w:pPr>
            <w:r>
              <w:rPr>
                <w:lang w:eastAsia="en-US"/>
              </w:rPr>
              <w:t>-25</w:t>
            </w:r>
          </w:p>
        </w:tc>
        <w:tc>
          <w:tcPr>
            <w:tcW w:w="706" w:type="dxa"/>
            <w:tcBorders>
              <w:left w:val="single" w:sz="6" w:space="0" w:color="000000"/>
              <w:right w:val="single" w:sz="6" w:space="0" w:color="000000"/>
            </w:tcBorders>
          </w:tcPr>
          <w:p>
            <w:pPr>
              <w:pStyle w:val="TAC"/>
              <w:rPr>
                <w:lang w:eastAsia="en-US"/>
              </w:rPr>
            </w:pPr>
            <w:r>
              <w:rPr>
                <w:lang w:eastAsia="en-US"/>
              </w:rPr>
              <w:t>-20</w:t>
            </w:r>
          </w:p>
        </w:tc>
        <w:tc>
          <w:tcPr>
            <w:tcW w:w="837" w:type="dxa"/>
            <w:tcBorders>
              <w:left w:val="single" w:sz="6" w:space="0" w:color="000000"/>
              <w:right w:val="single" w:sz="6" w:space="0" w:color="000000"/>
            </w:tcBorders>
          </w:tcPr>
          <w:p>
            <w:pPr>
              <w:pStyle w:val="TAC"/>
              <w:rPr>
                <w:lang w:eastAsia="en-US"/>
              </w:rPr>
            </w:pPr>
            <w:r>
              <w:rPr>
                <w:lang w:eastAsia="en-US"/>
              </w:rPr>
              <w:t>-31</w:t>
            </w:r>
          </w:p>
        </w:tc>
      </w:tr>
      <w:tr>
        <w:trPr>
          <w:cantSplit w:val="true"/>
        </w:trPr>
        <w:tc>
          <w:tcPr>
            <w:tcW w:w="2331" w:type="dxa"/>
            <w:tcBorders>
              <w:left w:val="single" w:sz="6" w:space="0" w:color="000000"/>
              <w:right w:val="single" w:sz="6" w:space="0" w:color="000000"/>
            </w:tcBorders>
          </w:tcPr>
          <w:p>
            <w:pPr>
              <w:pStyle w:val="TAC"/>
              <w:jc w:val="left"/>
              <w:rPr/>
            </w:pPr>
            <w:r>
              <w:rPr>
                <w:lang w:eastAsia="en-US"/>
              </w:rPr>
              <w:t>3 MHz</w:t>
            </w:r>
            <w:r>
              <w:rPr>
                <w:sz w:val="20"/>
                <w:lang w:eastAsia="en-US"/>
              </w:rPr>
              <w:object w:dxaOrig="159" w:dyaOrig="19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95pt;height:9.95pt" filled="f" o:ole="">
                  <v:imagedata r:id="rId57" o:title=""/>
                </v:shape>
                <o:OLEObject Type="Embed" ProgID="" ShapeID="ole_rId56" DrawAspect="Content" ObjectID="_2129951665" r:id="rId56"/>
              </w:object>
            </w:r>
            <w:r>
              <w:rPr>
                <w:lang w:eastAsia="en-US"/>
              </w:rPr>
              <w:t xml:space="preserve"> |f</w:t>
              <w:noBreakHyphen/>
              <w:t>fo|</w:t>
            </w:r>
          </w:p>
        </w:tc>
        <w:tc>
          <w:tcPr>
            <w:tcW w:w="618" w:type="dxa"/>
            <w:tcBorders>
              <w:left w:val="single" w:sz="6" w:space="0" w:color="000000"/>
              <w:right w:val="single" w:sz="6" w:space="0" w:color="000000"/>
            </w:tcBorders>
          </w:tcPr>
          <w:p>
            <w:pPr>
              <w:pStyle w:val="TAC"/>
              <w:rPr>
                <w:lang w:eastAsia="en-US"/>
              </w:rPr>
            </w:pPr>
            <w:r>
              <w:rPr>
                <w:lang w:eastAsia="en-US"/>
              </w:rPr>
              <w:noBreakHyphen/>
            </w:r>
            <w:r>
              <w:rPr>
                <w:lang w:eastAsia="en-US"/>
              </w:rPr>
              <w:t>13</w:t>
            </w:r>
          </w:p>
        </w:tc>
        <w:tc>
          <w:tcPr>
            <w:tcW w:w="705" w:type="dxa"/>
            <w:tcBorders>
              <w:left w:val="single" w:sz="6" w:space="0" w:color="000000"/>
              <w:right w:val="single" w:sz="6" w:space="0" w:color="000000"/>
            </w:tcBorders>
          </w:tcPr>
          <w:p>
            <w:pPr>
              <w:pStyle w:val="TAC"/>
              <w:rPr>
                <w:lang w:eastAsia="en-US"/>
              </w:rPr>
            </w:pPr>
            <w:r>
              <w:rPr>
                <w:lang w:eastAsia="en-US"/>
              </w:rPr>
              <w:noBreakHyphen/>
            </w:r>
            <w:r>
              <w:rPr>
                <w:lang w:eastAsia="en-US"/>
              </w:rPr>
              <w:t>21</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16</w:t>
            </w:r>
          </w:p>
        </w:tc>
        <w:tc>
          <w:tcPr>
            <w:tcW w:w="781" w:type="dxa"/>
            <w:tcBorders>
              <w:left w:val="single" w:sz="6" w:space="0" w:color="000000"/>
              <w:right w:val="single" w:sz="6" w:space="0" w:color="000000"/>
            </w:tcBorders>
          </w:tcPr>
          <w:p>
            <w:pPr>
              <w:pStyle w:val="TAC"/>
              <w:rPr>
                <w:lang w:eastAsia="en-US"/>
              </w:rPr>
            </w:pPr>
            <w:r>
              <w:rPr>
                <w:lang w:eastAsia="en-US"/>
              </w:rPr>
              <w:noBreakHyphen/>
            </w:r>
            <w:r>
              <w:rPr>
                <w:lang w:eastAsia="en-US"/>
              </w:rPr>
              <w:t>11</w:t>
            </w:r>
          </w:p>
        </w:tc>
        <w:tc>
          <w:tcPr>
            <w:tcW w:w="619" w:type="dxa"/>
            <w:tcBorders>
              <w:left w:val="single" w:sz="6" w:space="0" w:color="000000"/>
              <w:right w:val="single" w:sz="6" w:space="0" w:color="000000"/>
            </w:tcBorders>
          </w:tcPr>
          <w:p>
            <w:pPr>
              <w:pStyle w:val="TAC"/>
              <w:rPr>
                <w:lang w:eastAsia="en-US"/>
              </w:rPr>
            </w:pPr>
            <w:r>
              <w:rPr>
                <w:lang w:eastAsia="en-US"/>
              </w:rPr>
              <w:t>-18</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25</w:t>
            </w:r>
          </w:p>
        </w:tc>
        <w:tc>
          <w:tcPr>
            <w:tcW w:w="771" w:type="dxa"/>
            <w:tcBorders>
              <w:left w:val="single" w:sz="6" w:space="0" w:color="000000"/>
              <w:right w:val="single" w:sz="6" w:space="0" w:color="000000"/>
            </w:tcBorders>
          </w:tcPr>
          <w:p>
            <w:pPr>
              <w:pStyle w:val="TAC"/>
              <w:rPr>
                <w:lang w:eastAsia="en-US"/>
              </w:rPr>
            </w:pPr>
            <w:r>
              <w:rPr>
                <w:lang w:eastAsia="en-US"/>
              </w:rPr>
              <w:noBreakHyphen/>
            </w:r>
            <w:r>
              <w:rPr>
                <w:lang w:eastAsia="en-US"/>
              </w:rPr>
              <w:t>30</w:t>
            </w:r>
          </w:p>
        </w:tc>
        <w:tc>
          <w:tcPr>
            <w:tcW w:w="707" w:type="dxa"/>
            <w:tcBorders>
              <w:left w:val="single" w:sz="6" w:space="0" w:color="000000"/>
              <w:right w:val="single" w:sz="6" w:space="0" w:color="000000"/>
            </w:tcBorders>
          </w:tcPr>
          <w:p>
            <w:pPr>
              <w:pStyle w:val="TAC"/>
              <w:rPr>
                <w:lang w:eastAsia="en-US"/>
              </w:rPr>
            </w:pPr>
            <w:r>
              <w:rPr>
                <w:lang w:eastAsia="en-US"/>
              </w:rPr>
              <w:noBreakHyphen/>
            </w:r>
            <w:r>
              <w:rPr>
                <w:lang w:eastAsia="en-US"/>
              </w:rPr>
              <w:t>25</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20</w:t>
            </w:r>
          </w:p>
        </w:tc>
        <w:tc>
          <w:tcPr>
            <w:tcW w:w="837" w:type="dxa"/>
            <w:tcBorders>
              <w:left w:val="single" w:sz="6" w:space="0" w:color="000000"/>
              <w:right w:val="single" w:sz="6" w:space="0" w:color="000000"/>
            </w:tcBorders>
          </w:tcPr>
          <w:p>
            <w:pPr>
              <w:pStyle w:val="TAC"/>
              <w:rPr>
                <w:lang w:eastAsia="en-US"/>
              </w:rPr>
            </w:pPr>
            <w:r>
              <w:rPr>
                <w:lang w:eastAsia="en-US"/>
              </w:rPr>
              <w:t>-23</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out - of – band</w:t>
            </w:r>
          </w:p>
        </w:tc>
        <w:tc>
          <w:tcPr>
            <w:tcW w:w="6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0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8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61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7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429"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700, GSM 850 and MXM 850 (dBm)</w:t>
            </w:r>
          </w:p>
        </w:tc>
        <w:tc>
          <w:tcPr>
            <w:tcW w:w="3727"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MXM 1900 (dBm)</w:t>
            </w:r>
          </w:p>
        </w:tc>
      </w:tr>
      <w:tr>
        <w:trPr>
          <w:cantSplit w:val="true"/>
        </w:trPr>
        <w:tc>
          <w:tcPr>
            <w:tcW w:w="2331" w:type="dxa"/>
            <w:tcBorders>
              <w:top w:val="single" w:sz="6" w:space="0" w:color="000000"/>
              <w:left w:val="single" w:sz="6" w:space="0" w:color="000000"/>
              <w:right w:val="single" w:sz="6" w:space="0" w:color="000000"/>
            </w:tcBorders>
          </w:tcPr>
          <w:p>
            <w:pPr>
              <w:pStyle w:val="TAC"/>
              <w:jc w:val="left"/>
              <w:rPr>
                <w:lang w:eastAsia="en-US"/>
              </w:rPr>
            </w:pPr>
            <w:r>
              <w:rPr>
                <w:lang w:eastAsia="en-US"/>
              </w:rPr>
              <w:t>Frequency band</w:t>
            </w:r>
          </w:p>
        </w:tc>
        <w:tc>
          <w:tcPr>
            <w:tcW w:w="61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2811" w:type="dxa"/>
            <w:gridSpan w:val="4"/>
            <w:tcBorders>
              <w:top w:val="single" w:sz="6" w:space="0" w:color="000000"/>
              <w:right w:val="single" w:sz="6" w:space="0" w:color="000000"/>
            </w:tcBorders>
          </w:tcPr>
          <w:p>
            <w:pPr>
              <w:pStyle w:val="TAC"/>
              <w:rPr>
                <w:lang w:eastAsia="en-US"/>
              </w:rPr>
            </w:pPr>
            <w:r>
              <w:rPr>
                <w:lang w:eastAsia="en-US"/>
              </w:rPr>
              <w:t>micro and pico</w:t>
              <w:noBreakHyphen/>
              <w:t>BTS</w:t>
            </w:r>
          </w:p>
        </w:tc>
        <w:tc>
          <w:tcPr>
            <w:tcW w:w="70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3021" w:type="dxa"/>
            <w:gridSpan w:val="4"/>
            <w:tcBorders>
              <w:top w:val="single" w:sz="6" w:space="0" w:color="000000"/>
              <w:right w:val="single" w:sz="6" w:space="0" w:color="000000"/>
            </w:tcBorders>
          </w:tcPr>
          <w:p>
            <w:pPr>
              <w:pStyle w:val="TAC"/>
              <w:rPr>
                <w:lang w:eastAsia="en-US"/>
              </w:rPr>
            </w:pPr>
            <w:r>
              <w:rPr>
                <w:lang w:eastAsia="en-US"/>
              </w:rPr>
              <w:t>micro and pico</w:t>
              <w:noBreakHyphen/>
              <w:t>BTS</w:t>
            </w:r>
          </w:p>
        </w:tc>
      </w:tr>
      <w:tr>
        <w:trPr>
          <w:cantSplit w:val="true"/>
        </w:trPr>
        <w:tc>
          <w:tcPr>
            <w:tcW w:w="2331" w:type="dxa"/>
            <w:tcBorders>
              <w:left w:val="single" w:sz="6" w:space="0" w:color="000000"/>
              <w:bottom w:val="single" w:sz="6" w:space="0" w:color="000000"/>
              <w:right w:val="single" w:sz="6" w:space="0" w:color="000000"/>
            </w:tcBorders>
          </w:tcPr>
          <w:p>
            <w:pPr>
              <w:pStyle w:val="TAC"/>
              <w:snapToGrid w:val="false"/>
              <w:jc w:val="left"/>
              <w:rPr>
                <w:lang w:eastAsia="en-US"/>
              </w:rPr>
            </w:pPr>
            <w:r>
              <w:rPr>
                <w:lang w:eastAsia="en-US"/>
              </w:rPr>
            </w:r>
          </w:p>
        </w:tc>
        <w:tc>
          <w:tcPr>
            <w:tcW w:w="618" w:type="dxa"/>
            <w:tcBorders>
              <w:left w:val="single" w:sz="6" w:space="0" w:color="000000"/>
              <w:bottom w:val="single" w:sz="6" w:space="0" w:color="000000"/>
              <w:right w:val="single" w:sz="6" w:space="0" w:color="000000"/>
            </w:tcBorders>
          </w:tcPr>
          <w:p>
            <w:pPr>
              <w:pStyle w:val="TAC"/>
              <w:rPr>
                <w:lang w:eastAsia="en-US"/>
              </w:rPr>
            </w:pPr>
            <w:r>
              <w:rPr>
                <w:lang w:eastAsia="en-US"/>
              </w:rPr>
              <w:t>BTS</w:t>
            </w:r>
          </w:p>
        </w:tc>
        <w:tc>
          <w:tcPr>
            <w:tcW w:w="705" w:type="dxa"/>
            <w:tcBorders>
              <w:left w:val="single" w:sz="6" w:space="0" w:color="000000"/>
              <w:bottom w:val="single" w:sz="6" w:space="0" w:color="000000"/>
              <w:right w:val="single" w:sz="6" w:space="0" w:color="000000"/>
            </w:tcBorders>
          </w:tcPr>
          <w:p>
            <w:pPr>
              <w:pStyle w:val="TAC"/>
              <w:rPr>
                <w:lang w:eastAsia="en-US"/>
              </w:rPr>
            </w:pPr>
            <w:r>
              <w:rPr>
                <w:lang w:eastAsia="en-US"/>
              </w:rPr>
              <w:t xml:space="preserve">M1 </w:t>
            </w:r>
          </w:p>
        </w:tc>
        <w:tc>
          <w:tcPr>
            <w:tcW w:w="706" w:type="dxa"/>
            <w:tcBorders>
              <w:left w:val="single" w:sz="6" w:space="0" w:color="000000"/>
              <w:bottom w:val="single" w:sz="6" w:space="0" w:color="000000"/>
              <w:right w:val="single" w:sz="6" w:space="0" w:color="000000"/>
            </w:tcBorders>
          </w:tcPr>
          <w:p>
            <w:pPr>
              <w:pStyle w:val="TAC"/>
              <w:rPr>
                <w:lang w:eastAsia="en-US"/>
              </w:rPr>
            </w:pPr>
            <w:r>
              <w:rPr>
                <w:lang w:eastAsia="en-US"/>
              </w:rPr>
              <w:t>M2</w:t>
            </w:r>
          </w:p>
        </w:tc>
        <w:tc>
          <w:tcPr>
            <w:tcW w:w="781" w:type="dxa"/>
            <w:tcBorders>
              <w:left w:val="single" w:sz="6" w:space="0" w:color="000000"/>
              <w:bottom w:val="single" w:sz="6" w:space="0" w:color="000000"/>
              <w:right w:val="single" w:sz="6" w:space="0" w:color="000000"/>
            </w:tcBorders>
          </w:tcPr>
          <w:p>
            <w:pPr>
              <w:pStyle w:val="TAC"/>
              <w:rPr>
                <w:lang w:eastAsia="en-US"/>
              </w:rPr>
            </w:pPr>
            <w:r>
              <w:rPr>
                <w:lang w:eastAsia="en-US"/>
              </w:rPr>
              <w:t>M3</w:t>
            </w:r>
          </w:p>
        </w:tc>
        <w:tc>
          <w:tcPr>
            <w:tcW w:w="619" w:type="dxa"/>
            <w:tcBorders>
              <w:left w:val="single" w:sz="6" w:space="0" w:color="000000"/>
              <w:bottom w:val="single" w:sz="6" w:space="0" w:color="000000"/>
              <w:right w:val="single" w:sz="6" w:space="0" w:color="000000"/>
            </w:tcBorders>
          </w:tcPr>
          <w:p>
            <w:pPr>
              <w:pStyle w:val="TAC"/>
              <w:rPr>
                <w:lang w:eastAsia="en-US"/>
              </w:rPr>
            </w:pPr>
            <w:r>
              <w:rPr>
                <w:lang w:eastAsia="en-US"/>
              </w:rPr>
              <w:t>P1</w:t>
            </w:r>
          </w:p>
        </w:tc>
        <w:tc>
          <w:tcPr>
            <w:tcW w:w="706" w:type="dxa"/>
            <w:tcBorders>
              <w:left w:val="single" w:sz="6" w:space="0" w:color="000000"/>
              <w:bottom w:val="single" w:sz="6" w:space="0" w:color="000000"/>
              <w:right w:val="single" w:sz="6" w:space="0" w:color="000000"/>
            </w:tcBorders>
          </w:tcPr>
          <w:p>
            <w:pPr>
              <w:pStyle w:val="TAC"/>
              <w:rPr>
                <w:lang w:eastAsia="en-US"/>
              </w:rPr>
            </w:pPr>
            <w:r>
              <w:rPr>
                <w:lang w:eastAsia="en-US"/>
              </w:rPr>
              <w:t>BTS</w:t>
            </w:r>
          </w:p>
        </w:tc>
        <w:tc>
          <w:tcPr>
            <w:tcW w:w="771" w:type="dxa"/>
            <w:tcBorders>
              <w:left w:val="single" w:sz="6" w:space="0" w:color="000000"/>
              <w:bottom w:val="single" w:sz="6" w:space="0" w:color="000000"/>
              <w:right w:val="single" w:sz="6" w:space="0" w:color="000000"/>
            </w:tcBorders>
          </w:tcPr>
          <w:p>
            <w:pPr>
              <w:pStyle w:val="TAC"/>
              <w:rPr>
                <w:lang w:eastAsia="en-US"/>
              </w:rPr>
            </w:pPr>
            <w:r>
              <w:rPr>
                <w:lang w:eastAsia="en-US"/>
              </w:rPr>
              <w:t>M1</w:t>
            </w:r>
          </w:p>
        </w:tc>
        <w:tc>
          <w:tcPr>
            <w:tcW w:w="707" w:type="dxa"/>
            <w:tcBorders>
              <w:left w:val="single" w:sz="6" w:space="0" w:color="000000"/>
              <w:bottom w:val="single" w:sz="6" w:space="0" w:color="000000"/>
              <w:right w:val="single" w:sz="6" w:space="0" w:color="000000"/>
            </w:tcBorders>
          </w:tcPr>
          <w:p>
            <w:pPr>
              <w:pStyle w:val="TAC"/>
              <w:rPr>
                <w:lang w:eastAsia="en-US"/>
              </w:rPr>
            </w:pPr>
            <w:r>
              <w:rPr>
                <w:lang w:eastAsia="en-US"/>
              </w:rPr>
              <w:t>M2</w:t>
            </w:r>
          </w:p>
        </w:tc>
        <w:tc>
          <w:tcPr>
            <w:tcW w:w="706" w:type="dxa"/>
            <w:tcBorders>
              <w:left w:val="single" w:sz="6" w:space="0" w:color="000000"/>
              <w:bottom w:val="single" w:sz="6" w:space="0" w:color="000000"/>
              <w:right w:val="single" w:sz="6" w:space="0" w:color="000000"/>
            </w:tcBorders>
          </w:tcPr>
          <w:p>
            <w:pPr>
              <w:pStyle w:val="TAC"/>
              <w:rPr>
                <w:lang w:eastAsia="en-US"/>
              </w:rPr>
            </w:pPr>
            <w:r>
              <w:rPr>
                <w:lang w:eastAsia="en-US"/>
              </w:rPr>
              <w:t>M3</w:t>
            </w:r>
          </w:p>
        </w:tc>
        <w:tc>
          <w:tcPr>
            <w:tcW w:w="837" w:type="dxa"/>
            <w:tcBorders>
              <w:left w:val="single" w:sz="6" w:space="0" w:color="000000"/>
              <w:bottom w:val="single" w:sz="6" w:space="0" w:color="000000"/>
              <w:right w:val="single" w:sz="6" w:space="0" w:color="000000"/>
            </w:tcBorders>
          </w:tcPr>
          <w:p>
            <w:pPr>
              <w:pStyle w:val="TAC"/>
              <w:rPr>
                <w:sz w:val="16"/>
                <w:lang w:eastAsia="en-US"/>
              </w:rPr>
            </w:pPr>
            <w:r>
              <w:rPr>
                <w:lang w:eastAsia="en-US"/>
              </w:rPr>
              <w:t>P1</w:t>
            </w:r>
          </w:p>
        </w:tc>
      </w:tr>
      <w:tr>
        <w:trPr>
          <w:cantSplit w:val="true"/>
        </w:trPr>
        <w:tc>
          <w:tcPr>
            <w:tcW w:w="2331" w:type="dxa"/>
            <w:tcBorders>
              <w:top w:val="single" w:sz="6" w:space="0" w:color="000000"/>
              <w:left w:val="single" w:sz="6" w:space="0" w:color="000000"/>
              <w:right w:val="single" w:sz="6" w:space="0" w:color="000000"/>
            </w:tcBorders>
          </w:tcPr>
          <w:p>
            <w:pPr>
              <w:pStyle w:val="TAC"/>
              <w:jc w:val="left"/>
              <w:rPr>
                <w:lang w:eastAsia="en-US"/>
              </w:rPr>
            </w:pPr>
            <w:r>
              <w:rPr>
                <w:lang w:eastAsia="en-US"/>
              </w:rPr>
              <w:t xml:space="preserve">in </w:t>
              <w:noBreakHyphen/>
              <w:t xml:space="preserve"> band:</w:t>
            </w:r>
          </w:p>
        </w:tc>
        <w:tc>
          <w:tcPr>
            <w:tcW w:w="61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5"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8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619"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7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3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331" w:type="dxa"/>
            <w:tcBorders>
              <w:left w:val="single" w:sz="6" w:space="0" w:color="000000"/>
              <w:right w:val="single" w:sz="6" w:space="0" w:color="000000"/>
            </w:tcBorders>
          </w:tcPr>
          <w:p>
            <w:pPr>
              <w:pStyle w:val="TAC"/>
              <w:jc w:val="left"/>
              <w:rPr>
                <w:lang w:eastAsia="en-US"/>
              </w:rPr>
            </w:pPr>
            <w:r>
              <w:rPr>
                <w:lang w:eastAsia="en-US"/>
              </w:rPr>
              <w:t>fo +/</w:t>
              <w:noBreakHyphen/>
              <w:t xml:space="preserve"> 600 kHz</w:t>
            </w:r>
          </w:p>
        </w:tc>
        <w:tc>
          <w:tcPr>
            <w:tcW w:w="618" w:type="dxa"/>
            <w:tcBorders>
              <w:left w:val="single" w:sz="6" w:space="0" w:color="000000"/>
              <w:right w:val="single" w:sz="6" w:space="0" w:color="000000"/>
            </w:tcBorders>
          </w:tcPr>
          <w:p>
            <w:pPr>
              <w:pStyle w:val="TAC"/>
              <w:rPr>
                <w:lang w:eastAsia="en-US"/>
              </w:rPr>
            </w:pPr>
            <w:r>
              <w:rPr>
                <w:lang w:eastAsia="en-US"/>
              </w:rPr>
              <w:noBreakHyphen/>
            </w:r>
            <w:r>
              <w:rPr>
                <w:lang w:eastAsia="en-US"/>
              </w:rPr>
              <w:t>37</w:t>
            </w:r>
          </w:p>
        </w:tc>
        <w:tc>
          <w:tcPr>
            <w:tcW w:w="705" w:type="dxa"/>
            <w:tcBorders>
              <w:left w:val="single" w:sz="6" w:space="0" w:color="000000"/>
              <w:right w:val="single" w:sz="6" w:space="0" w:color="000000"/>
            </w:tcBorders>
          </w:tcPr>
          <w:p>
            <w:pPr>
              <w:pStyle w:val="TAC"/>
              <w:rPr>
                <w:lang w:eastAsia="en-US"/>
              </w:rPr>
            </w:pPr>
            <w:r>
              <w:rPr>
                <w:lang w:eastAsia="en-US"/>
              </w:rPr>
              <w:noBreakHyphen/>
            </w:r>
            <w:r>
              <w:rPr>
                <w:lang w:eastAsia="en-US"/>
              </w:rPr>
              <w:t>31</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26</w:t>
            </w:r>
          </w:p>
        </w:tc>
        <w:tc>
          <w:tcPr>
            <w:tcW w:w="781" w:type="dxa"/>
            <w:tcBorders>
              <w:left w:val="single" w:sz="6" w:space="0" w:color="000000"/>
              <w:right w:val="single" w:sz="6" w:space="0" w:color="000000"/>
            </w:tcBorders>
          </w:tcPr>
          <w:p>
            <w:pPr>
              <w:pStyle w:val="TAC"/>
              <w:rPr>
                <w:lang w:eastAsia="en-US"/>
              </w:rPr>
            </w:pPr>
            <w:r>
              <w:rPr>
                <w:lang w:eastAsia="en-US"/>
              </w:rPr>
              <w:noBreakHyphen/>
            </w:r>
            <w:r>
              <w:rPr>
                <w:lang w:eastAsia="en-US"/>
              </w:rPr>
              <w:t>21</w:t>
            </w:r>
          </w:p>
        </w:tc>
        <w:tc>
          <w:tcPr>
            <w:tcW w:w="619" w:type="dxa"/>
            <w:tcBorders>
              <w:left w:val="single" w:sz="6" w:space="0" w:color="000000"/>
              <w:right w:val="single" w:sz="6" w:space="0" w:color="000000"/>
            </w:tcBorders>
          </w:tcPr>
          <w:p>
            <w:pPr>
              <w:pStyle w:val="TAC"/>
              <w:rPr>
                <w:lang w:eastAsia="en-US"/>
              </w:rPr>
            </w:pPr>
            <w:r>
              <w:rPr>
                <w:lang w:eastAsia="en-US"/>
              </w:rPr>
              <w:t>-34</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43</w:t>
            </w:r>
          </w:p>
        </w:tc>
        <w:tc>
          <w:tcPr>
            <w:tcW w:w="771" w:type="dxa"/>
            <w:tcBorders>
              <w:left w:val="single" w:sz="6" w:space="0" w:color="000000"/>
              <w:right w:val="single" w:sz="6" w:space="0" w:color="000000"/>
            </w:tcBorders>
          </w:tcPr>
          <w:p>
            <w:pPr>
              <w:pStyle w:val="TAC"/>
              <w:rPr>
                <w:lang w:eastAsia="en-US"/>
              </w:rPr>
            </w:pPr>
            <w:r>
              <w:rPr>
                <w:lang w:eastAsia="en-US"/>
              </w:rPr>
              <w:noBreakHyphen/>
            </w:r>
            <w:r>
              <w:rPr>
                <w:lang w:eastAsia="en-US"/>
              </w:rPr>
              <w:t>40</w:t>
            </w:r>
          </w:p>
        </w:tc>
        <w:tc>
          <w:tcPr>
            <w:tcW w:w="707" w:type="dxa"/>
            <w:tcBorders>
              <w:left w:val="single" w:sz="6" w:space="0" w:color="000000"/>
              <w:right w:val="single" w:sz="6" w:space="0" w:color="000000"/>
            </w:tcBorders>
          </w:tcPr>
          <w:p>
            <w:pPr>
              <w:pStyle w:val="TAC"/>
              <w:rPr>
                <w:lang w:eastAsia="en-US"/>
              </w:rPr>
            </w:pPr>
            <w:r>
              <w:rPr>
                <w:lang w:eastAsia="en-US"/>
              </w:rPr>
              <w:noBreakHyphen/>
            </w:r>
            <w:r>
              <w:rPr>
                <w:lang w:eastAsia="en-US"/>
              </w:rPr>
              <w:t>35</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30</w:t>
            </w:r>
          </w:p>
        </w:tc>
        <w:tc>
          <w:tcPr>
            <w:tcW w:w="837" w:type="dxa"/>
            <w:tcBorders>
              <w:left w:val="single" w:sz="6" w:space="0" w:color="000000"/>
              <w:right w:val="single" w:sz="6" w:space="0" w:color="000000"/>
            </w:tcBorders>
          </w:tcPr>
          <w:p>
            <w:pPr>
              <w:pStyle w:val="TAC"/>
              <w:rPr>
                <w:lang w:eastAsia="en-US"/>
              </w:rPr>
            </w:pPr>
            <w:r>
              <w:rPr>
                <w:lang w:eastAsia="en-US"/>
              </w:rPr>
              <w:t>-41</w:t>
            </w:r>
          </w:p>
        </w:tc>
      </w:tr>
      <w:tr>
        <w:trPr>
          <w:cantSplit w:val="true"/>
        </w:trPr>
        <w:tc>
          <w:tcPr>
            <w:tcW w:w="2331" w:type="dxa"/>
            <w:tcBorders>
              <w:left w:val="single" w:sz="6" w:space="0" w:color="000000"/>
              <w:right w:val="single" w:sz="6" w:space="0" w:color="000000"/>
            </w:tcBorders>
          </w:tcPr>
          <w:p>
            <w:pPr>
              <w:pStyle w:val="TAC"/>
              <w:jc w:val="left"/>
              <w:rPr/>
            </w:pPr>
            <w:r>
              <w:rPr>
                <w:lang w:eastAsia="en-US"/>
              </w:rPr>
              <w:t xml:space="preserve">800 kHz </w:t>
            </w:r>
            <w:r>
              <w:rPr>
                <w:sz w:val="20"/>
                <w:lang w:eastAsia="en-US"/>
              </w:rPr>
              <w:object w:dxaOrig="159" w:dyaOrig="19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7.95pt;height:9.95pt" filled="f" o:ole="">
                  <v:imagedata r:id="rId59" o:title=""/>
                </v:shape>
                <o:OLEObject Type="Embed" ProgID="" ShapeID="ole_rId58" DrawAspect="Content" ObjectID="_776107754" r:id="rId58"/>
              </w:object>
            </w:r>
            <w:r>
              <w:rPr>
                <w:lang w:eastAsia="en-US"/>
              </w:rPr>
              <w:t xml:space="preserve"> |f</w:t>
              <w:noBreakHyphen/>
              <w:t>fo| &lt; 1.6 MHz</w:t>
            </w:r>
          </w:p>
        </w:tc>
        <w:tc>
          <w:tcPr>
            <w:tcW w:w="618" w:type="dxa"/>
            <w:tcBorders>
              <w:left w:val="single" w:sz="6" w:space="0" w:color="000000"/>
              <w:right w:val="single" w:sz="6" w:space="0" w:color="000000"/>
            </w:tcBorders>
          </w:tcPr>
          <w:p>
            <w:pPr>
              <w:pStyle w:val="TAC"/>
              <w:rPr>
                <w:lang w:eastAsia="en-US"/>
              </w:rPr>
            </w:pPr>
            <w:r>
              <w:rPr>
                <w:lang w:eastAsia="en-US"/>
              </w:rPr>
              <w:noBreakHyphen/>
            </w:r>
            <w:r>
              <w:rPr>
                <w:lang w:eastAsia="en-US"/>
              </w:rPr>
              <w:t>35</w:t>
            </w:r>
          </w:p>
        </w:tc>
        <w:tc>
          <w:tcPr>
            <w:tcW w:w="705" w:type="dxa"/>
            <w:tcBorders>
              <w:left w:val="single" w:sz="6" w:space="0" w:color="000000"/>
              <w:right w:val="single" w:sz="6" w:space="0" w:color="000000"/>
            </w:tcBorders>
          </w:tcPr>
          <w:p>
            <w:pPr>
              <w:pStyle w:val="TAC"/>
              <w:rPr>
                <w:lang w:eastAsia="en-US"/>
              </w:rPr>
            </w:pPr>
            <w:r>
              <w:rPr>
                <w:lang w:eastAsia="en-US"/>
              </w:rPr>
              <w:noBreakHyphen/>
            </w:r>
            <w:r>
              <w:rPr>
                <w:lang w:eastAsia="en-US"/>
              </w:rPr>
              <w:t>21</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16</w:t>
            </w:r>
          </w:p>
        </w:tc>
        <w:tc>
          <w:tcPr>
            <w:tcW w:w="781" w:type="dxa"/>
            <w:tcBorders>
              <w:left w:val="single" w:sz="6" w:space="0" w:color="000000"/>
              <w:right w:val="single" w:sz="6" w:space="0" w:color="000000"/>
            </w:tcBorders>
          </w:tcPr>
          <w:p>
            <w:pPr>
              <w:pStyle w:val="TAC"/>
              <w:rPr>
                <w:lang w:eastAsia="en-US"/>
              </w:rPr>
            </w:pPr>
            <w:r>
              <w:rPr>
                <w:lang w:eastAsia="en-US"/>
              </w:rPr>
              <w:noBreakHyphen/>
            </w:r>
            <w:r>
              <w:rPr>
                <w:lang w:eastAsia="en-US"/>
              </w:rPr>
              <w:t>11</w:t>
            </w:r>
          </w:p>
        </w:tc>
        <w:tc>
          <w:tcPr>
            <w:tcW w:w="619" w:type="dxa"/>
            <w:tcBorders>
              <w:left w:val="single" w:sz="6" w:space="0" w:color="000000"/>
              <w:right w:val="single" w:sz="6" w:space="0" w:color="000000"/>
            </w:tcBorders>
          </w:tcPr>
          <w:p>
            <w:pPr>
              <w:pStyle w:val="TAC"/>
              <w:rPr>
                <w:lang w:eastAsia="en-US"/>
              </w:rPr>
            </w:pPr>
            <w:r>
              <w:rPr>
                <w:lang w:eastAsia="en-US"/>
              </w:rPr>
              <w:t>-34</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38</w:t>
            </w:r>
          </w:p>
        </w:tc>
        <w:tc>
          <w:tcPr>
            <w:tcW w:w="771" w:type="dxa"/>
            <w:tcBorders>
              <w:left w:val="single" w:sz="6" w:space="0" w:color="000000"/>
              <w:right w:val="single" w:sz="6" w:space="0" w:color="000000"/>
            </w:tcBorders>
          </w:tcPr>
          <w:p>
            <w:pPr>
              <w:pStyle w:val="TAC"/>
              <w:rPr>
                <w:lang w:eastAsia="en-US"/>
              </w:rPr>
            </w:pPr>
            <w:r>
              <w:rPr>
                <w:lang w:eastAsia="en-US"/>
              </w:rPr>
              <w:noBreakHyphen/>
            </w:r>
            <w:r>
              <w:rPr>
                <w:lang w:eastAsia="en-US"/>
              </w:rPr>
              <w:t>30</w:t>
            </w:r>
          </w:p>
        </w:tc>
        <w:tc>
          <w:tcPr>
            <w:tcW w:w="707" w:type="dxa"/>
            <w:tcBorders>
              <w:left w:val="single" w:sz="6" w:space="0" w:color="000000"/>
              <w:right w:val="single" w:sz="6" w:space="0" w:color="000000"/>
            </w:tcBorders>
          </w:tcPr>
          <w:p>
            <w:pPr>
              <w:pStyle w:val="TAC"/>
              <w:rPr>
                <w:lang w:eastAsia="en-US"/>
              </w:rPr>
            </w:pPr>
            <w:r>
              <w:rPr>
                <w:lang w:eastAsia="en-US"/>
              </w:rPr>
              <w:noBreakHyphen/>
            </w:r>
            <w:r>
              <w:rPr>
                <w:lang w:eastAsia="en-US"/>
              </w:rPr>
              <w:t>25</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20</w:t>
            </w:r>
          </w:p>
        </w:tc>
        <w:tc>
          <w:tcPr>
            <w:tcW w:w="837" w:type="dxa"/>
            <w:tcBorders>
              <w:left w:val="single" w:sz="6" w:space="0" w:color="000000"/>
              <w:right w:val="single" w:sz="6" w:space="0" w:color="000000"/>
            </w:tcBorders>
          </w:tcPr>
          <w:p>
            <w:pPr>
              <w:pStyle w:val="TAC"/>
              <w:rPr>
                <w:lang w:eastAsia="en-US"/>
              </w:rPr>
            </w:pPr>
            <w:r>
              <w:rPr>
                <w:lang w:eastAsia="en-US"/>
              </w:rPr>
              <w:t>-41</w:t>
            </w:r>
          </w:p>
        </w:tc>
      </w:tr>
      <w:tr>
        <w:trPr>
          <w:cantSplit w:val="true"/>
        </w:trPr>
        <w:tc>
          <w:tcPr>
            <w:tcW w:w="2331" w:type="dxa"/>
            <w:tcBorders>
              <w:left w:val="single" w:sz="6" w:space="0" w:color="000000"/>
              <w:right w:val="single" w:sz="6" w:space="0" w:color="000000"/>
            </w:tcBorders>
          </w:tcPr>
          <w:p>
            <w:pPr>
              <w:pStyle w:val="TAC"/>
              <w:jc w:val="left"/>
              <w:rPr/>
            </w:pPr>
            <w:r>
              <w:rPr>
                <w:lang w:eastAsia="en-US"/>
              </w:rPr>
              <w:t xml:space="preserve">1.6MHz </w:t>
            </w:r>
            <w:r>
              <w:rPr>
                <w:sz w:val="20"/>
                <w:lang w:eastAsia="en-US"/>
              </w:rPr>
              <w:object w:dxaOrig="159" w:dyaOrig="19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7.95pt;height:9.95pt" filled="f" o:ole="">
                  <v:imagedata r:id="rId61" o:title=""/>
                </v:shape>
                <o:OLEObject Type="Embed" ProgID="" ShapeID="ole_rId60" DrawAspect="Content" ObjectID="_1616327002" r:id="rId60"/>
              </w:object>
            </w:r>
            <w:r>
              <w:rPr>
                <w:lang w:eastAsia="en-US"/>
              </w:rPr>
              <w:t xml:space="preserve"> |f</w:t>
              <w:noBreakHyphen/>
              <w:t>fo| &lt; 3MHz</w:t>
            </w:r>
          </w:p>
        </w:tc>
        <w:tc>
          <w:tcPr>
            <w:tcW w:w="618" w:type="dxa"/>
            <w:tcBorders>
              <w:left w:val="single" w:sz="6" w:space="0" w:color="000000"/>
              <w:right w:val="single" w:sz="6" w:space="0" w:color="000000"/>
            </w:tcBorders>
          </w:tcPr>
          <w:p>
            <w:pPr>
              <w:pStyle w:val="TAC"/>
              <w:rPr>
                <w:lang w:eastAsia="en-US"/>
              </w:rPr>
            </w:pPr>
            <w:r>
              <w:rPr>
                <w:lang w:eastAsia="en-US"/>
              </w:rPr>
              <w:t>-33</w:t>
            </w:r>
          </w:p>
        </w:tc>
        <w:tc>
          <w:tcPr>
            <w:tcW w:w="705" w:type="dxa"/>
            <w:tcBorders>
              <w:left w:val="single" w:sz="6" w:space="0" w:color="000000"/>
              <w:right w:val="single" w:sz="6" w:space="0" w:color="000000"/>
            </w:tcBorders>
          </w:tcPr>
          <w:p>
            <w:pPr>
              <w:pStyle w:val="TAC"/>
              <w:rPr>
                <w:lang w:eastAsia="en-US"/>
              </w:rPr>
            </w:pPr>
            <w:r>
              <w:rPr>
                <w:lang w:eastAsia="en-US"/>
              </w:rPr>
              <w:t>-21</w:t>
            </w:r>
          </w:p>
        </w:tc>
        <w:tc>
          <w:tcPr>
            <w:tcW w:w="706" w:type="dxa"/>
            <w:tcBorders>
              <w:left w:val="single" w:sz="6" w:space="0" w:color="000000"/>
              <w:right w:val="single" w:sz="6" w:space="0" w:color="000000"/>
            </w:tcBorders>
          </w:tcPr>
          <w:p>
            <w:pPr>
              <w:pStyle w:val="TAC"/>
              <w:rPr>
                <w:lang w:eastAsia="en-US"/>
              </w:rPr>
            </w:pPr>
            <w:r>
              <w:rPr>
                <w:lang w:eastAsia="en-US"/>
              </w:rPr>
              <w:t>-16</w:t>
            </w:r>
          </w:p>
        </w:tc>
        <w:tc>
          <w:tcPr>
            <w:tcW w:w="781" w:type="dxa"/>
            <w:tcBorders>
              <w:left w:val="single" w:sz="6" w:space="0" w:color="000000"/>
              <w:right w:val="single" w:sz="6" w:space="0" w:color="000000"/>
            </w:tcBorders>
          </w:tcPr>
          <w:p>
            <w:pPr>
              <w:pStyle w:val="TAC"/>
              <w:rPr>
                <w:lang w:eastAsia="en-US"/>
              </w:rPr>
            </w:pPr>
            <w:r>
              <w:rPr>
                <w:lang w:eastAsia="en-US"/>
              </w:rPr>
              <w:t>-11</w:t>
            </w:r>
          </w:p>
        </w:tc>
        <w:tc>
          <w:tcPr>
            <w:tcW w:w="619" w:type="dxa"/>
            <w:tcBorders>
              <w:left w:val="single" w:sz="6" w:space="0" w:color="000000"/>
              <w:right w:val="single" w:sz="6" w:space="0" w:color="000000"/>
            </w:tcBorders>
          </w:tcPr>
          <w:p>
            <w:pPr>
              <w:pStyle w:val="TAC"/>
              <w:rPr>
                <w:lang w:eastAsia="en-US"/>
              </w:rPr>
            </w:pPr>
            <w:r>
              <w:rPr>
                <w:lang w:eastAsia="en-US"/>
              </w:rPr>
              <w:t>-26</w:t>
            </w:r>
          </w:p>
        </w:tc>
        <w:tc>
          <w:tcPr>
            <w:tcW w:w="706" w:type="dxa"/>
            <w:tcBorders>
              <w:left w:val="single" w:sz="6" w:space="0" w:color="000000"/>
              <w:right w:val="single" w:sz="6" w:space="0" w:color="000000"/>
            </w:tcBorders>
          </w:tcPr>
          <w:p>
            <w:pPr>
              <w:pStyle w:val="TAC"/>
              <w:rPr>
                <w:lang w:eastAsia="en-US"/>
              </w:rPr>
            </w:pPr>
            <w:r>
              <w:rPr>
                <w:lang w:eastAsia="en-US"/>
              </w:rPr>
              <w:t>-33</w:t>
            </w:r>
          </w:p>
        </w:tc>
        <w:tc>
          <w:tcPr>
            <w:tcW w:w="771" w:type="dxa"/>
            <w:tcBorders>
              <w:left w:val="single" w:sz="6" w:space="0" w:color="000000"/>
              <w:right w:val="single" w:sz="6" w:space="0" w:color="000000"/>
            </w:tcBorders>
          </w:tcPr>
          <w:p>
            <w:pPr>
              <w:pStyle w:val="TAC"/>
              <w:rPr>
                <w:lang w:eastAsia="en-US"/>
              </w:rPr>
            </w:pPr>
            <w:r>
              <w:rPr>
                <w:lang w:eastAsia="en-US"/>
              </w:rPr>
              <w:t>-30</w:t>
            </w:r>
          </w:p>
        </w:tc>
        <w:tc>
          <w:tcPr>
            <w:tcW w:w="707" w:type="dxa"/>
            <w:tcBorders>
              <w:left w:val="single" w:sz="6" w:space="0" w:color="000000"/>
              <w:right w:val="single" w:sz="6" w:space="0" w:color="000000"/>
            </w:tcBorders>
          </w:tcPr>
          <w:p>
            <w:pPr>
              <w:pStyle w:val="TAC"/>
              <w:rPr>
                <w:lang w:eastAsia="en-US"/>
              </w:rPr>
            </w:pPr>
            <w:r>
              <w:rPr>
                <w:lang w:eastAsia="en-US"/>
              </w:rPr>
              <w:t>-25</w:t>
            </w:r>
          </w:p>
        </w:tc>
        <w:tc>
          <w:tcPr>
            <w:tcW w:w="706" w:type="dxa"/>
            <w:tcBorders>
              <w:left w:val="single" w:sz="6" w:space="0" w:color="000000"/>
              <w:right w:val="single" w:sz="6" w:space="0" w:color="000000"/>
            </w:tcBorders>
          </w:tcPr>
          <w:p>
            <w:pPr>
              <w:pStyle w:val="TAC"/>
              <w:rPr>
                <w:lang w:eastAsia="en-US"/>
              </w:rPr>
            </w:pPr>
            <w:r>
              <w:rPr>
                <w:lang w:eastAsia="en-US"/>
              </w:rPr>
              <w:t>-20</w:t>
            </w:r>
          </w:p>
        </w:tc>
        <w:tc>
          <w:tcPr>
            <w:tcW w:w="837" w:type="dxa"/>
            <w:tcBorders>
              <w:left w:val="single" w:sz="6" w:space="0" w:color="000000"/>
              <w:right w:val="single" w:sz="6" w:space="0" w:color="000000"/>
            </w:tcBorders>
          </w:tcPr>
          <w:p>
            <w:pPr>
              <w:pStyle w:val="TAC"/>
              <w:rPr>
                <w:lang w:eastAsia="en-US"/>
              </w:rPr>
            </w:pPr>
            <w:r>
              <w:rPr>
                <w:lang w:eastAsia="en-US"/>
              </w:rPr>
              <w:t>-31</w:t>
            </w:r>
          </w:p>
        </w:tc>
      </w:tr>
      <w:tr>
        <w:trPr>
          <w:cantSplit w:val="true"/>
        </w:trPr>
        <w:tc>
          <w:tcPr>
            <w:tcW w:w="2331" w:type="dxa"/>
            <w:tcBorders>
              <w:left w:val="single" w:sz="6" w:space="0" w:color="000000"/>
              <w:right w:val="single" w:sz="6" w:space="0" w:color="000000"/>
            </w:tcBorders>
          </w:tcPr>
          <w:p>
            <w:pPr>
              <w:pStyle w:val="TAC"/>
              <w:jc w:val="left"/>
              <w:rPr/>
            </w:pPr>
            <w:r>
              <w:rPr>
                <w:lang w:eastAsia="en-US"/>
              </w:rPr>
              <w:t>3 MHz</w:t>
            </w:r>
            <w:r>
              <w:rPr>
                <w:sz w:val="20"/>
                <w:lang w:eastAsia="en-US"/>
              </w:rPr>
              <w:object w:dxaOrig="159" w:dyaOrig="1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7.95pt;height:9.95pt" filled="f" o:ole="">
                  <v:imagedata r:id="rId63" o:title=""/>
                </v:shape>
                <o:OLEObject Type="Embed" ProgID="" ShapeID="ole_rId62" DrawAspect="Content" ObjectID="_263679212" r:id="rId62"/>
              </w:object>
            </w:r>
            <w:r>
              <w:rPr>
                <w:lang w:eastAsia="en-US"/>
              </w:rPr>
              <w:t xml:space="preserve"> |f</w:t>
              <w:noBreakHyphen/>
              <w:t>fo|</w:t>
            </w:r>
          </w:p>
        </w:tc>
        <w:tc>
          <w:tcPr>
            <w:tcW w:w="618" w:type="dxa"/>
            <w:tcBorders>
              <w:left w:val="single" w:sz="6" w:space="0" w:color="000000"/>
              <w:right w:val="single" w:sz="6" w:space="0" w:color="000000"/>
            </w:tcBorders>
          </w:tcPr>
          <w:p>
            <w:pPr>
              <w:pStyle w:val="TAC"/>
              <w:rPr>
                <w:lang w:eastAsia="en-US"/>
              </w:rPr>
            </w:pPr>
            <w:r>
              <w:rPr>
                <w:lang w:eastAsia="en-US"/>
              </w:rPr>
              <w:noBreakHyphen/>
            </w:r>
            <w:r>
              <w:rPr>
                <w:lang w:eastAsia="en-US"/>
              </w:rPr>
              <w:t>33</w:t>
            </w:r>
          </w:p>
        </w:tc>
        <w:tc>
          <w:tcPr>
            <w:tcW w:w="705" w:type="dxa"/>
            <w:tcBorders>
              <w:left w:val="single" w:sz="6" w:space="0" w:color="000000"/>
              <w:right w:val="single" w:sz="6" w:space="0" w:color="000000"/>
            </w:tcBorders>
          </w:tcPr>
          <w:p>
            <w:pPr>
              <w:pStyle w:val="TAC"/>
              <w:rPr>
                <w:lang w:eastAsia="en-US"/>
              </w:rPr>
            </w:pPr>
            <w:r>
              <w:rPr>
                <w:lang w:eastAsia="en-US"/>
              </w:rPr>
              <w:noBreakHyphen/>
            </w:r>
            <w:r>
              <w:rPr>
                <w:lang w:eastAsia="en-US"/>
              </w:rPr>
              <w:t>21</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16</w:t>
            </w:r>
          </w:p>
        </w:tc>
        <w:tc>
          <w:tcPr>
            <w:tcW w:w="781" w:type="dxa"/>
            <w:tcBorders>
              <w:left w:val="single" w:sz="6" w:space="0" w:color="000000"/>
              <w:right w:val="single" w:sz="6" w:space="0" w:color="000000"/>
            </w:tcBorders>
          </w:tcPr>
          <w:p>
            <w:pPr>
              <w:pStyle w:val="TAC"/>
              <w:rPr>
                <w:lang w:eastAsia="en-US"/>
              </w:rPr>
            </w:pPr>
            <w:r>
              <w:rPr>
                <w:lang w:eastAsia="en-US"/>
              </w:rPr>
              <w:noBreakHyphen/>
            </w:r>
            <w:r>
              <w:rPr>
                <w:lang w:eastAsia="en-US"/>
              </w:rPr>
              <w:t>11</w:t>
            </w:r>
          </w:p>
        </w:tc>
        <w:tc>
          <w:tcPr>
            <w:tcW w:w="619" w:type="dxa"/>
            <w:tcBorders>
              <w:left w:val="single" w:sz="6" w:space="0" w:color="000000"/>
              <w:right w:val="single" w:sz="6" w:space="0" w:color="000000"/>
            </w:tcBorders>
          </w:tcPr>
          <w:p>
            <w:pPr>
              <w:pStyle w:val="TAC"/>
              <w:rPr>
                <w:lang w:eastAsia="en-US"/>
              </w:rPr>
            </w:pPr>
            <w:r>
              <w:rPr>
                <w:lang w:eastAsia="en-US"/>
              </w:rPr>
              <w:t>-18</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33</w:t>
            </w:r>
          </w:p>
        </w:tc>
        <w:tc>
          <w:tcPr>
            <w:tcW w:w="771" w:type="dxa"/>
            <w:tcBorders>
              <w:left w:val="single" w:sz="6" w:space="0" w:color="000000"/>
              <w:right w:val="single" w:sz="6" w:space="0" w:color="000000"/>
            </w:tcBorders>
          </w:tcPr>
          <w:p>
            <w:pPr>
              <w:pStyle w:val="TAC"/>
              <w:rPr>
                <w:lang w:eastAsia="en-US"/>
              </w:rPr>
            </w:pPr>
            <w:r>
              <w:rPr>
                <w:lang w:eastAsia="en-US"/>
              </w:rPr>
              <w:noBreakHyphen/>
            </w:r>
            <w:r>
              <w:rPr>
                <w:lang w:eastAsia="en-US"/>
              </w:rPr>
              <w:t>30</w:t>
            </w:r>
          </w:p>
        </w:tc>
        <w:tc>
          <w:tcPr>
            <w:tcW w:w="707" w:type="dxa"/>
            <w:tcBorders>
              <w:left w:val="single" w:sz="6" w:space="0" w:color="000000"/>
              <w:right w:val="single" w:sz="6" w:space="0" w:color="000000"/>
            </w:tcBorders>
          </w:tcPr>
          <w:p>
            <w:pPr>
              <w:pStyle w:val="TAC"/>
              <w:rPr>
                <w:lang w:eastAsia="en-US"/>
              </w:rPr>
            </w:pPr>
            <w:r>
              <w:rPr>
                <w:lang w:eastAsia="en-US"/>
              </w:rPr>
              <w:noBreakHyphen/>
            </w:r>
            <w:r>
              <w:rPr>
                <w:lang w:eastAsia="en-US"/>
              </w:rPr>
              <w:t>25</w:t>
            </w:r>
          </w:p>
        </w:tc>
        <w:tc>
          <w:tcPr>
            <w:tcW w:w="706" w:type="dxa"/>
            <w:tcBorders>
              <w:left w:val="single" w:sz="6" w:space="0" w:color="000000"/>
              <w:right w:val="single" w:sz="6" w:space="0" w:color="000000"/>
            </w:tcBorders>
          </w:tcPr>
          <w:p>
            <w:pPr>
              <w:pStyle w:val="TAC"/>
              <w:rPr>
                <w:lang w:eastAsia="en-US"/>
              </w:rPr>
            </w:pPr>
            <w:r>
              <w:rPr>
                <w:lang w:eastAsia="en-US"/>
              </w:rPr>
              <w:noBreakHyphen/>
            </w:r>
            <w:r>
              <w:rPr>
                <w:lang w:eastAsia="en-US"/>
              </w:rPr>
              <w:t>20</w:t>
            </w:r>
          </w:p>
        </w:tc>
        <w:tc>
          <w:tcPr>
            <w:tcW w:w="837" w:type="dxa"/>
            <w:tcBorders>
              <w:left w:val="single" w:sz="6" w:space="0" w:color="000000"/>
              <w:right w:val="single" w:sz="6" w:space="0" w:color="000000"/>
            </w:tcBorders>
          </w:tcPr>
          <w:p>
            <w:pPr>
              <w:pStyle w:val="TAC"/>
              <w:rPr>
                <w:lang w:eastAsia="en-US"/>
              </w:rPr>
            </w:pPr>
            <w:r>
              <w:rPr>
                <w:lang w:eastAsia="en-US"/>
              </w:rPr>
              <w:t>-23</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out - of –  band</w:t>
            </w:r>
          </w:p>
        </w:tc>
        <w:tc>
          <w:tcPr>
            <w:tcW w:w="6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0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8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61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7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C"/>
              <w:snapToGrid w:val="false"/>
              <w:jc w:val="left"/>
              <w:rPr>
                <w:lang w:eastAsia="en-US"/>
              </w:rPr>
            </w:pPr>
            <w:r>
              <w:rPr>
                <w:lang w:eastAsia="en-US"/>
              </w:rPr>
            </w:r>
          </w:p>
        </w:tc>
        <w:tc>
          <w:tcPr>
            <w:tcW w:w="6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705"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78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61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77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70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70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3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9487" w:type="dxa"/>
            <w:gridSpan w:val="11"/>
            <w:tcBorders>
              <w:top w:val="single" w:sz="6" w:space="0" w:color="000000"/>
              <w:left w:val="single" w:sz="6" w:space="0" w:color="000000"/>
              <w:bottom w:val="single" w:sz="6" w:space="0" w:color="000000"/>
              <w:right w:val="single" w:sz="6" w:space="0" w:color="000000"/>
            </w:tcBorders>
          </w:tcPr>
          <w:p>
            <w:pPr>
              <w:pStyle w:val="TAN"/>
              <w:rPr/>
            </w:pPr>
            <w:r>
              <w:rPr/>
              <w:t>NOTE 1:</w:t>
              <w:tab/>
              <w:t>f refers to the interfering blocker signal and fo refers to the wanted signal under test.</w:t>
            </w:r>
          </w:p>
          <w:p>
            <w:pPr>
              <w:pStyle w:val="TAN"/>
              <w:rPr/>
            </w:pPr>
            <w:r>
              <w:rPr/>
              <w:t>NOTE 2:</w:t>
              <w:tab/>
              <w:t>Micro and pico-BTS is not defined for GSM400.</w:t>
            </w:r>
          </w:p>
          <w:p>
            <w:pPr>
              <w:pStyle w:val="TAN"/>
              <w:rPr/>
            </w:pPr>
            <w:r>
              <w:rPr/>
              <w:t>NOTE 3:</w:t>
              <w:tab/>
              <w:t>For a BTS belonging to the WA multicarrier BTS class without multicarrier receiver the requirements for BTS apply.</w:t>
            </w:r>
          </w:p>
        </w:tc>
      </w:tr>
    </w:tbl>
    <w:p>
      <w:pPr>
        <w:pStyle w:val="FP"/>
        <w:rPr/>
      </w:pPr>
      <w:r>
        <w:rPr/>
      </w:r>
    </w:p>
    <w:p>
      <w:pPr>
        <w:pStyle w:val="TH"/>
        <w:rPr/>
      </w:pPr>
      <w:r>
        <w:rPr/>
        <w:t>Table 7.6-4: Level of interfering signal for blocking for multicarrier BTS with multicarrier receiver</w:t>
      </w:r>
    </w:p>
    <w:tbl>
      <w:tblPr>
        <w:tblW w:w="9667" w:type="dxa"/>
        <w:jc w:val="left"/>
        <w:tblInd w:w="-35" w:type="dxa"/>
        <w:tblLayout w:type="fixed"/>
        <w:tblCellMar>
          <w:top w:w="0" w:type="dxa"/>
          <w:left w:w="28" w:type="dxa"/>
          <w:bottom w:w="0" w:type="dxa"/>
          <w:right w:w="28" w:type="dxa"/>
        </w:tblCellMar>
      </w:tblPr>
      <w:tblGrid>
        <w:gridCol w:w="1244"/>
        <w:gridCol w:w="971"/>
        <w:gridCol w:w="790"/>
        <w:gridCol w:w="851"/>
        <w:gridCol w:w="850"/>
        <w:gridCol w:w="851"/>
        <w:gridCol w:w="850"/>
        <w:gridCol w:w="851"/>
        <w:gridCol w:w="850"/>
        <w:gridCol w:w="851"/>
        <w:gridCol w:w="708"/>
      </w:tblGrid>
      <w:tr>
        <w:trPr>
          <w:cantSplit w:val="true"/>
        </w:trPr>
        <w:tc>
          <w:tcPr>
            <w:tcW w:w="2215" w:type="dxa"/>
            <w:gridSpan w:val="2"/>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Frequency band</w:t>
            </w:r>
          </w:p>
        </w:tc>
        <w:tc>
          <w:tcPr>
            <w:tcW w:w="2491"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400 and GSM 900 (dBm)</w:t>
            </w:r>
          </w:p>
        </w:tc>
        <w:tc>
          <w:tcPr>
            <w:tcW w:w="2552" w:type="dxa"/>
            <w:gridSpan w:val="3"/>
            <w:tcBorders>
              <w:top w:val="single" w:sz="6" w:space="0" w:color="000000"/>
              <w:left w:val="single" w:sz="6" w:space="0" w:color="000000"/>
              <w:bottom w:val="single" w:sz="6" w:space="0" w:color="000000"/>
              <w:right w:val="single" w:sz="6" w:space="0" w:color="000000"/>
            </w:tcBorders>
          </w:tcPr>
          <w:p>
            <w:pPr>
              <w:pStyle w:val="TAC"/>
              <w:rPr/>
            </w:pPr>
            <w:r>
              <w:rPr>
                <w:lang w:eastAsia="en-US"/>
              </w:rPr>
              <w:t>DCS 1800 and PCS 1900  (dBm)</w:t>
            </w:r>
          </w:p>
        </w:tc>
        <w:tc>
          <w:tcPr>
            <w:tcW w:w="2409"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700 and GSM 850 (dBm)</w:t>
            </w:r>
          </w:p>
        </w:tc>
      </w:tr>
      <w:tr>
        <w:trPr>
          <w:cantSplit w:val="true"/>
        </w:trPr>
        <w:tc>
          <w:tcPr>
            <w:tcW w:w="2215" w:type="dxa"/>
            <w:gridSpan w:val="2"/>
            <w:tcBorders>
              <w:left w:val="single" w:sz="6" w:space="0" w:color="000000"/>
              <w:bottom w:val="single" w:sz="6" w:space="0" w:color="000000"/>
              <w:right w:val="single" w:sz="6" w:space="0" w:color="000000"/>
            </w:tcBorders>
          </w:tcPr>
          <w:p>
            <w:pPr>
              <w:pStyle w:val="TAC"/>
              <w:jc w:val="left"/>
              <w:rPr/>
            </w:pPr>
            <w:r>
              <w:rPr>
                <w:lang w:eastAsia="en-US"/>
              </w:rPr>
              <w:t>Multicarrier BTS class</w:t>
            </w:r>
          </w:p>
        </w:tc>
        <w:tc>
          <w:tcPr>
            <w:tcW w:w="790" w:type="dxa"/>
            <w:tcBorders>
              <w:left w:val="single" w:sz="6" w:space="0" w:color="000000"/>
              <w:bottom w:val="single" w:sz="6" w:space="0" w:color="000000"/>
              <w:right w:val="single" w:sz="6" w:space="0" w:color="000000"/>
            </w:tcBorders>
          </w:tcPr>
          <w:p>
            <w:pPr>
              <w:pStyle w:val="TAC"/>
              <w:rPr>
                <w:lang w:eastAsia="en-US"/>
              </w:rPr>
            </w:pPr>
            <w:r>
              <w:rPr>
                <w:lang w:eastAsia="en-US"/>
              </w:rPr>
              <w:t>WA</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MR</w:t>
            </w:r>
          </w:p>
        </w:tc>
        <w:tc>
          <w:tcPr>
            <w:tcW w:w="850" w:type="dxa"/>
            <w:tcBorders>
              <w:left w:val="single" w:sz="6" w:space="0" w:color="000000"/>
              <w:bottom w:val="single" w:sz="6" w:space="0" w:color="000000"/>
              <w:right w:val="single" w:sz="6" w:space="0" w:color="000000"/>
            </w:tcBorders>
          </w:tcPr>
          <w:p>
            <w:pPr>
              <w:pStyle w:val="TAC"/>
              <w:rPr>
                <w:lang w:eastAsia="en-US"/>
              </w:rPr>
            </w:pPr>
            <w:r>
              <w:rPr>
                <w:lang w:eastAsia="en-US"/>
              </w:rPr>
              <w:t>LA</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WA</w:t>
            </w:r>
          </w:p>
        </w:tc>
        <w:tc>
          <w:tcPr>
            <w:tcW w:w="850" w:type="dxa"/>
            <w:tcBorders>
              <w:left w:val="single" w:sz="6" w:space="0" w:color="000000"/>
              <w:bottom w:val="single" w:sz="6" w:space="0" w:color="000000"/>
              <w:right w:val="single" w:sz="6" w:space="0" w:color="000000"/>
            </w:tcBorders>
          </w:tcPr>
          <w:p>
            <w:pPr>
              <w:pStyle w:val="TAC"/>
              <w:rPr>
                <w:lang w:eastAsia="en-US"/>
              </w:rPr>
            </w:pPr>
            <w:r>
              <w:rPr>
                <w:lang w:eastAsia="en-US"/>
              </w:rPr>
              <w:t>MR</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LA</w:t>
            </w:r>
          </w:p>
        </w:tc>
        <w:tc>
          <w:tcPr>
            <w:tcW w:w="850" w:type="dxa"/>
            <w:tcBorders>
              <w:left w:val="single" w:sz="6" w:space="0" w:color="000000"/>
              <w:bottom w:val="single" w:sz="6" w:space="0" w:color="000000"/>
              <w:right w:val="single" w:sz="6" w:space="0" w:color="000000"/>
            </w:tcBorders>
          </w:tcPr>
          <w:p>
            <w:pPr>
              <w:pStyle w:val="TAC"/>
              <w:rPr>
                <w:lang w:eastAsia="en-US"/>
              </w:rPr>
            </w:pPr>
            <w:r>
              <w:rPr>
                <w:lang w:eastAsia="en-US"/>
              </w:rPr>
              <w:t>WA</w:t>
            </w:r>
          </w:p>
        </w:tc>
        <w:tc>
          <w:tcPr>
            <w:tcW w:w="851" w:type="dxa"/>
            <w:tcBorders>
              <w:left w:val="single" w:sz="6" w:space="0" w:color="000000"/>
              <w:bottom w:val="single" w:sz="6" w:space="0" w:color="000000"/>
              <w:right w:val="single" w:sz="6" w:space="0" w:color="000000"/>
            </w:tcBorders>
          </w:tcPr>
          <w:p>
            <w:pPr>
              <w:pStyle w:val="TAC"/>
              <w:rPr>
                <w:lang w:eastAsia="en-US"/>
              </w:rPr>
            </w:pPr>
            <w:r>
              <w:rPr>
                <w:lang w:eastAsia="en-US"/>
              </w:rPr>
              <w:t>MR</w:t>
            </w:r>
          </w:p>
        </w:tc>
        <w:tc>
          <w:tcPr>
            <w:tcW w:w="708" w:type="dxa"/>
            <w:tcBorders>
              <w:left w:val="single" w:sz="6" w:space="0" w:color="000000"/>
              <w:bottom w:val="single" w:sz="6" w:space="0" w:color="000000"/>
              <w:right w:val="single" w:sz="6" w:space="0" w:color="000000"/>
            </w:tcBorders>
          </w:tcPr>
          <w:p>
            <w:pPr>
              <w:pStyle w:val="TAC"/>
              <w:rPr>
                <w:lang w:eastAsia="en-US"/>
              </w:rPr>
            </w:pPr>
            <w:r>
              <w:rPr>
                <w:lang w:eastAsia="en-US"/>
              </w:rPr>
              <w:t>LA</w:t>
            </w:r>
          </w:p>
        </w:tc>
      </w:tr>
      <w:tr>
        <w:trPr>
          <w:cantSplit w:val="true"/>
        </w:trPr>
        <w:tc>
          <w:tcPr>
            <w:tcW w:w="2215" w:type="dxa"/>
            <w:gridSpan w:val="2"/>
            <w:tcBorders>
              <w:top w:val="single" w:sz="6" w:space="0" w:color="000000"/>
              <w:left w:val="single" w:sz="6" w:space="0" w:color="000000"/>
              <w:right w:val="single" w:sz="6" w:space="0" w:color="000000"/>
            </w:tcBorders>
          </w:tcPr>
          <w:p>
            <w:pPr>
              <w:pStyle w:val="TAC"/>
              <w:jc w:val="left"/>
              <w:rPr>
                <w:lang w:eastAsia="en-US"/>
              </w:rPr>
            </w:pPr>
            <w:r>
              <w:rPr>
                <w:lang w:eastAsia="en-US"/>
              </w:rPr>
              <w:t xml:space="preserve">in </w:t>
              <w:noBreakHyphen/>
              <w:t xml:space="preserve"> band:</w:t>
            </w:r>
          </w:p>
        </w:tc>
        <w:tc>
          <w:tcPr>
            <w:tcW w:w="79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5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5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5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70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215" w:type="dxa"/>
            <w:gridSpan w:val="2"/>
            <w:tcBorders>
              <w:left w:val="single" w:sz="6" w:space="0" w:color="000000"/>
              <w:right w:val="single" w:sz="6" w:space="0" w:color="000000"/>
            </w:tcBorders>
          </w:tcPr>
          <w:p>
            <w:pPr>
              <w:pStyle w:val="TAC"/>
              <w:jc w:val="left"/>
              <w:rPr>
                <w:lang w:eastAsia="en-US"/>
              </w:rPr>
            </w:pPr>
            <w:r>
              <w:rPr>
                <w:lang w:eastAsia="en-US"/>
              </w:rPr>
              <w:t>fo +/</w:t>
              <w:noBreakHyphen/>
              <w:t xml:space="preserve"> 600 kHz</w:t>
            </w:r>
          </w:p>
        </w:tc>
        <w:tc>
          <w:tcPr>
            <w:tcW w:w="790" w:type="dxa"/>
            <w:tcBorders>
              <w:left w:val="single" w:sz="6" w:space="0" w:color="000000"/>
              <w:right w:val="single" w:sz="6" w:space="0" w:color="000000"/>
            </w:tcBorders>
          </w:tcPr>
          <w:p>
            <w:pPr>
              <w:pStyle w:val="TAC"/>
              <w:rPr>
                <w:lang w:eastAsia="en-US"/>
              </w:rPr>
            </w:pPr>
            <w:r>
              <w:rPr>
                <w:lang w:eastAsia="en-US"/>
              </w:rPr>
              <w:t>-35</w:t>
            </w:r>
          </w:p>
        </w:tc>
        <w:tc>
          <w:tcPr>
            <w:tcW w:w="851" w:type="dxa"/>
            <w:tcBorders>
              <w:left w:val="single" w:sz="6" w:space="0" w:color="000000"/>
              <w:right w:val="single" w:sz="6" w:space="0" w:color="000000"/>
            </w:tcBorders>
          </w:tcPr>
          <w:p>
            <w:pPr>
              <w:pStyle w:val="TAC"/>
              <w:rPr>
                <w:lang w:eastAsia="en-US"/>
              </w:rPr>
            </w:pPr>
            <w:r>
              <w:rPr>
                <w:lang w:eastAsia="en-US"/>
              </w:rPr>
              <w:t>-30</w:t>
            </w:r>
          </w:p>
        </w:tc>
        <w:tc>
          <w:tcPr>
            <w:tcW w:w="850" w:type="dxa"/>
            <w:tcBorders>
              <w:left w:val="single" w:sz="6" w:space="0" w:color="000000"/>
              <w:right w:val="single" w:sz="6" w:space="0" w:color="000000"/>
            </w:tcBorders>
          </w:tcPr>
          <w:p>
            <w:pPr>
              <w:pStyle w:val="TAC"/>
              <w:rPr>
                <w:lang w:eastAsia="en-US"/>
              </w:rPr>
            </w:pPr>
            <w:r>
              <w:rPr>
                <w:lang w:eastAsia="en-US"/>
              </w:rPr>
              <w:t>-22</w:t>
            </w:r>
          </w:p>
        </w:tc>
        <w:tc>
          <w:tcPr>
            <w:tcW w:w="851" w:type="dxa"/>
            <w:tcBorders>
              <w:left w:val="single" w:sz="6" w:space="0" w:color="000000"/>
              <w:right w:val="single" w:sz="6" w:space="0" w:color="000000"/>
            </w:tcBorders>
          </w:tcPr>
          <w:p>
            <w:pPr>
              <w:pStyle w:val="TAC"/>
              <w:rPr>
                <w:lang w:eastAsia="en-US"/>
              </w:rPr>
            </w:pPr>
            <w:r>
              <w:rPr>
                <w:lang w:eastAsia="en-US"/>
              </w:rPr>
              <w:t>-35</w:t>
            </w:r>
          </w:p>
        </w:tc>
        <w:tc>
          <w:tcPr>
            <w:tcW w:w="850" w:type="dxa"/>
            <w:tcBorders>
              <w:left w:val="single" w:sz="6" w:space="0" w:color="000000"/>
              <w:right w:val="single" w:sz="6" w:space="0" w:color="000000"/>
            </w:tcBorders>
          </w:tcPr>
          <w:p>
            <w:pPr>
              <w:pStyle w:val="TAC"/>
              <w:rPr>
                <w:lang w:eastAsia="en-US"/>
              </w:rPr>
            </w:pPr>
            <w:r>
              <w:rPr>
                <w:lang w:eastAsia="en-US"/>
              </w:rPr>
              <w:t>-30</w:t>
            </w:r>
          </w:p>
        </w:tc>
        <w:tc>
          <w:tcPr>
            <w:tcW w:w="851" w:type="dxa"/>
            <w:tcBorders>
              <w:left w:val="single" w:sz="6" w:space="0" w:color="000000"/>
              <w:right w:val="single" w:sz="6" w:space="0" w:color="000000"/>
            </w:tcBorders>
          </w:tcPr>
          <w:p>
            <w:pPr>
              <w:pStyle w:val="TAC"/>
              <w:rPr>
                <w:lang w:eastAsia="en-US"/>
              </w:rPr>
            </w:pPr>
            <w:r>
              <w:rPr>
                <w:lang w:eastAsia="en-US"/>
              </w:rPr>
              <w:t>-22</w:t>
            </w:r>
          </w:p>
        </w:tc>
        <w:tc>
          <w:tcPr>
            <w:tcW w:w="850" w:type="dxa"/>
            <w:tcBorders>
              <w:left w:val="single" w:sz="6" w:space="0" w:color="000000"/>
              <w:right w:val="single" w:sz="6" w:space="0" w:color="000000"/>
            </w:tcBorders>
          </w:tcPr>
          <w:p>
            <w:pPr>
              <w:pStyle w:val="TAC"/>
              <w:rPr>
                <w:lang w:eastAsia="en-US"/>
              </w:rPr>
            </w:pPr>
            <w:r>
              <w:rPr>
                <w:lang w:eastAsia="en-US"/>
              </w:rPr>
              <w:t>-37</w:t>
            </w:r>
          </w:p>
        </w:tc>
        <w:tc>
          <w:tcPr>
            <w:tcW w:w="851" w:type="dxa"/>
            <w:tcBorders>
              <w:left w:val="single" w:sz="6" w:space="0" w:color="000000"/>
              <w:right w:val="single" w:sz="6" w:space="0" w:color="000000"/>
            </w:tcBorders>
          </w:tcPr>
          <w:p>
            <w:pPr>
              <w:pStyle w:val="TAC"/>
              <w:rPr>
                <w:lang w:eastAsia="en-US"/>
              </w:rPr>
            </w:pPr>
            <w:r>
              <w:rPr>
                <w:lang w:eastAsia="en-US"/>
              </w:rPr>
              <w:t>-32</w:t>
            </w:r>
          </w:p>
        </w:tc>
        <w:tc>
          <w:tcPr>
            <w:tcW w:w="708" w:type="dxa"/>
            <w:tcBorders>
              <w:left w:val="single" w:sz="6" w:space="0" w:color="000000"/>
              <w:right w:val="single" w:sz="6" w:space="0" w:color="000000"/>
            </w:tcBorders>
          </w:tcPr>
          <w:p>
            <w:pPr>
              <w:pStyle w:val="TAC"/>
              <w:rPr>
                <w:lang w:eastAsia="en-US"/>
              </w:rPr>
            </w:pPr>
            <w:r>
              <w:rPr>
                <w:lang w:eastAsia="en-US"/>
              </w:rPr>
              <w:t>-24</w:t>
            </w:r>
          </w:p>
        </w:tc>
      </w:tr>
      <w:tr>
        <w:trPr>
          <w:cantSplit w:val="true"/>
        </w:trPr>
        <w:tc>
          <w:tcPr>
            <w:tcW w:w="2215" w:type="dxa"/>
            <w:gridSpan w:val="2"/>
            <w:tcBorders>
              <w:left w:val="single" w:sz="6" w:space="0" w:color="000000"/>
              <w:right w:val="single" w:sz="6" w:space="0" w:color="000000"/>
            </w:tcBorders>
          </w:tcPr>
          <w:p>
            <w:pPr>
              <w:pStyle w:val="TAC"/>
              <w:jc w:val="left"/>
              <w:rPr/>
            </w:pPr>
            <w:r>
              <w:rPr>
                <w:lang w:eastAsia="en-US"/>
              </w:rPr>
              <w:t xml:space="preserve">800 kHz </w:t>
            </w:r>
            <w:r>
              <w:rPr>
                <w:sz w:val="20"/>
                <w:lang w:eastAsia="en-US"/>
              </w:rPr>
              <w:object w:dxaOrig="159" w:dyaOrig="199">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7.95pt;height:9.95pt" filled="f" o:ole="">
                  <v:imagedata r:id="rId65" o:title=""/>
                </v:shape>
                <o:OLEObject Type="Embed" ProgID="" ShapeID="ole_rId64" DrawAspect="Content" ObjectID="_1352839464" r:id="rId64"/>
              </w:object>
            </w:r>
            <w:r>
              <w:rPr>
                <w:lang w:eastAsia="en-US"/>
              </w:rPr>
              <w:t xml:space="preserve"> |f</w:t>
              <w:noBreakHyphen/>
              <w:t>fo| &lt; 1.6 MHz</w:t>
            </w:r>
          </w:p>
        </w:tc>
        <w:tc>
          <w:tcPr>
            <w:tcW w:w="790" w:type="dxa"/>
            <w:tcBorders>
              <w:left w:val="single" w:sz="6" w:space="0" w:color="000000"/>
              <w:right w:val="single" w:sz="6" w:space="0" w:color="000000"/>
            </w:tcBorders>
          </w:tcPr>
          <w:p>
            <w:pPr>
              <w:pStyle w:val="TAC"/>
              <w:rPr>
                <w:lang w:eastAsia="en-US"/>
              </w:rPr>
            </w:pPr>
            <w:r>
              <w:rPr>
                <w:lang w:eastAsia="en-US"/>
              </w:rPr>
              <w:t xml:space="preserve">-25 &amp; </w:t>
              <w:noBreakHyphen/>
              <w:t>16</w:t>
            </w:r>
          </w:p>
        </w:tc>
        <w:tc>
          <w:tcPr>
            <w:tcW w:w="851" w:type="dxa"/>
            <w:tcBorders>
              <w:left w:val="single" w:sz="6" w:space="0" w:color="000000"/>
              <w:right w:val="single" w:sz="6" w:space="0" w:color="000000"/>
            </w:tcBorders>
          </w:tcPr>
          <w:p>
            <w:pPr>
              <w:pStyle w:val="TAC"/>
              <w:rPr>
                <w:lang w:eastAsia="en-US"/>
              </w:rPr>
            </w:pPr>
            <w:r>
              <w:rPr>
                <w:lang w:eastAsia="en-US"/>
              </w:rPr>
              <w:t xml:space="preserve">-20 &amp; </w:t>
              <w:noBreakHyphen/>
              <w:t>15</w:t>
            </w:r>
          </w:p>
        </w:tc>
        <w:tc>
          <w:tcPr>
            <w:tcW w:w="850" w:type="dxa"/>
            <w:tcBorders>
              <w:left w:val="single" w:sz="6" w:space="0" w:color="000000"/>
              <w:right w:val="single" w:sz="6" w:space="0" w:color="000000"/>
            </w:tcBorders>
          </w:tcPr>
          <w:p>
            <w:pPr>
              <w:pStyle w:val="TAC"/>
              <w:rPr>
                <w:lang w:eastAsia="en-US"/>
              </w:rPr>
            </w:pPr>
            <w:r>
              <w:rPr>
                <w:lang w:eastAsia="en-US"/>
              </w:rPr>
              <w:t xml:space="preserve">-12 &amp; </w:t>
              <w:noBreakHyphen/>
              <w:t>7</w:t>
            </w:r>
          </w:p>
        </w:tc>
        <w:tc>
          <w:tcPr>
            <w:tcW w:w="851" w:type="dxa"/>
            <w:tcBorders>
              <w:left w:val="single" w:sz="6" w:space="0" w:color="000000"/>
              <w:right w:val="single" w:sz="6" w:space="0" w:color="000000"/>
            </w:tcBorders>
          </w:tcPr>
          <w:p>
            <w:pPr>
              <w:pStyle w:val="TAC"/>
              <w:rPr>
                <w:lang w:eastAsia="en-US"/>
              </w:rPr>
            </w:pPr>
            <w:r>
              <w:rPr>
                <w:lang w:eastAsia="en-US"/>
              </w:rPr>
              <w:t>-25</w:t>
            </w:r>
          </w:p>
        </w:tc>
        <w:tc>
          <w:tcPr>
            <w:tcW w:w="850" w:type="dxa"/>
            <w:tcBorders>
              <w:left w:val="single" w:sz="6" w:space="0" w:color="000000"/>
              <w:right w:val="single" w:sz="6" w:space="0" w:color="000000"/>
            </w:tcBorders>
          </w:tcPr>
          <w:p>
            <w:pPr>
              <w:pStyle w:val="TAC"/>
              <w:rPr>
                <w:lang w:eastAsia="en-US"/>
              </w:rPr>
            </w:pPr>
            <w:r>
              <w:rPr>
                <w:lang w:eastAsia="en-US"/>
              </w:rPr>
              <w:t>-20</w:t>
            </w:r>
          </w:p>
        </w:tc>
        <w:tc>
          <w:tcPr>
            <w:tcW w:w="851" w:type="dxa"/>
            <w:tcBorders>
              <w:left w:val="single" w:sz="6" w:space="0" w:color="000000"/>
              <w:right w:val="single" w:sz="6" w:space="0" w:color="000000"/>
            </w:tcBorders>
          </w:tcPr>
          <w:p>
            <w:pPr>
              <w:pStyle w:val="TAC"/>
              <w:rPr>
                <w:lang w:eastAsia="en-US"/>
              </w:rPr>
            </w:pPr>
            <w:r>
              <w:rPr>
                <w:lang w:eastAsia="en-US"/>
              </w:rPr>
              <w:t>-12</w:t>
            </w:r>
          </w:p>
        </w:tc>
        <w:tc>
          <w:tcPr>
            <w:tcW w:w="850" w:type="dxa"/>
            <w:tcBorders>
              <w:left w:val="single" w:sz="6" w:space="0" w:color="000000"/>
              <w:right w:val="single" w:sz="6" w:space="0" w:color="000000"/>
            </w:tcBorders>
          </w:tcPr>
          <w:p>
            <w:pPr>
              <w:pStyle w:val="TAC"/>
              <w:rPr>
                <w:lang w:eastAsia="en-US"/>
              </w:rPr>
            </w:pPr>
            <w:r>
              <w:rPr>
                <w:lang w:eastAsia="en-US"/>
              </w:rPr>
              <w:t>-35</w:t>
            </w:r>
          </w:p>
        </w:tc>
        <w:tc>
          <w:tcPr>
            <w:tcW w:w="851" w:type="dxa"/>
            <w:tcBorders>
              <w:left w:val="single" w:sz="6" w:space="0" w:color="000000"/>
              <w:right w:val="single" w:sz="6" w:space="0" w:color="000000"/>
            </w:tcBorders>
          </w:tcPr>
          <w:p>
            <w:pPr>
              <w:pStyle w:val="TAC"/>
              <w:rPr>
                <w:lang w:eastAsia="en-US"/>
              </w:rPr>
            </w:pPr>
            <w:r>
              <w:rPr>
                <w:lang w:eastAsia="en-US"/>
              </w:rPr>
              <w:t>-30</w:t>
            </w:r>
          </w:p>
        </w:tc>
        <w:tc>
          <w:tcPr>
            <w:tcW w:w="708" w:type="dxa"/>
            <w:tcBorders>
              <w:left w:val="single" w:sz="6" w:space="0" w:color="000000"/>
              <w:right w:val="single" w:sz="6" w:space="0" w:color="000000"/>
            </w:tcBorders>
          </w:tcPr>
          <w:p>
            <w:pPr>
              <w:pStyle w:val="TAC"/>
              <w:rPr>
                <w:lang w:eastAsia="en-US"/>
              </w:rPr>
            </w:pPr>
            <w:r>
              <w:rPr>
                <w:lang w:eastAsia="en-US"/>
              </w:rPr>
              <w:t>-22</w:t>
            </w:r>
          </w:p>
        </w:tc>
      </w:tr>
      <w:tr>
        <w:trPr>
          <w:cantSplit w:val="true"/>
        </w:trPr>
        <w:tc>
          <w:tcPr>
            <w:tcW w:w="2215" w:type="dxa"/>
            <w:gridSpan w:val="2"/>
            <w:tcBorders>
              <w:left w:val="single" w:sz="6" w:space="0" w:color="000000"/>
              <w:right w:val="single" w:sz="6" w:space="0" w:color="000000"/>
            </w:tcBorders>
          </w:tcPr>
          <w:p>
            <w:pPr>
              <w:pStyle w:val="TAC"/>
              <w:jc w:val="left"/>
              <w:rPr/>
            </w:pPr>
            <w:r>
              <w:rPr>
                <w:lang w:eastAsia="en-US"/>
              </w:rPr>
              <w:t xml:space="preserve">1.6MHz </w:t>
            </w:r>
            <w:r>
              <w:rPr>
                <w:sz w:val="20"/>
                <w:lang w:eastAsia="en-US"/>
              </w:rPr>
              <w:object w:dxaOrig="159" w:dyaOrig="1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95pt;height:9.95pt" filled="f" o:ole="">
                  <v:imagedata r:id="rId67" o:title=""/>
                </v:shape>
                <o:OLEObject Type="Embed" ProgID="" ShapeID="ole_rId66" DrawAspect="Content" ObjectID="_1018363218" r:id="rId66"/>
              </w:object>
            </w:r>
            <w:r>
              <w:rPr>
                <w:lang w:eastAsia="en-US"/>
              </w:rPr>
              <w:t xml:space="preserve"> |f</w:t>
              <w:noBreakHyphen/>
              <w:t>fo| &lt; 3MHz</w:t>
            </w:r>
          </w:p>
        </w:tc>
        <w:tc>
          <w:tcPr>
            <w:tcW w:w="790" w:type="dxa"/>
            <w:tcBorders>
              <w:left w:val="single" w:sz="6" w:space="0" w:color="000000"/>
              <w:right w:val="single" w:sz="6" w:space="0" w:color="000000"/>
            </w:tcBorders>
          </w:tcPr>
          <w:p>
            <w:pPr>
              <w:pStyle w:val="TAC"/>
              <w:rPr>
                <w:lang w:eastAsia="en-US"/>
              </w:rPr>
            </w:pPr>
            <w:r>
              <w:rPr>
                <w:lang w:eastAsia="en-US"/>
              </w:rPr>
              <w:t xml:space="preserve">-25 &amp; </w:t>
              <w:noBreakHyphen/>
              <w:t>16</w:t>
            </w:r>
          </w:p>
        </w:tc>
        <w:tc>
          <w:tcPr>
            <w:tcW w:w="851" w:type="dxa"/>
            <w:tcBorders>
              <w:left w:val="single" w:sz="6" w:space="0" w:color="000000"/>
              <w:right w:val="single" w:sz="6" w:space="0" w:color="000000"/>
            </w:tcBorders>
          </w:tcPr>
          <w:p>
            <w:pPr>
              <w:pStyle w:val="TAC"/>
              <w:rPr>
                <w:lang w:eastAsia="en-US"/>
              </w:rPr>
            </w:pPr>
            <w:r>
              <w:rPr>
                <w:lang w:eastAsia="en-US"/>
              </w:rPr>
              <w:t xml:space="preserve">-20 &amp; </w:t>
              <w:noBreakHyphen/>
              <w:t>15</w:t>
            </w:r>
          </w:p>
        </w:tc>
        <w:tc>
          <w:tcPr>
            <w:tcW w:w="850" w:type="dxa"/>
            <w:tcBorders>
              <w:left w:val="single" w:sz="6" w:space="0" w:color="000000"/>
              <w:right w:val="single" w:sz="6" w:space="0" w:color="000000"/>
            </w:tcBorders>
          </w:tcPr>
          <w:p>
            <w:pPr>
              <w:pStyle w:val="TAC"/>
              <w:rPr>
                <w:lang w:eastAsia="en-US"/>
              </w:rPr>
            </w:pPr>
            <w:r>
              <w:rPr>
                <w:lang w:eastAsia="en-US"/>
              </w:rPr>
              <w:t xml:space="preserve">-12 &amp; </w:t>
              <w:noBreakHyphen/>
              <w:t>7</w:t>
            </w:r>
          </w:p>
        </w:tc>
        <w:tc>
          <w:tcPr>
            <w:tcW w:w="851" w:type="dxa"/>
            <w:tcBorders>
              <w:left w:val="single" w:sz="6" w:space="0" w:color="000000"/>
              <w:right w:val="single" w:sz="6" w:space="0" w:color="000000"/>
            </w:tcBorders>
          </w:tcPr>
          <w:p>
            <w:pPr>
              <w:pStyle w:val="TAC"/>
              <w:rPr>
                <w:lang w:eastAsia="en-US"/>
              </w:rPr>
            </w:pPr>
            <w:r>
              <w:rPr>
                <w:lang w:eastAsia="en-US"/>
              </w:rPr>
              <w:t>-25</w:t>
            </w:r>
          </w:p>
        </w:tc>
        <w:tc>
          <w:tcPr>
            <w:tcW w:w="850" w:type="dxa"/>
            <w:tcBorders>
              <w:left w:val="single" w:sz="6" w:space="0" w:color="000000"/>
              <w:right w:val="single" w:sz="6" w:space="0" w:color="000000"/>
            </w:tcBorders>
          </w:tcPr>
          <w:p>
            <w:pPr>
              <w:pStyle w:val="TAC"/>
              <w:rPr>
                <w:lang w:eastAsia="en-US"/>
              </w:rPr>
            </w:pPr>
            <w:r>
              <w:rPr>
                <w:lang w:eastAsia="en-US"/>
              </w:rPr>
              <w:t>-20</w:t>
            </w:r>
          </w:p>
        </w:tc>
        <w:tc>
          <w:tcPr>
            <w:tcW w:w="851" w:type="dxa"/>
            <w:tcBorders>
              <w:left w:val="single" w:sz="6" w:space="0" w:color="000000"/>
              <w:right w:val="single" w:sz="6" w:space="0" w:color="000000"/>
            </w:tcBorders>
          </w:tcPr>
          <w:p>
            <w:pPr>
              <w:pStyle w:val="TAC"/>
              <w:rPr>
                <w:lang w:eastAsia="en-US"/>
              </w:rPr>
            </w:pPr>
            <w:r>
              <w:rPr>
                <w:lang w:eastAsia="en-US"/>
              </w:rPr>
              <w:t>-12</w:t>
            </w:r>
          </w:p>
        </w:tc>
        <w:tc>
          <w:tcPr>
            <w:tcW w:w="850" w:type="dxa"/>
            <w:tcBorders>
              <w:left w:val="single" w:sz="6" w:space="0" w:color="000000"/>
              <w:right w:val="single" w:sz="6" w:space="0" w:color="000000"/>
            </w:tcBorders>
          </w:tcPr>
          <w:p>
            <w:pPr>
              <w:pStyle w:val="TAC"/>
              <w:rPr>
                <w:lang w:eastAsia="en-US"/>
              </w:rPr>
            </w:pPr>
            <w:r>
              <w:rPr>
                <w:lang w:eastAsia="en-US"/>
              </w:rPr>
              <w:t>-33</w:t>
            </w:r>
          </w:p>
        </w:tc>
        <w:tc>
          <w:tcPr>
            <w:tcW w:w="851" w:type="dxa"/>
            <w:tcBorders>
              <w:left w:val="single" w:sz="6" w:space="0" w:color="000000"/>
              <w:right w:val="single" w:sz="6" w:space="0" w:color="000000"/>
            </w:tcBorders>
          </w:tcPr>
          <w:p>
            <w:pPr>
              <w:pStyle w:val="TAC"/>
              <w:rPr>
                <w:lang w:eastAsia="en-US"/>
              </w:rPr>
            </w:pPr>
            <w:r>
              <w:rPr>
                <w:lang w:eastAsia="en-US"/>
              </w:rPr>
              <w:t>-28</w:t>
            </w:r>
          </w:p>
        </w:tc>
        <w:tc>
          <w:tcPr>
            <w:tcW w:w="708" w:type="dxa"/>
            <w:tcBorders>
              <w:left w:val="single" w:sz="6" w:space="0" w:color="000000"/>
              <w:right w:val="single" w:sz="6" w:space="0" w:color="000000"/>
            </w:tcBorders>
          </w:tcPr>
          <w:p>
            <w:pPr>
              <w:pStyle w:val="TAC"/>
              <w:rPr>
                <w:lang w:eastAsia="en-US"/>
              </w:rPr>
            </w:pPr>
            <w:r>
              <w:rPr>
                <w:lang w:eastAsia="en-US"/>
              </w:rPr>
              <w:t>-20</w:t>
            </w:r>
          </w:p>
        </w:tc>
      </w:tr>
      <w:tr>
        <w:trPr>
          <w:cantSplit w:val="true"/>
        </w:trPr>
        <w:tc>
          <w:tcPr>
            <w:tcW w:w="2215" w:type="dxa"/>
            <w:gridSpan w:val="2"/>
            <w:tcBorders>
              <w:left w:val="single" w:sz="6" w:space="0" w:color="000000"/>
              <w:right w:val="single" w:sz="6" w:space="0" w:color="000000"/>
            </w:tcBorders>
          </w:tcPr>
          <w:p>
            <w:pPr>
              <w:pStyle w:val="TAC"/>
              <w:jc w:val="left"/>
              <w:rPr/>
            </w:pPr>
            <w:r>
              <w:rPr>
                <w:lang w:eastAsia="en-US"/>
              </w:rPr>
              <w:t>3 MHz</w:t>
            </w:r>
            <w:r>
              <w:rPr>
                <w:sz w:val="20"/>
                <w:lang w:eastAsia="en-US"/>
              </w:rPr>
              <w:object w:dxaOrig="159" w:dyaOrig="1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7.95pt;height:9.95pt" filled="f" o:ole="">
                  <v:imagedata r:id="rId69" o:title=""/>
                </v:shape>
                <o:OLEObject Type="Embed" ProgID="" ShapeID="ole_rId68" DrawAspect="Content" ObjectID="_1912638911" r:id="rId68"/>
              </w:object>
            </w:r>
            <w:r>
              <w:rPr>
                <w:lang w:eastAsia="en-US"/>
              </w:rPr>
              <w:t xml:space="preserve"> |f</w:t>
              <w:noBreakHyphen/>
              <w:t>fo|</w:t>
            </w:r>
          </w:p>
        </w:tc>
        <w:tc>
          <w:tcPr>
            <w:tcW w:w="790" w:type="dxa"/>
            <w:tcBorders>
              <w:left w:val="single" w:sz="6" w:space="0" w:color="000000"/>
              <w:right w:val="single" w:sz="6" w:space="0" w:color="000000"/>
            </w:tcBorders>
          </w:tcPr>
          <w:p>
            <w:pPr>
              <w:pStyle w:val="TAC"/>
              <w:rPr>
                <w:lang w:eastAsia="en-US"/>
              </w:rPr>
            </w:pPr>
            <w:r>
              <w:rPr>
                <w:lang w:eastAsia="en-US"/>
              </w:rPr>
              <w:t xml:space="preserve">-25 or </w:t>
              <w:noBreakHyphen/>
              <w:t>16</w:t>
            </w:r>
          </w:p>
        </w:tc>
        <w:tc>
          <w:tcPr>
            <w:tcW w:w="851" w:type="dxa"/>
            <w:tcBorders>
              <w:left w:val="single" w:sz="6" w:space="0" w:color="000000"/>
              <w:right w:val="single" w:sz="6" w:space="0" w:color="000000"/>
            </w:tcBorders>
          </w:tcPr>
          <w:p>
            <w:pPr>
              <w:pStyle w:val="TAC"/>
              <w:rPr>
                <w:lang w:eastAsia="en-US"/>
              </w:rPr>
            </w:pPr>
            <w:r>
              <w:rPr>
                <w:lang w:eastAsia="en-US"/>
              </w:rPr>
              <w:t xml:space="preserve">-20 or </w:t>
              <w:noBreakHyphen/>
              <w:t>15</w:t>
            </w:r>
          </w:p>
        </w:tc>
        <w:tc>
          <w:tcPr>
            <w:tcW w:w="850" w:type="dxa"/>
            <w:tcBorders>
              <w:left w:val="single" w:sz="6" w:space="0" w:color="000000"/>
              <w:right w:val="single" w:sz="6" w:space="0" w:color="000000"/>
            </w:tcBorders>
          </w:tcPr>
          <w:p>
            <w:pPr>
              <w:pStyle w:val="TAC"/>
              <w:rPr>
                <w:lang w:eastAsia="en-US"/>
              </w:rPr>
            </w:pPr>
            <w:r>
              <w:rPr>
                <w:lang w:eastAsia="en-US"/>
              </w:rPr>
              <w:t xml:space="preserve">-12 or </w:t>
              <w:noBreakHyphen/>
              <w:t>7</w:t>
            </w:r>
          </w:p>
        </w:tc>
        <w:tc>
          <w:tcPr>
            <w:tcW w:w="851" w:type="dxa"/>
            <w:tcBorders>
              <w:left w:val="single" w:sz="6" w:space="0" w:color="000000"/>
              <w:right w:val="single" w:sz="6" w:space="0" w:color="000000"/>
            </w:tcBorders>
          </w:tcPr>
          <w:p>
            <w:pPr>
              <w:pStyle w:val="TAC"/>
              <w:rPr>
                <w:lang w:eastAsia="en-US"/>
              </w:rPr>
            </w:pPr>
            <w:r>
              <w:rPr>
                <w:lang w:eastAsia="en-US"/>
              </w:rPr>
              <w:t>-25</w:t>
            </w:r>
          </w:p>
        </w:tc>
        <w:tc>
          <w:tcPr>
            <w:tcW w:w="850" w:type="dxa"/>
            <w:tcBorders>
              <w:left w:val="single" w:sz="6" w:space="0" w:color="000000"/>
              <w:right w:val="single" w:sz="6" w:space="0" w:color="000000"/>
            </w:tcBorders>
          </w:tcPr>
          <w:p>
            <w:pPr>
              <w:pStyle w:val="TAC"/>
              <w:rPr>
                <w:lang w:eastAsia="en-US"/>
              </w:rPr>
            </w:pPr>
            <w:r>
              <w:rPr>
                <w:lang w:eastAsia="en-US"/>
              </w:rPr>
              <w:t>-20</w:t>
            </w:r>
          </w:p>
        </w:tc>
        <w:tc>
          <w:tcPr>
            <w:tcW w:w="851" w:type="dxa"/>
            <w:tcBorders>
              <w:left w:val="single" w:sz="6" w:space="0" w:color="000000"/>
              <w:right w:val="single" w:sz="6" w:space="0" w:color="000000"/>
            </w:tcBorders>
          </w:tcPr>
          <w:p>
            <w:pPr>
              <w:pStyle w:val="TAC"/>
              <w:rPr>
                <w:lang w:eastAsia="en-US"/>
              </w:rPr>
            </w:pPr>
            <w:r>
              <w:rPr>
                <w:lang w:eastAsia="en-US"/>
              </w:rPr>
              <w:t>-12</w:t>
            </w:r>
          </w:p>
        </w:tc>
        <w:tc>
          <w:tcPr>
            <w:tcW w:w="850" w:type="dxa"/>
            <w:tcBorders>
              <w:left w:val="single" w:sz="6" w:space="0" w:color="000000"/>
              <w:right w:val="single" w:sz="6" w:space="0" w:color="000000"/>
            </w:tcBorders>
          </w:tcPr>
          <w:p>
            <w:pPr>
              <w:pStyle w:val="TAC"/>
              <w:rPr>
                <w:lang w:eastAsia="en-US"/>
              </w:rPr>
            </w:pPr>
            <w:r>
              <w:rPr>
                <w:lang w:eastAsia="en-US"/>
              </w:rPr>
              <w:t>-33</w:t>
            </w:r>
          </w:p>
        </w:tc>
        <w:tc>
          <w:tcPr>
            <w:tcW w:w="851" w:type="dxa"/>
            <w:tcBorders>
              <w:left w:val="single" w:sz="6" w:space="0" w:color="000000"/>
              <w:right w:val="single" w:sz="6" w:space="0" w:color="000000"/>
            </w:tcBorders>
          </w:tcPr>
          <w:p>
            <w:pPr>
              <w:pStyle w:val="TAC"/>
              <w:rPr>
                <w:lang w:eastAsia="en-US"/>
              </w:rPr>
            </w:pPr>
            <w:r>
              <w:rPr>
                <w:lang w:eastAsia="en-US"/>
              </w:rPr>
              <w:t>-28</w:t>
            </w:r>
          </w:p>
        </w:tc>
        <w:tc>
          <w:tcPr>
            <w:tcW w:w="708" w:type="dxa"/>
            <w:tcBorders>
              <w:left w:val="single" w:sz="6" w:space="0" w:color="000000"/>
              <w:right w:val="single" w:sz="6" w:space="0" w:color="000000"/>
            </w:tcBorders>
          </w:tcPr>
          <w:p>
            <w:pPr>
              <w:pStyle w:val="TAC"/>
              <w:rPr>
                <w:lang w:eastAsia="en-US"/>
              </w:rPr>
            </w:pPr>
            <w:r>
              <w:rPr>
                <w:lang w:eastAsia="en-US"/>
              </w:rPr>
              <w:t>-20</w:t>
            </w:r>
          </w:p>
        </w:tc>
      </w:tr>
      <w:tr>
        <w:trPr>
          <w:cantSplit w:val="true"/>
        </w:trPr>
        <w:tc>
          <w:tcPr>
            <w:tcW w:w="1244" w:type="dxa"/>
            <w:vMerge w:val="restart"/>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Out-of-band</w:t>
            </w:r>
          </w:p>
        </w:tc>
        <w:tc>
          <w:tcPr>
            <w:tcW w:w="971"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General</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r>
      <w:tr>
        <w:trPr>
          <w:cantSplit w:val="true"/>
        </w:trPr>
        <w:tc>
          <w:tcPr>
            <w:tcW w:w="1244"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jc w:val="left"/>
              <w:rPr>
                <w:b/>
                <w:b/>
                <w:lang w:eastAsia="en-US"/>
              </w:rPr>
            </w:pPr>
            <w:r>
              <w:rPr>
                <w:b/>
                <w:lang w:eastAsia="en-US"/>
              </w:rPr>
            </w:r>
          </w:p>
        </w:tc>
        <w:tc>
          <w:tcPr>
            <w:tcW w:w="971" w:type="dxa"/>
            <w:tcBorders>
              <w:top w:val="single" w:sz="6" w:space="0" w:color="000000"/>
              <w:left w:val="single" w:sz="6" w:space="0" w:color="000000"/>
              <w:bottom w:val="single" w:sz="6" w:space="0" w:color="000000"/>
              <w:right w:val="single" w:sz="6" w:space="0" w:color="000000"/>
            </w:tcBorders>
          </w:tcPr>
          <w:p>
            <w:pPr>
              <w:pStyle w:val="TAC"/>
              <w:jc w:val="left"/>
              <w:rPr>
                <w:lang w:eastAsia="en-US"/>
              </w:rPr>
            </w:pPr>
            <w:r>
              <w:rPr>
                <w:lang w:eastAsia="en-US"/>
              </w:rPr>
              <w:t>Co-siting</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r>
      <w:tr>
        <w:trPr>
          <w:trHeight w:val="1806" w:hRule="atLeast"/>
          <w:cantSplit w:val="true"/>
        </w:trPr>
        <w:tc>
          <w:tcPr>
            <w:tcW w:w="9667" w:type="dxa"/>
            <w:gridSpan w:val="11"/>
            <w:tcBorders>
              <w:top w:val="single" w:sz="6" w:space="0" w:color="000000"/>
              <w:left w:val="single" w:sz="6" w:space="0" w:color="000000"/>
              <w:bottom w:val="single" w:sz="6" w:space="0" w:color="000000"/>
              <w:right w:val="single" w:sz="6" w:space="0" w:color="000000"/>
            </w:tcBorders>
          </w:tcPr>
          <w:p>
            <w:pPr>
              <w:pStyle w:val="TAN"/>
              <w:rPr/>
            </w:pPr>
            <w:r>
              <w:rPr/>
              <w:t>NOTE 1:</w:t>
              <w:tab/>
              <w:tab/>
              <w:t>f refers to the interfering blocker signal and fo refers to the wanted signal under test. In case of more than one wanted signal under test fo refers to each wanted signal under test as described in step 3b).</w:t>
            </w:r>
          </w:p>
          <w:p>
            <w:pPr>
              <w:pStyle w:val="TAN"/>
              <w:rPr/>
            </w:pPr>
            <w:r>
              <w:rPr/>
              <w:t>NOTE 2:</w:t>
              <w:tab/>
              <w:t xml:space="preserve">For GSM 400 and GSM 900, for inband requirements for frequency offsets 800 kHz  </w:t>
            </w:r>
            <w:r>
              <w:rPr>
                <w:rFonts w:eastAsia="Symbol" w:cs="Symbol" w:ascii="Symbol" w:hAnsi="Symbol"/>
              </w:rPr>
              <w:t></w:t>
            </w:r>
            <w:r>
              <w:rPr/>
              <w:t> |f</w:t>
              <w:noBreakHyphen/>
              <w:t>f</w:t>
            </w:r>
            <w:r>
              <w:rPr>
                <w:position w:val="-6"/>
              </w:rPr>
              <w:t>o</w:t>
            </w:r>
            <w:r>
              <w:rPr/>
              <w:t xml:space="preserve"> |, the power level of wanted signal in table 7.6-1 may be increased according to table 7.6-5.</w:t>
            </w:r>
          </w:p>
          <w:p>
            <w:pPr>
              <w:pStyle w:val="TAN"/>
              <w:ind w:left="1702" w:hanging="851"/>
              <w:rPr/>
            </w:pPr>
            <w:r>
              <w:rPr/>
              <w:t xml:space="preserve">The relaxed values in this Table are not applicable for GSM-R usage. </w:t>
            </w:r>
          </w:p>
          <w:p>
            <w:pPr>
              <w:pStyle w:val="TAN"/>
              <w:ind w:left="851" w:hanging="0"/>
              <w:rPr/>
            </w:pPr>
            <w:r>
              <w:rPr/>
              <w:t>For GSM 400 and GSM 900, for inband requirements and for frequency offsets |f</w:t>
              <w:noBreakHyphen/>
              <w:t>f</w:t>
            </w:r>
            <w:r>
              <w:rPr>
                <w:position w:val="-6"/>
              </w:rPr>
              <w:t>o</w:t>
            </w:r>
            <w:r>
              <w:rPr/>
              <w:t xml:space="preserve"> | </w:t>
            </w:r>
            <w:r>
              <w:rPr>
                <w:rFonts w:cs="Arial"/>
              </w:rPr>
              <w:t>≥</w:t>
            </w:r>
            <w:r>
              <w:rPr/>
              <w:t xml:space="preserve"> 3 MHz, the interfering signal level depends on the interferer frequency according to following rule: The higher interfering signal level from the table is used if the interferer frequency is a multiple of 400 kHz and otherwise the lower level.</w:t>
            </w:r>
          </w:p>
        </w:tc>
      </w:tr>
    </w:tbl>
    <w:p>
      <w:pPr>
        <w:pStyle w:val="FP"/>
        <w:rPr/>
      </w:pPr>
      <w:r>
        <w:rPr/>
      </w:r>
    </w:p>
    <w:p>
      <w:pPr>
        <w:pStyle w:val="TH"/>
        <w:rPr/>
      </w:pPr>
      <w:r>
        <w:rPr/>
        <w:t>Table 7.6-5: Wanted signal level increase in GSM 400 and GSM 900 for multicarrier BTS with multicarrier receiver</w:t>
      </w:r>
    </w:p>
    <w:tbl>
      <w:tblPr>
        <w:tblW w:w="9072" w:type="dxa"/>
        <w:jc w:val="left"/>
        <w:tblInd w:w="137" w:type="dxa"/>
        <w:tblLayout w:type="fixed"/>
        <w:tblCellMar>
          <w:top w:w="0" w:type="dxa"/>
          <w:left w:w="108" w:type="dxa"/>
          <w:bottom w:w="0" w:type="dxa"/>
          <w:right w:w="108" w:type="dxa"/>
        </w:tblCellMar>
      </w:tblPr>
      <w:tblGrid>
        <w:gridCol w:w="1701"/>
        <w:gridCol w:w="1559"/>
        <w:gridCol w:w="1560"/>
        <w:gridCol w:w="1417"/>
        <w:gridCol w:w="1418"/>
        <w:gridCol w:w="1417"/>
      </w:tblGrid>
      <w:tr>
        <w:trPr/>
        <w:tc>
          <w:tcPr>
            <w:tcW w:w="3260"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Wide Area</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Medium Range</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Local Area</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Level of interfering signal</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Wanted signal level increase</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Level of interfering signal</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Wanted signal level increase</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Level of interfering signal</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Wanted signal level increase</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r>
              <w:rPr>
                <w:rFonts w:eastAsia="Arial"/>
                <w:lang w:eastAsia="en-US"/>
              </w:rPr>
              <w:t xml:space="preserve"> </w:t>
            </w:r>
            <w:r>
              <w:rPr>
                <w:lang w:eastAsia="en-US"/>
              </w:rPr>
              <w:t>-25 dBm</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dB</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w:t>
            </w:r>
            <w:r>
              <w:rPr>
                <w:rFonts w:eastAsia="Arial"/>
                <w:lang w:eastAsia="en-US"/>
              </w:rPr>
              <w:t xml:space="preserve"> </w:t>
            </w:r>
            <w:r>
              <w:rPr>
                <w:lang w:eastAsia="en-US"/>
              </w:rPr>
              <w:t>-20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dB</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w:t>
            </w:r>
            <w:r>
              <w:rPr>
                <w:rFonts w:eastAsia="Arial"/>
                <w:lang w:eastAsia="en-US"/>
              </w:rPr>
              <w:t xml:space="preserve"> </w:t>
            </w:r>
            <w:r>
              <w:rPr>
                <w:lang w:eastAsia="en-US"/>
              </w:rPr>
              <w:t>-12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&gt; -25 dBm  and </w:t>
              <w:br/>
              <w:t>≤ -20 dBm</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 dB</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&gt; -20 dBm </w:t>
            </w:r>
          </w:p>
          <w:p>
            <w:pPr>
              <w:pStyle w:val="TAC"/>
              <w:rPr/>
            </w:pPr>
            <w:r>
              <w:rPr>
                <w:lang w:eastAsia="en-US"/>
              </w:rPr>
              <w:t xml:space="preserve">and </w:t>
              <w:br/>
              <w:t>≤ -15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+5 dB</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&gt; -12 dBm </w:t>
            </w:r>
          </w:p>
          <w:p>
            <w:pPr>
              <w:pStyle w:val="TAC"/>
              <w:rPr/>
            </w:pPr>
            <w:r>
              <w:rPr>
                <w:lang w:eastAsia="en-US"/>
              </w:rPr>
              <w:t xml:space="preserve">and </w:t>
              <w:br/>
              <w:t>≤ -7 dBm</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+9 dB</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&gt; -20 dBm  and </w:t>
              <w:br/>
              <w:t>≤ -16 dBm</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 dB</w:t>
            </w:r>
          </w:p>
        </w:tc>
        <w:tc>
          <w:tcPr>
            <w:tcW w:w="156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r>
    </w:tbl>
    <w:p>
      <w:pPr>
        <w:pStyle w:val="FP"/>
        <w:rPr/>
      </w:pPr>
      <w:r>
        <w:rPr/>
      </w:r>
    </w:p>
    <w:p>
      <w:pPr>
        <w:pStyle w:val="Normal"/>
        <w:rPr/>
      </w:pPr>
      <w:r>
        <w:rPr/>
        <w:t>For P-GSM 900 and E-GSM 900, the blocking level in the band 925 MHz to 935 MHz is relaxed to 0 dBm.</w:t>
      </w:r>
    </w:p>
    <w:p>
      <w:pPr>
        <w:pStyle w:val="Normal"/>
        <w:rPr/>
      </w:pPr>
      <w:r>
        <w:rPr/>
        <w:t xml:space="preserve">For R-GSM 900 at offsets 600 kHz </w:t>
      </w:r>
      <w:r>
        <w:rPr/>
        <w:object w:dxaOrig="159" w:dyaOrig="19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7.95pt;height:9.95pt" filled="f" o:ole="">
            <v:imagedata r:id="rId71" o:title=""/>
          </v:shape>
          <o:OLEObject Type="Embed" ProgID="" ShapeID="ole_rId70" DrawAspect="Content" ObjectID="_8180645" r:id="rId70"/>
        </w:object>
      </w:r>
      <w:r>
        <w:rPr/>
        <w:t xml:space="preserve"> |f</w:t>
        <w:noBreakHyphen/>
        <w:t xml:space="preserve">fo| &lt; 3 MHz, the blocking level in the band 876 MHz </w:t>
        <w:noBreakHyphen/>
        <w:t xml:space="preserve"> 880 MHz shall be reduced by 5 dB.</w:t>
      </w:r>
    </w:p>
    <w:p>
      <w:pPr>
        <w:pStyle w:val="Normal"/>
        <w:rPr/>
      </w:pPr>
      <w:r>
        <w:rPr/>
        <w:t>For ER-GSM 900 at offsets 600 kHz ≤ |f -fo| &lt; 3 MHz, the blocking level in the band 873 MHz - 880 MHz shall be reduced by 5 dB.</w:t>
      </w:r>
    </w:p>
    <w:p>
      <w:pPr>
        <w:pStyle w:val="EX"/>
        <w:rPr>
          <w:b/>
          <w:b/>
        </w:rPr>
      </w:pPr>
      <w:r>
        <w:rPr>
          <w:b/>
        </w:rPr>
        <w:t>Spurious response</w:t>
      </w:r>
    </w:p>
    <w:p>
      <w:pPr>
        <w:pStyle w:val="B1"/>
        <w:rPr/>
      </w:pPr>
      <w:r>
        <w:rPr/>
        <w:t>10)</w:t>
        <w:tab/>
        <w:t xml:space="preserve">This test shall be performed at all frequencies and channels which have been recorded at step 9. The interfering signal shall be unmodulated, and shall have a level of </w:t>
        <w:noBreakHyphen/>
        <w:t>43 dBm. In case of multicarrier BTS with multicarrier receiver the test shall be performed with simultaneous reception and evaluation of</w:t>
      </w:r>
      <w:r>
        <w:rPr>
          <w:lang w:val="en-US"/>
        </w:rPr>
        <w:t xml:space="preserve"> the number of wanted signals, as specified in step 3b)</w:t>
      </w:r>
      <w:r>
        <w:rPr/>
        <w:t>.</w:t>
      </w:r>
    </w:p>
    <w:p>
      <w:pPr>
        <w:pStyle w:val="B1"/>
        <w:rPr/>
      </w:pPr>
      <w:r>
        <w:rPr/>
        <w:t>11)</w:t>
        <w:tab/>
        <w:t xml:space="preserve">The RBER for TCH/FS channel using class II bits and BLER for one supported PDTCH/MCS-x with lowest number x and 8PSK modulation (x=5, if the BSS supports all coding schemes) and/or BLER for E-TCH/F43,2 NT or BLER (or BER) for the highest supported data speed and, if TCH/FS is not supported, the BLER for the tested PDTCH/MCS-1 to MCS-4  shall be measured. </w:t>
      </w:r>
    </w:p>
    <w:p>
      <w:pPr>
        <w:pStyle w:val="FP"/>
        <w:rPr/>
      </w:pPr>
      <w:r>
        <w:rPr/>
      </w:r>
    </w:p>
    <w:p>
      <w:pPr>
        <w:pStyle w:val="Heading3"/>
        <w:rPr/>
      </w:pPr>
      <w:bookmarkStart w:id="240" w:name="__RefHeading___Toc3048593"/>
      <w:bookmarkEnd w:id="240"/>
      <w:r>
        <w:rPr/>
        <w:t>7.6.3</w:t>
        <w:tab/>
        <w:t>Void</w:t>
      </w:r>
    </w:p>
    <w:p>
      <w:pPr>
        <w:pStyle w:val="FP"/>
        <w:rPr/>
      </w:pPr>
      <w:r>
        <w:rPr/>
      </w:r>
    </w:p>
    <w:p>
      <w:pPr>
        <w:pStyle w:val="Heading3"/>
        <w:rPr/>
      </w:pPr>
      <w:bookmarkStart w:id="241" w:name="__RefHeading___Toc3048594"/>
      <w:bookmarkEnd w:id="241"/>
      <w:r>
        <w:rPr/>
        <w:t>7.6.4</w:t>
        <w:tab/>
        <w:t>Conformance requirement</w:t>
      </w:r>
    </w:p>
    <w:p>
      <w:pPr>
        <w:pStyle w:val="Normal"/>
        <w:rPr>
          <w:b/>
          <w:b/>
        </w:rPr>
      </w:pPr>
      <w:r>
        <w:rPr>
          <w:b/>
        </w:rPr>
        <w:t>Test environment</w:t>
      </w:r>
    </w:p>
    <w:p>
      <w:pPr>
        <w:pStyle w:val="Normal"/>
        <w:rPr/>
      </w:pPr>
      <w:r>
        <w:rPr/>
        <w:t>Normal:</w:t>
        <w:tab/>
        <w:t>One TRX shall be tested.</w:t>
      </w:r>
    </w:p>
    <w:p>
      <w:pPr>
        <w:pStyle w:val="Normal"/>
        <w:rPr>
          <w:b/>
          <w:b/>
        </w:rPr>
      </w:pPr>
      <w:r>
        <w:rPr>
          <w:b/>
        </w:rPr>
        <w:t>Minimum Requirement</w:t>
      </w:r>
    </w:p>
    <w:p>
      <w:pPr>
        <w:pStyle w:val="Normal"/>
        <w:rPr/>
      </w:pPr>
      <w:r>
        <w:rPr/>
        <w:t>For step 9) (blocking), the recorded frequencies for the channel type tested shall meet all of the following requirements per wanted signal frequency under test:</w:t>
      </w:r>
    </w:p>
    <w:p>
      <w:pPr>
        <w:pStyle w:val="B1"/>
        <w:rPr/>
      </w:pPr>
      <w:r>
        <w:rPr/>
        <w:t>a)</w:t>
        <w:tab/>
        <w:t>For measurement frequencies which are:</w:t>
      </w:r>
    </w:p>
    <w:p>
      <w:pPr>
        <w:pStyle w:val="B2"/>
        <w:rPr/>
      </w:pPr>
      <w:r>
        <w:rPr/>
        <w:t>GSM 900, ER-GSM 900:</w:t>
        <w:tab/>
        <w:tab/>
        <w:t>45 MHz or less from the wanted signal, the total number does not exceed six.</w:t>
      </w:r>
    </w:p>
    <w:p>
      <w:pPr>
        <w:pStyle w:val="B2"/>
        <w:rPr/>
      </w:pPr>
      <w:r>
        <w:rPr/>
        <w:t>GSM 850 and MXM 850:</w:t>
        <w:tab/>
        <w:t>in band frequencies, the total number does not exceed six.</w:t>
      </w:r>
    </w:p>
    <w:p>
      <w:pPr>
        <w:pStyle w:val="B2"/>
        <w:rPr/>
      </w:pPr>
      <w:r>
        <w:rPr/>
        <w:t>GSM 700</w:t>
        <w:tab/>
        <w:t>:</w:t>
        <w:tab/>
        <w:t>in band frequencies, the total number does not exceed six.</w:t>
      </w:r>
    </w:p>
    <w:p>
      <w:pPr>
        <w:pStyle w:val="B2"/>
        <w:rPr/>
      </w:pPr>
      <w:r>
        <w:rPr/>
        <w:t>DCS 1800:</w:t>
        <w:tab/>
        <w:t>95 MHz or less from the wanted signal, the total number does not exceed twelve.</w:t>
      </w:r>
    </w:p>
    <w:p>
      <w:pPr>
        <w:pStyle w:val="B2"/>
        <w:rPr/>
      </w:pPr>
      <w:r>
        <w:rPr/>
        <w:t>PCS 1900 and MXM 1900:</w:t>
        <w:tab/>
        <w:t>In band frequencies, the total number does not exceed twelve.</w:t>
      </w:r>
    </w:p>
    <w:p>
      <w:pPr>
        <w:pStyle w:val="B2"/>
        <w:rPr/>
      </w:pPr>
      <w:r>
        <w:rPr/>
        <w:t>GSM 400:</w:t>
        <w:tab/>
        <w:tab/>
        <w:t>in band frequencies, the total number does not exceed three.</w:t>
      </w:r>
    </w:p>
    <w:p>
      <w:pPr>
        <w:pStyle w:val="B1"/>
        <w:rPr/>
      </w:pPr>
      <w:r>
        <w:rPr/>
        <w:t>b)</w:t>
        <w:tab/>
        <w:t>For measurement frequencies which are:</w:t>
      </w:r>
    </w:p>
    <w:p>
      <w:pPr>
        <w:pStyle w:val="B2"/>
        <w:rPr/>
      </w:pPr>
      <w:r>
        <w:rPr/>
        <w:t>GSM 900, ER-GSM 900:</w:t>
        <w:tab/>
        <w:tab/>
        <w:t>45 MHz or less from the wanted signal, no more than three are consecutive.</w:t>
      </w:r>
    </w:p>
    <w:p>
      <w:pPr>
        <w:pStyle w:val="B2"/>
        <w:rPr/>
      </w:pPr>
      <w:r>
        <w:rPr/>
        <w:t>GSM 850 and MXM 850:</w:t>
        <w:tab/>
        <w:t>in band frequencies, no more than three are consecutive.</w:t>
      </w:r>
    </w:p>
    <w:p>
      <w:pPr>
        <w:pStyle w:val="B2"/>
        <w:rPr/>
      </w:pPr>
      <w:r>
        <w:rPr/>
        <w:t>GSM 700:</w:t>
        <w:tab/>
        <w:tab/>
        <w:t>in band frequencies, no more than three are consecutive.</w:t>
      </w:r>
    </w:p>
    <w:p>
      <w:pPr>
        <w:pStyle w:val="B2"/>
        <w:rPr/>
      </w:pPr>
      <w:r>
        <w:rPr/>
        <w:t>DCS 1800:</w:t>
        <w:tab/>
        <w:t>95 MHz or less from the wanted signal, no more than three are consecutive.</w:t>
      </w:r>
    </w:p>
    <w:p>
      <w:pPr>
        <w:pStyle w:val="B2"/>
        <w:rPr/>
      </w:pPr>
      <w:r>
        <w:rPr/>
        <w:t>PCS 1900 and MXM 1900:</w:t>
        <w:tab/>
        <w:t>In band frequencies , no more than three are consecutive.</w:t>
      </w:r>
    </w:p>
    <w:p>
      <w:pPr>
        <w:pStyle w:val="B1"/>
        <w:rPr/>
      </w:pPr>
      <w:r>
        <w:rPr/>
        <w:t>c)</w:t>
        <w:tab/>
        <w:t>For measurement frequencies which are:</w:t>
      </w:r>
    </w:p>
    <w:p>
      <w:pPr>
        <w:pStyle w:val="B2"/>
        <w:rPr/>
      </w:pPr>
      <w:r>
        <w:rPr/>
        <w:t>GSM 900, ER-GSM 900:</w:t>
        <w:tab/>
        <w:tab/>
        <w:t>more than 45 MHz from the wanted signal, the total number does not exceed twenty four.</w:t>
      </w:r>
    </w:p>
    <w:p>
      <w:pPr>
        <w:pStyle w:val="B2"/>
        <w:rPr/>
      </w:pPr>
      <w:r>
        <w:rPr/>
        <w:t>GSM 850 and MXM 850:</w:t>
        <w:tab/>
        <w:tab/>
        <w:t>out band frequencies, the total number does not exceed twenty</w:t>
        <w:tab/>
        <w:t>four.</w:t>
      </w:r>
    </w:p>
    <w:p>
      <w:pPr>
        <w:pStyle w:val="B2"/>
        <w:rPr/>
      </w:pPr>
      <w:r>
        <w:rPr/>
        <w:t>GSM 700:</w:t>
        <w:tab/>
        <w:tab/>
        <w:t>out band frequencies, the total number does not exceed twenty four.</w:t>
      </w:r>
    </w:p>
    <w:p>
      <w:pPr>
        <w:pStyle w:val="B2"/>
        <w:rPr/>
      </w:pPr>
      <w:r>
        <w:rPr/>
        <w:t>DCS 1800:</w:t>
        <w:tab/>
        <w:t>more than 95 MHz from the wanted signal, the total number does not exceed twenty</w:t>
        <w:tab/>
        <w:t>four.</w:t>
      </w:r>
    </w:p>
    <w:p>
      <w:pPr>
        <w:pStyle w:val="B2"/>
        <w:rPr/>
      </w:pPr>
      <w:r>
        <w:rPr/>
        <w:t>PCS 1900 and MXM 1900:</w:t>
        <w:tab/>
        <w:t>out band frequencies, the total number does not exceed twenty four.</w:t>
      </w:r>
    </w:p>
    <w:p>
      <w:pPr>
        <w:pStyle w:val="B2"/>
        <w:rPr/>
      </w:pPr>
      <w:r>
        <w:rPr/>
        <w:t>GSM 400:</w:t>
        <w:tab/>
        <w:tab/>
        <w:t>out band frequencies, the total number does not exceed twenty</w:t>
        <w:tab/>
        <w:t>four.</w:t>
      </w:r>
    </w:p>
    <w:p>
      <w:pPr>
        <w:pStyle w:val="B1"/>
        <w:rPr/>
      </w:pPr>
      <w:r>
        <w:rPr/>
        <w:t>d)</w:t>
        <w:tab/>
        <w:t>For measurement frequencies which are:</w:t>
      </w:r>
    </w:p>
    <w:p>
      <w:pPr>
        <w:pStyle w:val="B2"/>
        <w:rPr/>
      </w:pPr>
      <w:r>
        <w:rPr/>
        <w:t>GSM 900, ER-GSM 900:</w:t>
        <w:tab/>
        <w:tab/>
        <w:t>more than 45 MHz below the wanted signal, no more than three are consecutive.</w:t>
      </w:r>
    </w:p>
    <w:p>
      <w:pPr>
        <w:pStyle w:val="B2"/>
        <w:rPr/>
      </w:pPr>
      <w:r>
        <w:rPr/>
        <w:t>GSM 850 and MXM 850:</w:t>
        <w:tab/>
        <w:t>out band frequencies below the wanted signal, no more than three are consecutive.</w:t>
      </w:r>
    </w:p>
    <w:p>
      <w:pPr>
        <w:pStyle w:val="B2"/>
        <w:rPr/>
      </w:pPr>
      <w:r>
        <w:rPr/>
        <w:t>GSM 700:</w:t>
        <w:tab/>
        <w:tab/>
        <w:t>out band frequencies below the wanted signal, no more than three are consecutive.</w:t>
      </w:r>
    </w:p>
    <w:p>
      <w:pPr>
        <w:pStyle w:val="B2"/>
        <w:rPr/>
      </w:pPr>
      <w:r>
        <w:rPr/>
        <w:t>DCS 1800:</w:t>
        <w:tab/>
        <w:t>more than 95 MHz below the wanted signal, no more than three are consecutive.</w:t>
      </w:r>
    </w:p>
    <w:p>
      <w:pPr>
        <w:pStyle w:val="B2"/>
        <w:rPr/>
      </w:pPr>
      <w:r>
        <w:rPr/>
        <w:t>PCS 1900 and MXM 1900:</w:t>
        <w:tab/>
        <w:t>out band frequencies below the wanted signal, no more than three are consecutive.</w:t>
      </w:r>
    </w:p>
    <w:p>
      <w:pPr>
        <w:pStyle w:val="B2"/>
        <w:rPr/>
      </w:pPr>
      <w:r>
        <w:rPr/>
        <w:t>GSM 400:</w:t>
        <w:tab/>
        <w:tab/>
        <w:t>out band frequencies below the wanted signal, no more than three are consecutive.</w:t>
      </w:r>
    </w:p>
    <w:p>
      <w:pPr>
        <w:pStyle w:val="B1"/>
        <w:rPr/>
      </w:pPr>
      <w:r>
        <w:rPr/>
        <w:t>e)</w:t>
        <w:tab/>
        <w:t>For multicarrier BTS equipped with multicarrier receiver the requirements in a) and b) above apply for inband frequencies on all frequency bands. Similarly the requirements in c) and d) apply for out band frequencies on all frequency bands.</w:t>
      </w:r>
    </w:p>
    <w:p>
      <w:pPr>
        <w:pStyle w:val="B1"/>
        <w:rPr/>
      </w:pPr>
      <w:r>
        <w:rPr/>
        <w:t>For step 11) (spurious response), the limits below shall never be exceeded.</w:t>
      </w:r>
    </w:p>
    <w:p>
      <w:pPr>
        <w:pStyle w:val="B1"/>
        <w:ind w:left="568" w:hanging="0"/>
        <w:rPr/>
      </w:pPr>
      <w:r>
        <w:rPr/>
        <w:t>Channel: TCH/FS</w:t>
        <w:tab/>
        <w:tab/>
        <w:tab/>
        <w:tab/>
        <w:tab/>
        <w:tab/>
        <w:t>Limit: classII (RBER) = 2.0 %.</w:t>
      </w:r>
    </w:p>
    <w:p>
      <w:pPr>
        <w:pStyle w:val="Normal"/>
        <w:ind w:left="567" w:hanging="0"/>
        <w:rPr/>
      </w:pPr>
      <w:r>
        <w:rPr/>
        <w:t xml:space="preserve">Channel: E-TCH/F43,2 NT </w:t>
        <w:br/>
        <w:t>or the highest supported data speed</w:t>
        <w:tab/>
        <w:tab/>
        <w:t>Limit: according to table 7.3-6</w:t>
      </w:r>
    </w:p>
    <w:p>
      <w:pPr>
        <w:pStyle w:val="Normal"/>
        <w:spacing w:before="0" w:after="0"/>
        <w:ind w:left="283" w:firstLine="283"/>
        <w:rPr/>
      </w:pPr>
      <w:r>
        <w:rPr/>
        <w:t xml:space="preserve">Channel: PDTCH/MCS-5 </w:t>
      </w:r>
    </w:p>
    <w:p>
      <w:pPr>
        <w:pStyle w:val="Normal"/>
        <w:spacing w:before="0" w:after="0"/>
        <w:ind w:left="283" w:firstLine="283"/>
        <w:rPr/>
      </w:pPr>
      <w:r>
        <w:rPr/>
        <w:t xml:space="preserve">or, if not supported, </w:t>
      </w:r>
    </w:p>
    <w:p>
      <w:pPr>
        <w:pStyle w:val="Index1"/>
        <w:keepLines w:val="false"/>
        <w:ind w:left="283" w:firstLine="283"/>
        <w:rPr/>
      </w:pPr>
      <w:r>
        <w:rPr/>
        <w:t xml:space="preserve">PDTCH/MCS-x with the </w:t>
      </w:r>
    </w:p>
    <w:p>
      <w:pPr>
        <w:pStyle w:val="B1"/>
        <w:ind w:left="568" w:hanging="0"/>
        <w:rPr/>
      </w:pPr>
      <w:r>
        <w:rPr/>
        <w:t>next higher supported number x</w:t>
        <w:tab/>
        <w:tab/>
        <w:tab/>
        <w:t>Limit: according to table 7.3-6</w:t>
      </w:r>
    </w:p>
    <w:p>
      <w:pPr>
        <w:pStyle w:val="B1"/>
        <w:ind w:left="568" w:hanging="0"/>
        <w:rPr/>
      </w:pPr>
      <w:r>
        <w:rPr/>
        <w:t xml:space="preserve">Channel: PDTCH/MCS-1 to MCS-4 </w:t>
        <w:br/>
        <w:t>if TCH/FS is not supported</w:t>
        <w:tab/>
        <w:tab/>
        <w:tab/>
        <w:tab/>
        <w:t>Limit: according to table 7.3-6</w:t>
      </w:r>
    </w:p>
    <w:p>
      <w:pPr>
        <w:pStyle w:val="B1"/>
        <w:ind w:left="568" w:hanging="0"/>
        <w:rPr/>
      </w:pPr>
      <w:r>
        <w:rPr/>
        <w:t>For packet-switched channels, the tests and requirements apply for BTTI without PAN.</w:t>
      </w:r>
    </w:p>
    <w:p>
      <w:pPr>
        <w:pStyle w:val="Normal"/>
        <w:rPr/>
      </w:pPr>
      <w:r>
        <w:rPr/>
        <w:t>In addition for the multicarrier BTS equipped with multicarrier receiver, declared suitable for co-siting, the limits below shall never be exceeded for each supported frequency band in test 9a).</w:t>
      </w:r>
    </w:p>
    <w:p>
      <w:pPr>
        <w:pStyle w:val="Normal"/>
        <w:ind w:left="567" w:hanging="0"/>
        <w:rPr/>
      </w:pPr>
      <w:r>
        <w:rPr/>
        <w:t>Channel: TCH/FS</w:t>
        <w:tab/>
        <w:tab/>
        <w:tab/>
        <w:tab/>
        <w:tab/>
        <w:tab/>
        <w:t>Limit: classII (RBER) = 2.0 %.</w:t>
      </w:r>
    </w:p>
    <w:p>
      <w:pPr>
        <w:pStyle w:val="Normal"/>
        <w:ind w:left="567" w:hanging="0"/>
        <w:rPr/>
      </w:pPr>
      <w:r>
        <w:rPr/>
        <w:t xml:space="preserve">Channel: E-TCH/F43,2 NT </w:t>
        <w:br/>
        <w:t>or the highest supported data speed</w:t>
        <w:tab/>
        <w:tab/>
        <w:t>Limit: according to table 7.3-6</w:t>
      </w:r>
    </w:p>
    <w:p>
      <w:pPr>
        <w:pStyle w:val="Normal"/>
        <w:ind w:left="567" w:hanging="0"/>
        <w:rPr/>
      </w:pPr>
      <w:r>
        <w:rPr/>
        <w:t xml:space="preserve">Channel: PDTCH/MCS-5 </w:t>
      </w:r>
    </w:p>
    <w:p>
      <w:pPr>
        <w:pStyle w:val="Normal"/>
        <w:ind w:left="567" w:hanging="0"/>
        <w:rPr/>
      </w:pPr>
      <w:r>
        <w:rPr/>
        <w:t xml:space="preserve">or, if not supported, </w:t>
      </w:r>
    </w:p>
    <w:p>
      <w:pPr>
        <w:pStyle w:val="Normal"/>
        <w:ind w:left="567" w:hanging="0"/>
        <w:rPr/>
      </w:pPr>
      <w:r>
        <w:rPr/>
        <w:t xml:space="preserve">PDTCH/MCS-x with the </w:t>
      </w:r>
    </w:p>
    <w:p>
      <w:pPr>
        <w:pStyle w:val="Normal"/>
        <w:ind w:left="567" w:hanging="0"/>
        <w:rPr/>
      </w:pPr>
      <w:r>
        <w:rPr/>
        <w:t>next higher supported number x</w:t>
        <w:tab/>
        <w:tab/>
        <w:tab/>
        <w:t>Limit: according to table 7.3-6</w:t>
      </w:r>
    </w:p>
    <w:p>
      <w:pPr>
        <w:pStyle w:val="Normal"/>
        <w:ind w:left="567" w:hanging="0"/>
        <w:rPr/>
      </w:pPr>
      <w:r>
        <w:rPr/>
        <w:t xml:space="preserve">Channel: PDTCH/MCS-1 to MCS-4 </w:t>
        <w:br/>
        <w:t>if TCH/FS is not supported</w:t>
        <w:tab/>
        <w:tab/>
        <w:tab/>
        <w:tab/>
        <w:t>Limit: according to table 7.3-6</w:t>
      </w:r>
    </w:p>
    <w:p>
      <w:pPr>
        <w:pStyle w:val="Heading3"/>
        <w:rPr/>
      </w:pPr>
      <w:bookmarkStart w:id="242" w:name="__RefHeading___Toc3048595"/>
      <w:bookmarkEnd w:id="242"/>
      <w:r>
        <w:rPr/>
        <w:t>7.6.5</w:t>
        <w:tab/>
        <w:t>Requirements reference</w:t>
      </w:r>
    </w:p>
    <w:p>
      <w:pPr>
        <w:pStyle w:val="Normal"/>
        <w:rPr/>
      </w:pPr>
      <w:r>
        <w:rPr/>
        <w:t>3GPP TS 45.005 subclause 5.1.</w:t>
      </w:r>
    </w:p>
    <w:p>
      <w:pPr>
        <w:pStyle w:val="Heading2"/>
        <w:rPr/>
      </w:pPr>
      <w:bookmarkStart w:id="243" w:name="__RefHeading___Toc3048596"/>
      <w:bookmarkEnd w:id="243"/>
      <w:r>
        <w:rPr/>
        <w:t>7.7</w:t>
        <w:tab/>
        <w:t>Intermodulation characteristics</w:t>
      </w:r>
    </w:p>
    <w:p>
      <w:pPr>
        <w:pStyle w:val="Heading3"/>
        <w:rPr/>
      </w:pPr>
      <w:bookmarkStart w:id="244" w:name="__RefHeading___Toc3048597"/>
      <w:bookmarkEnd w:id="244"/>
      <w:r>
        <w:rPr/>
        <w:t>7.7.1</w:t>
        <w:tab/>
        <w:t>Test Purpose</w:t>
      </w:r>
    </w:p>
    <w:p>
      <w:pPr>
        <w:pStyle w:val="Normal"/>
        <w:rPr>
          <w:b/>
          <w:b/>
        </w:rPr>
      </w:pPr>
      <w:r>
        <w:rPr/>
        <w:t>This test measures the linearity of the receiver RF parts. It expresses the capability of the receiver to receive a wanted modulated signal without exceeding a given degradation due to the presence of two or more unwanted signals with a specific frequency relationship to the wanted signal frequency.</w:t>
      </w:r>
    </w:p>
    <w:p>
      <w:pPr>
        <w:pStyle w:val="Heading3"/>
        <w:rPr/>
      </w:pPr>
      <w:bookmarkStart w:id="245" w:name="__RefHeading___Toc3048598"/>
      <w:bookmarkEnd w:id="245"/>
      <w:r>
        <w:rPr/>
        <w:t>7.7.2</w:t>
        <w:tab/>
        <w:t>Test Case</w:t>
      </w:r>
    </w:p>
    <w:p>
      <w:pPr>
        <w:pStyle w:val="Normal"/>
        <w:rPr/>
      </w:pPr>
      <w:r>
        <w:rPr/>
        <w:t>If SFH is supported by the BSS, it shall be disabled during this measurement. The measurement is performed only under static conditions. The measurement shall be performed for the radio frequency channels B, M and T and for the supported channels in table 7.7-1. As a minimum, one time slot shall be tested on one TRX to be tested.</w:t>
      </w:r>
    </w:p>
    <w:p>
      <w:pPr>
        <w:pStyle w:val="Normal"/>
        <w:rPr/>
      </w:pPr>
      <w:r>
        <w:rPr/>
        <w:t>Three signals shall be applied to the receiver via a combining network. The powers of the signals are measured at the receiver antenna connector.</w:t>
      </w:r>
    </w:p>
    <w:p>
      <w:pPr>
        <w:pStyle w:val="Normal"/>
        <w:rPr/>
      </w:pPr>
      <w:r>
        <w:rPr/>
        <w:t>The wanted signal shall have a power level as defined in table 7.7-1. Only wanted signals with BTTI and no PAN need to be tested.</w:t>
      </w:r>
    </w:p>
    <w:p>
      <w:pPr>
        <w:pStyle w:val="Normal"/>
        <w:rPr/>
      </w:pPr>
      <w:r>
        <w:rPr/>
        <w:t>The second signal is an interfering signal, GMSK modulated by a pseudo</w:t>
        <w:noBreakHyphen/>
        <w:t>random bit sequence, and shall be 1.6 MHz above the wanted signal frequency. During the useful part of the burst of the wanted signal, the modulation of this interfering signal shall be any 148</w:t>
        <w:noBreakHyphen/>
        <w:t>bits subsequent of the 511</w:t>
        <w:noBreakHyphen/>
        <w:t xml:space="preserve">bits sequence, defined in CCITT Recommendation O.153 fascicle IV.4., and the power shall be </w:t>
        <w:noBreakHyphen/>
        <w:t xml:space="preserve">43 dBm for GSM 400, GSM 700, GSM 900, ER-GSM 900, GSM 850 and MXM 850  and </w:t>
        <w:noBreakHyphen/>
        <w:t>49 dBm for DCS 1800, PCS 1900 and MXM 1900.</w:t>
      </w:r>
    </w:p>
    <w:p>
      <w:pPr>
        <w:pStyle w:val="NO"/>
        <w:rPr/>
      </w:pPr>
      <w:r>
        <w:rPr/>
        <w:t>NOTE:</w:t>
        <w:tab/>
        <w:t>This signal can be a continuous signal modulated by the 511</w:t>
        <w:noBreakHyphen/>
        <w:t>bits sequence.</w:t>
      </w:r>
    </w:p>
    <w:p>
      <w:pPr>
        <w:pStyle w:val="Normal"/>
        <w:rPr/>
      </w:pPr>
      <w:r>
        <w:rPr/>
        <w:t xml:space="preserve">The third signal is an interfering signal and shall be unmodulated. It shall be 800 kHz above the wanted signal frequency, and the power shall be </w:t>
        <w:noBreakHyphen/>
        <w:t xml:space="preserve">43 dBm for GSM 400, GSM 700, GSM 900, ER-GSM 900, GSM 850 and MXM 850 and </w:t>
        <w:noBreakHyphen/>
        <w:t>49 dBm for DCS 1800, PCS 1900 and MXM 1900.</w:t>
      </w:r>
    </w:p>
    <w:p>
      <w:pPr>
        <w:pStyle w:val="Normal"/>
        <w:rPr/>
      </w:pPr>
      <w:r>
        <w:rPr/>
        <w:t>The various signals are illustrated in figure 7.7-1.</w:t>
      </w:r>
    </w:p>
    <w:p>
      <w:pPr>
        <w:pStyle w:val="Normal"/>
        <w:rPr/>
      </w:pPr>
      <w:r>
        <w:rPr/>
        <w:t>In case of a multicarrier BTS with multicarrier receiver, the two interfering signal levels shall be adjusted by 0 dB, [+2] dB and [+5] dB, for the Wide Area, Medium Range and Local Area classes, respectively.</w:t>
      </w:r>
    </w:p>
    <w:p>
      <w:pPr>
        <w:pStyle w:val="B1"/>
        <w:ind w:left="0" w:hanging="0"/>
        <w:rPr/>
      </w:pPr>
      <w:r>
        <w:rPr/>
        <w:t>If BSS supports both EGPRS and ECSD, it is not necessary to perform testing in both modes. If ECSD channel other than E-TCH/F43.2 NT is to be measured a wanted signal level 3 dB above the test signal level specified in subclause 7.3 shall be used. If TCH/FS is not supported, the highest supported of PDTCH/MCS-1 to MCS-4  shall be measured using a wanted signal level 3 dB above the test signal level specified in subclause 7.3.</w:t>
      </w:r>
    </w:p>
    <w:p>
      <w:pPr>
        <w:pStyle w:val="TH"/>
        <w:rPr/>
      </w:pPr>
      <w:r>
        <w:rPr/>
        <w:t>Table 7.7-1: Wanted signal level for testing of Intermodulation Characteristics</w:t>
      </w:r>
    </w:p>
    <w:tbl>
      <w:tblPr>
        <w:tblW w:w="9826" w:type="dxa"/>
        <w:jc w:val="center"/>
        <w:tblInd w:w="0" w:type="dxa"/>
        <w:tblLayout w:type="fixed"/>
        <w:tblCellMar>
          <w:top w:w="0" w:type="dxa"/>
          <w:left w:w="28" w:type="dxa"/>
          <w:bottom w:w="0" w:type="dxa"/>
          <w:right w:w="28" w:type="dxa"/>
        </w:tblCellMar>
      </w:tblPr>
      <w:tblGrid>
        <w:gridCol w:w="2912"/>
        <w:gridCol w:w="987"/>
        <w:gridCol w:w="988"/>
        <w:gridCol w:w="988"/>
        <w:gridCol w:w="987"/>
        <w:gridCol w:w="988"/>
        <w:gridCol w:w="988"/>
        <w:gridCol w:w="988"/>
      </w:tblGrid>
      <w:tr>
        <w:trPr>
          <w:trHeight w:val="324" w:hRule="atLeast"/>
          <w:cantSplit w:val="true"/>
        </w:trPr>
        <w:tc>
          <w:tcPr>
            <w:tcW w:w="2912" w:type="dxa"/>
            <w:vMerge w:val="restart"/>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6914" w:type="dxa"/>
            <w:gridSpan w:val="7"/>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Power level of Wanted Signal </w:t>
            </w:r>
          </w:p>
          <w:p>
            <w:pPr>
              <w:pStyle w:val="TAH"/>
              <w:rPr>
                <w:b w:val="false"/>
                <w:b w:val="false"/>
                <w:lang w:eastAsia="en-US"/>
              </w:rPr>
            </w:pPr>
            <w:r>
              <w:rPr>
                <w:b w:val="false"/>
                <w:lang w:eastAsia="en-US"/>
              </w:rPr>
            </w:r>
          </w:p>
        </w:tc>
      </w:tr>
      <w:tr>
        <w:trPr>
          <w:trHeight w:val="324" w:hRule="atLeast"/>
          <w:cantSplit w:val="true"/>
        </w:trPr>
        <w:tc>
          <w:tcPr>
            <w:tcW w:w="291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b w:val="false"/>
                <w:b w:val="false"/>
                <w:lang w:eastAsia="en-US"/>
              </w:rPr>
            </w:pPr>
            <w:r>
              <w:rPr>
                <w:b w:val="false"/>
                <w:lang w:eastAsia="en-US"/>
              </w:rPr>
            </w:r>
          </w:p>
        </w:tc>
        <w:tc>
          <w:tcPr>
            <w:tcW w:w="98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TCH/FS</w:t>
            </w:r>
          </w:p>
        </w:tc>
        <w:tc>
          <w:tcPr>
            <w:tcW w:w="9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E-TCH/</w:t>
            </w:r>
          </w:p>
          <w:p>
            <w:pPr>
              <w:pStyle w:val="TAH"/>
              <w:rPr>
                <w:b w:val="false"/>
                <w:b w:val="false"/>
                <w:lang w:eastAsia="en-US"/>
              </w:rPr>
            </w:pPr>
            <w:r>
              <w:rPr>
                <w:lang w:eastAsia="en-US"/>
              </w:rPr>
              <w:t>F43.2 NT</w:t>
            </w:r>
          </w:p>
        </w:tc>
        <w:tc>
          <w:tcPr>
            <w:tcW w:w="9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PDTCH/ MCS-5</w:t>
            </w:r>
          </w:p>
        </w:tc>
        <w:tc>
          <w:tcPr>
            <w:tcW w:w="987"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PDTCH/ MCS-6</w:t>
            </w:r>
          </w:p>
        </w:tc>
        <w:tc>
          <w:tcPr>
            <w:tcW w:w="9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PDTCH/ MCS-7</w:t>
            </w:r>
          </w:p>
        </w:tc>
        <w:tc>
          <w:tcPr>
            <w:tcW w:w="9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PDTCH/ MCS-8</w:t>
            </w:r>
          </w:p>
        </w:tc>
        <w:tc>
          <w:tcPr>
            <w:tcW w:w="988"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PDTCH/ MCS-9</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L"/>
              <w:jc w:val="center"/>
              <w:rPr/>
            </w:pPr>
            <w:r>
              <w:rPr/>
              <w:t>GSM 400/GSM 850/GSM 900/ER-GSM 900/GSM 700/DCS 1800/PCS 1900/MXM 850/MXM 1900 BTS</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-93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micro</w:t>
              <w:noBreakHyphen/>
              <w:t>BTS M1</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-87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-83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micro</w:t>
              <w:noBreakHyphen/>
              <w:t>BTS M2</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-82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-78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micro</w:t>
              <w:noBreakHyphen/>
              <w:t>BTS M3</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-77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-79.5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-73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pico-BTS P1</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-78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-82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-77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L"/>
              <w:jc w:val="center"/>
              <w:rPr/>
            </w:pPr>
            <w:r>
              <w:rPr>
                <w:lang w:val="pt-BR"/>
              </w:rPr>
              <w:t>DCS 1800/PCS 1900/ MXM 1900 micro</w:t>
              <w:noBreakHyphen/>
              <w:t>BTS M1</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-99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L"/>
              <w:jc w:val="center"/>
              <w:rPr/>
            </w:pPr>
            <w:r>
              <w:rPr>
                <w:lang w:val="pt-BR"/>
              </w:rPr>
              <w:t>DCS 1800/PCS 1900/ MXM 1900 micro</w:t>
              <w:noBreakHyphen/>
              <w:t>BTS M2</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-94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-87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-91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-86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-83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L"/>
              <w:jc w:val="center"/>
              <w:rPr/>
            </w:pPr>
            <w:r>
              <w:rPr>
                <w:lang w:val="pt-BR"/>
              </w:rPr>
              <w:t>DCS 1800/PCS 1900/ MXM 1900 micro</w:t>
              <w:noBreakHyphen/>
              <w:t>BTS M3</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-89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-82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-78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L"/>
              <w:jc w:val="center"/>
              <w:rPr/>
            </w:pPr>
            <w:r>
              <w:rPr/>
              <w:t>DCS 1800/PCS 1900/ MXM 1900 pico-BTS P1</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-92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-89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-87.5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-84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-81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-79.5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w:t>
            </w:r>
          </w:p>
          <w:p>
            <w:pPr>
              <w:pStyle w:val="TAC"/>
              <w:jc w:val="left"/>
              <w:rPr/>
            </w:pPr>
            <w:r>
              <w:rPr>
                <w:lang w:eastAsia="en-US"/>
              </w:rPr>
              <w:t xml:space="preserve">DCS 1800/PCS 1900/GSM 700 </w:t>
            </w:r>
          </w:p>
          <w:p>
            <w:pPr>
              <w:pStyle w:val="TAL"/>
              <w:jc w:val="center"/>
              <w:rPr/>
            </w:pPr>
            <w:r>
              <w:rPr/>
              <w:t>Wide Area multicarrier BTS</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-94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-98 dBm</w:t>
            </w:r>
          </w:p>
        </w:tc>
        <w:tc>
          <w:tcPr>
            <w:tcW w:w="9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-93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-90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w:t>
            </w:r>
          </w:p>
          <w:p>
            <w:pPr>
              <w:pStyle w:val="TAC"/>
              <w:jc w:val="left"/>
              <w:rPr/>
            </w:pPr>
            <w:r>
              <w:rPr>
                <w:lang w:eastAsia="en-US"/>
              </w:rPr>
              <w:t xml:space="preserve">DCS 1800/PCS 1900/GSM 700 </w:t>
            </w:r>
          </w:p>
          <w:p>
            <w:pPr>
              <w:pStyle w:val="TAL"/>
              <w:jc w:val="center"/>
              <w:rPr/>
            </w:pPr>
            <w:r>
              <w:rPr/>
              <w:t>Medium Range multicarrier BTS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-88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-92 dBm</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-90.5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-87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-84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-82.5 dBm</w:t>
            </w:r>
          </w:p>
        </w:tc>
      </w:tr>
      <w:tr>
        <w:trPr>
          <w:cantSplit w:val="true"/>
        </w:trPr>
        <w:tc>
          <w:tcPr>
            <w:tcW w:w="2912" w:type="dxa"/>
            <w:tcBorders>
              <w:top w:val="single" w:sz="6" w:space="0" w:color="000000"/>
              <w:left w:val="single" w:sz="6" w:space="0" w:color="000000"/>
              <w:bottom w:val="single" w:sz="6" w:space="0" w:color="000000"/>
              <w:right w:val="single" w:sz="6" w:space="0" w:color="000000"/>
            </w:tcBorders>
          </w:tcPr>
          <w:p>
            <w:pPr>
              <w:pStyle w:val="TAC"/>
              <w:jc w:val="left"/>
              <w:rPr/>
            </w:pPr>
            <w:r>
              <w:rPr>
                <w:lang w:eastAsia="en-US"/>
              </w:rPr>
              <w:t>GSM 400/GSM 850/GSM 900/</w:t>
            </w:r>
          </w:p>
          <w:p>
            <w:pPr>
              <w:pStyle w:val="TAC"/>
              <w:jc w:val="left"/>
              <w:rPr/>
            </w:pPr>
            <w:r>
              <w:rPr>
                <w:lang w:eastAsia="en-US"/>
              </w:rPr>
              <w:t xml:space="preserve">DCS 1800/PCS 1900/ GSM 700 </w:t>
            </w:r>
          </w:p>
          <w:p>
            <w:pPr>
              <w:pStyle w:val="TAL"/>
              <w:jc w:val="center"/>
              <w:rPr/>
            </w:pPr>
            <w:r>
              <w:rPr/>
              <w:t>Local Area multicarrier BTS</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-87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-80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-84 dBm</w:t>
            </w:r>
          </w:p>
        </w:tc>
        <w:tc>
          <w:tcPr>
            <w:tcW w:w="98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-82.5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-79 dBm</w:t>
            </w:r>
          </w:p>
        </w:tc>
        <w:tc>
          <w:tcPr>
            <w:tcW w:w="9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 dBm</w:t>
            </w:r>
          </w:p>
        </w:tc>
        <w:tc>
          <w:tcPr>
            <w:tcW w:w="98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-74.5 dBm</w:t>
            </w:r>
          </w:p>
        </w:tc>
      </w:tr>
      <w:tr>
        <w:trPr>
          <w:cantSplit w:val="true"/>
        </w:trPr>
        <w:tc>
          <w:tcPr>
            <w:tcW w:w="9826" w:type="dxa"/>
            <w:gridSpan w:val="8"/>
            <w:tcBorders>
              <w:top w:val="single" w:sz="6" w:space="0" w:color="000000"/>
              <w:left w:val="single" w:sz="6" w:space="0" w:color="000000"/>
              <w:bottom w:val="single" w:sz="6" w:space="0" w:color="000000"/>
              <w:right w:val="single" w:sz="6" w:space="0" w:color="000000"/>
            </w:tcBorders>
          </w:tcPr>
          <w:p>
            <w:pPr>
              <w:pStyle w:val="TAN"/>
              <w:snapToGrid w:val="false"/>
              <w:rPr>
                <w:lang w:eastAsia="en-US"/>
              </w:rPr>
            </w:pPr>
            <w:r>
              <w:rPr>
                <w:lang w:eastAsia="en-US"/>
              </w:rPr>
            </w:r>
          </w:p>
          <w:p>
            <w:pPr>
              <w:pStyle w:val="TAN"/>
              <w:rPr/>
            </w:pPr>
            <w:r>
              <w:rPr/>
              <w:t>NOTE: TCH/FS and E-TCH/F43.2 are not applicable for MXM850 and 1900</w:t>
            </w:r>
          </w:p>
        </w:tc>
      </w:tr>
    </w:tbl>
    <w:p>
      <w:pPr>
        <w:pStyle w:val="Normal"/>
        <w:rPr/>
      </w:pPr>
      <w:r>
        <w:rPr/>
      </w:r>
    </w:p>
    <w:p>
      <w:pPr>
        <w:pStyle w:val="Normal"/>
        <w:rPr/>
      </w:pPr>
      <w:r>
        <w:rPr/>
        <w:t>The unprotected class II bits obtained from the BSS receiver after channel decoding and before any extrapolation shall be compared with the unprotected class II bits originating from the BSSTE.</w:t>
      </w:r>
    </w:p>
    <w:p>
      <w:pPr>
        <w:pStyle w:val="Normal"/>
        <w:rPr/>
      </w:pPr>
      <w:r>
        <w:rPr/>
        <w:t>The RBER of the TCH/FS class II bits and BLER of one supported PDTCH/MCS-x with lowest number x and 8PSK modulation (x=5, if the BSS supports all coding schemes) and E-TCH/F43,2 NT or BLER (or BER) of the highest supported data speed and, if TCH/FS is not supported, the BLER for the tested PDTCH/MCS-1 to MCS-4 shall be measured.</w:t>
      </w:r>
    </w:p>
    <w:p>
      <w:pPr>
        <w:pStyle w:val="Normal"/>
        <w:rPr/>
      </w:pPr>
      <w:r>
        <w:rPr/>
        <w:t>The measurement shall be repeated with the unwanted signal frequencies below the carrier frequency of the wanted signal.</w:t>
      </w:r>
    </w:p>
    <w:p>
      <w:pPr>
        <w:pStyle w:val="TH"/>
        <w:rPr/>
      </w:pPr>
      <w:r>
        <w:rPr/>
        <w:drawing>
          <wp:inline distT="0" distB="0" distL="0" distR="0">
            <wp:extent cx="5699760" cy="381889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72"/>
                    <a:srcRect l="-8" t="-12" r="-8" b="-12"/>
                    <a:stretch>
                      <a:fillRect/>
                    </a:stretch>
                  </pic:blipFill>
                  <pic:spPr bwMode="auto">
                    <a:xfrm>
                      <a:off x="0" y="0"/>
                      <a:ext cx="5699760" cy="3818890"/>
                    </a:xfrm>
                    <a:prstGeom prst="rect">
                      <a:avLst/>
                    </a:prstGeom>
                  </pic:spPr>
                </pic:pic>
              </a:graphicData>
            </a:graphic>
          </wp:inline>
        </w:drawing>
      </w:r>
    </w:p>
    <w:p>
      <w:pPr>
        <w:pStyle w:val="TF"/>
        <w:rPr/>
      </w:pPr>
      <w:r>
        <w:rPr/>
        <w:t>Figure 7.7-1: Example of RX intermodulation rejection</w:t>
      </w:r>
    </w:p>
    <w:p>
      <w:pPr>
        <w:pStyle w:val="Heading3"/>
        <w:rPr/>
      </w:pPr>
      <w:bookmarkStart w:id="246" w:name="__RefHeading___Toc3048599"/>
      <w:bookmarkEnd w:id="246"/>
      <w:r>
        <w:rPr/>
        <w:t>7.7.3</w:t>
        <w:tab/>
        <w:t>Void</w:t>
      </w:r>
    </w:p>
    <w:p>
      <w:pPr>
        <w:pStyle w:val="FP"/>
        <w:rPr/>
      </w:pPr>
      <w:r>
        <w:rPr/>
      </w:r>
    </w:p>
    <w:p>
      <w:pPr>
        <w:pStyle w:val="Heading3"/>
        <w:rPr/>
      </w:pPr>
      <w:bookmarkStart w:id="247" w:name="__RefHeading___Toc3048600"/>
      <w:bookmarkEnd w:id="247"/>
      <w:r>
        <w:rPr/>
        <w:t>7.7.4</w:t>
        <w:tab/>
        <w:t>Conformance requirement</w:t>
      </w:r>
    </w:p>
    <w:p>
      <w:pPr>
        <w:pStyle w:val="Normal"/>
        <w:rPr>
          <w:b/>
          <w:b/>
        </w:rPr>
      </w:pPr>
      <w:r>
        <w:rPr>
          <w:b/>
        </w:rPr>
        <w:t>Test Environment:</w:t>
      </w:r>
    </w:p>
    <w:p>
      <w:pPr>
        <w:pStyle w:val="EX"/>
        <w:rPr/>
      </w:pPr>
      <w:r>
        <w:rPr/>
        <w:t>Test Environment:</w:t>
        <w:tab/>
        <w:t>Each TRX shall be tested</w:t>
      </w:r>
    </w:p>
    <w:p>
      <w:pPr>
        <w:pStyle w:val="Normal"/>
        <w:rPr/>
      </w:pPr>
      <w:r>
        <w:rPr>
          <w:b/>
        </w:rPr>
        <w:t>Minimum Requirement</w:t>
      </w:r>
    </w:p>
    <w:p>
      <w:pPr>
        <w:pStyle w:val="Normal"/>
        <w:rPr/>
      </w:pPr>
      <w:r>
        <w:rPr/>
        <w:t>The RBER of TCH/FS Class II shall not exceed 2.0 %.</w:t>
      </w:r>
    </w:p>
    <w:p>
      <w:pPr>
        <w:pStyle w:val="Normal"/>
        <w:rPr/>
      </w:pPr>
      <w:r>
        <w:rPr/>
        <w:t>The BLER of E-TCH/F43.2 NT shall not exceed 10 % or BLER (or BER) of the highest supported data speed shall not exceed the values given in table 7.3-6.</w:t>
      </w:r>
    </w:p>
    <w:p>
      <w:pPr>
        <w:pStyle w:val="Normal"/>
        <w:spacing w:before="0" w:after="0"/>
        <w:rPr/>
      </w:pPr>
      <w:r>
        <w:rPr/>
        <w:t xml:space="preserve">The BLER of PDTCH/MCS-5 </w:t>
      </w:r>
    </w:p>
    <w:p>
      <w:pPr>
        <w:pStyle w:val="Normal"/>
        <w:spacing w:before="0" w:after="0"/>
        <w:rPr/>
      </w:pPr>
      <w:r>
        <w:rPr/>
        <w:t xml:space="preserve">or, if not supported, of  PDTCH/MCS-x </w:t>
      </w:r>
    </w:p>
    <w:p>
      <w:pPr>
        <w:pStyle w:val="Normal"/>
        <w:rPr/>
      </w:pPr>
      <w:r>
        <w:rPr/>
        <w:t>with the next higher supported number x shall not exceed 10 %.</w:t>
      </w:r>
    </w:p>
    <w:p>
      <w:pPr>
        <w:pStyle w:val="Normal"/>
        <w:rPr/>
      </w:pPr>
      <w:r>
        <w:rPr/>
        <w:t>For packet-switched channels, the tests and requirements apply for BTTI without PAN</w:t>
      </w:r>
    </w:p>
    <w:p>
      <w:pPr>
        <w:pStyle w:val="Normal"/>
        <w:rPr/>
      </w:pPr>
      <w:r>
        <w:rPr/>
        <w:t>If TCH/FS is not supported the BLER of the tested PDTCH/MCS-1 to MCS-4 shall not exceed the values given in table 7.3-6.</w:t>
      </w:r>
    </w:p>
    <w:p>
      <w:pPr>
        <w:pStyle w:val="NO"/>
        <w:rPr/>
      </w:pPr>
      <w:r>
        <w:rPr/>
        <w:t>NOTE:</w:t>
        <w:tab/>
        <w:t>This minimum requirement together with conformance to subclause 7.5 (Reference Interference Level) is sufficient to demonstrate compliance to 3GPP TS 45.005 subclause 5.3 for all logical channel types.</w:t>
      </w:r>
    </w:p>
    <w:p>
      <w:pPr>
        <w:pStyle w:val="Heading3"/>
        <w:rPr/>
      </w:pPr>
      <w:bookmarkStart w:id="248" w:name="__RefHeading___Toc3048601"/>
      <w:bookmarkEnd w:id="248"/>
      <w:r>
        <w:rPr/>
        <w:t>7.7.5</w:t>
        <w:tab/>
        <w:t>Requirement Reference</w:t>
      </w:r>
    </w:p>
    <w:p>
      <w:pPr>
        <w:pStyle w:val="Normal"/>
        <w:rPr/>
      </w:pPr>
      <w:r>
        <w:rPr/>
        <w:t>3GPP TS 45.005 subclause 5.3.</w:t>
      </w:r>
    </w:p>
    <w:p>
      <w:pPr>
        <w:pStyle w:val="Heading2"/>
        <w:rPr/>
      </w:pPr>
      <w:bookmarkStart w:id="249" w:name="__RefHeading___Toc3048602"/>
      <w:bookmarkEnd w:id="249"/>
      <w:r>
        <w:rPr/>
        <w:t>7.8</w:t>
        <w:tab/>
        <w:t>AM suppression</w:t>
      </w:r>
    </w:p>
    <w:p>
      <w:pPr>
        <w:pStyle w:val="Heading3"/>
        <w:rPr/>
      </w:pPr>
      <w:bookmarkStart w:id="250" w:name="__RefHeading___Toc3048603"/>
      <w:bookmarkEnd w:id="250"/>
      <w:r>
        <w:rPr/>
        <w:t>7.8.1</w:t>
        <w:tab/>
        <w:t>Test Purpose</w:t>
      </w:r>
    </w:p>
    <w:p>
      <w:pPr>
        <w:pStyle w:val="Normal"/>
        <w:rPr/>
      </w:pPr>
      <w:r>
        <w:rPr/>
        <w:t>AM suppression is a measure of the ability of a BSS receiver to receive a wanted GSM modulated signal without exceeding a given degradation due to the presence of an unwanted modulated signal.</w:t>
      </w:r>
    </w:p>
    <w:p>
      <w:pPr>
        <w:pStyle w:val="Heading3"/>
        <w:rPr/>
      </w:pPr>
      <w:bookmarkStart w:id="251" w:name="__RefHeading___Toc3048604"/>
      <w:bookmarkEnd w:id="251"/>
      <w:r>
        <w:rPr/>
        <w:t>7.8.2</w:t>
        <w:tab/>
        <w:t>Test Case</w:t>
      </w:r>
    </w:p>
    <w:p>
      <w:pPr>
        <w:pStyle w:val="Normal"/>
        <w:rPr/>
      </w:pPr>
      <w:r>
        <w:rPr/>
        <w:t>If Slow Frequency Hopping (SFH) is supported by the BSS, it shall be disabled during this measurement. The measurement is performed only under static conditions.</w:t>
      </w:r>
    </w:p>
    <w:p>
      <w:pPr>
        <w:pStyle w:val="B1"/>
        <w:rPr/>
      </w:pPr>
      <w:r>
        <w:rPr/>
        <w:t>a)</w:t>
        <w:tab/>
        <w:t xml:space="preserve">In case of BTS without multicarrier receiver </w:t>
      </w:r>
    </w:p>
    <w:p>
      <w:pPr>
        <w:pStyle w:val="B1"/>
        <w:ind w:left="568" w:hanging="0"/>
        <w:rPr/>
      </w:pPr>
      <w:r>
        <w:rPr/>
        <w:t>This test shall be performed at any one ARFCN on one TRX and on supported channels in table 7.8-1.</w:t>
      </w:r>
    </w:p>
    <w:p>
      <w:pPr>
        <w:pStyle w:val="B1"/>
        <w:rPr/>
      </w:pPr>
      <w:r>
        <w:rPr/>
        <w:t>b)</w:t>
        <w:tab/>
        <w:t xml:space="preserve">In case of multicarrier BTS equipped with multicarrier receiver </w:t>
      </w:r>
    </w:p>
    <w:p>
      <w:pPr>
        <w:pStyle w:val="B1"/>
        <w:ind w:left="568" w:hanging="0"/>
        <w:rPr/>
      </w:pPr>
      <w:r>
        <w:rPr/>
        <w:t xml:space="preserve">In case of the Wide Area and Medium Range classes, the BTS shall be configured according to subclause 4.10.10 with the maximum supported number of wanted input signals or </w:t>
      </w:r>
      <w:r>
        <w:rPr>
          <w:b/>
        </w:rPr>
        <w:t>four</w:t>
      </w:r>
      <w:r>
        <w:rPr/>
        <w:t>, whichever less, applied for supported channels at a signal level as specified in table 7.8-1 at the receiver input.</w:t>
      </w:r>
    </w:p>
    <w:p>
      <w:pPr>
        <w:pStyle w:val="B1"/>
        <w:ind w:left="568" w:hanging="0"/>
        <w:rPr/>
      </w:pPr>
      <w:r>
        <w:rPr/>
        <w:t xml:space="preserve">In case of the Local Area class, the BTS shall be configured according to subclause 4.10.10 with the maximum supported number of wanted input signals or </w:t>
      </w:r>
      <w:r>
        <w:rPr>
          <w:b/>
        </w:rPr>
        <w:t>two</w:t>
      </w:r>
      <w:r>
        <w:rPr/>
        <w:t>, whichever less, applied for supported channels at a signal level as specified in table 7.8-1 at the receiver input.</w:t>
      </w:r>
    </w:p>
    <w:p>
      <w:pPr>
        <w:pStyle w:val="B1"/>
        <w:ind w:left="568" w:hanging="0"/>
        <w:rPr/>
      </w:pPr>
      <w:r>
        <w:rPr/>
        <w:t xml:space="preserve">The frequencies of the wanted signals are allocated within the maximum Base Station RF bandwidth as symmetrically located as possible around center frequency of the maximum Base Station RF bandwidth with two wanted signals at frequencies 6.0 MHz from the interfering signal, and the remaing wanted signals located at the edges of the maximum supported RF bandwidth, as long as the frequency separation in the respective frequency pairs is at least 600 kHz, as indicated in figure 7.8-1. </w:t>
      </w:r>
    </w:p>
    <w:p>
      <w:pPr>
        <w:pStyle w:val="TH"/>
        <w:rPr/>
      </w:pPr>
      <w:r>
        <w:rPr/>
        <w:drawing>
          <wp:inline distT="0" distB="0" distL="0" distR="0">
            <wp:extent cx="4104640" cy="234696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73"/>
                    <a:srcRect l="-7" t="-12" r="-7" b="-12"/>
                    <a:stretch>
                      <a:fillRect/>
                    </a:stretch>
                  </pic:blipFill>
                  <pic:spPr bwMode="auto">
                    <a:xfrm>
                      <a:off x="0" y="0"/>
                      <a:ext cx="4104640" cy="2346960"/>
                    </a:xfrm>
                    <a:prstGeom prst="rect">
                      <a:avLst/>
                    </a:prstGeom>
                  </pic:spPr>
                </pic:pic>
              </a:graphicData>
            </a:graphic>
          </wp:inline>
        </w:drawing>
      </w:r>
    </w:p>
    <w:p>
      <w:pPr>
        <w:pStyle w:val="TF"/>
        <w:rPr/>
      </w:pPr>
      <w:r>
        <w:rPr/>
        <w:t>Figure 7.8-1 Allocation of wanted signals and interferer</w:t>
      </w:r>
    </w:p>
    <w:p>
      <w:pPr>
        <w:pStyle w:val="B1"/>
        <w:ind w:left="568" w:hanging="0"/>
        <w:rPr/>
      </w:pPr>
      <w:r>
        <w:rPr/>
        <w:t>If the maximum Base Station RF bandwidth does not allow allocating the signals at 6 MHz and more on each side of the interferer according to the description above, the frequency of the interferer is allocated to keep frequency separation to the wanted signals on one side of the interferer fixed at ≥ 6 MHz as described above and the wanted signal(s) are still allocated at the edge of the maximum Base Station RF bandwidth with 600 kHz frequency separation within the respective frequency pairs, if applicable.</w:t>
      </w:r>
    </w:p>
    <w:p>
      <w:pPr>
        <w:pStyle w:val="NO"/>
        <w:rPr/>
      </w:pPr>
      <w:r>
        <w:rPr/>
        <w:t xml:space="preserve">NOTE: If the maximum number of supported wanted signals is three, above description implies that the outer signal with the smallest frequency separation to the interferer is left out compared to the four-signal setup. If the maximum number of supported wanted signals is two, both outer signals are left out. </w:t>
      </w:r>
    </w:p>
    <w:p>
      <w:pPr>
        <w:pStyle w:val="Normal"/>
        <w:rPr/>
      </w:pPr>
      <w:r>
        <w:rPr/>
        <w:t>The wanted signal shall have the same normal GSM modulation with a power level as defined in table  7.8-1.</w:t>
      </w:r>
    </w:p>
    <w:p>
      <w:pPr>
        <w:pStyle w:val="B1"/>
        <w:ind w:left="0" w:hanging="0"/>
        <w:rPr/>
      </w:pPr>
      <w:r>
        <w:rPr/>
        <w:t>If BSS supports both EGPRS and ECSD, it is not necessary to perform testing in both modes. If ECSD channel other than E-TCH/F43.2 NT is to be measured a wanted signal level 3 dB above the test signal level specified in subclause 7.3 shall be used. If TCH/FS is not supported, the highest supported of  PDTCH/MCS-1 to MCS-4 shall be measured using a wanted signal level 3 dB above the test signal level specified in subclause 7.3.</w:t>
      </w:r>
    </w:p>
    <w:p>
      <w:pPr>
        <w:pStyle w:val="TH"/>
        <w:keepNext w:val="false"/>
        <w:rPr/>
      </w:pPr>
      <w:r>
        <w:rPr/>
        <w:t>Table 7.8-1: Test signal input level</w:t>
      </w:r>
    </w:p>
    <w:tbl>
      <w:tblPr>
        <w:tblW w:w="9784" w:type="dxa"/>
        <w:jc w:val="center"/>
        <w:tblInd w:w="0" w:type="dxa"/>
        <w:tblLayout w:type="fixed"/>
        <w:tblCellMar>
          <w:top w:w="0" w:type="dxa"/>
          <w:left w:w="71" w:type="dxa"/>
          <w:bottom w:w="0" w:type="dxa"/>
          <w:right w:w="71" w:type="dxa"/>
        </w:tblCellMar>
      </w:tblPr>
      <w:tblGrid>
        <w:gridCol w:w="2744"/>
        <w:gridCol w:w="2"/>
        <w:gridCol w:w="1083"/>
        <w:gridCol w:w="2"/>
        <w:gridCol w:w="990"/>
        <w:gridCol w:w="2"/>
        <w:gridCol w:w="990"/>
        <w:gridCol w:w="2"/>
        <w:gridCol w:w="990"/>
        <w:gridCol w:w="2"/>
        <w:gridCol w:w="990"/>
        <w:gridCol w:w="2"/>
        <w:gridCol w:w="990"/>
        <w:gridCol w:w="2"/>
        <w:gridCol w:w="991"/>
        <w:gridCol w:w="2"/>
      </w:tblGrid>
      <w:tr>
        <w:trPr>
          <w:trHeight w:val="338" w:hRule="atLeast"/>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BTS Type</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Test signal Input</w:t>
            </w:r>
          </w:p>
          <w:p>
            <w:pPr>
              <w:pStyle w:val="TAH"/>
              <w:keepNext w:val="false"/>
              <w:rPr>
                <w:lang w:eastAsia="en-US"/>
              </w:rPr>
            </w:pPr>
            <w:r>
              <w:rPr>
                <w:lang w:eastAsia="en-US"/>
              </w:rPr>
              <w:t>Level to receiver TCH/FS</w:t>
            </w:r>
          </w:p>
        </w:tc>
        <w:tc>
          <w:tcPr>
            <w:tcW w:w="5953" w:type="dxa"/>
            <w:gridSpan w:val="12"/>
            <w:tcBorders>
              <w:top w:val="single" w:sz="6" w:space="0" w:color="000000"/>
              <w:left w:val="single" w:sz="6" w:space="0" w:color="000000"/>
              <w:bottom w:val="single" w:sz="6" w:space="0" w:color="000000"/>
              <w:right w:val="single" w:sz="6" w:space="0" w:color="000000"/>
            </w:tcBorders>
          </w:tcPr>
          <w:p>
            <w:pPr>
              <w:pStyle w:val="TAH"/>
              <w:keepNext w:val="false"/>
              <w:rPr>
                <w:b w:val="false"/>
                <w:b w:val="false"/>
                <w:lang w:eastAsia="en-US"/>
              </w:rPr>
            </w:pPr>
            <w:r>
              <w:rPr>
                <w:lang w:eastAsia="en-US"/>
              </w:rPr>
              <w:t xml:space="preserve">Power level of Wanted Signal     </w:t>
            </w:r>
          </w:p>
          <w:p>
            <w:pPr>
              <w:pStyle w:val="TAH"/>
              <w:keepNext w:val="false"/>
              <w:rPr>
                <w:b w:val="false"/>
                <w:b w:val="false"/>
                <w:lang w:eastAsia="en-US"/>
              </w:rPr>
            </w:pPr>
            <w:r>
              <w:rPr>
                <w:b w:val="false"/>
                <w:lang w:eastAsia="en-US"/>
              </w:rPr>
            </w:r>
          </w:p>
        </w:tc>
      </w:tr>
      <w:tr>
        <w:trPr>
          <w:trHeight w:val="337" w:hRule="atLeast"/>
          <w:cantSplit w:val="true"/>
        </w:trPr>
        <w:tc>
          <w:tcPr>
            <w:tcW w:w="2746" w:type="dxa"/>
            <w:gridSpan w:val="2"/>
            <w:tcBorders>
              <w:top w:val="single" w:sz="6" w:space="0" w:color="000000"/>
              <w:left w:val="single" w:sz="6" w:space="0" w:color="000000"/>
              <w:bottom w:val="single" w:sz="6" w:space="0" w:color="000000"/>
              <w:right w:val="single" w:sz="6" w:space="0" w:color="000000"/>
            </w:tcBorders>
          </w:tcPr>
          <w:p>
            <w:pPr>
              <w:pStyle w:val="TAH"/>
              <w:keepNext w:val="false"/>
              <w:snapToGrid w:val="false"/>
              <w:rPr>
                <w:b w:val="false"/>
                <w:b w:val="false"/>
                <w:lang w:eastAsia="en-US"/>
              </w:rPr>
            </w:pPr>
            <w:r>
              <w:rPr>
                <w:b w:val="false"/>
                <w:lang w:eastAsia="en-US"/>
              </w:rPr>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H"/>
              <w:keepNext w:val="false"/>
              <w:snapToGrid w:val="false"/>
              <w:rPr>
                <w:lang w:eastAsia="en-US"/>
              </w:rPr>
            </w:pPr>
            <w:r>
              <w:rPr>
                <w:lang w:eastAsia="en-US"/>
              </w:rPr>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E-TCH/</w:t>
            </w:r>
          </w:p>
          <w:p>
            <w:pPr>
              <w:pStyle w:val="TAH"/>
              <w:keepNext w:val="false"/>
              <w:rPr>
                <w:lang w:eastAsia="en-US"/>
              </w:rPr>
            </w:pPr>
            <w:r>
              <w:rPr>
                <w:lang w:eastAsia="en-US"/>
              </w:rPr>
              <w:t>F43.2 NT</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PDTCH/ MCS-5</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PDTCH/ MCS-6</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H"/>
              <w:keepNext w:val="false"/>
              <w:rPr>
                <w:b w:val="false"/>
                <w:b w:val="false"/>
                <w:lang w:eastAsia="en-US"/>
              </w:rPr>
            </w:pPr>
            <w:r>
              <w:rPr>
                <w:lang w:eastAsia="en-US"/>
              </w:rPr>
              <w:t>PDTCH/ MCS-7</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H"/>
              <w:keepNext w:val="false"/>
              <w:rPr>
                <w:b w:val="false"/>
                <w:b w:val="false"/>
                <w:lang w:eastAsia="en-US"/>
              </w:rPr>
            </w:pPr>
            <w:r>
              <w:rPr>
                <w:lang w:eastAsia="en-US"/>
              </w:rPr>
              <w:t>PDTCH/ MCS-8</w:t>
            </w:r>
          </w:p>
        </w:tc>
        <w:tc>
          <w:tcPr>
            <w:tcW w:w="993" w:type="dxa"/>
            <w:tcBorders>
              <w:top w:val="single" w:sz="6" w:space="0" w:color="000000"/>
              <w:left w:val="single" w:sz="6" w:space="0" w:color="000000"/>
              <w:bottom w:val="single" w:sz="6" w:space="0" w:color="000000"/>
              <w:right w:val="single" w:sz="6" w:space="0" w:color="000000"/>
            </w:tcBorders>
          </w:tcPr>
          <w:p>
            <w:pPr>
              <w:pStyle w:val="TAH"/>
              <w:keepNext w:val="false"/>
              <w:rPr>
                <w:b w:val="false"/>
                <w:b w:val="false"/>
                <w:lang w:eastAsia="en-US"/>
              </w:rPr>
            </w:pPr>
            <w:r>
              <w:rPr>
                <w:lang w:eastAsia="en-US"/>
              </w:rPr>
              <w:t>PDTCH/ MCS-9</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GSM 400/GSM 700/GSM 850/</w:t>
            </w:r>
          </w:p>
          <w:p>
            <w:pPr>
              <w:pStyle w:val="TAC"/>
              <w:keepNext w:val="false"/>
              <w:rPr>
                <w:lang w:eastAsia="en-US"/>
              </w:rPr>
            </w:pPr>
            <w:r>
              <w:rPr>
                <w:lang w:eastAsia="en-US"/>
              </w:rPr>
              <w:t>MXM 850/GSM 900/ER-GSM 900/DCS 1800/PCS 1900/MXM 1900 BTS</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noBreakHyphen/>
            </w:r>
            <w:r>
              <w:rPr>
                <w:lang w:eastAsia="en-US"/>
              </w:rPr>
              <w:t>101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-94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-98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-96.5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-93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-90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-88.5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GSM 900/ER-GSM 900/GSM 700/GSM 850/</w:t>
            </w:r>
          </w:p>
          <w:p>
            <w:pPr>
              <w:pStyle w:val="TAC"/>
              <w:keepNext w:val="false"/>
              <w:rPr>
                <w:lang w:eastAsia="en-US"/>
              </w:rPr>
            </w:pPr>
            <w:r>
              <w:rPr>
                <w:lang w:eastAsia="en-US"/>
              </w:rPr>
              <w:t>MXM 850 micro</w:t>
              <w:noBreakHyphen/>
              <w:t>BTS M1</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noBreakHyphen/>
            </w:r>
            <w:r>
              <w:rPr>
                <w:lang w:eastAsia="en-US"/>
              </w:rPr>
              <w:t>94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-87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-91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-89.5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-86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-83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-81.5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GSM 900/ER-GSM 900/GSM 700/GSM 850/</w:t>
            </w:r>
          </w:p>
          <w:p>
            <w:pPr>
              <w:pStyle w:val="TAC"/>
              <w:keepNext w:val="false"/>
              <w:rPr>
                <w:lang w:eastAsia="en-US"/>
              </w:rPr>
            </w:pPr>
            <w:r>
              <w:rPr>
                <w:lang w:eastAsia="en-US"/>
              </w:rPr>
              <w:t>MXM 850 micro</w:t>
              <w:noBreakHyphen/>
              <w:t>BTS M2</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noBreakHyphen/>
            </w:r>
            <w:r>
              <w:rPr>
                <w:lang w:eastAsia="en-US"/>
              </w:rPr>
              <w:t>89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-82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-86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-84.5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-81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-78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-76.5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GSM 900/ER-GSM 900/GSM 700/GSM 850/</w:t>
            </w:r>
          </w:p>
          <w:p>
            <w:pPr>
              <w:pStyle w:val="TAC"/>
              <w:keepNext w:val="false"/>
              <w:rPr>
                <w:lang w:eastAsia="en-US"/>
              </w:rPr>
            </w:pPr>
            <w:r>
              <w:rPr>
                <w:lang w:eastAsia="en-US"/>
              </w:rPr>
              <w:t>MXM 850 micro</w:t>
              <w:noBreakHyphen/>
              <w:t>BTS M3</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noBreakHyphen/>
            </w:r>
            <w:r>
              <w:rPr>
                <w:lang w:eastAsia="en-US"/>
              </w:rPr>
              <w:t>84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-77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-81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-79.5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-76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-73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-71.5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GSM 900/ER-GSM 900/GSM 700/GSM 850/</w:t>
            </w:r>
          </w:p>
          <w:p>
            <w:pPr>
              <w:pStyle w:val="TAC"/>
              <w:keepNext w:val="false"/>
              <w:rPr>
                <w:lang w:eastAsia="en-US"/>
              </w:rPr>
            </w:pPr>
            <w:r>
              <w:rPr>
                <w:lang w:eastAsia="en-US"/>
              </w:rPr>
              <w:t>MXM 850 pico-BTS P1</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noBreakHyphen/>
            </w:r>
            <w:r>
              <w:rPr>
                <w:lang w:eastAsia="en-US"/>
              </w:rPr>
              <w:t>85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-78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-82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-80.5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-93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-74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-72.5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rPr/>
            </w:pPr>
            <w:r>
              <w:rPr>
                <w:lang w:val="pt-BR" w:eastAsia="en-US"/>
              </w:rPr>
              <w:t>DCS 1800/PCS1900/MXM 1900 micro</w:t>
              <w:noBreakHyphen/>
              <w:t>BTS M1</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noBreakHyphen/>
            </w:r>
            <w:r>
              <w:rPr>
                <w:lang w:eastAsia="en-US"/>
              </w:rPr>
              <w:t>99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-92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-96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-94.5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-91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-88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-86.5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rPr/>
            </w:pPr>
            <w:r>
              <w:rPr>
                <w:lang w:val="pt-BR" w:eastAsia="en-US"/>
              </w:rPr>
              <w:t>DCS 1800/PCS1900/MXM 1900 micro</w:t>
              <w:noBreakHyphen/>
              <w:t>BTS M2</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noBreakHyphen/>
            </w:r>
            <w:r>
              <w:rPr>
                <w:lang w:eastAsia="en-US"/>
              </w:rPr>
              <w:t>94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-87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-91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-89.5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-86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-83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-81.5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rPr/>
            </w:pPr>
            <w:r>
              <w:rPr>
                <w:lang w:val="pt-BR" w:eastAsia="en-US"/>
              </w:rPr>
              <w:t>DCS 1800/PCS1900/MXM 1900 micro</w:t>
              <w:noBreakHyphen/>
              <w:t>BTS M3</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noBreakHyphen/>
            </w:r>
            <w:r>
              <w:rPr>
                <w:lang w:eastAsia="en-US"/>
              </w:rPr>
              <w:t>89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-82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-86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-84.5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-81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-78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-76.5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DCS 1800/PCS1900/MXM 1900 pico-BTS P1</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noBreakHyphen/>
            </w:r>
            <w:r>
              <w:rPr>
                <w:lang w:eastAsia="en-US"/>
              </w:rPr>
              <w:t>92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-89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-87.5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-84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-81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-79.5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jc w:val="left"/>
              <w:rPr/>
            </w:pPr>
            <w:r>
              <w:rPr>
                <w:lang w:eastAsia="en-US"/>
              </w:rPr>
              <w:t>GSM 400/GSM 850/GSM 900/</w:t>
            </w:r>
          </w:p>
          <w:p>
            <w:pPr>
              <w:pStyle w:val="TAC"/>
              <w:keepNext w:val="false"/>
              <w:jc w:val="left"/>
              <w:rPr/>
            </w:pPr>
            <w:r>
              <w:rPr>
                <w:lang w:eastAsia="en-US"/>
              </w:rPr>
              <w:t xml:space="preserve">DCS 1800/PCS 1900/GSM 700 </w:t>
            </w:r>
          </w:p>
          <w:p>
            <w:pPr>
              <w:pStyle w:val="TAC"/>
              <w:keepNext w:val="false"/>
              <w:rPr>
                <w:lang w:eastAsia="en-US"/>
              </w:rPr>
            </w:pPr>
            <w:r>
              <w:rPr>
                <w:lang w:eastAsia="en-US"/>
              </w:rPr>
              <w:t>Wide Area multicarrier BTS</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-101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-94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-98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-96.5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-93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-90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-88.5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jc w:val="left"/>
              <w:rPr/>
            </w:pPr>
            <w:r>
              <w:rPr>
                <w:lang w:eastAsia="en-US"/>
              </w:rPr>
              <w:t>GSM 400/GSM 850/GSM 900/</w:t>
            </w:r>
          </w:p>
          <w:p>
            <w:pPr>
              <w:pStyle w:val="TAC"/>
              <w:keepNext w:val="false"/>
              <w:jc w:val="left"/>
              <w:rPr/>
            </w:pPr>
            <w:r>
              <w:rPr>
                <w:lang w:eastAsia="en-US"/>
              </w:rPr>
              <w:t xml:space="preserve">DCS 1800/PCS 1900/GSM 700 </w:t>
            </w:r>
          </w:p>
          <w:p>
            <w:pPr>
              <w:pStyle w:val="TAC"/>
              <w:keepNext w:val="false"/>
              <w:rPr>
                <w:lang w:eastAsia="en-US"/>
              </w:rPr>
            </w:pPr>
            <w:r>
              <w:rPr>
                <w:lang w:eastAsia="en-US"/>
              </w:rPr>
              <w:t>Medium Range multicarrier BTS</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-95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- 88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-92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lang w:eastAsia="en-US"/>
              </w:rPr>
            </w:pPr>
            <w:r>
              <w:rPr>
                <w:lang w:eastAsia="en-US"/>
              </w:rPr>
              <w:t>-90.5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-87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-84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-82.5 dBm</w:t>
            </w:r>
          </w:p>
        </w:tc>
      </w:tr>
      <w:tr>
        <w:trPr>
          <w:cantSplit w:val="true"/>
        </w:trPr>
        <w:tc>
          <w:tcPr>
            <w:tcW w:w="2744" w:type="dxa"/>
            <w:tcBorders>
              <w:top w:val="single" w:sz="6" w:space="0" w:color="000000"/>
              <w:left w:val="single" w:sz="6" w:space="0" w:color="000000"/>
              <w:bottom w:val="single" w:sz="6" w:space="0" w:color="000000"/>
              <w:right w:val="single" w:sz="6" w:space="0" w:color="000000"/>
            </w:tcBorders>
          </w:tcPr>
          <w:p>
            <w:pPr>
              <w:pStyle w:val="TAC"/>
              <w:keepNext w:val="false"/>
              <w:jc w:val="left"/>
              <w:rPr/>
            </w:pPr>
            <w:r>
              <w:rPr>
                <w:lang w:eastAsia="en-US"/>
              </w:rPr>
              <w:t>GSM 400/GSM 850/GSM 900/</w:t>
            </w:r>
          </w:p>
          <w:p>
            <w:pPr>
              <w:pStyle w:val="TAC"/>
              <w:keepNext w:val="false"/>
              <w:jc w:val="left"/>
              <w:rPr/>
            </w:pPr>
            <w:r>
              <w:rPr>
                <w:lang w:eastAsia="en-US"/>
              </w:rPr>
              <w:t xml:space="preserve">DCS 1800/PCS 1900/ GSM 700 </w:t>
            </w:r>
          </w:p>
          <w:p>
            <w:pPr>
              <w:pStyle w:val="TAC"/>
              <w:keepNext w:val="false"/>
              <w:rPr>
                <w:lang w:eastAsia="en-US"/>
              </w:rPr>
            </w:pPr>
            <w:r>
              <w:rPr>
                <w:lang w:eastAsia="en-US"/>
              </w:rPr>
              <w:t>Local Area multicarrier BTS</w:t>
            </w:r>
          </w:p>
        </w:tc>
        <w:tc>
          <w:tcPr>
            <w:tcW w:w="1085"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-87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- 80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-84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-82.5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-79 dBm</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-76 dBm</w:t>
            </w:r>
          </w:p>
        </w:tc>
        <w:tc>
          <w:tcPr>
            <w:tcW w:w="993" w:type="dxa"/>
            <w:gridSpan w:val="2"/>
            <w:tcBorders>
              <w:top w:val="single" w:sz="6" w:space="0" w:color="000000"/>
              <w:left w:val="single" w:sz="6" w:space="0" w:color="000000"/>
              <w:bottom w:val="single" w:sz="6" w:space="0" w:color="000000"/>
              <w:right w:val="single" w:sz="6" w:space="0" w:color="000000"/>
            </w:tcBorders>
          </w:tcPr>
          <w:p>
            <w:pPr>
              <w:pStyle w:val="TAC"/>
              <w:keepNext w:val="false"/>
              <w:rPr/>
            </w:pPr>
            <w:r>
              <w:rPr>
                <w:lang w:eastAsia="en-US"/>
              </w:rPr>
              <w:t>-74.5 dBm</w:t>
            </w:r>
          </w:p>
        </w:tc>
      </w:tr>
    </w:tbl>
    <w:p>
      <w:pPr>
        <w:pStyle w:val="FP"/>
        <w:rPr/>
      </w:pPr>
      <w:r>
        <w:rPr/>
      </w:r>
    </w:p>
    <w:p>
      <w:pPr>
        <w:pStyle w:val="Normal"/>
        <w:rPr/>
      </w:pPr>
      <w:r>
        <w:rPr/>
        <w:t>The interfering signal is GMSK modulated according to GSM characteristics (with or without a midamble) with a pseudo random bit sequence of at least 511 bits length.</w:t>
      </w:r>
    </w:p>
    <w:p>
      <w:pPr>
        <w:pStyle w:val="NO"/>
        <w:rPr/>
      </w:pPr>
      <w:r>
        <w:rPr/>
        <w:t>NOTE 1:</w:t>
        <w:tab/>
        <w:t>A 148</w:t>
        <w:noBreakHyphen/>
        <w:t>bit sequence of the 511</w:t>
        <w:noBreakHyphen/>
        <w:t>bit of a pseudo</w:t>
        <w:noBreakHyphen/>
        <w:t>random bit sequence as defined in CCITT Recommendation 0.153 fascile IV.4 is recommended.</w:t>
      </w:r>
    </w:p>
    <w:p>
      <w:pPr>
        <w:pStyle w:val="B1"/>
        <w:ind w:left="568" w:hanging="0"/>
        <w:rPr/>
      </w:pPr>
      <w:r>
        <w:rPr/>
        <w:t>i)</w:t>
        <w:tab/>
        <w:t xml:space="preserve">In case of BTS without multicarrier receiver </w:t>
      </w:r>
    </w:p>
    <w:p>
      <w:pPr>
        <w:pStyle w:val="B1"/>
        <w:rPr/>
      </w:pPr>
      <w:r>
        <w:rPr/>
        <w:t>The frequency (f) of the interfering signal shall be in the relevant receive band, at least 6 MHz separated from the ARFCN under test. Frequency f is an integer multiple of 200 kHz and at least 2 ARFCNs separated from any identified spurious response in step 9 of the test case in subclause 7.6.2.</w:t>
      </w:r>
    </w:p>
    <w:p>
      <w:pPr>
        <w:pStyle w:val="B1"/>
        <w:rPr/>
      </w:pPr>
      <w:r>
        <w:rPr/>
        <w:t>ii) In case of multicarrier BTS with multicarrier receiver</w:t>
      </w:r>
    </w:p>
    <w:p>
      <w:pPr>
        <w:pStyle w:val="B1"/>
        <w:ind w:left="568" w:hanging="0"/>
        <w:rPr/>
      </w:pPr>
      <w:r>
        <w:rPr/>
        <w:t>The frequency (f) of the interfering signal shall be within the maximum Base Station RF bandwidth, at least 6 MHz separated from the ARFCN(s) under test. Frequency f is an integer multiple of 200 kHz and at least 2 ARFCNs separated from any identified spurious response in 9 in the test case in subclause 7.6.2.</w:t>
      </w:r>
    </w:p>
    <w:p>
      <w:pPr>
        <w:pStyle w:val="B1"/>
        <w:ind w:left="568" w:hanging="0"/>
        <w:rPr/>
      </w:pPr>
      <w:r>
        <w:rPr/>
        <w:t>The performances of the wanted signals at 6 MHz or more from the interferer are recorded simultaneously without reallocation of receiver resources during the test.</w:t>
      </w:r>
    </w:p>
    <w:p>
      <w:pPr>
        <w:pStyle w:val="B1"/>
        <w:ind w:left="568" w:hanging="1"/>
        <w:rPr/>
      </w:pPr>
      <w:r>
        <w:rPr>
          <w:lang w:val="en-US"/>
        </w:rPr>
        <w:t xml:space="preserve"> </w:t>
      </w:r>
      <w:r>
        <w:rPr>
          <w:lang w:val="en-US"/>
        </w:rPr>
        <w:t>In case of a multicarrier BTS with multicarrier receiver, the testing duration may be reduced by simultaneously testing different logical channels on different carriers. The error rate shall be evaluated separately for each wanted signal and over the identical time interval for all wanted signals, determined by the logical channel under test requiring the longest test duration.</w:t>
      </w:r>
    </w:p>
    <w:p>
      <w:pPr>
        <w:pStyle w:val="Normal"/>
        <w:rPr/>
      </w:pPr>
      <w:r>
        <w:rPr/>
        <w:t>The interferer shall have one timeslot active, meeting the power/time mask of figure 6.4-1. The transmitted bursts shall be synchronized to but delayed in time between 61 and 86 symbol periods relative to the bursts of the wanted signal. The mean level of the interferer over the useful part of the burst is defined in table 7.8-2.</w:t>
      </w:r>
    </w:p>
    <w:p>
      <w:pPr>
        <w:pStyle w:val="TH"/>
        <w:rPr/>
      </w:pPr>
      <w:r>
        <w:rPr/>
        <w:t>Table 7.8-2: Interfering signal level</w:t>
      </w:r>
    </w:p>
    <w:tbl>
      <w:tblPr>
        <w:tblW w:w="8677" w:type="dxa"/>
        <w:jc w:val="center"/>
        <w:tblInd w:w="0" w:type="dxa"/>
        <w:tblLayout w:type="fixed"/>
        <w:tblCellMar>
          <w:top w:w="0" w:type="dxa"/>
          <w:left w:w="71" w:type="dxa"/>
          <w:bottom w:w="0" w:type="dxa"/>
          <w:right w:w="71" w:type="dxa"/>
        </w:tblCellMar>
      </w:tblPr>
      <w:tblGrid>
        <w:gridCol w:w="1684"/>
        <w:gridCol w:w="790"/>
        <w:gridCol w:w="717"/>
        <w:gridCol w:w="859"/>
        <w:gridCol w:w="860"/>
        <w:gridCol w:w="859"/>
        <w:gridCol w:w="1004"/>
        <w:gridCol w:w="1003"/>
        <w:gridCol w:w="901"/>
      </w:tblGrid>
      <w:tr>
        <w:trPr>
          <w:cantSplit w:val="true"/>
        </w:trPr>
        <w:tc>
          <w:tcPr>
            <w:tcW w:w="2474" w:type="dxa"/>
            <w:gridSpan w:val="2"/>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436"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Multicarrier BTS</w:t>
            </w:r>
          </w:p>
        </w:tc>
        <w:tc>
          <w:tcPr>
            <w:tcW w:w="2866"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Micro-BTS</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Pico-BTS</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BTS</w:t>
            </w:r>
          </w:p>
          <w:p>
            <w:pPr>
              <w:pStyle w:val="TAC"/>
              <w:rPr>
                <w:lang w:eastAsia="en-US"/>
              </w:rPr>
            </w:pPr>
            <w:r>
              <w:rPr>
                <w:lang w:eastAsia="en-US"/>
              </w:rPr>
              <w:t>(dBm)</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WA </w:t>
              <w:br/>
              <w:t>(dBm)</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MR </w:t>
              <w:br/>
              <w:t>(dBm)</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LA</w:t>
              <w:br/>
              <w:t>(dBm)</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M1</w:t>
            </w:r>
          </w:p>
          <w:p>
            <w:pPr>
              <w:pStyle w:val="TAC"/>
              <w:rPr>
                <w:lang w:eastAsia="en-US"/>
              </w:rPr>
            </w:pPr>
            <w:r>
              <w:rPr>
                <w:lang w:eastAsia="en-US"/>
              </w:rPr>
              <w:t>(dBm)</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M2</w:t>
            </w:r>
          </w:p>
          <w:p>
            <w:pPr>
              <w:pStyle w:val="TAC"/>
              <w:rPr>
                <w:lang w:eastAsia="en-US"/>
              </w:rPr>
            </w:pPr>
            <w:r>
              <w:rPr>
                <w:lang w:eastAsia="en-US"/>
              </w:rPr>
              <w:t>(dBm)</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M3</w:t>
            </w:r>
          </w:p>
          <w:p>
            <w:pPr>
              <w:pStyle w:val="TAC"/>
              <w:rPr>
                <w:lang w:eastAsia="en-US"/>
              </w:rPr>
            </w:pPr>
            <w:r>
              <w:rPr>
                <w:lang w:eastAsia="en-US"/>
              </w:rPr>
              <w:t>(dBm)</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P1</w:t>
            </w:r>
          </w:p>
          <w:p>
            <w:pPr>
              <w:pStyle w:val="TAC"/>
              <w:rPr>
                <w:lang w:eastAsia="en-US"/>
              </w:rPr>
            </w:pPr>
            <w:r>
              <w:rPr>
                <w:lang w:eastAsia="en-US"/>
              </w:rPr>
              <w:t>(dBm)</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400</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900</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ER-GSM 900</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-31</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GSM 850</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MXM 850</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rPr>
                <w:lang w:val="sv-SE" w:eastAsia="en-US"/>
              </w:rPr>
            </w:pPr>
            <w:r>
              <w:rPr>
                <w:lang w:val="sv-SE" w:eastAsia="en-US"/>
              </w:rPr>
              <w:t>GSM 700</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DCS 1800</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PCS 1900</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r>
      <w:tr>
        <w:trPr>
          <w:cantSplit w:val="true"/>
        </w:trPr>
        <w:tc>
          <w:tcPr>
            <w:tcW w:w="168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MXM 1900</w:t>
            </w:r>
          </w:p>
        </w:tc>
        <w:tc>
          <w:tcPr>
            <w:tcW w:w="7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7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8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8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10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00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9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r>
    </w:tbl>
    <w:p>
      <w:pPr>
        <w:pStyle w:val="FP"/>
        <w:rPr/>
      </w:pPr>
      <w:r>
        <w:rPr/>
      </w:r>
    </w:p>
    <w:p>
      <w:pPr>
        <w:pStyle w:val="Normal"/>
        <w:rPr/>
      </w:pPr>
      <w:r>
        <w:rPr/>
        <w:t>All input signals shall be connected to the receiver via a combining network. The referred power level for all signals shall be the power into the BSS RX antenna connector.</w:t>
      </w:r>
    </w:p>
    <w:p>
      <w:pPr>
        <w:pStyle w:val="NO"/>
        <w:rPr/>
      </w:pPr>
      <w:r>
        <w:rPr/>
        <w:t>NOTE 2:</w:t>
        <w:tab/>
        <w:t>When testing this requirement, a notch filter may be necessary to ensure that the co channel performance of the receiver is not compromised.</w:t>
      </w:r>
    </w:p>
    <w:p>
      <w:pPr>
        <w:pStyle w:val="Heading3"/>
        <w:rPr>
          <w:lang w:val="en-US"/>
        </w:rPr>
      </w:pPr>
      <w:bookmarkStart w:id="252" w:name="__RefHeading___Toc3048605"/>
      <w:bookmarkEnd w:id="252"/>
      <w:r>
        <w:rPr>
          <w:lang w:val="en-US"/>
        </w:rPr>
        <w:t>7.8.3</w:t>
        <w:tab/>
        <w:t>Void</w:t>
      </w:r>
    </w:p>
    <w:p>
      <w:pPr>
        <w:pStyle w:val="FP"/>
        <w:rPr>
          <w:lang w:val="en-US"/>
        </w:rPr>
      </w:pPr>
      <w:r>
        <w:rPr>
          <w:lang w:val="en-US"/>
        </w:rPr>
      </w:r>
    </w:p>
    <w:p>
      <w:pPr>
        <w:pStyle w:val="Heading3"/>
        <w:rPr/>
      </w:pPr>
      <w:bookmarkStart w:id="253" w:name="__RefHeading___Toc3048606"/>
      <w:bookmarkEnd w:id="253"/>
      <w:r>
        <w:rPr/>
        <w:t>7.8.4</w:t>
        <w:tab/>
        <w:t>Conformance requirement</w:t>
      </w:r>
    </w:p>
    <w:p>
      <w:pPr>
        <w:pStyle w:val="Normal"/>
        <w:rPr/>
      </w:pPr>
      <w:r>
        <w:rPr>
          <w:b/>
        </w:rPr>
        <w:t>Test Environment</w:t>
      </w:r>
      <w:r>
        <w:rPr/>
        <w:t>:</w:t>
      </w:r>
    </w:p>
    <w:p>
      <w:pPr>
        <w:pStyle w:val="Normal"/>
        <w:rPr/>
      </w:pPr>
      <w:r>
        <w:rPr/>
        <w:t>Normal.</w:t>
      </w:r>
    </w:p>
    <w:p>
      <w:pPr>
        <w:pStyle w:val="Normal"/>
        <w:rPr>
          <w:b/>
          <w:b/>
        </w:rPr>
      </w:pPr>
      <w:r>
        <w:rPr>
          <w:b/>
        </w:rPr>
        <w:t>Minimum Requirement</w:t>
      </w:r>
    </w:p>
    <w:p>
      <w:pPr>
        <w:pStyle w:val="Normal"/>
        <w:rPr/>
      </w:pPr>
      <w:r>
        <w:rPr/>
        <w:t>For a TCH/FS the RBER of class II, class Ib and the FER the error performance shall not exceed the values given in table 7.3-6.</w:t>
      </w:r>
    </w:p>
    <w:p>
      <w:pPr>
        <w:pStyle w:val="Normal"/>
        <w:rPr/>
      </w:pPr>
      <w:r>
        <w:rPr/>
        <w:t>For a E-TCH/F43,2 NT the BLER or for the highest supported data speed the BLER (or BER) performance shall not exceed the values given in table 7.3-6.</w:t>
      </w:r>
    </w:p>
    <w:p>
      <w:pPr>
        <w:pStyle w:val="Normal"/>
        <w:spacing w:before="0" w:after="0"/>
        <w:rPr/>
      </w:pPr>
      <w:r>
        <w:rPr/>
        <w:t xml:space="preserve">For a PDTCH/MCS-5 or, if not supported, for a PDTCH/MCS-x </w:t>
      </w:r>
    </w:p>
    <w:p>
      <w:pPr>
        <w:pStyle w:val="Normal"/>
        <w:rPr/>
      </w:pPr>
      <w:r>
        <w:rPr/>
        <w:t>with the next higher supported number x the BLER performance shall not exceed the values given in table 7.3-6.</w:t>
      </w:r>
    </w:p>
    <w:p>
      <w:pPr>
        <w:pStyle w:val="Normal"/>
        <w:rPr/>
      </w:pPr>
      <w:r>
        <w:rPr/>
        <w:t>For packet-switched channels, the tests and requirements apply for BTTI without PAN</w:t>
      </w:r>
    </w:p>
    <w:p>
      <w:pPr>
        <w:pStyle w:val="Normal"/>
        <w:rPr/>
      </w:pPr>
      <w:r>
        <w:rPr/>
        <w:t>If TCH/FS is not supported the BLER of the tested PDTCH/MCS-1 to MCS-4 shall not exceed the values given in table 7.3-6.</w:t>
      </w:r>
    </w:p>
    <w:p>
      <w:pPr>
        <w:pStyle w:val="Heading3"/>
        <w:rPr/>
      </w:pPr>
      <w:bookmarkStart w:id="254" w:name="__RefHeading___Toc3048607"/>
      <w:bookmarkEnd w:id="254"/>
      <w:r>
        <w:rPr/>
        <w:t>7.8.5</w:t>
        <w:tab/>
        <w:t>Requirement Reference</w:t>
      </w:r>
    </w:p>
    <w:p>
      <w:pPr>
        <w:pStyle w:val="Normal"/>
        <w:rPr/>
      </w:pPr>
      <w:r>
        <w:rPr/>
        <w:t>3GPP TS 45.005 subclause 5.2.</w:t>
      </w:r>
    </w:p>
    <w:p>
      <w:pPr>
        <w:pStyle w:val="Heading2"/>
        <w:rPr/>
      </w:pPr>
      <w:bookmarkStart w:id="255" w:name="__RefHeading___Toc3048608"/>
      <w:bookmarkEnd w:id="255"/>
      <w:r>
        <w:rPr/>
        <w:t>7.9</w:t>
        <w:tab/>
        <w:t>Spurious emissions from the receiver antenna connector</w:t>
      </w:r>
    </w:p>
    <w:p>
      <w:pPr>
        <w:pStyle w:val="Heading3"/>
        <w:rPr/>
      </w:pPr>
      <w:bookmarkStart w:id="256" w:name="__RefHeading___Toc3048609"/>
      <w:bookmarkEnd w:id="256"/>
      <w:r>
        <w:rPr/>
        <w:t>7.9.1</w:t>
        <w:tab/>
        <w:t>Test Purpose</w:t>
      </w:r>
    </w:p>
    <w:p>
      <w:pPr>
        <w:pStyle w:val="Normal"/>
        <w:keepNext w:val="true"/>
        <w:rPr/>
      </w:pPr>
      <w:r>
        <w:rPr/>
        <w:t>Spurious emissions are emissions at frequencies other than those of the BTS transmitter ARFCNs and adjacent frequencies. This test measures spurious emissions from the BTS receiver antenna connector.</w:t>
      </w:r>
    </w:p>
    <w:p>
      <w:pPr>
        <w:pStyle w:val="Heading3"/>
        <w:rPr/>
      </w:pPr>
      <w:bookmarkStart w:id="257" w:name="__RefHeading___Toc3048610"/>
      <w:bookmarkEnd w:id="257"/>
      <w:r>
        <w:rPr/>
        <w:t>7.9.2</w:t>
        <w:tab/>
        <w:t>Test Case</w:t>
      </w:r>
    </w:p>
    <w:p>
      <w:pPr>
        <w:pStyle w:val="Normal"/>
        <w:rPr/>
      </w:pPr>
      <w:r>
        <w:rPr/>
        <w:t>The transmitter shall be configured with one TRX active. It shall be allocated to RF Channel M and shall transmit at full power on all time slots.</w:t>
      </w:r>
    </w:p>
    <w:p>
      <w:pPr>
        <w:pStyle w:val="Normal"/>
        <w:rPr/>
      </w:pPr>
      <w:r>
        <w:rPr/>
        <w:t>For a BTS equipped with diversity, the requirements of this subclause apply to each receiver dedicated antenna connector.</w:t>
      </w:r>
    </w:p>
    <w:p>
      <w:pPr>
        <w:pStyle w:val="Normal"/>
        <w:rPr/>
      </w:pPr>
      <w:r>
        <w:rPr/>
        <w:t xml:space="preserve"> </w:t>
      </w:r>
      <w:r>
        <w:rPr/>
        <w:t>For a BTS equipped with a duplexer or duplexers, the requirements of subclause 6.6 apply to any antenna connector which is a port for both transmitter(s) and receiver(s). Therefore, this test need not be performed on these ports.</w:t>
      </w:r>
    </w:p>
    <w:p>
      <w:pPr>
        <w:pStyle w:val="Normal"/>
        <w:rPr/>
      </w:pPr>
      <w:r>
        <w:rPr/>
        <w:t xml:space="preserve">The receiver antenna connector shall be connected to a spectrum analyser or selective voltmeter with the same characteristic impedance. </w:t>
      </w:r>
    </w:p>
    <w:p>
      <w:pPr>
        <w:pStyle w:val="Normal"/>
        <w:rPr/>
      </w:pPr>
      <w:r>
        <w:rPr/>
        <w:t>The detecting device shall be configured as defined in table 7.9-1. Peak hold shall be enabled, and the video bandwidth shall be approximately three times the resolution bandwidth. If this bandwidth is not available on the detecting device, it shall be the maximum available, and at least 1 MHz. In case of multicarrier BTS with multicarrier receiver, RMS detector mode shall be enabled instead.</w:t>
      </w:r>
    </w:p>
    <w:p>
      <w:pPr>
        <w:pStyle w:val="Normal"/>
        <w:rPr/>
      </w:pPr>
      <w:r>
        <w:rPr/>
        <w:t>The power shall be measured over the frequency ranges specified in table 7.9-1.</w:t>
      </w:r>
    </w:p>
    <w:p>
      <w:pPr>
        <w:pStyle w:val="TH"/>
        <w:rPr/>
      </w:pPr>
      <w:r>
        <w:rPr/>
        <w:t>Table 7.9-1: Measurement conditions for Conducted Emissions from the</w:t>
        <w:br/>
        <w:t>Receiver Antenna Connector</w:t>
      </w:r>
    </w:p>
    <w:tbl>
      <w:tblPr>
        <w:tblW w:w="9388" w:type="dxa"/>
        <w:jc w:val="center"/>
        <w:tblInd w:w="0" w:type="dxa"/>
        <w:tblLayout w:type="fixed"/>
        <w:tblCellMar>
          <w:top w:w="0" w:type="dxa"/>
          <w:left w:w="28" w:type="dxa"/>
          <w:bottom w:w="0" w:type="dxa"/>
          <w:right w:w="28" w:type="dxa"/>
        </w:tblCellMar>
      </w:tblPr>
      <w:tblGrid>
        <w:gridCol w:w="3152"/>
        <w:gridCol w:w="3118"/>
        <w:gridCol w:w="3118"/>
      </w:tblGrid>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Band</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Resolution Bandwidth</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100 kHz </w:t>
              <w:noBreakHyphen/>
              <w:t xml:space="preserve"> 50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 MHz </w:t>
              <w:noBreakHyphen/>
              <w:t xml:space="preserve"> 500 MHz and outside the</w:t>
            </w:r>
          </w:p>
          <w:p>
            <w:pPr>
              <w:pStyle w:val="TAC"/>
              <w:rPr>
                <w:lang w:eastAsia="en-US"/>
              </w:rPr>
            </w:pPr>
            <w:r>
              <w:rPr>
                <w:lang w:eastAsia="en-US"/>
              </w:rPr>
              <w:t>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sz w:val="24"/>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500 MHz </w:t>
              <w:noBreakHyphen/>
              <w:t xml:space="preserve"> 1 GHz</w:t>
            </w:r>
          </w:p>
          <w:p>
            <w:pPr>
              <w:pStyle w:val="TAC"/>
              <w:rPr>
                <w:lang w:eastAsia="en-US"/>
              </w:rPr>
            </w:pPr>
            <w:r>
              <w:rPr>
                <w:lang w:eastAsia="en-US"/>
              </w:rPr>
              <w:t>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MHz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GHz – 12,75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 1 MHz</w:t>
            </w:r>
            <w:r>
              <w:rPr>
                <w:vertAlign w:val="superscript"/>
                <w:lang w:eastAsia="en-US"/>
              </w:rPr>
              <w:t>(NOTE)</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MHz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Inside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(offset from the  transmit carrier frequency)</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1.8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6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9388" w:type="dxa"/>
            <w:gridSpan w:val="3"/>
            <w:tcBorders>
              <w:top w:val="single" w:sz="6" w:space="0" w:color="000000"/>
              <w:left w:val="single" w:sz="6" w:space="0" w:color="000000"/>
              <w:bottom w:val="single" w:sz="6" w:space="0" w:color="000000"/>
              <w:right w:val="single" w:sz="6" w:space="0" w:color="000000"/>
            </w:tcBorders>
          </w:tcPr>
          <w:p>
            <w:pPr>
              <w:pStyle w:val="TAL"/>
              <w:ind w:left="131" w:hanging="0"/>
              <w:rPr/>
            </w:pPr>
            <w:r>
              <w:rPr/>
              <w:t>NOTE:</w:t>
              <w:tab/>
              <w:tab/>
              <w:t>1 MHz measurement bandwidth applies only to BTS belonging to a multicarrier BTS class equipped with multicarrier receiver.</w:t>
            </w:r>
          </w:p>
        </w:tc>
      </w:tr>
    </w:tbl>
    <w:p>
      <w:pPr>
        <w:pStyle w:val="Normal"/>
        <w:rPr/>
      </w:pPr>
      <w:r>
        <w:rPr/>
      </w:r>
    </w:p>
    <w:p>
      <w:pPr>
        <w:pStyle w:val="Heading3"/>
        <w:rPr>
          <w:lang w:val="en-US"/>
        </w:rPr>
      </w:pPr>
      <w:bookmarkStart w:id="258" w:name="__RefHeading___Toc3048611"/>
      <w:bookmarkEnd w:id="258"/>
      <w:r>
        <w:rPr>
          <w:lang w:val="en-US"/>
        </w:rPr>
        <w:t>7.9.3</w:t>
        <w:tab/>
        <w:t>Void</w:t>
      </w:r>
    </w:p>
    <w:p>
      <w:pPr>
        <w:pStyle w:val="FP"/>
        <w:rPr>
          <w:lang w:val="en-US"/>
        </w:rPr>
      </w:pPr>
      <w:r>
        <w:rPr>
          <w:lang w:val="en-US"/>
        </w:rPr>
      </w:r>
    </w:p>
    <w:p>
      <w:pPr>
        <w:pStyle w:val="Heading3"/>
        <w:rPr/>
      </w:pPr>
      <w:bookmarkStart w:id="259" w:name="__RefHeading___Toc3048612"/>
      <w:bookmarkEnd w:id="259"/>
      <w:r>
        <w:rPr/>
        <w:t>7.9.4</w:t>
        <w:tab/>
        <w:t>Conformance requirement</w:t>
      </w:r>
    </w:p>
    <w:p>
      <w:pPr>
        <w:pStyle w:val="Normal"/>
        <w:rPr/>
      </w:pPr>
      <w:r>
        <w:rPr>
          <w:b/>
        </w:rPr>
        <w:t>Test Environment</w:t>
      </w:r>
      <w:r>
        <w:rPr/>
        <w:t>:</w:t>
      </w:r>
    </w:p>
    <w:p>
      <w:pPr>
        <w:pStyle w:val="Normal"/>
        <w:rPr/>
      </w:pPr>
      <w:r>
        <w:rPr/>
        <w:t>Normal.</w:t>
      </w:r>
    </w:p>
    <w:p>
      <w:pPr>
        <w:pStyle w:val="Normal"/>
        <w:rPr>
          <w:b/>
          <w:b/>
        </w:rPr>
      </w:pPr>
      <w:r>
        <w:rPr>
          <w:b/>
        </w:rPr>
        <w:t>Minimum Requirement</w:t>
      </w:r>
    </w:p>
    <w:p>
      <w:pPr>
        <w:pStyle w:val="Normal"/>
        <w:keepNext w:val="true"/>
        <w:rPr/>
      </w:pPr>
      <w:r>
        <w:rPr/>
        <w:t>The measured power shall not exceed:</w:t>
      </w:r>
    </w:p>
    <w:p>
      <w:pPr>
        <w:pStyle w:val="B1"/>
        <w:rPr/>
      </w:pPr>
      <w:r>
        <w:rPr/>
        <w:tab/>
        <w:noBreakHyphen/>
        <w:t>57 dBm for all frequencies up to 1 GHz.</w:t>
      </w:r>
    </w:p>
    <w:p>
      <w:pPr>
        <w:pStyle w:val="B1"/>
        <w:rPr/>
      </w:pPr>
      <w:r>
        <w:rPr/>
        <w:tab/>
        <w:noBreakHyphen/>
        <w:t>47 dBm for all frequencies above 1 GHz.</w:t>
      </w:r>
    </w:p>
    <w:p>
      <w:pPr>
        <w:pStyle w:val="Heading3"/>
        <w:rPr/>
      </w:pPr>
      <w:bookmarkStart w:id="260" w:name="__RefHeading___Toc3048613"/>
      <w:bookmarkEnd w:id="260"/>
      <w:r>
        <w:rPr/>
        <w:t>7.9.5</w:t>
        <w:tab/>
        <w:t>Requirement Reference</w:t>
      </w:r>
    </w:p>
    <w:p>
      <w:pPr>
        <w:pStyle w:val="Normal"/>
        <w:rPr/>
      </w:pPr>
      <w:r>
        <w:rPr/>
        <w:t>3GPP TS 45.005 subclause 5.4.</w:t>
      </w:r>
    </w:p>
    <w:p>
      <w:pPr>
        <w:pStyle w:val="Heading1"/>
        <w:ind w:left="1134" w:hanging="1134"/>
        <w:rPr/>
      </w:pPr>
      <w:bookmarkStart w:id="261" w:name="__RefHeading___Toc3048614"/>
      <w:bookmarkEnd w:id="261"/>
      <w:r>
        <w:rPr/>
        <w:t>8</w:t>
        <w:tab/>
        <w:t>Radiated spurious emissions</w:t>
      </w:r>
    </w:p>
    <w:p>
      <w:pPr>
        <w:pStyle w:val="Heading2"/>
        <w:rPr/>
      </w:pPr>
      <w:bookmarkStart w:id="262" w:name="__RefHeading___Toc3048615"/>
      <w:bookmarkEnd w:id="262"/>
      <w:r>
        <w:rPr/>
        <w:t>8.1</w:t>
        <w:tab/>
        <w:t>Test Purpose</w:t>
      </w:r>
    </w:p>
    <w:p>
      <w:pPr>
        <w:pStyle w:val="Normal"/>
        <w:rPr/>
      </w:pPr>
      <w:r>
        <w:rPr/>
        <w:t xml:space="preserve">This test measures radiated spurious emissions from the BSS cabinet, including emissions due to the transmitters. </w:t>
      </w:r>
      <w:r>
        <w:rPr>
          <w:lang w:eastAsia="en-GB"/>
        </w:rPr>
        <w:t>For a BTS with multiple enclosures according to clause 8.2 the BTS part with Radio digital unit and the Radio unit may be tested separately in alignment with requirements specified for such equipment operating UTRA [32] or E-UTRA [33], respectively</w:t>
      </w:r>
      <w:r>
        <w:rPr/>
        <w:t>.</w:t>
      </w:r>
    </w:p>
    <w:p>
      <w:pPr>
        <w:pStyle w:val="Heading2"/>
        <w:rPr/>
      </w:pPr>
      <w:bookmarkStart w:id="263" w:name="__RefHeading___Toc3048616"/>
      <w:bookmarkEnd w:id="263"/>
      <w:r>
        <w:rPr/>
        <w:t>8.2</w:t>
        <w:tab/>
        <w:t>Test Case</w:t>
      </w:r>
    </w:p>
    <w:p>
      <w:pPr>
        <w:pStyle w:val="B1"/>
        <w:rPr/>
      </w:pPr>
      <w:r>
        <w:rPr/>
        <w:t>a)</w:t>
        <w:tab/>
        <w:t>A test site fulfilling the requirements of ITU-R SM.329-10 shall be used. The BTS shall be placed on a non</w:t>
        <w:noBreakHyphen/>
        <w:t>conducting support and shall be operated from a power source via an RF filter to avoid radiation from the power leads. The method of ITU-R SM.329-10 shall be used, except in any case where it conflicts with the present document.</w:t>
      </w:r>
    </w:p>
    <w:p>
      <w:pPr>
        <w:pStyle w:val="B1"/>
        <w:rPr/>
      </w:pPr>
      <w:r>
        <w:rPr/>
        <w:tab/>
        <w:t>Radiation of any spurious components shall be detected by the test antenna and measuring receiver (e.g. a spectrum analyser). At each frequency at which a component is detected, the BSS shall be rotated and the height of the test antenna adjusted to obtain maximum response, and the effective radiated power of that component determined by a substitution measurement. The measurement shall be repeated with the test antenna in the orthogonal polarization plane.</w:t>
      </w:r>
    </w:p>
    <w:p>
      <w:pPr>
        <w:pStyle w:val="Normal"/>
        <w:ind w:left="567" w:firstLine="1"/>
        <w:rPr/>
      </w:pPr>
      <w:r>
        <w:rPr/>
        <w:t xml:space="preserve">For BTS with single enclosure solution according to Fig. 8.2-1 and Fig. 8.2-2, radiated spurious emissions are measured from the BSS cabinet including emissions due to the transmitters from the radio equipment. </w:t>
      </w:r>
    </w:p>
    <w:p>
      <w:pPr>
        <w:pStyle w:val="Normal"/>
        <w:ind w:left="567" w:hanging="0"/>
        <w:rPr/>
      </w:pPr>
      <w:r>
        <w:rPr/>
        <w:t>For BTS with multiple enclosure solution according to Fig. 8.2-1 and Fig. 8.2-3, radiated spurious emissions from the BTS part with radio digital unit and the radio unit may be tested separately.</w:t>
      </w:r>
    </w:p>
    <w:p>
      <w:pPr>
        <w:pStyle w:val="Normal"/>
        <w:ind w:left="567" w:hanging="0"/>
        <w:rPr/>
      </w:pPr>
      <w:r>
        <w:rPr/>
        <w:t>The definition of enclosure port is aligned to [32] and [33] and is depicted below in Fig. 8.2-1. Further definitions are included in clause 3.1.</w:t>
      </w:r>
    </w:p>
    <w:p>
      <w:pPr>
        <w:pStyle w:val="NO"/>
        <w:rPr/>
      </w:pPr>
      <w:r>
        <w:rPr/>
        <w:t>NOTE:</w:t>
        <w:tab/>
        <w:t>For example, any connection point on an equipment intended for connection of cables to or from that equipment is considered as a port (see Fig. 8.2-1).</w:t>
      </w:r>
    </w:p>
    <w:p>
      <w:pPr>
        <w:pStyle w:val="TH"/>
        <w:rPr/>
      </w:pPr>
      <w:r>
        <w:rPr/>
        <w:drawing>
          <wp:inline distT="0" distB="0" distL="0" distR="0">
            <wp:extent cx="5247640" cy="131445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74"/>
                    <a:srcRect l="-7" t="28455" r="-7" b="-19"/>
                    <a:stretch>
                      <a:fillRect/>
                    </a:stretch>
                  </pic:blipFill>
                  <pic:spPr bwMode="auto">
                    <a:xfrm>
                      <a:off x="0" y="0"/>
                      <a:ext cx="5247640" cy="1314450"/>
                    </a:xfrm>
                    <a:prstGeom prst="rect">
                      <a:avLst/>
                    </a:prstGeom>
                  </pic:spPr>
                </pic:pic>
              </a:graphicData>
            </a:graphic>
          </wp:inline>
        </w:drawing>
      </w:r>
    </w:p>
    <w:p>
      <w:pPr>
        <w:pStyle w:val="TF"/>
        <w:rPr/>
      </w:pPr>
      <w:r>
        <w:rPr/>
        <w:t>Figure 8.2-1: Examples of ports</w:t>
      </w:r>
    </w:p>
    <w:p>
      <w:pPr>
        <w:pStyle w:val="FP"/>
        <w:rPr/>
      </w:pPr>
      <w:r>
        <w:rPr/>
      </w:r>
    </w:p>
    <w:p>
      <w:pPr>
        <w:pStyle w:val="TH"/>
        <w:rPr/>
      </w:pPr>
      <w:r>
        <w:rPr/>
        <w:drawing>
          <wp:inline distT="0" distB="0" distL="0" distR="0">
            <wp:extent cx="2560955" cy="171513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75"/>
                    <a:srcRect l="-14" t="-21" r="-14" b="-21"/>
                    <a:stretch>
                      <a:fillRect/>
                    </a:stretch>
                  </pic:blipFill>
                  <pic:spPr bwMode="auto">
                    <a:xfrm>
                      <a:off x="0" y="0"/>
                      <a:ext cx="2560955" cy="1715135"/>
                    </a:xfrm>
                    <a:prstGeom prst="rect">
                      <a:avLst/>
                    </a:prstGeom>
                  </pic:spPr>
                </pic:pic>
              </a:graphicData>
            </a:graphic>
          </wp:inline>
        </w:drawing>
      </w:r>
    </w:p>
    <w:p>
      <w:pPr>
        <w:pStyle w:val="TF"/>
        <w:rPr/>
      </w:pPr>
      <w:r>
        <w:rPr/>
        <w:t>Figure 8.2-2: BTS with single enclosure solution</w:t>
      </w:r>
    </w:p>
    <w:p>
      <w:pPr>
        <w:pStyle w:val="FP"/>
        <w:rPr/>
      </w:pPr>
      <w:r>
        <w:rPr/>
      </w:r>
    </w:p>
    <w:p>
      <w:pPr>
        <w:pStyle w:val="TH"/>
        <w:rPr/>
      </w:pPr>
      <w:r>
        <w:rPr/>
        <w:drawing>
          <wp:inline distT="0" distB="0" distL="0" distR="0">
            <wp:extent cx="4495165" cy="206629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76"/>
                    <a:srcRect l="-8" t="-17" r="-8" b="-17"/>
                    <a:stretch>
                      <a:fillRect/>
                    </a:stretch>
                  </pic:blipFill>
                  <pic:spPr bwMode="auto">
                    <a:xfrm>
                      <a:off x="0" y="0"/>
                      <a:ext cx="4495165" cy="2066290"/>
                    </a:xfrm>
                    <a:prstGeom prst="rect">
                      <a:avLst/>
                    </a:prstGeom>
                  </pic:spPr>
                </pic:pic>
              </a:graphicData>
            </a:graphic>
          </wp:inline>
        </w:drawing>
      </w:r>
    </w:p>
    <w:p>
      <w:pPr>
        <w:pStyle w:val="TF"/>
        <w:rPr/>
      </w:pPr>
      <w:r>
        <w:rPr/>
        <w:t>Figure 8.2-3: BTS with multiple enclosure solution</w:t>
      </w:r>
    </w:p>
    <w:p>
      <w:pPr>
        <w:pStyle w:val="FP"/>
        <w:rPr/>
      </w:pPr>
      <w:r>
        <w:rPr/>
      </w:r>
    </w:p>
    <w:p>
      <w:pPr>
        <w:pStyle w:val="B1"/>
        <w:rPr/>
      </w:pPr>
      <w:r>
        <w:rPr/>
        <w:t>b)</w:t>
        <w:tab/>
        <w:t>The BTS shall be configured with one transmitter active, at its maximum output power on all time slots, on the specified ARFCNs. Slow frequency hopping shall be disabled.</w:t>
      </w:r>
    </w:p>
    <w:p>
      <w:pPr>
        <w:pStyle w:val="NO"/>
        <w:rPr/>
      </w:pPr>
      <w:r>
        <w:rPr/>
        <w:t>NOTE:</w:t>
        <w:tab/>
        <w:t>It may be necessary to take steps to ensure that emissions from other transmitters which are not active do</w:t>
      </w:r>
      <w:r>
        <w:rPr>
          <w:b/>
          <w:i/>
        </w:rPr>
        <w:t xml:space="preserve"> </w:t>
      </w:r>
      <w:r>
        <w:rPr/>
        <w:t>not influence the results. This may be achieved by, for example, equipping the BTS with only one TRX or by muting the outputs of the transmitters to a greater degree than otherwise required in 3GPP TS 05.05 or 3GPP TS 45.005.</w:t>
      </w:r>
    </w:p>
    <w:p>
      <w:pPr>
        <w:pStyle w:val="B1"/>
        <w:rPr/>
      </w:pPr>
      <w:r>
        <w:rPr/>
        <w:t>c)</w:t>
        <w:tab/>
        <w:t xml:space="preserve">The measuring receiver shall be configured with a resolution bandwidth of 30 kHz and a video bandwidth of approximately three times this value. Peak hold shall be enabled, except in case of multicarrier BTS where RMS detector mode applies. The received power shall be measured for frequencies with an offset of 1.8 MHz </w:t>
      </w:r>
      <w:r>
        <w:rPr>
          <w:rFonts w:eastAsia="Symbol" w:cs="Symbol" w:ascii="Symbol" w:hAnsi="Symbol"/>
        </w:rPr>
        <w:t></w:t>
      </w:r>
      <w:r>
        <w:rPr/>
        <w:t xml:space="preserve"> f &lt; 6 MHz from the carrier frequency, and which fall within the BTS relevant transmitter band.</w:t>
      </w:r>
    </w:p>
    <w:p>
      <w:pPr>
        <w:pStyle w:val="B1"/>
        <w:rPr/>
      </w:pPr>
      <w:r>
        <w:rPr/>
        <w:tab/>
        <w:t>At each frequency at which a component is detected, the maximum effective radiated power of that component shall be determined, as described in step a).</w:t>
      </w:r>
    </w:p>
    <w:p>
      <w:pPr>
        <w:pStyle w:val="B1"/>
        <w:rPr/>
      </w:pPr>
      <w:r>
        <w:rPr/>
        <w:t>d)</w:t>
        <w:tab/>
        <w:t xml:space="preserve">The measuring receiver shall be configured with a resolution bandwidth of 100 kHz and a video bandwidth of approximately three times this value. Peak hold shall be enabled, except in case of multicarrier BTS where RMS detector mode applies. The received power shall be measured for frequencies with an offset of </w:t>
      </w:r>
      <w:r>
        <w:rPr>
          <w:rFonts w:eastAsia="Symbol" w:cs="Symbol" w:ascii="Symbol" w:hAnsi="Symbol"/>
        </w:rPr>
        <w:t></w:t>
      </w:r>
      <w:r>
        <w:rPr/>
        <w:t>6 MHz from the carrier frequency, and which fall within the BTS relevant transmitter band.</w:t>
      </w:r>
    </w:p>
    <w:p>
      <w:pPr>
        <w:pStyle w:val="B1"/>
        <w:rPr/>
      </w:pPr>
      <w:r>
        <w:rPr/>
        <w:tab/>
        <w:t>At each frequency at which a component is detected, the maximum effective radiated power of that component shall be determined, as described in step a).</w:t>
      </w:r>
    </w:p>
    <w:p>
      <w:pPr>
        <w:pStyle w:val="B1"/>
        <w:rPr/>
      </w:pPr>
      <w:r>
        <w:rPr/>
        <w:t>e)</w:t>
        <w:tab/>
        <w:t>The BSS shall be configured with all transmitters active at their maximum output power on all time slots. If a TRX is designated as being a dedicated BCCH, it shall be allocated to RF channel M. All remaining TRXs shall be allocated in the following order; first to RF channel B, then to T, then distributed as evenly as possible throughout the BSS operating transmit band. Slow frequency hopping shall be disabled.</w:t>
        <w:br/>
        <w:t>In case of multicarrier BTS the maximum number of supported carriers are active and operating at maximum declared power. The carriers are distributed over the maximum supported RF BW as defined in subclause 6.12.</w:t>
      </w:r>
    </w:p>
    <w:p>
      <w:pPr>
        <w:pStyle w:val="B1"/>
        <w:keepNext w:val="true"/>
        <w:rPr/>
      </w:pPr>
      <w:r>
        <w:rPr/>
        <w:tab/>
        <w:t>The measuring receiver shall be configured as defined in table 8-1. Peak hold shall be enabled, and the video bandwidth shall be approximately three times the resolution bandwidth. If this video bandwidth is not available on the measuring receiver, it shall be the maximum available, and at least 1 MHz. In case of multicarrier BTS the RMS detector mode applies instead. The received power shall be measured over the frequency range 30 MHz to 12,75 GHz, excluding the BTS relevant transmitter band.</w:t>
      </w:r>
    </w:p>
    <w:p>
      <w:pPr>
        <w:pStyle w:val="TH"/>
        <w:rPr/>
      </w:pPr>
      <w:r>
        <w:rPr/>
        <w:t>Table 8-1: Radiated spurious Emissions Measurements outside the transmit band</w:t>
      </w:r>
    </w:p>
    <w:tbl>
      <w:tblPr>
        <w:tblW w:w="9388" w:type="dxa"/>
        <w:jc w:val="center"/>
        <w:tblInd w:w="0" w:type="dxa"/>
        <w:tblLayout w:type="fixed"/>
        <w:tblCellMar>
          <w:top w:w="0" w:type="dxa"/>
          <w:left w:w="28" w:type="dxa"/>
          <w:bottom w:w="0" w:type="dxa"/>
          <w:right w:w="28" w:type="dxa"/>
        </w:tblCellMar>
      </w:tblPr>
      <w:tblGrid>
        <w:gridCol w:w="3152"/>
        <w:gridCol w:w="3118"/>
        <w:gridCol w:w="3118"/>
      </w:tblGrid>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Band</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31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Resolution Bandwidth</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30 MHz </w:t>
              <w:noBreakHyphen/>
              <w:t xml:space="preserve"> 50 MHz</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50 MHz </w:t>
              <w:noBreakHyphen/>
              <w:t xml:space="preserve"> 500 MHz and outside the</w:t>
            </w:r>
          </w:p>
          <w:p>
            <w:pPr>
              <w:pStyle w:val="TAC"/>
              <w:rPr>
                <w:lang w:eastAsia="en-US"/>
              </w:rPr>
            </w:pPr>
            <w:r>
              <w:rPr>
                <w:lang w:eastAsia="en-US"/>
              </w:rPr>
              <w:t>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lang w:eastAsia="en-US"/>
              </w:rPr>
              <w:t xml:space="preserve"> </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sz w:val="24"/>
                <w:lang w:eastAsia="en-US"/>
              </w:rPr>
              <w:t></w:t>
            </w:r>
            <w:r>
              <w:rPr>
                <w:rFonts w:eastAsia="Arial"/>
                <w:sz w:val="24"/>
                <w:lang w:eastAsia="en-US"/>
              </w:rPr>
              <w:t xml:space="preserve"> </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100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500 MHz </w:t>
              <w:noBreakHyphen/>
              <w:t xml:space="preserve"> 1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MHz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 GHz </w:t>
              <w:noBreakHyphen/>
              <w:t xml:space="preserve"> 12,75 GHz and outside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(offset from the edge of the relevant transmit band)</w:t>
            </w:r>
          </w:p>
        </w:tc>
        <w:tc>
          <w:tcPr>
            <w:tcW w:w="311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5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 kHz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10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kHz/ 1 MHz</w:t>
            </w:r>
            <w:r>
              <w:rPr>
                <w:vertAlign w:val="superscript"/>
                <w:lang w:eastAsia="en-US"/>
              </w:rPr>
              <w:t>(NOTE)</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20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MHz</w:t>
            </w:r>
          </w:p>
        </w:tc>
      </w:tr>
      <w:tr>
        <w:trPr>
          <w:cantSplit w:val="true"/>
        </w:trPr>
        <w:tc>
          <w:tcPr>
            <w:tcW w:w="315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3118" w:type="dxa"/>
            <w:tcBorders>
              <w:top w:val="single" w:sz="6" w:space="0" w:color="000000"/>
              <w:left w:val="single" w:sz="6" w:space="0" w:color="000000"/>
              <w:bottom w:val="single" w:sz="6" w:space="0" w:color="000000"/>
              <w:right w:val="single" w:sz="6" w:space="0" w:color="000000"/>
            </w:tcBorders>
          </w:tcPr>
          <w:p>
            <w:pPr>
              <w:pStyle w:val="TAC"/>
              <w:rPr/>
            </w:pPr>
            <w:r>
              <w:rPr>
                <w:rFonts w:eastAsia="Symbol" w:cs="Symbol" w:ascii="Symbol" w:hAnsi="Symbol"/>
                <w:lang w:eastAsia="en-US"/>
              </w:rPr>
              <w:t></w:t>
            </w:r>
            <w:r>
              <w:rPr>
                <w:lang w:eastAsia="en-US"/>
              </w:rPr>
              <w:t>30 MHz</w:t>
            </w:r>
          </w:p>
        </w:tc>
        <w:tc>
          <w:tcPr>
            <w:tcW w:w="31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MHz</w:t>
            </w:r>
          </w:p>
        </w:tc>
      </w:tr>
      <w:tr>
        <w:trPr>
          <w:cantSplit w:val="true"/>
        </w:trPr>
        <w:tc>
          <w:tcPr>
            <w:tcW w:w="9388" w:type="dxa"/>
            <w:gridSpan w:val="3"/>
            <w:tcBorders>
              <w:top w:val="single" w:sz="6" w:space="0" w:color="000000"/>
              <w:left w:val="single" w:sz="6" w:space="0" w:color="000000"/>
              <w:bottom w:val="single" w:sz="6" w:space="0" w:color="000000"/>
              <w:right w:val="single" w:sz="6" w:space="0" w:color="000000"/>
            </w:tcBorders>
          </w:tcPr>
          <w:p>
            <w:pPr>
              <w:pStyle w:val="TAL"/>
              <w:ind w:left="131" w:hanging="0"/>
              <w:rPr/>
            </w:pPr>
            <w:r>
              <w:rPr/>
              <w:t>NOTE:</w:t>
              <w:tab/>
              <w:tab/>
              <w:t>1 MHz measurement bandwidth applies only to BTS belonging to a multicarrier BTS class</w:t>
            </w:r>
          </w:p>
        </w:tc>
      </w:tr>
    </w:tbl>
    <w:p>
      <w:pPr>
        <w:pStyle w:val="FP"/>
        <w:rPr/>
      </w:pPr>
      <w:r>
        <w:rPr/>
      </w:r>
    </w:p>
    <w:p>
      <w:pPr>
        <w:pStyle w:val="Normal"/>
        <w:rPr/>
      </w:pPr>
      <w:r>
        <w:rPr/>
        <w:t>At each frequency at which a component is detected, the maximum effective radiated power of that component shall be determined, as described in step a).</w:t>
      </w:r>
    </w:p>
    <w:p>
      <w:pPr>
        <w:pStyle w:val="Heading2"/>
        <w:rPr/>
      </w:pPr>
      <w:bookmarkStart w:id="264" w:name="__RefHeading___Toc3048617"/>
      <w:bookmarkEnd w:id="264"/>
      <w:r>
        <w:rPr/>
        <w:t>8.3</w:t>
        <w:tab/>
        <w:t>Void</w:t>
      </w:r>
    </w:p>
    <w:p>
      <w:pPr>
        <w:pStyle w:val="FP"/>
        <w:rPr/>
      </w:pPr>
      <w:r>
        <w:rPr/>
      </w:r>
    </w:p>
    <w:p>
      <w:pPr>
        <w:pStyle w:val="Heading2"/>
        <w:rPr/>
      </w:pPr>
      <w:bookmarkStart w:id="265" w:name="__RefHeading___Toc3048618"/>
      <w:bookmarkEnd w:id="265"/>
      <w:r>
        <w:rPr/>
        <w:t>8.4</w:t>
        <w:tab/>
        <w:t>Conformance requirement</w:t>
      </w:r>
    </w:p>
    <w:p>
      <w:pPr>
        <w:pStyle w:val="Normal"/>
        <w:rPr/>
      </w:pPr>
      <w:r>
        <w:rPr>
          <w:b/>
        </w:rPr>
        <w:t>Test Environment</w:t>
      </w:r>
      <w:r>
        <w:rPr/>
        <w:t>:</w:t>
      </w:r>
    </w:p>
    <w:p>
      <w:pPr>
        <w:pStyle w:val="B1"/>
        <w:rPr/>
      </w:pPr>
      <w:r>
        <w:rPr/>
        <w:t>Normal:</w:t>
        <w:tab/>
        <w:t>Inside the relevant TX band:</w:t>
        <w:tab/>
        <w:t>The test shall be performed three times with the TRX on one of the RF</w:t>
        <w:tab/>
        <w:tab/>
        <w:tab/>
        <w:tab/>
        <w:tab/>
        <w:tab/>
        <w:tab/>
        <w:tab/>
        <w:tab/>
        <w:tab/>
        <w:tab/>
        <w:tab/>
        <w:t>channels B, M, and T.</w:t>
      </w:r>
    </w:p>
    <w:p>
      <w:pPr>
        <w:pStyle w:val="B1"/>
        <w:rPr/>
      </w:pPr>
      <w:r>
        <w:rPr/>
        <w:tab/>
        <w:tab/>
        <w:tab/>
        <w:t>Outside the relevant TX band:</w:t>
        <w:tab/>
        <w:t>The test shall be repeated until a measurement has been made with a TRX</w:t>
        <w:tab/>
        <w:tab/>
        <w:tab/>
        <w:tab/>
        <w:tab/>
        <w:tab/>
        <w:tab/>
        <w:tab/>
        <w:tab/>
        <w:tab/>
        <w:tab/>
        <w:t>active on B, M and T.</w:t>
      </w:r>
    </w:p>
    <w:p>
      <w:pPr>
        <w:pStyle w:val="NO"/>
        <w:rPr/>
      </w:pPr>
      <w:r>
        <w:rPr/>
        <w:t>NOTE:</w:t>
        <w:tab/>
        <w:t>For a BSS with 3 or more TRX, this requires only one measurement.</w:t>
      </w:r>
    </w:p>
    <w:p>
      <w:pPr>
        <w:pStyle w:val="Normal"/>
        <w:rPr/>
      </w:pPr>
      <w:r>
        <w:rPr>
          <w:b/>
        </w:rPr>
        <w:t>Minimum Requirement</w:t>
      </w:r>
    </w:p>
    <w:p>
      <w:pPr>
        <w:pStyle w:val="B1"/>
        <w:rPr/>
      </w:pPr>
      <w:r>
        <w:rPr/>
        <w:t>a)</w:t>
        <w:tab/>
        <w:t xml:space="preserve">The power measured at steps c) and d) shall not exceed </w:t>
        <w:noBreakHyphen/>
        <w:t>36 dBm.</w:t>
      </w:r>
    </w:p>
    <w:p>
      <w:pPr>
        <w:pStyle w:val="B1"/>
        <w:rPr/>
      </w:pPr>
      <w:r>
        <w:rPr/>
        <w:t>b)</w:t>
        <w:tab/>
        <w:t>The power measured at step e) shall not exceed:</w:t>
      </w:r>
    </w:p>
    <w:p>
      <w:pPr>
        <w:pStyle w:val="B2"/>
        <w:rPr/>
      </w:pPr>
      <w:r>
        <w:rPr/>
        <w:tab/>
        <w:noBreakHyphen/>
        <w:t>36 dBm for frequencies up to 1 GHz.</w:t>
      </w:r>
    </w:p>
    <w:p>
      <w:pPr>
        <w:pStyle w:val="B2"/>
        <w:rPr/>
      </w:pPr>
      <w:r>
        <w:rPr/>
        <w:tab/>
        <w:noBreakHyphen/>
        <w:t>30 dBm for frequencies above 1 GHz.</w:t>
      </w:r>
    </w:p>
    <w:p>
      <w:pPr>
        <w:pStyle w:val="Heading2"/>
        <w:rPr/>
      </w:pPr>
      <w:bookmarkStart w:id="266" w:name="__RefHeading___Toc3048619"/>
      <w:bookmarkEnd w:id="266"/>
      <w:r>
        <w:rPr/>
        <w:t>8.5</w:t>
        <w:tab/>
        <w:t>Requirement reference</w:t>
      </w:r>
    </w:p>
    <w:p>
      <w:pPr>
        <w:pStyle w:val="Normal"/>
        <w:rPr/>
      </w:pPr>
      <w:r>
        <w:rPr/>
        <w:t>3GPP TS 45.005, subclause 4.3.</w:t>
      </w:r>
    </w:p>
    <w:p>
      <w:pPr>
        <w:pStyle w:val="Heading1"/>
        <w:ind w:left="1134" w:hanging="1134"/>
        <w:rPr/>
      </w:pPr>
      <w:bookmarkStart w:id="267" w:name="__RefHeading___Toc3048620"/>
      <w:bookmarkEnd w:id="267"/>
      <w:r>
        <w:rPr/>
        <w:t>9</w:t>
        <w:tab/>
        <w:t>Radio link management</w:t>
      </w:r>
    </w:p>
    <w:p>
      <w:pPr>
        <w:pStyle w:val="Heading2"/>
        <w:rPr/>
      </w:pPr>
      <w:bookmarkStart w:id="268" w:name="__RefHeading___Toc3048621"/>
      <w:bookmarkEnd w:id="268"/>
      <w:r>
        <w:rPr/>
        <w:t>9.1</w:t>
        <w:tab/>
        <w:t>General</w:t>
      </w:r>
    </w:p>
    <w:p>
      <w:pPr>
        <w:pStyle w:val="Normal"/>
        <w:rPr/>
      </w:pPr>
      <w:r>
        <w:rPr/>
        <w:t>This clause describes the functions of the BSS which gain, maintain and release access to the radio link, the main objective being to provide a stable link for the higher protocol layers whilst hiding, as far as possible, the properties of the radiopath.</w:t>
      </w:r>
    </w:p>
    <w:p>
      <w:pPr>
        <w:pStyle w:val="Normal"/>
        <w:rPr/>
      </w:pPr>
      <w:r>
        <w:rPr/>
        <w:t>The detailed operation of these functions can be found in 3GPP TS 45.008 and 3GPP TS 45.010. Some requirements are also found in 3GPP TS 45.002.</w:t>
      </w:r>
    </w:p>
    <w:p>
      <w:pPr>
        <w:pStyle w:val="Heading2"/>
        <w:rPr/>
      </w:pPr>
      <w:bookmarkStart w:id="269" w:name="__RefHeading___Toc3048622"/>
      <w:bookmarkEnd w:id="269"/>
      <w:r>
        <w:rPr/>
        <w:t>9.2</w:t>
        <w:tab/>
        <w:t>Synchronization</w:t>
      </w:r>
    </w:p>
    <w:p>
      <w:pPr>
        <w:pStyle w:val="Normal"/>
        <w:rPr/>
      </w:pPr>
      <w:r>
        <w:rPr/>
        <w:t>The BSS provides control information to the MS so that its transmissions arrive at the BSS within the allocated timeslot window and within the correct frequency tolerance.</w:t>
      </w:r>
    </w:p>
    <w:p>
      <w:pPr>
        <w:pStyle w:val="Normal"/>
        <w:rPr/>
      </w:pPr>
      <w:r>
        <w:rPr/>
        <w:t>The following requirements related to synchronization are not tested in this subclause:</w:t>
      </w:r>
    </w:p>
    <w:p>
      <w:pPr>
        <w:pStyle w:val="B1"/>
        <w:rPr/>
      </w:pPr>
      <w:r>
        <w:rPr/>
        <w:t>1)</w:t>
        <w:tab/>
        <w:t>Absolute Frequency Tolerance.</w:t>
        <w:br/>
        <w:t>This is tested in subclause 6.2</w:t>
        <w:br/>
      </w:r>
    </w:p>
    <w:p>
      <w:pPr>
        <w:pStyle w:val="B1"/>
        <w:keepNext w:val="true"/>
        <w:keepLines/>
        <w:rPr/>
      </w:pPr>
      <w:r>
        <w:rPr/>
        <w:t>2)</w:t>
        <w:tab/>
        <w:t>Relative Frequency Tolerance</w:t>
        <w:br/>
        <w:t>It is not possible to verify by testing that the RF-frequencies of all the TRXs in a BSS are all derived from the same frequency source. This may be confirmed by a manufacturers declaration</w:t>
        <w:br/>
      </w:r>
    </w:p>
    <w:p>
      <w:pPr>
        <w:pStyle w:val="B1"/>
        <w:rPr/>
      </w:pPr>
      <w:r>
        <w:rPr/>
        <w:t>3)</w:t>
        <w:tab/>
        <w:t>Synchronization of Data Clocks</w:t>
        <w:br/>
        <w:t>It is not possible to verify by testing that the BSS clocking and timebase are derived from the same frequency source used for RF generation. This may be confirmed by a manufacturers declaration.</w:t>
      </w:r>
    </w:p>
    <w:p>
      <w:pPr>
        <w:pStyle w:val="Heading3"/>
        <w:rPr/>
      </w:pPr>
      <w:bookmarkStart w:id="270" w:name="__RefHeading___Toc3048623"/>
      <w:bookmarkEnd w:id="270"/>
      <w:r>
        <w:rPr/>
        <w:t>9.2.1</w:t>
        <w:tab/>
        <w:t>Timing Tolerance</w:t>
      </w:r>
    </w:p>
    <w:p>
      <w:pPr>
        <w:pStyle w:val="Heading4"/>
        <w:ind w:left="1418" w:hanging="1418"/>
        <w:rPr/>
      </w:pPr>
      <w:bookmarkStart w:id="271" w:name="__RefHeading___Toc3048624"/>
      <w:bookmarkEnd w:id="271"/>
      <w:r>
        <w:rPr/>
        <w:t>9.2.1.1</w:t>
        <w:tab/>
        <w:t>Test purpose</w:t>
      </w:r>
    </w:p>
    <w:p>
      <w:pPr>
        <w:pStyle w:val="Normal"/>
        <w:rPr/>
      </w:pPr>
      <w:r>
        <w:rPr/>
        <w:t>Description</w:t>
      </w:r>
    </w:p>
    <w:p>
      <w:pPr>
        <w:pStyle w:val="Normal"/>
        <w:rPr/>
      </w:pPr>
      <w:r>
        <w:rPr/>
        <w:t>The timing tolerance is the relative time between bits of the same bit number (BN) in timeslots of the same timeslot number (TN) and frame number (FN) transmitted simultaneously from two TRXs in one cell of the BSS.</w:t>
      </w:r>
    </w:p>
    <w:p>
      <w:pPr>
        <w:pStyle w:val="Heading4"/>
        <w:ind w:left="1418" w:hanging="1418"/>
        <w:rPr/>
      </w:pPr>
      <w:bookmarkStart w:id="272" w:name="__RefHeading___Toc3048625"/>
      <w:bookmarkEnd w:id="272"/>
      <w:r>
        <w:rPr/>
        <w:t>9.2.1.2</w:t>
        <w:tab/>
        <w:t>Test case</w:t>
      </w:r>
    </w:p>
    <w:p>
      <w:pPr>
        <w:pStyle w:val="Normal"/>
        <w:rPr/>
      </w:pPr>
      <w:r>
        <w:rPr/>
        <w:t>For a BTS supporting only one TRX, this test is not performed.</w:t>
        <w:br/>
        <w:t>If SFH is supported by the BSS, it shall be disabled during this test.</w:t>
      </w:r>
    </w:p>
    <w:p>
      <w:pPr>
        <w:pStyle w:val="Normal"/>
        <w:rPr/>
      </w:pPr>
      <w:r>
        <w:rPr/>
        <w:t>The TRX supporting the BCCH shall be used as the reference to measure the relative timing of the transmissions from different TRXs. The results shall be analysed to ensure that the relative timing between any two TRXs which are transmitted simultaneously meets the requirement.</w:t>
      </w:r>
    </w:p>
    <w:p>
      <w:pPr>
        <w:pStyle w:val="B1"/>
        <w:rPr/>
      </w:pPr>
      <w:r>
        <w:rPr/>
        <w:t>a)</w:t>
        <w:tab/>
        <w:t>The BSSTE shall establish a TCH using timeslot 0 in the TDMA frame structure (TN=0) on a specific frequency.</w:t>
      </w:r>
    </w:p>
    <w:p>
      <w:pPr>
        <w:pStyle w:val="B1"/>
        <w:rPr/>
      </w:pPr>
      <w:r>
        <w:rPr/>
        <w:t>b)</w:t>
        <w:tab/>
        <w:t>The relative timing between this frequency and the BCCH frequency shall be measured  on the training sequence (BN=74). TDMA-frames carrying Frequency Correction bursts or Synchronization bursts (T3=0,1,10,11,20,21,30,31,40,41) shall be excluded. This measurement shall be repeated for at least 100 bursts and the average shall be calculated and recorded.</w:t>
      </w:r>
    </w:p>
    <w:p>
      <w:pPr>
        <w:pStyle w:val="B1"/>
        <w:rPr/>
      </w:pPr>
      <w:r>
        <w:rPr/>
        <w:t>c)</w:t>
        <w:tab/>
        <w:t>Step a) and b) shall be carried out with the TCH at the RF channels B, M and T, but avoiding the use of the same frequency as the BCCH.</w:t>
      </w:r>
    </w:p>
    <w:p>
      <w:pPr>
        <w:pStyle w:val="B1"/>
        <w:rPr/>
      </w:pPr>
      <w:r>
        <w:rPr/>
        <w:t>d)</w:t>
        <w:tab/>
        <w:t>Step c) shall be carried out with the BCCH at the RF channels B, M and T, but avoiding the use of the same frequency as the TCH. The BCCH frequency shall be offset to the closest used RF channel in case they coincide.</w:t>
      </w:r>
    </w:p>
    <w:p>
      <w:pPr>
        <w:pStyle w:val="B1"/>
        <w:rPr/>
      </w:pPr>
      <w:r>
        <w:rPr/>
        <w:t>e)</w:t>
        <w:tab/>
        <w:t>Step d) shall be repeated for all other TRXs in the BSS.</w:t>
      </w:r>
    </w:p>
    <w:p>
      <w:pPr>
        <w:pStyle w:val="B1"/>
        <w:rPr/>
      </w:pPr>
      <w:r>
        <w:rPr/>
        <w:t>f)</w:t>
        <w:tab/>
        <w:t>The timing measurement shall be used to establish the maximum time difference between any two TRXs operating in one cell.</w:t>
      </w:r>
    </w:p>
    <w:p>
      <w:pPr>
        <w:pStyle w:val="Heading4"/>
        <w:ind w:left="1418" w:hanging="1418"/>
        <w:rPr/>
      </w:pPr>
      <w:bookmarkStart w:id="273" w:name="__RefHeading___Toc3048626"/>
      <w:bookmarkEnd w:id="273"/>
      <w:r>
        <w:rPr/>
        <w:t>9.2.1.3</w:t>
        <w:tab/>
        <w:t>Void</w:t>
      </w:r>
    </w:p>
    <w:p>
      <w:pPr>
        <w:pStyle w:val="FP"/>
        <w:rPr/>
      </w:pPr>
      <w:r>
        <w:rPr/>
      </w:r>
    </w:p>
    <w:p>
      <w:pPr>
        <w:pStyle w:val="Heading4"/>
        <w:ind w:left="1418" w:hanging="1418"/>
        <w:rPr/>
      </w:pPr>
      <w:bookmarkStart w:id="274" w:name="__RefHeading___Toc3048627"/>
      <w:bookmarkEnd w:id="274"/>
      <w:r>
        <w:rPr/>
        <w:t>9.2.1.4</w:t>
        <w:tab/>
        <w:t>Conformance requirement</w:t>
      </w:r>
    </w:p>
    <w:p>
      <w:pPr>
        <w:pStyle w:val="Normal"/>
        <w:rPr>
          <w:b/>
          <w:b/>
        </w:rPr>
      </w:pPr>
      <w:r>
        <w:rPr>
          <w:b/>
        </w:rPr>
        <w:t>Test environment</w:t>
      </w:r>
    </w:p>
    <w:p>
      <w:pPr>
        <w:pStyle w:val="Normal"/>
        <w:rPr/>
      </w:pPr>
      <w:r>
        <w:rPr/>
        <w:t>Normal.</w:t>
      </w:r>
    </w:p>
    <w:p>
      <w:pPr>
        <w:pStyle w:val="Normal"/>
        <w:rPr>
          <w:b/>
          <w:b/>
        </w:rPr>
      </w:pPr>
      <w:r>
        <w:rPr>
          <w:b/>
        </w:rPr>
        <w:t>Minimum requirement</w:t>
      </w:r>
    </w:p>
    <w:p>
      <w:pPr>
        <w:pStyle w:val="Normal"/>
        <w:rPr/>
      </w:pPr>
      <w:r>
        <w:rPr/>
        <w:t>The timing difference (as established in step f)) between any two TRXs shall be no greater than 1/4 symbol, measured at the BSS antenna connector.</w:t>
      </w:r>
    </w:p>
    <w:p>
      <w:pPr>
        <w:pStyle w:val="Heading4"/>
        <w:ind w:left="1418" w:hanging="1418"/>
        <w:rPr/>
      </w:pPr>
      <w:bookmarkStart w:id="275" w:name="__RefHeading___Toc3048628"/>
      <w:bookmarkEnd w:id="275"/>
      <w:r>
        <w:rPr/>
        <w:t>9.2.1.5</w:t>
        <w:tab/>
        <w:t>Requirement reference</w:t>
      </w:r>
    </w:p>
    <w:p>
      <w:pPr>
        <w:pStyle w:val="Normal"/>
        <w:rPr/>
      </w:pPr>
      <w:r>
        <w:rPr/>
        <w:t>3GPP TS 45.010.</w:t>
      </w:r>
    </w:p>
    <w:p>
      <w:pPr>
        <w:pStyle w:val="Heading2"/>
        <w:rPr/>
      </w:pPr>
      <w:bookmarkStart w:id="276" w:name="__RefHeading___Toc3048629"/>
      <w:bookmarkEnd w:id="276"/>
      <w:r>
        <w:rPr/>
        <w:t>9.3</w:t>
        <w:tab/>
        <w:t>Frame structure</w:t>
      </w:r>
    </w:p>
    <w:p>
      <w:pPr>
        <w:pStyle w:val="Normal"/>
        <w:rPr/>
      </w:pPr>
      <w:r>
        <w:rPr/>
        <w:t>This section verifies that the BSS correctly generates TDMA frames and is capable of receiving transmitted bursts from Mobile Stations generated according to GSM recommendations.</w:t>
      </w:r>
    </w:p>
    <w:p>
      <w:pPr>
        <w:pStyle w:val="Normal"/>
        <w:rPr/>
      </w:pPr>
      <w:r>
        <w:rPr/>
        <w:t>The following requirements relating to frame structure are not tested in this subclause:</w:t>
      </w:r>
    </w:p>
    <w:p>
      <w:pPr>
        <w:pStyle w:val="B1"/>
        <w:rPr/>
      </w:pPr>
      <w:r>
        <w:rPr/>
        <w:t>1)</w:t>
        <w:tab/>
        <w:t>The delay of three timeslots between uplink and downlink is tested implicitly in subclause 9.6</w:t>
      </w:r>
    </w:p>
    <w:p>
      <w:pPr>
        <w:pStyle w:val="B1"/>
        <w:rPr/>
      </w:pPr>
      <w:r>
        <w:rPr/>
        <w:t>2)</w:t>
        <w:tab/>
        <w:t>The SACCH multiframe structure is implicitly tested in transmitter bit exactness test of subclause 6.1.</w:t>
      </w:r>
    </w:p>
    <w:p>
      <w:pPr>
        <w:pStyle w:val="Heading3"/>
        <w:rPr/>
      </w:pPr>
      <w:bookmarkStart w:id="277" w:name="__RefHeading___Toc3048630"/>
      <w:bookmarkEnd w:id="277"/>
      <w:r>
        <w:rPr/>
        <w:t>9.3.1</w:t>
        <w:tab/>
        <w:t>BCCH Multiframe</w:t>
      </w:r>
    </w:p>
    <w:p>
      <w:pPr>
        <w:pStyle w:val="Heading4"/>
        <w:ind w:left="1418" w:hanging="1418"/>
        <w:rPr/>
      </w:pPr>
      <w:bookmarkStart w:id="278" w:name="__RefHeading___Toc3048631"/>
      <w:bookmarkEnd w:id="278"/>
      <w:r>
        <w:rPr/>
        <w:t>9.3.1.1</w:t>
        <w:tab/>
        <w:t>Test purpose</w:t>
      </w:r>
    </w:p>
    <w:p>
      <w:pPr>
        <w:pStyle w:val="Normal"/>
        <w:rPr/>
      </w:pPr>
      <w:r>
        <w:rPr/>
        <w:t>Description</w:t>
      </w:r>
    </w:p>
    <w:p>
      <w:pPr>
        <w:pStyle w:val="Normal"/>
        <w:rPr/>
      </w:pPr>
      <w:r>
        <w:rPr/>
        <w:t>The BCCH multiframe consists of 51 TDMA frames. There is one BCCH logical channel per BSS, which broadcasts general information. The frequency information is carried on the Frequency Correction Channel (FCCH) and the synchronization is transmitted on the Synchronization Channel (SCH).</w:t>
      </w:r>
    </w:p>
    <w:p>
      <w:pPr>
        <w:pStyle w:val="Heading4"/>
        <w:ind w:left="1418" w:hanging="1418"/>
        <w:rPr/>
      </w:pPr>
      <w:bookmarkStart w:id="279" w:name="__RefHeading___Toc3048632"/>
      <w:bookmarkEnd w:id="279"/>
      <w:r>
        <w:rPr/>
        <w:t>9.3.1.2</w:t>
        <w:tab/>
        <w:t>Test case</w:t>
      </w:r>
    </w:p>
    <w:p>
      <w:pPr>
        <w:pStyle w:val="B1"/>
        <w:rPr/>
      </w:pPr>
      <w:r>
        <w:rPr/>
        <w:t>a)</w:t>
        <w:tab/>
        <w:t>The BSS is configured with one TRX configured to support a BCCH. This is monitored in the BSSTE.</w:t>
      </w:r>
    </w:p>
    <w:p>
      <w:pPr>
        <w:pStyle w:val="B1"/>
        <w:rPr/>
      </w:pPr>
      <w:r>
        <w:rPr/>
        <w:t>b)</w:t>
        <w:tab/>
        <w:t>The BSSTE shall search for the Frequency Correction burst.</w:t>
      </w:r>
    </w:p>
    <w:p>
      <w:pPr>
        <w:pStyle w:val="B1"/>
        <w:rPr/>
      </w:pPr>
      <w:r>
        <w:rPr/>
        <w:t>c)</w:t>
        <w:tab/>
        <w:t>The BSSTE shall then search for the Synchronization burst.</w:t>
      </w:r>
    </w:p>
    <w:p>
      <w:pPr>
        <w:pStyle w:val="Heading4"/>
        <w:ind w:left="1418" w:hanging="1418"/>
        <w:rPr/>
      </w:pPr>
      <w:bookmarkStart w:id="280" w:name="__RefHeading___Toc3048633"/>
      <w:bookmarkEnd w:id="280"/>
      <w:r>
        <w:rPr/>
        <w:t>9.3.1.2a</w:t>
        <w:tab/>
        <w:t>Test case for EC-GSM-IoT</w:t>
      </w:r>
    </w:p>
    <w:p>
      <w:pPr>
        <w:pStyle w:val="B1"/>
        <w:rPr/>
      </w:pPr>
      <w:r>
        <w:rPr/>
        <w:t>In addition to the test case in subclause 9.3.1.2 the following applies to EC-GSM-IoT:</w:t>
      </w:r>
    </w:p>
    <w:p>
      <w:pPr>
        <w:pStyle w:val="B1"/>
        <w:rPr/>
      </w:pPr>
      <w:r>
        <w:rPr/>
        <w:t>a)</w:t>
        <w:tab/>
        <w:t>The BSS is configured with the same TRX as in subclause 9.3.1.2 to support an EC-BCCH. This is monitored in the BSSTE.</w:t>
      </w:r>
    </w:p>
    <w:p>
      <w:pPr>
        <w:pStyle w:val="B1"/>
        <w:rPr/>
      </w:pPr>
      <w:r>
        <w:rPr/>
        <w:t>b)</w:t>
        <w:tab/>
        <w:t>The BSSTE shall then search for the sequence of EC-SCH synchronization bursts.</w:t>
      </w:r>
    </w:p>
    <w:p>
      <w:pPr>
        <w:pStyle w:val="FP"/>
        <w:rPr/>
      </w:pPr>
      <w:r>
        <w:rPr/>
      </w:r>
    </w:p>
    <w:p>
      <w:pPr>
        <w:pStyle w:val="Heading4"/>
        <w:ind w:left="1418" w:hanging="1418"/>
        <w:rPr/>
      </w:pPr>
      <w:bookmarkStart w:id="281" w:name="__RefHeading___Toc3048634"/>
      <w:bookmarkEnd w:id="281"/>
      <w:r>
        <w:rPr/>
        <w:t>9.3.1.3</w:t>
        <w:tab/>
        <w:t>Void</w:t>
      </w:r>
    </w:p>
    <w:p>
      <w:pPr>
        <w:pStyle w:val="FP"/>
        <w:rPr/>
      </w:pPr>
      <w:r>
        <w:rPr/>
      </w:r>
    </w:p>
    <w:p>
      <w:pPr>
        <w:pStyle w:val="Heading4"/>
        <w:ind w:left="1418" w:hanging="1418"/>
        <w:rPr/>
      </w:pPr>
      <w:bookmarkStart w:id="282" w:name="__RefHeading___Toc3048635"/>
      <w:bookmarkEnd w:id="282"/>
      <w:r>
        <w:rPr/>
        <w:t>9.3.1.4</w:t>
        <w:tab/>
        <w:t>Conformance requirement</w:t>
      </w:r>
    </w:p>
    <w:p>
      <w:pPr>
        <w:pStyle w:val="Normal"/>
        <w:rPr>
          <w:b/>
          <w:b/>
        </w:rPr>
      </w:pPr>
      <w:r>
        <w:rPr>
          <w:b/>
        </w:rPr>
        <w:t>Test environment</w:t>
      </w:r>
    </w:p>
    <w:p>
      <w:pPr>
        <w:pStyle w:val="Normal"/>
        <w:rPr/>
      </w:pPr>
      <w:r>
        <w:rPr/>
        <w:t>Normal</w:t>
      </w:r>
    </w:p>
    <w:p>
      <w:pPr>
        <w:pStyle w:val="Normal"/>
        <w:rPr>
          <w:b/>
          <w:b/>
        </w:rPr>
      </w:pPr>
      <w:r>
        <w:rPr>
          <w:b/>
        </w:rPr>
        <w:t>Minimum requirement</w:t>
      </w:r>
    </w:p>
    <w:p>
      <w:pPr>
        <w:pStyle w:val="B1"/>
        <w:rPr/>
      </w:pPr>
      <w:r>
        <w:rPr/>
        <w:t>1)</w:t>
        <w:tab/>
        <w:t>The BSSTE shall detect Frequency Correction bursts at T3 = 0, 10, 20, 30 and 40 and for no other T3 (T3 = FN mod 51, FN = TDMA frame number).</w:t>
      </w:r>
    </w:p>
    <w:p>
      <w:pPr>
        <w:pStyle w:val="B1"/>
        <w:rPr/>
      </w:pPr>
      <w:r>
        <w:rPr/>
        <w:t>2)</w:t>
        <w:tab/>
        <w:t>The BSSTE shall also detect synchronization bursts at T3 = 1, 11, 21, 31, and 41 and for no other T3.</w:t>
      </w:r>
    </w:p>
    <w:p>
      <w:pPr>
        <w:pStyle w:val="B1"/>
        <w:rPr/>
      </w:pPr>
      <w:r>
        <w:rPr/>
        <w:t>3)</w:t>
        <w:tab/>
        <w:t>At the SCH the BSSTE shall detect the BSIC set up for the BTS/BSS. This applies to any BSIC. The BSSTE shall also detect the correct RFN for the various T3s.</w:t>
      </w:r>
    </w:p>
    <w:p>
      <w:pPr>
        <w:pStyle w:val="B1"/>
        <w:rPr/>
      </w:pPr>
      <w:r>
        <w:rPr/>
        <w:t>4)</w:t>
        <w:tab/>
        <w:t>For a BSS supporting EC-GSM-IoT, the BSSTE shall also detect EC-SCH bursts at T3 = 0, 1, 2, 3, 4, 5 and 6 and for no other T3.</w:t>
      </w:r>
    </w:p>
    <w:p>
      <w:pPr>
        <w:pStyle w:val="Normal"/>
        <w:rPr/>
      </w:pPr>
      <w:r>
        <w:rPr/>
        <w:t>Note that item 1) to 3) refer to TN0, while item 4) refers to TN1.</w:t>
      </w:r>
    </w:p>
    <w:p>
      <w:pPr>
        <w:pStyle w:val="Heading4"/>
        <w:ind w:left="1418" w:hanging="1418"/>
        <w:rPr/>
      </w:pPr>
      <w:bookmarkStart w:id="283" w:name="__RefHeading___Toc3048636"/>
      <w:bookmarkEnd w:id="283"/>
      <w:r>
        <w:rPr/>
        <w:t>9.3.1.5</w:t>
        <w:tab/>
        <w:t>Requirement reference</w:t>
      </w:r>
    </w:p>
    <w:p>
      <w:pPr>
        <w:pStyle w:val="Normal"/>
        <w:rPr/>
      </w:pPr>
      <w:r>
        <w:rPr/>
        <w:t>3GPP TS 45.002 and 3GPP TS 45.010.</w:t>
      </w:r>
    </w:p>
    <w:p>
      <w:pPr>
        <w:pStyle w:val="Heading3"/>
        <w:rPr/>
      </w:pPr>
      <w:bookmarkStart w:id="284" w:name="__RefHeading___Toc3048637"/>
      <w:bookmarkEnd w:id="284"/>
      <w:r>
        <w:rPr/>
        <w:t>9.3.2</w:t>
        <w:tab/>
        <w:t>TDMA-frame structure</w:t>
      </w:r>
    </w:p>
    <w:p>
      <w:pPr>
        <w:pStyle w:val="Heading4"/>
        <w:ind w:left="1418" w:hanging="1418"/>
        <w:rPr/>
      </w:pPr>
      <w:bookmarkStart w:id="285" w:name="__RefHeading___Toc3048638"/>
      <w:bookmarkEnd w:id="285"/>
      <w:r>
        <w:rPr/>
        <w:t>9.3.2.1</w:t>
        <w:tab/>
        <w:t>Test purpose</w:t>
      </w:r>
    </w:p>
    <w:p>
      <w:pPr>
        <w:pStyle w:val="Normal"/>
        <w:rPr/>
      </w:pPr>
      <w:r>
        <w:rPr/>
        <w:t>Description</w:t>
      </w:r>
    </w:p>
    <w:p>
      <w:pPr>
        <w:pStyle w:val="Normal"/>
        <w:rPr/>
      </w:pPr>
      <w:r>
        <w:rPr/>
        <w:t>One TDMA frame consists of eight timeslots, with an average length of 156.25 symbol periods. This may be achieved by setting all timeslots to be 156.25 symbol periods or setting timeslots 0 and 4 to 157 symbol periods and the remaining (1, 2, 3, 5, 6, 7) to 156 symbol periods. This section will test that the BSS conforms to the declared frame structure.</w:t>
      </w:r>
    </w:p>
    <w:p>
      <w:pPr>
        <w:pStyle w:val="Heading4"/>
        <w:ind w:left="1418" w:hanging="1418"/>
        <w:rPr/>
      </w:pPr>
      <w:bookmarkStart w:id="286" w:name="__RefHeading___Toc3048639"/>
      <w:bookmarkEnd w:id="286"/>
      <w:r>
        <w:rPr/>
        <w:t>9.3.2.2</w:t>
        <w:tab/>
        <w:t>Test case</w:t>
      </w:r>
    </w:p>
    <w:p>
      <w:pPr>
        <w:pStyle w:val="Normal"/>
        <w:rPr/>
      </w:pPr>
      <w:r>
        <w:rPr/>
        <w:t>The BSS shall be configured to generate multiframes with a combination of logical channels which gives a contiguous stream of normal or dummy bursts as defined in 3GPP TS 45.002 for more than one frame. If SFH is supported by the BSS, it shall be disabled during this measurement.</w:t>
      </w:r>
    </w:p>
    <w:p>
      <w:pPr>
        <w:pStyle w:val="Normal"/>
        <w:rPr/>
      </w:pPr>
      <w:r>
        <w:rPr/>
        <w:t>The slot lengths will be measured between the leading edge of the 14th symbol of the training sequence for that timeslot and the leading edge of the 14th symbol of the training sequence for the next timeslot.</w:t>
      </w:r>
    </w:p>
    <w:p>
      <w:pPr>
        <w:pStyle w:val="Heading4"/>
        <w:ind w:left="1418" w:hanging="1418"/>
        <w:rPr/>
      </w:pPr>
      <w:bookmarkStart w:id="287" w:name="__RefHeading___Toc3048640"/>
      <w:bookmarkEnd w:id="287"/>
      <w:r>
        <w:rPr/>
        <w:t>9.3.2.3</w:t>
        <w:tab/>
        <w:t>Void</w:t>
      </w:r>
    </w:p>
    <w:p>
      <w:pPr>
        <w:pStyle w:val="FP"/>
        <w:rPr/>
      </w:pPr>
      <w:r>
        <w:rPr/>
      </w:r>
    </w:p>
    <w:p>
      <w:pPr>
        <w:pStyle w:val="Heading4"/>
        <w:ind w:left="1418" w:hanging="1418"/>
        <w:rPr/>
      </w:pPr>
      <w:bookmarkStart w:id="288" w:name="__RefHeading___Toc3048641"/>
      <w:bookmarkEnd w:id="288"/>
      <w:r>
        <w:rPr/>
        <w:t>9.3.2.4</w:t>
        <w:tab/>
        <w:t>Conformance requirement</w:t>
      </w:r>
    </w:p>
    <w:p>
      <w:pPr>
        <w:pStyle w:val="Normal"/>
        <w:rPr>
          <w:b/>
          <w:b/>
        </w:rPr>
      </w:pPr>
      <w:r>
        <w:rPr>
          <w:b/>
        </w:rPr>
        <w:t>Test environment</w:t>
      </w:r>
    </w:p>
    <w:p>
      <w:pPr>
        <w:pStyle w:val="Normal"/>
        <w:rPr/>
      </w:pPr>
      <w:r>
        <w:rPr/>
        <w:t>Normal.</w:t>
      </w:r>
    </w:p>
    <w:p>
      <w:pPr>
        <w:pStyle w:val="Normal"/>
        <w:rPr>
          <w:b/>
          <w:b/>
        </w:rPr>
      </w:pPr>
      <w:r>
        <w:rPr>
          <w:b/>
        </w:rPr>
        <w:t>Minimum requirement</w:t>
      </w:r>
    </w:p>
    <w:p>
      <w:pPr>
        <w:pStyle w:val="Normal"/>
        <w:rPr/>
      </w:pPr>
      <w:r>
        <w:rPr/>
        <w:t>The measurements shall conform to the frame structure 1) or 2) as declared by the manufacturer.</w:t>
      </w:r>
    </w:p>
    <w:p>
      <w:pPr>
        <w:pStyle w:val="B1"/>
        <w:rPr/>
      </w:pPr>
      <w:r>
        <w:rPr/>
        <w:t>1)</w:t>
        <w:tab/>
        <w:t>The length of each timeslot shall be 156.25 symbol periods.</w:t>
      </w:r>
    </w:p>
    <w:p>
      <w:pPr>
        <w:pStyle w:val="B1"/>
        <w:rPr/>
      </w:pPr>
      <w:r>
        <w:rPr/>
        <w:t>2)</w:t>
        <w:tab/>
        <w:t>The length of timeslots 0 and 4 shall be 157 symbol periods and the length of the remaining (1, 2, 3, 5, 6, 7) shall be 156 symbol periods.</w:t>
      </w:r>
    </w:p>
    <w:p>
      <w:pPr>
        <w:pStyle w:val="Heading4"/>
        <w:ind w:left="1418" w:hanging="1418"/>
        <w:rPr/>
      </w:pPr>
      <w:bookmarkStart w:id="289" w:name="__RefHeading___Toc3048642"/>
      <w:bookmarkEnd w:id="289"/>
      <w:r>
        <w:rPr/>
        <w:t>9.3.2.5</w:t>
        <w:tab/>
        <w:t>Requirement reference</w:t>
      </w:r>
    </w:p>
    <w:p>
      <w:pPr>
        <w:pStyle w:val="Normal"/>
        <w:rPr/>
      </w:pPr>
      <w:r>
        <w:rPr/>
        <w:t>3GPP TS 45.002 and 3GPP TS 45.010.</w:t>
      </w:r>
    </w:p>
    <w:p>
      <w:pPr>
        <w:pStyle w:val="Heading2"/>
        <w:rPr/>
      </w:pPr>
      <w:bookmarkStart w:id="290" w:name="__RefHeading___Toc3048643"/>
      <w:bookmarkEnd w:id="290"/>
      <w:r>
        <w:rPr/>
        <w:t>9.4</w:t>
        <w:tab/>
        <w:t>Radio link measurements</w:t>
      </w:r>
    </w:p>
    <w:p>
      <w:pPr>
        <w:pStyle w:val="Normal"/>
        <w:rPr/>
      </w:pPr>
      <w:r>
        <w:rPr/>
        <w:t>Whilst calls are being established and for their duration, the reception quality shall be continuously assessed in the BSS as criteria for handover and RF power control algorithms. The following criteria may be employed in order to perform this assessment:</w:t>
      </w:r>
    </w:p>
    <w:p>
      <w:pPr>
        <w:pStyle w:val="B1"/>
        <w:rPr/>
      </w:pPr>
      <w:r>
        <w:rPr/>
        <w:t>-</w:t>
        <w:tab/>
        <w:t>Signal strength (RXLEV)</w:t>
      </w:r>
    </w:p>
    <w:p>
      <w:pPr>
        <w:pStyle w:val="B1"/>
        <w:rPr/>
      </w:pPr>
      <w:r>
        <w:rPr/>
        <w:t>-</w:t>
        <w:tab/>
        <w:t>Signal quality (RXQUAL)</w:t>
      </w:r>
    </w:p>
    <w:p>
      <w:pPr>
        <w:pStyle w:val="B1"/>
        <w:rPr/>
      </w:pPr>
      <w:r>
        <w:rPr/>
        <w:t>-</w:t>
        <w:tab/>
        <w:t>MS-BSS distance</w:t>
      </w:r>
    </w:p>
    <w:p>
      <w:pPr>
        <w:pStyle w:val="B1"/>
        <w:rPr/>
      </w:pPr>
      <w:r>
        <w:rPr/>
        <w:t>-</w:t>
        <w:tab/>
        <w:t>Idle channel level.</w:t>
      </w:r>
    </w:p>
    <w:p>
      <w:pPr>
        <w:pStyle w:val="Normal"/>
        <w:rPr/>
      </w:pPr>
      <w:r>
        <w:rPr/>
        <w:t xml:space="preserve">The handover and power control strategies based on above parameters are up to the operator. </w:t>
      </w:r>
    </w:p>
    <w:p>
      <w:pPr>
        <w:pStyle w:val="Normal"/>
        <w:rPr/>
      </w:pPr>
      <w:r>
        <w:rPr/>
        <w:t>Some test cases in this subclause assume that the manufacturer provides appropriate logical or physical test access to perform all tests in this subclause. The manufacturer may also show compliance to the requirements by other means agreed between the parties.</w:t>
      </w:r>
    </w:p>
    <w:p>
      <w:pPr>
        <w:pStyle w:val="Heading3"/>
        <w:rPr/>
      </w:pPr>
      <w:bookmarkStart w:id="291" w:name="__RefHeading___Toc3048644"/>
      <w:bookmarkEnd w:id="291"/>
      <w:r>
        <w:rPr/>
        <w:t>9.4.1</w:t>
        <w:tab/>
        <w:t>Signal Strength</w:t>
      </w:r>
    </w:p>
    <w:p>
      <w:pPr>
        <w:pStyle w:val="Heading4"/>
        <w:ind w:left="1418" w:hanging="1418"/>
        <w:rPr/>
      </w:pPr>
      <w:bookmarkStart w:id="292" w:name="__RefHeading___Toc3048645"/>
      <w:bookmarkEnd w:id="292"/>
      <w:r>
        <w:rPr/>
        <w:t>9.4.1.1</w:t>
        <w:tab/>
        <w:t>Measurement Accuracy</w:t>
      </w:r>
    </w:p>
    <w:p>
      <w:pPr>
        <w:pStyle w:val="Heading5"/>
        <w:ind w:left="1701" w:hanging="1701"/>
        <w:rPr/>
      </w:pPr>
      <w:bookmarkStart w:id="293" w:name="__RefHeading___Toc3048646"/>
      <w:bookmarkEnd w:id="293"/>
      <w:r>
        <w:rPr/>
        <w:t>9.4.1.1.1</w:t>
        <w:tab/>
        <w:t>Test purpose</w:t>
      </w:r>
    </w:p>
    <w:p>
      <w:pPr>
        <w:pStyle w:val="Normal"/>
        <w:rPr/>
      </w:pPr>
      <w:r>
        <w:rPr/>
        <w:t>Description</w:t>
      </w:r>
    </w:p>
    <w:p>
      <w:pPr>
        <w:pStyle w:val="Normal"/>
        <w:rPr/>
      </w:pPr>
      <w:r>
        <w:rPr/>
        <w:t>RXLEV is the received signal level measured at the BSS receiver input averaged over a reporting period of length of 1 SACCH multiframe for a TCH and a SDCCH. This test verifies the range and the accuracy of this parameter.</w:t>
      </w:r>
    </w:p>
    <w:p>
      <w:pPr>
        <w:pStyle w:val="Heading5"/>
        <w:ind w:left="1701" w:hanging="1701"/>
        <w:rPr/>
      </w:pPr>
      <w:bookmarkStart w:id="294" w:name="__RefHeading___Toc3048647"/>
      <w:bookmarkEnd w:id="294"/>
      <w:r>
        <w:rPr/>
        <w:t>9.4.1.1.2</w:t>
        <w:tab/>
        <w:t>Test case</w:t>
      </w:r>
    </w:p>
    <w:p>
      <w:pPr>
        <w:pStyle w:val="Normal"/>
        <w:rPr/>
      </w:pPr>
      <w:r>
        <w:rPr/>
        <w:t>If the manufacturer does provide appropriate logical or physical access  to perform all the tests in this subclause, the tests shall be performed according to the test cases below.</w:t>
      </w:r>
    </w:p>
    <w:p>
      <w:pPr>
        <w:pStyle w:val="Normal"/>
        <w:rPr/>
      </w:pPr>
      <w:r>
        <w:rPr/>
        <w:t>The manufacturer shall declare how many TRXs the BSS supports:</w:t>
      </w:r>
    </w:p>
    <w:p>
      <w:pPr>
        <w:pStyle w:val="EX"/>
        <w:rPr/>
      </w:pPr>
      <w:r>
        <w:rPr/>
        <w:t>1 TRX:</w:t>
        <w:tab/>
        <w:tab/>
        <w:t>The test shall be performed on B, M, T</w:t>
      </w:r>
    </w:p>
    <w:p>
      <w:pPr>
        <w:pStyle w:val="EX"/>
        <w:rPr/>
      </w:pPr>
      <w:r>
        <w:rPr/>
        <w:t>2 TRX:</w:t>
        <w:tab/>
        <w:tab/>
        <w:t>Tests shall be performed on B,M,T and both TRXs shall be tested on at least one frequency.</w:t>
      </w:r>
    </w:p>
    <w:p>
      <w:pPr>
        <w:pStyle w:val="EX"/>
        <w:rPr/>
      </w:pPr>
      <w:r>
        <w:rPr/>
        <w:t>3 TRX or more:</w:t>
        <w:tab/>
        <w:tab/>
        <w:t>Three TRXs shall be tested, one on B, one on M and one on T.</w:t>
      </w:r>
    </w:p>
    <w:p>
      <w:pPr>
        <w:pStyle w:val="Normal"/>
        <w:rPr/>
      </w:pPr>
      <w:r>
        <w:rPr/>
        <w:t>If Slow Frequency Hopping (SFH) is supported by BSS, it shall be disabled during this test.</w:t>
      </w:r>
    </w:p>
    <w:p>
      <w:pPr>
        <w:pStyle w:val="B1"/>
        <w:rPr/>
      </w:pPr>
      <w:r>
        <w:rPr/>
        <w:t>a)</w:t>
        <w:tab/>
        <w:t>A test signal with normal GSM modulation originated from the BSSTE shall be applied to the BSS RX antenna connector on one timeslot.</w:t>
      </w:r>
    </w:p>
    <w:p>
      <w:pPr>
        <w:pStyle w:val="B1"/>
        <w:rPr/>
      </w:pPr>
      <w:r>
        <w:rPr/>
        <w:t>b)</w:t>
        <w:tab/>
        <w:t xml:space="preserve">The test signal level shall be adjusted over the level range </w:t>
        <w:noBreakHyphen/>
        <w:t xml:space="preserve">110.5 dBm to </w:t>
        <w:noBreakHyphen/>
        <w:t>47.5 dBm in 1 dB steps and shall be kept stable for one reporting period.</w:t>
      </w:r>
    </w:p>
    <w:p>
      <w:pPr>
        <w:pStyle w:val="B1"/>
        <w:rPr/>
      </w:pPr>
      <w:r>
        <w:rPr/>
        <w:t>c)</w:t>
        <w:tab/>
        <w:t>The RXLEV measurements shall be performed under static propagation conditions only.</w:t>
      </w:r>
    </w:p>
    <w:p>
      <w:pPr>
        <w:pStyle w:val="Heading5"/>
        <w:ind w:left="1701" w:hanging="1701"/>
        <w:rPr/>
      </w:pPr>
      <w:bookmarkStart w:id="295" w:name="__RefHeading___Toc3048648"/>
      <w:bookmarkEnd w:id="295"/>
      <w:r>
        <w:rPr/>
        <w:t>9.4.1.1.3</w:t>
        <w:tab/>
        <w:t>Void</w:t>
      </w:r>
    </w:p>
    <w:p>
      <w:pPr>
        <w:pStyle w:val="FP"/>
        <w:rPr/>
      </w:pPr>
      <w:r>
        <w:rPr/>
      </w:r>
    </w:p>
    <w:p>
      <w:pPr>
        <w:pStyle w:val="Heading5"/>
        <w:ind w:left="1701" w:hanging="1701"/>
        <w:rPr/>
      </w:pPr>
      <w:bookmarkStart w:id="296" w:name="__RefHeading___Toc3048649"/>
      <w:bookmarkEnd w:id="296"/>
      <w:r>
        <w:rPr/>
        <w:t>9.4.1.1.4</w:t>
        <w:tab/>
        <w:t>Conformance requirement</w:t>
      </w:r>
    </w:p>
    <w:p>
      <w:pPr>
        <w:pStyle w:val="Normal"/>
        <w:rPr>
          <w:b/>
          <w:b/>
        </w:rPr>
      </w:pPr>
      <w:r>
        <w:rPr>
          <w:b/>
        </w:rPr>
        <w:t>Test environment</w:t>
      </w:r>
    </w:p>
    <w:p>
      <w:pPr>
        <w:pStyle w:val="Normal"/>
        <w:rPr/>
      </w:pPr>
      <w:r>
        <w:rPr/>
        <w:t>Normal and extreme temperature.</w:t>
      </w:r>
    </w:p>
    <w:p>
      <w:pPr>
        <w:pStyle w:val="Normal"/>
        <w:rPr>
          <w:b/>
          <w:b/>
        </w:rPr>
      </w:pPr>
      <w:r>
        <w:rPr>
          <w:b/>
        </w:rPr>
        <w:t>Minimum requirement</w:t>
      </w:r>
    </w:p>
    <w:p>
      <w:pPr>
        <w:pStyle w:val="B1"/>
        <w:rPr/>
      </w:pPr>
      <w:r>
        <w:rPr/>
        <w:t>1)</w:t>
        <w:tab/>
        <w:t>The RXLEV value shall nominally be mapped to the received signal level as in Table  9.4-1</w:t>
      </w:r>
    </w:p>
    <w:p>
      <w:pPr>
        <w:pStyle w:val="TH"/>
        <w:rPr/>
      </w:pPr>
      <w:r>
        <w:rPr/>
        <w:t>Table 9.4-1: Signal level estimation requirements</w:t>
      </w:r>
    </w:p>
    <w:tbl>
      <w:tblPr>
        <w:tblW w:w="4252" w:type="dxa"/>
        <w:jc w:val="center"/>
        <w:tblInd w:w="0" w:type="dxa"/>
        <w:tblLayout w:type="fixed"/>
        <w:tblCellMar>
          <w:top w:w="0" w:type="dxa"/>
          <w:left w:w="28" w:type="dxa"/>
          <w:bottom w:w="0" w:type="dxa"/>
          <w:right w:w="28" w:type="dxa"/>
        </w:tblCellMar>
      </w:tblPr>
      <w:tblGrid>
        <w:gridCol w:w="1440"/>
        <w:gridCol w:w="2812"/>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RXLEV</w:t>
            </w:r>
          </w:p>
        </w:tc>
        <w:tc>
          <w:tcPr>
            <w:tcW w:w="28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Power level:</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2812" w:type="dxa"/>
            <w:tcBorders>
              <w:top w:val="single" w:sz="6" w:space="0" w:color="000000"/>
              <w:left w:val="single" w:sz="6" w:space="0" w:color="000000"/>
              <w:bottom w:val="single" w:sz="6" w:space="0" w:color="000000"/>
              <w:right w:val="single" w:sz="6" w:space="0" w:color="000000"/>
            </w:tcBorders>
          </w:tcPr>
          <w:p>
            <w:pPr>
              <w:pStyle w:val="TAL"/>
              <w:rPr/>
            </w:pPr>
            <w:r>
              <w:rPr/>
              <w:t xml:space="preserve">less than </w:t>
              <w:noBreakHyphen/>
              <w:t>110 dBm</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81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 xml:space="preserve">110 dBm to </w:t>
              <w:noBreakHyphen/>
              <w:t>109 dBm</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281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 xml:space="preserve">109 dBm to </w:t>
              <w:noBreakHyphen/>
              <w:t>108 dBm</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2812" w:type="dxa"/>
            <w:tcBorders>
              <w:top w:val="single" w:sz="6" w:space="0" w:color="000000"/>
              <w:left w:val="single" w:sz="6" w:space="0" w:color="000000"/>
              <w:bottom w:val="single" w:sz="6" w:space="0" w:color="000000"/>
              <w:right w:val="single" w:sz="6" w:space="0" w:color="000000"/>
            </w:tcBorders>
          </w:tcPr>
          <w:p>
            <w:pPr>
              <w:pStyle w:val="TAL"/>
              <w:rPr/>
            </w:pPr>
            <w:r>
              <w:rPr/>
              <w: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2812" w:type="dxa"/>
            <w:tcBorders>
              <w:top w:val="single" w:sz="6" w:space="0" w:color="000000"/>
              <w:left w:val="single" w:sz="6" w:space="0" w:color="000000"/>
              <w:bottom w:val="single" w:sz="6" w:space="0" w:color="000000"/>
              <w:right w:val="single" w:sz="6" w:space="0" w:color="000000"/>
            </w:tcBorders>
          </w:tcPr>
          <w:p>
            <w:pPr>
              <w:pStyle w:val="TAL"/>
              <w:rPr/>
            </w:pPr>
            <w:r>
              <w:rPr/>
              <w: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rPr/>
            </w:pPr>
            <w:r>
              <w:rPr/>
              <w:t>62</w:t>
            </w:r>
          </w:p>
        </w:tc>
        <w:tc>
          <w:tcPr>
            <w:tcW w:w="2812" w:type="dxa"/>
            <w:tcBorders>
              <w:top w:val="single" w:sz="6" w:space="0" w:color="000000"/>
              <w:left w:val="single" w:sz="6" w:space="0" w:color="000000"/>
              <w:bottom w:val="single" w:sz="6" w:space="0" w:color="000000"/>
              <w:right w:val="single" w:sz="6" w:space="0" w:color="000000"/>
            </w:tcBorders>
          </w:tcPr>
          <w:p>
            <w:pPr>
              <w:pStyle w:val="TAL"/>
              <w:rPr/>
            </w:pPr>
            <w:r>
              <w:rPr/>
              <w:noBreakHyphen/>
            </w:r>
            <w:r>
              <w:rPr/>
              <w:t xml:space="preserve">49 dBm to </w:t>
              <w:noBreakHyphen/>
              <w:t>48 dBm</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L"/>
              <w:rPr/>
            </w:pPr>
            <w:r>
              <w:rPr/>
              <w:t>63</w:t>
            </w:r>
          </w:p>
        </w:tc>
        <w:tc>
          <w:tcPr>
            <w:tcW w:w="2812" w:type="dxa"/>
            <w:tcBorders>
              <w:top w:val="single" w:sz="6" w:space="0" w:color="000000"/>
              <w:left w:val="single" w:sz="6" w:space="0" w:color="000000"/>
              <w:bottom w:val="single" w:sz="6" w:space="0" w:color="000000"/>
              <w:right w:val="single" w:sz="6" w:space="0" w:color="000000"/>
            </w:tcBorders>
          </w:tcPr>
          <w:p>
            <w:pPr>
              <w:pStyle w:val="TAL"/>
              <w:rPr/>
            </w:pPr>
            <w:r>
              <w:rPr/>
              <w:t xml:space="preserve">greater than </w:t>
              <w:noBreakHyphen/>
              <w:t>48 dBm</w:t>
            </w:r>
          </w:p>
        </w:tc>
      </w:tr>
    </w:tbl>
    <w:p>
      <w:pPr>
        <w:pStyle w:val="FP"/>
        <w:rPr/>
      </w:pPr>
      <w:r>
        <w:rPr/>
      </w:r>
    </w:p>
    <w:p>
      <w:pPr>
        <w:pStyle w:val="B1"/>
        <w:rPr/>
      </w:pPr>
      <w:r>
        <w:rPr/>
        <w:t>2)</w:t>
        <w:tab/>
        <w:t>For any input signals of level x</w:t>
      </w:r>
      <w:r>
        <w:rPr>
          <w:vertAlign w:val="subscript"/>
        </w:rPr>
        <w:t>1</w:t>
      </w:r>
      <w:r>
        <w:rPr/>
        <w:t xml:space="preserve"> and x</w:t>
      </w:r>
      <w:r>
        <w:rPr>
          <w:vertAlign w:val="subscript"/>
        </w:rPr>
        <w:t>2</w:t>
      </w:r>
      <w:r>
        <w:rPr/>
        <w:t xml:space="preserve"> dBm within the range </w:t>
        <w:noBreakHyphen/>
        <w:t xml:space="preserve">110 dBm to </w:t>
        <w:noBreakHyphen/>
        <w:t>48 dBm, where x</w:t>
      </w:r>
      <w:r>
        <w:rPr>
          <w:vertAlign w:val="subscript"/>
        </w:rPr>
        <w:t>1</w:t>
      </w:r>
      <w:r>
        <w:rPr/>
        <w:t xml:space="preserve"> is above reference sensitivity in table 9.4-3, x</w:t>
      </w:r>
      <w:r>
        <w:rPr>
          <w:vertAlign w:val="subscript"/>
        </w:rPr>
        <w:t>1</w:t>
      </w:r>
      <w:r>
        <w:rPr/>
        <w:t>&lt;=x</w:t>
      </w:r>
      <w:r>
        <w:rPr>
          <w:vertAlign w:val="subscript"/>
        </w:rPr>
        <w:t xml:space="preserve">2 </w:t>
      </w:r>
      <w:r>
        <w:rPr/>
        <w:t>and (x</w:t>
      </w:r>
      <w:r>
        <w:rPr>
          <w:vertAlign w:val="subscript"/>
        </w:rPr>
        <w:t>2</w:t>
      </w:r>
      <w:r>
        <w:rPr/>
        <w:t>-x</w:t>
      </w:r>
      <w:r>
        <w:rPr>
          <w:vertAlign w:val="subscript"/>
        </w:rPr>
        <w:t>1</w:t>
      </w:r>
      <w:r>
        <w:rPr/>
        <w:t>)&lt;= 20 dB, the corresponding measured values y</w:t>
      </w:r>
      <w:r>
        <w:rPr>
          <w:vertAlign w:val="subscript"/>
        </w:rPr>
        <w:t>1</w:t>
      </w:r>
      <w:r>
        <w:rPr/>
        <w:t xml:space="preserve"> and y</w:t>
      </w:r>
      <w:r>
        <w:rPr>
          <w:vertAlign w:val="subscript"/>
        </w:rPr>
        <w:t>2</w:t>
      </w:r>
      <w:r>
        <w:rPr/>
        <w:t xml:space="preserve"> shall be such that </w:t>
        <w:br/>
        <w:br/>
        <w:t>(x</w:t>
      </w:r>
      <w:r>
        <w:rPr>
          <w:vertAlign w:val="subscript"/>
        </w:rPr>
        <w:t>2</w:t>
      </w:r>
      <w:r>
        <w:rPr/>
        <w:t>-x</w:t>
      </w:r>
      <w:r>
        <w:rPr>
          <w:vertAlign w:val="subscript"/>
        </w:rPr>
        <w:t>1</w:t>
      </w:r>
      <w:r>
        <w:rPr/>
        <w:t>) - a&lt;= (y</w:t>
      </w:r>
      <w:r>
        <w:rPr>
          <w:vertAlign w:val="subscript"/>
        </w:rPr>
        <w:t>2</w:t>
      </w:r>
      <w:r>
        <w:rPr/>
        <w:t>-y</w:t>
      </w:r>
      <w:r>
        <w:rPr>
          <w:vertAlign w:val="subscript"/>
        </w:rPr>
        <w:t>1</w:t>
      </w:r>
      <w:r>
        <w:rPr/>
        <w:t>) &lt;=  (x</w:t>
      </w:r>
      <w:r>
        <w:rPr>
          <w:vertAlign w:val="subscript"/>
        </w:rPr>
        <w:t>2</w:t>
      </w:r>
      <w:r>
        <w:rPr/>
        <w:t>-x</w:t>
      </w:r>
      <w:r>
        <w:rPr>
          <w:vertAlign w:val="subscript"/>
        </w:rPr>
        <w:t>1</w:t>
      </w:r>
      <w:r>
        <w:rPr/>
        <w:t>) + b</w:t>
        <w:br/>
        <w:br/>
        <w:t>where a and b are the tolerances given in tables 9.4-2 and 9.4-2a (see 3GPP TS 45.008, 8.1.2).</w:t>
      </w:r>
    </w:p>
    <w:p>
      <w:pPr>
        <w:pStyle w:val="TH"/>
        <w:rPr/>
      </w:pPr>
      <w:r>
        <w:rPr/>
        <w:t>Table 9.4-2: Tolerance for relative accuracy of received signal strength measurement for BTS except multicarrier BTS with multicarrier receiver</w:t>
      </w:r>
    </w:p>
    <w:tbl>
      <w:tblPr>
        <w:tblW w:w="8887" w:type="dxa"/>
        <w:jc w:val="center"/>
        <w:tblInd w:w="0" w:type="dxa"/>
        <w:tblLayout w:type="fixed"/>
        <w:tblCellMar>
          <w:top w:w="0" w:type="dxa"/>
          <w:left w:w="28" w:type="dxa"/>
          <w:bottom w:w="0" w:type="dxa"/>
          <w:right w:w="28" w:type="dxa"/>
        </w:tblCellMar>
      </w:tblPr>
      <w:tblGrid>
        <w:gridCol w:w="1757"/>
        <w:gridCol w:w="1135"/>
        <w:gridCol w:w="1474"/>
        <w:gridCol w:w="1474"/>
        <w:gridCol w:w="1296"/>
        <w:gridCol w:w="915"/>
        <w:gridCol w:w="836"/>
      </w:tblGrid>
      <w:tr>
        <w:trPr>
          <w:cantSplit w:val="true"/>
        </w:trPr>
        <w:tc>
          <w:tcPr>
            <w:tcW w:w="7136" w:type="dxa"/>
            <w:gridSpan w:val="5"/>
            <w:tcBorders>
              <w:top w:val="single" w:sz="6" w:space="0" w:color="000000"/>
              <w:left w:val="single" w:sz="6" w:space="0" w:color="000000"/>
              <w:bottom w:val="single" w:sz="6" w:space="0" w:color="000000"/>
              <w:right w:val="single" w:sz="6" w:space="0" w:color="000000"/>
            </w:tcBorders>
          </w:tcPr>
          <w:p>
            <w:pPr>
              <w:pStyle w:val="TAH"/>
              <w:rPr/>
            </w:pPr>
            <w:r>
              <w:rPr>
                <w:lang w:eastAsia="en-US"/>
              </w:rPr>
              <w:t>Absolute level of lower level signal x</w:t>
            </w:r>
            <w:r>
              <w:rPr>
                <w:vertAlign w:val="subscript"/>
                <w:lang w:eastAsia="en-US"/>
              </w:rPr>
              <w:t>1</w:t>
            </w:r>
            <w:r>
              <w:rPr>
                <w:lang w:eastAsia="en-US"/>
              </w:rPr>
              <w:t xml:space="preserve"> in dBm</w:t>
            </w:r>
          </w:p>
        </w:tc>
        <w:tc>
          <w:tcPr>
            <w:tcW w:w="1751"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Tolerance in dB</w:t>
            </w:r>
          </w:p>
        </w:tc>
      </w:tr>
      <w:tr>
        <w:trPr>
          <w:cantSplit w:val="true"/>
        </w:trPr>
        <w:tc>
          <w:tcPr>
            <w:tcW w:w="1757" w:type="dxa"/>
            <w:tcBorders>
              <w:top w:val="single" w:sz="6" w:space="0" w:color="000000"/>
              <w:left w:val="single" w:sz="6" w:space="0" w:color="000000"/>
              <w:bottom w:val="single" w:sz="6" w:space="0" w:color="000000"/>
              <w:right w:val="single" w:sz="6" w:space="0" w:color="000000"/>
            </w:tcBorders>
          </w:tcPr>
          <w:p>
            <w:pPr>
              <w:pStyle w:val="TAL"/>
              <w:rPr/>
            </w:pPr>
            <w:r>
              <w:rPr/>
              <w:t>normal-BTS</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DCS 1800, PCS 1900 and</w:t>
            </w:r>
          </w:p>
          <w:p>
            <w:pPr>
              <w:pStyle w:val="TAL"/>
              <w:rPr>
                <w:lang w:val="en-US"/>
              </w:rPr>
            </w:pPr>
            <w:r>
              <w:rPr>
                <w:lang w:val="en-US"/>
              </w:rPr>
              <w:t>MXM 1900</w:t>
            </w:r>
          </w:p>
          <w:p>
            <w:pPr>
              <w:pStyle w:val="TAL"/>
              <w:rPr>
                <w:lang w:val="en-US"/>
              </w:rPr>
            </w:pPr>
            <w:r>
              <w:rPr>
                <w:lang w:val="en-US"/>
              </w:rPr>
              <w:t>micro-BTS M1</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GSM 900, ER-GSM 900, GSM 700, GSM 850 and MXM 850</w:t>
            </w:r>
          </w:p>
          <w:p>
            <w:pPr>
              <w:pStyle w:val="TAL"/>
              <w:rPr/>
            </w:pPr>
            <w:r>
              <w:rPr/>
              <w:t>Micro-BTS M1</w:t>
            </w:r>
          </w:p>
          <w:p>
            <w:pPr>
              <w:pStyle w:val="TAL"/>
              <w:rPr/>
            </w:pPr>
            <w:r>
              <w:rPr/>
              <w:t xml:space="preserve">and </w:t>
            </w:r>
          </w:p>
          <w:p>
            <w:pPr>
              <w:pStyle w:val="TAL"/>
              <w:rPr/>
            </w:pPr>
            <w:r>
              <w:rPr/>
              <w:t xml:space="preserve">DCS 1800, PCS 1900 and MXM 1900 </w:t>
            </w:r>
          </w:p>
          <w:p>
            <w:pPr>
              <w:pStyle w:val="TAL"/>
              <w:rPr/>
            </w:pPr>
            <w:r>
              <w:rPr>
                <w:lang w:val="fr-FR"/>
              </w:rPr>
              <w:t>Micro BTS M2</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GSM 900, ER-GSM 900, GSM 700, GSM 850 and MXM 850</w:t>
            </w:r>
          </w:p>
          <w:p>
            <w:pPr>
              <w:pStyle w:val="TAL"/>
              <w:rPr/>
            </w:pPr>
            <w:r>
              <w:rPr/>
              <w:t xml:space="preserve">micro-BTS M2 </w:t>
            </w:r>
          </w:p>
          <w:p>
            <w:pPr>
              <w:pStyle w:val="TAL"/>
              <w:rPr/>
            </w:pPr>
            <w:r>
              <w:rPr/>
              <w:t xml:space="preserve">and </w:t>
            </w:r>
          </w:p>
          <w:p>
            <w:pPr>
              <w:pStyle w:val="TAL"/>
              <w:rPr/>
            </w:pPr>
            <w:r>
              <w:rPr/>
              <w:t xml:space="preserve">DCS 1800, PCS1900 and MXM 1900 </w:t>
            </w:r>
          </w:p>
          <w:p>
            <w:pPr>
              <w:pStyle w:val="TAL"/>
              <w:rPr>
                <w:lang w:val="fr-FR"/>
              </w:rPr>
            </w:pPr>
            <w:r>
              <w:rPr>
                <w:lang w:val="fr-FR"/>
              </w:rPr>
              <w:t>micro BTS M3</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 xml:space="preserve">GSM 900, ER-GSM 900, GSM 700, GSM 850 and MXM 850 </w:t>
            </w:r>
          </w:p>
          <w:p>
            <w:pPr>
              <w:pStyle w:val="TAL"/>
              <w:rPr>
                <w:lang w:val="fr-FR"/>
              </w:rPr>
            </w:pPr>
            <w:r>
              <w:rPr>
                <w:lang w:val="fr-FR"/>
              </w:rPr>
              <w:t>micro-BTS M3</w:t>
            </w:r>
          </w:p>
        </w:tc>
        <w:tc>
          <w:tcPr>
            <w:tcW w:w="915" w:type="dxa"/>
            <w:tcBorders>
              <w:top w:val="single" w:sz="6" w:space="0" w:color="000000"/>
              <w:left w:val="single" w:sz="6" w:space="0" w:color="000000"/>
              <w:bottom w:val="single" w:sz="6" w:space="0" w:color="000000"/>
              <w:right w:val="single" w:sz="6" w:space="0" w:color="000000"/>
            </w:tcBorders>
          </w:tcPr>
          <w:p>
            <w:pPr>
              <w:pStyle w:val="TAL"/>
              <w:rPr/>
            </w:pPr>
            <w:r>
              <w:rPr/>
              <w:t>a</w:t>
            </w:r>
          </w:p>
        </w:tc>
        <w:tc>
          <w:tcPr>
            <w:tcW w:w="836" w:type="dxa"/>
            <w:tcBorders>
              <w:top w:val="single" w:sz="6" w:space="0" w:color="000000"/>
              <w:left w:val="single" w:sz="6" w:space="0" w:color="000000"/>
              <w:bottom w:val="single" w:sz="6" w:space="0" w:color="000000"/>
              <w:right w:val="single" w:sz="6" w:space="0" w:color="000000"/>
            </w:tcBorders>
          </w:tcPr>
          <w:p>
            <w:pPr>
              <w:pStyle w:val="TAL"/>
              <w:rPr/>
            </w:pPr>
            <w:r>
              <w:rPr/>
              <w:t>b</w:t>
            </w:r>
          </w:p>
        </w:tc>
      </w:tr>
      <w:tr>
        <w:trPr>
          <w:cantSplit w:val="true"/>
        </w:trPr>
        <w:tc>
          <w:tcPr>
            <w:tcW w:w="1757" w:type="dxa"/>
            <w:tcBorders>
              <w:top w:val="single" w:sz="6" w:space="0" w:color="000000"/>
              <w:left w:val="single" w:sz="6" w:space="0" w:color="000000"/>
              <w:bottom w:val="single" w:sz="6" w:space="0" w:color="000000"/>
              <w:right w:val="single" w:sz="6" w:space="0" w:color="000000"/>
            </w:tcBorders>
          </w:tcPr>
          <w:p>
            <w:pPr>
              <w:pStyle w:val="TAL"/>
              <w:rPr/>
            </w:pPr>
            <w:r>
              <w:rPr/>
              <w:t>&gt;=</w:t>
              <w:noBreakHyphen/>
              <w:t>90</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&gt;=</w:t>
              <w:noBreakHyphen/>
              <w:t>88</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&gt;=</w:t>
              <w:noBreakHyphen/>
              <w:t>83</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&gt;=</w:t>
              <w:noBreakHyphen/>
              <w:t>78</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&gt;=</w:t>
              <w:noBreakHyphen/>
              <w:t>73</w:t>
            </w:r>
          </w:p>
        </w:tc>
        <w:tc>
          <w:tcPr>
            <w:tcW w:w="915"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836"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1757" w:type="dxa"/>
            <w:tcBorders>
              <w:top w:val="single" w:sz="6" w:space="0" w:color="000000"/>
              <w:left w:val="single" w:sz="6" w:space="0" w:color="000000"/>
              <w:bottom w:val="single" w:sz="6" w:space="0" w:color="000000"/>
              <w:right w:val="single" w:sz="6" w:space="0" w:color="000000"/>
            </w:tcBorders>
          </w:tcPr>
          <w:p>
            <w:pPr>
              <w:pStyle w:val="TAL"/>
              <w:rPr/>
            </w:pPr>
            <w:r>
              <w:rPr/>
              <w:t>&gt;=</w:t>
              <w:noBreakHyphen/>
              <w:t>103</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&gt;=</w:t>
              <w:noBreakHyphen/>
              <w:t>101</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&gt;=</w:t>
              <w:noBreakHyphen/>
              <w:t>96</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&gt;=</w:t>
              <w:noBreakHyphen/>
              <w:t>91</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&gt;=</w:t>
              <w:noBreakHyphen/>
              <w:t>86</w:t>
            </w:r>
          </w:p>
        </w:tc>
        <w:tc>
          <w:tcPr>
            <w:tcW w:w="915"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836"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1757" w:type="dxa"/>
            <w:tcBorders>
              <w:top w:val="single" w:sz="6" w:space="0" w:color="000000"/>
              <w:left w:val="single" w:sz="6" w:space="0" w:color="000000"/>
              <w:bottom w:val="single" w:sz="6" w:space="0" w:color="000000"/>
              <w:right w:val="single" w:sz="6" w:space="0" w:color="000000"/>
            </w:tcBorders>
          </w:tcPr>
          <w:p>
            <w:pPr>
              <w:pStyle w:val="TAL"/>
              <w:rPr/>
            </w:pPr>
            <w:r>
              <w:rPr/>
              <w:t>&lt;</w:t>
              <w:noBreakHyphen/>
              <w:t>103</w:t>
            </w:r>
          </w:p>
        </w:tc>
        <w:tc>
          <w:tcPr>
            <w:tcW w:w="1135" w:type="dxa"/>
            <w:tcBorders>
              <w:top w:val="single" w:sz="6" w:space="0" w:color="000000"/>
              <w:left w:val="single" w:sz="6" w:space="0" w:color="000000"/>
              <w:bottom w:val="single" w:sz="6" w:space="0" w:color="000000"/>
              <w:right w:val="single" w:sz="6" w:space="0" w:color="000000"/>
            </w:tcBorders>
          </w:tcPr>
          <w:p>
            <w:pPr>
              <w:pStyle w:val="TAL"/>
              <w:rPr/>
            </w:pPr>
            <w:r>
              <w:rPr/>
              <w:t>&lt;</w:t>
              <w:noBreakHyphen/>
              <w:t>101</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&lt;</w:t>
              <w:noBreakHyphen/>
              <w:t>96</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&lt;</w:t>
              <w:noBreakHyphen/>
              <w:t>91</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&lt;</w:t>
              <w:noBreakHyphen/>
              <w:t>86</w:t>
            </w:r>
          </w:p>
        </w:tc>
        <w:tc>
          <w:tcPr>
            <w:tcW w:w="915"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836" w:type="dxa"/>
            <w:tcBorders>
              <w:top w:val="single" w:sz="6" w:space="0" w:color="000000"/>
              <w:left w:val="single" w:sz="6" w:space="0" w:color="000000"/>
              <w:bottom w:val="single" w:sz="6" w:space="0" w:color="000000"/>
              <w:right w:val="single" w:sz="6" w:space="0" w:color="000000"/>
            </w:tcBorders>
          </w:tcPr>
          <w:p>
            <w:pPr>
              <w:pStyle w:val="TAL"/>
              <w:rPr/>
            </w:pPr>
            <w:r>
              <w:rPr/>
              <w:t>2</w:t>
            </w:r>
          </w:p>
        </w:tc>
      </w:tr>
    </w:tbl>
    <w:p>
      <w:pPr>
        <w:pStyle w:val="FP"/>
        <w:rPr/>
      </w:pPr>
      <w:r>
        <w:rPr/>
      </w:r>
    </w:p>
    <w:p>
      <w:pPr>
        <w:pStyle w:val="TH"/>
        <w:rPr/>
      </w:pPr>
      <w:r>
        <w:rPr/>
        <w:t>Table 9.4-2a: Tolerance for relative accuracy of received signal strength measurement for multicarrier BTS with multicarrier receiver</w:t>
      </w:r>
    </w:p>
    <w:tbl>
      <w:tblPr>
        <w:tblW w:w="5995" w:type="dxa"/>
        <w:jc w:val="center"/>
        <w:tblInd w:w="0" w:type="dxa"/>
        <w:tblLayout w:type="fixed"/>
        <w:tblCellMar>
          <w:top w:w="0" w:type="dxa"/>
          <w:left w:w="28" w:type="dxa"/>
          <w:bottom w:w="0" w:type="dxa"/>
          <w:right w:w="28" w:type="dxa"/>
        </w:tblCellMar>
      </w:tblPr>
      <w:tblGrid>
        <w:gridCol w:w="1474"/>
        <w:gridCol w:w="1474"/>
        <w:gridCol w:w="1296"/>
        <w:gridCol w:w="915"/>
        <w:gridCol w:w="836"/>
      </w:tblGrid>
      <w:tr>
        <w:trPr>
          <w:cantSplit w:val="true"/>
        </w:trPr>
        <w:tc>
          <w:tcPr>
            <w:tcW w:w="4244" w:type="dxa"/>
            <w:gridSpan w:val="3"/>
            <w:tcBorders>
              <w:top w:val="single" w:sz="6" w:space="0" w:color="000000"/>
              <w:left w:val="single" w:sz="6" w:space="0" w:color="000000"/>
              <w:bottom w:val="single" w:sz="6" w:space="0" w:color="000000"/>
              <w:right w:val="single" w:sz="6" w:space="0" w:color="000000"/>
            </w:tcBorders>
          </w:tcPr>
          <w:p>
            <w:pPr>
              <w:pStyle w:val="TAH"/>
              <w:rPr/>
            </w:pPr>
            <w:r>
              <w:rPr>
                <w:lang w:eastAsia="en-US"/>
              </w:rPr>
              <w:t>Absolute level of lower level signal x</w:t>
            </w:r>
            <w:r>
              <w:rPr>
                <w:vertAlign w:val="subscript"/>
                <w:lang w:eastAsia="en-US"/>
              </w:rPr>
              <w:t>1</w:t>
            </w:r>
            <w:r>
              <w:rPr>
                <w:lang w:eastAsia="en-US"/>
              </w:rPr>
              <w:t xml:space="preserve"> in dBm</w:t>
            </w:r>
          </w:p>
        </w:tc>
        <w:tc>
          <w:tcPr>
            <w:tcW w:w="1751"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Tolerance in dB</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tcPr>
          <w:p>
            <w:pPr>
              <w:pStyle w:val="TAL"/>
              <w:rPr/>
            </w:pPr>
            <w:r>
              <w:rPr/>
              <w:t xml:space="preserve">GSM 400, GSM 900, ER-GSM 900, GSM 700, GSM 850, </w:t>
            </w:r>
          </w:p>
          <w:p>
            <w:pPr>
              <w:pStyle w:val="TAL"/>
              <w:rPr/>
            </w:pPr>
            <w:r>
              <w:rPr/>
              <w:t xml:space="preserve">DCS 1800 and PCS 1900 </w:t>
              <w:br/>
              <w:t>Wide Area multicarrier BTS</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 xml:space="preserve">GSM 400, GSM 900, ER-GSM 900, GSM 700, GSM 850, </w:t>
            </w:r>
          </w:p>
          <w:p>
            <w:pPr>
              <w:pStyle w:val="TAL"/>
              <w:rPr/>
            </w:pPr>
            <w:r>
              <w:rPr/>
              <w:t xml:space="preserve">DCS 1800 and PCS 1900 </w:t>
              <w:br/>
              <w:t>Medium Range multicarrier BTS</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 xml:space="preserve">GSM 400, GSM 900, ER-GSM 900, GSM 700, GSM 850, </w:t>
            </w:r>
          </w:p>
          <w:p>
            <w:pPr>
              <w:pStyle w:val="TAL"/>
              <w:rPr/>
            </w:pPr>
            <w:r>
              <w:rPr/>
              <w:t xml:space="preserve">DCS 1800 and PCS 1900 </w:t>
              <w:br/>
              <w:t>Local Area multicarrier BTS</w:t>
            </w:r>
          </w:p>
        </w:tc>
        <w:tc>
          <w:tcPr>
            <w:tcW w:w="915" w:type="dxa"/>
            <w:tcBorders>
              <w:top w:val="single" w:sz="6" w:space="0" w:color="000000"/>
              <w:left w:val="single" w:sz="6" w:space="0" w:color="000000"/>
              <w:bottom w:val="single" w:sz="6" w:space="0" w:color="000000"/>
              <w:right w:val="single" w:sz="6" w:space="0" w:color="000000"/>
            </w:tcBorders>
          </w:tcPr>
          <w:p>
            <w:pPr>
              <w:pStyle w:val="TAL"/>
              <w:rPr/>
            </w:pPr>
            <w:r>
              <w:rPr/>
              <w:t>a</w:t>
            </w:r>
          </w:p>
        </w:tc>
        <w:tc>
          <w:tcPr>
            <w:tcW w:w="836" w:type="dxa"/>
            <w:tcBorders>
              <w:top w:val="single" w:sz="6" w:space="0" w:color="000000"/>
              <w:left w:val="single" w:sz="6" w:space="0" w:color="000000"/>
              <w:bottom w:val="single" w:sz="6" w:space="0" w:color="000000"/>
              <w:right w:val="single" w:sz="6" w:space="0" w:color="000000"/>
            </w:tcBorders>
          </w:tcPr>
          <w:p>
            <w:pPr>
              <w:pStyle w:val="TAL"/>
              <w:rPr/>
            </w:pPr>
            <w:r>
              <w:rPr/>
              <w:t>b</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tcPr>
          <w:p>
            <w:pPr>
              <w:pStyle w:val="TAL"/>
              <w:rPr/>
            </w:pPr>
            <w:r>
              <w:rPr/>
              <w:t xml:space="preserve">&gt;= </w:t>
              <w:noBreakHyphen/>
              <w:t>90</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 xml:space="preserve">&gt;= </w:t>
              <w:noBreakHyphen/>
              <w:t>84</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 xml:space="preserve">&gt;= </w:t>
              <w:noBreakHyphen/>
              <w:t>76</w:t>
            </w:r>
          </w:p>
        </w:tc>
        <w:tc>
          <w:tcPr>
            <w:tcW w:w="915"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836"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tcPr>
          <w:p>
            <w:pPr>
              <w:pStyle w:val="TAL"/>
              <w:rPr/>
            </w:pPr>
            <w:r>
              <w:rPr/>
              <w:t xml:space="preserve">&gt;= </w:t>
              <w:noBreakHyphen/>
              <w:t>103</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 xml:space="preserve">&gt;= </w:t>
              <w:noBreakHyphen/>
              <w:t>97</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 xml:space="preserve">&gt;= </w:t>
              <w:noBreakHyphen/>
              <w:t>89</w:t>
            </w:r>
          </w:p>
        </w:tc>
        <w:tc>
          <w:tcPr>
            <w:tcW w:w="915"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836"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1474" w:type="dxa"/>
            <w:tcBorders>
              <w:top w:val="single" w:sz="6" w:space="0" w:color="000000"/>
              <w:left w:val="single" w:sz="6" w:space="0" w:color="000000"/>
              <w:bottom w:val="single" w:sz="6" w:space="0" w:color="000000"/>
              <w:right w:val="single" w:sz="6" w:space="0" w:color="000000"/>
            </w:tcBorders>
          </w:tcPr>
          <w:p>
            <w:pPr>
              <w:pStyle w:val="TAL"/>
              <w:rPr/>
            </w:pPr>
            <w:r>
              <w:rPr/>
              <w:t xml:space="preserve">&lt; </w:t>
              <w:noBreakHyphen/>
              <w:t>103</w:t>
            </w:r>
          </w:p>
        </w:tc>
        <w:tc>
          <w:tcPr>
            <w:tcW w:w="1474" w:type="dxa"/>
            <w:tcBorders>
              <w:top w:val="single" w:sz="6" w:space="0" w:color="000000"/>
              <w:left w:val="single" w:sz="6" w:space="0" w:color="000000"/>
              <w:bottom w:val="single" w:sz="6" w:space="0" w:color="000000"/>
              <w:right w:val="single" w:sz="6" w:space="0" w:color="000000"/>
            </w:tcBorders>
          </w:tcPr>
          <w:p>
            <w:pPr>
              <w:pStyle w:val="TAL"/>
              <w:rPr/>
            </w:pPr>
            <w:r>
              <w:rPr/>
              <w:t xml:space="preserve">&lt; </w:t>
              <w:noBreakHyphen/>
              <w:t>97</w:t>
            </w:r>
          </w:p>
        </w:tc>
        <w:tc>
          <w:tcPr>
            <w:tcW w:w="1296" w:type="dxa"/>
            <w:tcBorders>
              <w:top w:val="single" w:sz="6" w:space="0" w:color="000000"/>
              <w:left w:val="single" w:sz="6" w:space="0" w:color="000000"/>
              <w:bottom w:val="single" w:sz="6" w:space="0" w:color="000000"/>
              <w:right w:val="single" w:sz="6" w:space="0" w:color="000000"/>
            </w:tcBorders>
          </w:tcPr>
          <w:p>
            <w:pPr>
              <w:pStyle w:val="TAL"/>
              <w:rPr/>
            </w:pPr>
            <w:r>
              <w:rPr/>
              <w:t xml:space="preserve">&lt; </w:t>
              <w:noBreakHyphen/>
              <w:t>89</w:t>
            </w:r>
          </w:p>
        </w:tc>
        <w:tc>
          <w:tcPr>
            <w:tcW w:w="915"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836" w:type="dxa"/>
            <w:tcBorders>
              <w:top w:val="single" w:sz="6" w:space="0" w:color="000000"/>
              <w:left w:val="single" w:sz="6" w:space="0" w:color="000000"/>
              <w:bottom w:val="single" w:sz="6" w:space="0" w:color="000000"/>
              <w:right w:val="single" w:sz="6" w:space="0" w:color="000000"/>
            </w:tcBorders>
          </w:tcPr>
          <w:p>
            <w:pPr>
              <w:pStyle w:val="TAL"/>
              <w:rPr/>
            </w:pPr>
            <w:r>
              <w:rPr/>
              <w:t>2</w:t>
            </w:r>
          </w:p>
        </w:tc>
      </w:tr>
    </w:tbl>
    <w:p>
      <w:pPr>
        <w:pStyle w:val="FP"/>
        <w:rPr/>
      </w:pPr>
      <w:r>
        <w:rPr/>
      </w:r>
    </w:p>
    <w:p>
      <w:pPr>
        <w:pStyle w:val="NO"/>
        <w:rPr/>
      </w:pPr>
      <w:r>
        <w:rPr/>
        <w:t>NOTE:</w:t>
        <w:tab/>
        <w:t>It is optional for the BSS to be able to report values below the reference sensitivity in table  9.4-3.These specifications apply to measurements which are on the same or on different RF channel.</w:t>
      </w:r>
    </w:p>
    <w:p>
      <w:pPr>
        <w:pStyle w:val="B1"/>
        <w:rPr/>
      </w:pPr>
      <w:r>
        <w:rPr/>
        <w:t>3)</w:t>
        <w:tab/>
        <w:t xml:space="preserve">The RMS received signal level at the receiver input shall be measured with an absolute accuracy of +/- 4 dB from </w:t>
        <w:noBreakHyphen/>
        <w:t xml:space="preserve">110 dBm to </w:t>
        <w:noBreakHyphen/>
        <w:t xml:space="preserve">70 dBm under normal conditions and +/- 6 dB over the full range of </w:t>
        <w:noBreakHyphen/>
        <w:t>110 dBm to - 48 dBm under both normal and extreme temperature conditions.</w:t>
      </w:r>
    </w:p>
    <w:p>
      <w:pPr>
        <w:pStyle w:val="B1"/>
        <w:rPr/>
      </w:pPr>
      <w:r>
        <w:rPr/>
        <w:t>3)</w:t>
        <w:tab/>
        <w:t>If the received signal level falls below the reference sensitivity level for the type of BSS then the BSS shall report a level within a range allowing for the absolute accuracy given in minimum requirement c) above. In case the upper limit of this range is below the reference sensitivity level for the type of BSS, then the upper limit shall be considered as equal to the reference sensitivity level in table  9.4-3.</w:t>
      </w:r>
    </w:p>
    <w:p>
      <w:pPr>
        <w:pStyle w:val="TH"/>
        <w:rPr/>
      </w:pPr>
      <w:r>
        <w:rPr/>
        <w:t>Table 9.4-3: Reference sensitivity level</w:t>
      </w:r>
    </w:p>
    <w:tbl>
      <w:tblPr>
        <w:tblW w:w="8009" w:type="dxa"/>
        <w:jc w:val="center"/>
        <w:tblInd w:w="0" w:type="dxa"/>
        <w:tblLayout w:type="fixed"/>
        <w:tblCellMar>
          <w:top w:w="0" w:type="dxa"/>
          <w:left w:w="28" w:type="dxa"/>
          <w:bottom w:w="0" w:type="dxa"/>
          <w:right w:w="28" w:type="dxa"/>
        </w:tblCellMar>
      </w:tblPr>
      <w:tblGrid>
        <w:gridCol w:w="5847"/>
        <w:gridCol w:w="2162"/>
      </w:tblGrid>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216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Reference sensitivity level</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t>GSM 400/GSM 900/ER-GSM 900/GSM 700/GSM 850/DCS 1800/PCS 1900/MXM 850/MXM 1900 BTS</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104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micro</w:t>
              <w:noBreakHyphen/>
              <w:t>BTS M1</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97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micro</w:t>
              <w:noBreakHyphen/>
              <w:t>BTS M2</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92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micro</w:t>
              <w:noBreakHyphen/>
              <w:t>BTS M3</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87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pico</w:t>
              <w:noBreakHyphen/>
              <w:t>BTS P1</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88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lang w:val="pt-BR"/>
              </w:rPr>
              <w:t>DCS 1800/PCS 1900/ MXM 1900  micro</w:t>
              <w:noBreakHyphen/>
              <w:t>BTS M1</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102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lang w:val="pt-BR"/>
              </w:rPr>
              <w:t>DCS 1800/PCS 1900/ MXM 1900  micro</w:t>
              <w:noBreakHyphen/>
              <w:t>BTS M2</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lang w:val="fr-FR"/>
              </w:rPr>
              <w:noBreakHyphen/>
            </w:r>
            <w:r>
              <w:rPr>
                <w:lang w:val="fr-FR"/>
              </w:rPr>
              <w:t>97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lang w:val="pt-BR"/>
              </w:rPr>
              <w:t>DCS 1800/PCS 1900/ MXM 1900  micro</w:t>
              <w:noBreakHyphen/>
              <w:t>BTS M3</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lang w:val="fr-FR"/>
              </w:rPr>
              <w:noBreakHyphen/>
            </w:r>
            <w:r>
              <w:rPr>
                <w:lang w:val="fr-FR"/>
              </w:rPr>
              <w:t>92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t>DCS 1800/PCS 1900/ MXM 1900   pico-BTS P1</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95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t>GSM 400/GSM 850/GSM 900/DCS 1800/PCS 1900/GSM 700 Wide Area multicarrier BTS</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t>-104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t>GSM 400/GSM 850/GSM 900/DCS 1800/PCS 1900/GSM 700 Medium Range multicarrier BTS</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t>-98 dBm</w:t>
            </w:r>
          </w:p>
        </w:tc>
      </w:tr>
      <w:tr>
        <w:trPr>
          <w:cantSplit w:val="true"/>
        </w:trPr>
        <w:tc>
          <w:tcPr>
            <w:tcW w:w="5847" w:type="dxa"/>
            <w:tcBorders>
              <w:top w:val="single" w:sz="6" w:space="0" w:color="000000"/>
              <w:left w:val="single" w:sz="6" w:space="0" w:color="000000"/>
              <w:bottom w:val="single" w:sz="6" w:space="0" w:color="000000"/>
              <w:right w:val="single" w:sz="6" w:space="0" w:color="000000"/>
            </w:tcBorders>
          </w:tcPr>
          <w:p>
            <w:pPr>
              <w:pStyle w:val="TAL"/>
              <w:jc w:val="center"/>
              <w:rPr/>
            </w:pPr>
            <w:r>
              <w:rPr/>
              <w:t>GSM 400/GSM 850/GSM 900/DCS 1800/PCS 1900/ GSM 700 Local Area multicarrier BTS</w:t>
            </w:r>
          </w:p>
        </w:tc>
        <w:tc>
          <w:tcPr>
            <w:tcW w:w="2162" w:type="dxa"/>
            <w:tcBorders>
              <w:top w:val="single" w:sz="6" w:space="0" w:color="000000"/>
              <w:left w:val="single" w:sz="6" w:space="0" w:color="000000"/>
              <w:bottom w:val="single" w:sz="6" w:space="0" w:color="000000"/>
              <w:right w:val="single" w:sz="6" w:space="0" w:color="000000"/>
            </w:tcBorders>
          </w:tcPr>
          <w:p>
            <w:pPr>
              <w:pStyle w:val="TAL"/>
              <w:jc w:val="center"/>
              <w:rPr/>
            </w:pPr>
            <w:r>
              <w:rPr/>
              <w:t>-90 dBm</w:t>
            </w:r>
          </w:p>
        </w:tc>
      </w:tr>
    </w:tbl>
    <w:p>
      <w:pPr>
        <w:pStyle w:val="FP"/>
        <w:rPr/>
      </w:pPr>
      <w:r>
        <w:rPr/>
      </w:r>
    </w:p>
    <w:p>
      <w:pPr>
        <w:pStyle w:val="Heading5"/>
        <w:ind w:left="1701" w:hanging="1701"/>
        <w:rPr/>
      </w:pPr>
      <w:bookmarkStart w:id="297" w:name="__RefHeading___Toc3048650"/>
      <w:bookmarkEnd w:id="297"/>
      <w:r>
        <w:rPr/>
        <w:t>9.4.1.1.5</w:t>
        <w:tab/>
        <w:t>Requirement reference</w:t>
      </w:r>
    </w:p>
    <w:p>
      <w:pPr>
        <w:pStyle w:val="Normal"/>
        <w:rPr/>
      </w:pPr>
      <w:r>
        <w:rPr/>
        <w:t>3GPP TS 45.008, subclause 8.1.</w:t>
      </w:r>
    </w:p>
    <w:p>
      <w:pPr>
        <w:pStyle w:val="FP"/>
        <w:rPr/>
      </w:pPr>
      <w:r>
        <w:rPr/>
      </w:r>
    </w:p>
    <w:p>
      <w:pPr>
        <w:pStyle w:val="Heading4"/>
        <w:ind w:left="1418" w:hanging="1418"/>
        <w:rPr/>
      </w:pPr>
      <w:bookmarkStart w:id="298" w:name="__RefHeading___Toc3048651"/>
      <w:bookmarkEnd w:id="298"/>
      <w:r>
        <w:rPr/>
        <w:t>9.4.1.2</w:t>
        <w:tab/>
        <w:t>Selectivity of signal strength measurements</w:t>
      </w:r>
    </w:p>
    <w:p>
      <w:pPr>
        <w:pStyle w:val="Heading5"/>
        <w:ind w:left="1701" w:hanging="1701"/>
        <w:rPr/>
      </w:pPr>
      <w:bookmarkStart w:id="299" w:name="__RefHeading___Toc3048652"/>
      <w:bookmarkEnd w:id="299"/>
      <w:r>
        <w:rPr/>
        <w:t>9.4.1.2.1</w:t>
        <w:tab/>
        <w:t>Test purpose</w:t>
      </w:r>
    </w:p>
    <w:p>
      <w:pPr>
        <w:pStyle w:val="Normal"/>
        <w:rPr/>
      </w:pPr>
      <w:r>
        <w:rPr/>
        <w:t>Description</w:t>
      </w:r>
    </w:p>
    <w:p>
      <w:pPr>
        <w:pStyle w:val="Normal"/>
        <w:rPr/>
      </w:pPr>
      <w:r>
        <w:rPr/>
        <w:t xml:space="preserve">The received signal level (RXLEV) defined in 9.4.1.1 shall be able to discriminate between wanted signal in actual RF channel and interfering signal in adjacent ARFCN´s. This selectivity characteristic is tested in this subclause. </w:t>
      </w:r>
    </w:p>
    <w:p>
      <w:pPr>
        <w:pStyle w:val="Heading5"/>
        <w:ind w:left="1701" w:hanging="1701"/>
        <w:rPr/>
      </w:pPr>
      <w:bookmarkStart w:id="300" w:name="__RefHeading___Toc3048653"/>
      <w:bookmarkEnd w:id="300"/>
      <w:r>
        <w:rPr/>
        <w:t>9.4.1.2.2</w:t>
        <w:tab/>
        <w:t>Test case</w:t>
      </w:r>
    </w:p>
    <w:p>
      <w:pPr>
        <w:pStyle w:val="Normal"/>
        <w:rPr/>
      </w:pPr>
      <w:r>
        <w:rPr/>
        <w:t>If the manufacturer does provide appropriate logical or physical access  to perform all the tests in this subclause, the tests shall be performed according to the test cases below.</w:t>
      </w:r>
    </w:p>
    <w:p>
      <w:pPr>
        <w:pStyle w:val="Normal"/>
        <w:rPr/>
      </w:pPr>
      <w:r>
        <w:rPr/>
        <w:t>If Slow Frequency Hopping (SFH) is supported by BSS, it shall be disabled during this test.</w:t>
      </w:r>
    </w:p>
    <w:p>
      <w:pPr>
        <w:pStyle w:val="B1"/>
        <w:rPr/>
      </w:pPr>
      <w:r>
        <w:rPr/>
        <w:t>a)</w:t>
        <w:tab/>
        <w:t>As a minimum the test shall be performed on one TRX on one timeslot on one ARFCN.</w:t>
      </w:r>
    </w:p>
    <w:p>
      <w:pPr>
        <w:pStyle w:val="B1"/>
        <w:rPr/>
      </w:pPr>
      <w:r>
        <w:rPr/>
        <w:t>b)</w:t>
        <w:tab/>
        <w:t>One of the following test set-ups is used:</w:t>
        <w:br/>
        <w:t xml:space="preserve"> </w:t>
        <w:br/>
        <w:t>Test set-up A</w:t>
        <w:br/>
        <w:t>Two input signals shall be connected to the receiver via a combining network. The test signal with normal GSM modulation shall have a power level 20 dB above the reference sensitivity level. The interfering signal shall be continuous, and have GSM modulation of pseudo-random bitstream without midamble</w:t>
        <w:br/>
        <w:br/>
        <w:t>Test set-up B</w:t>
        <w:br/>
        <w:t>The BSSTE shall establish a call set-up with the BSS and the RXLEV of the assigned channel shall be output from the BSS. The test signal with normal GSM modulation shall have a power level 20 dB above the reference sensitivity level.</w:t>
      </w:r>
    </w:p>
    <w:p>
      <w:pPr>
        <w:pStyle w:val="B1"/>
        <w:rPr/>
      </w:pPr>
      <w:r>
        <w:rPr/>
        <w:t>c)</w:t>
        <w:tab/>
        <w:t>Register the signal strength (RXLEV value) with only the wanted signal present at the RX input port.</w:t>
      </w:r>
    </w:p>
    <w:p>
      <w:pPr>
        <w:pStyle w:val="B1"/>
        <w:rPr/>
      </w:pPr>
      <w:r>
        <w:rPr/>
        <w:t>d)</w:t>
        <w:tab/>
      </w:r>
    </w:p>
    <w:p>
      <w:pPr>
        <w:pStyle w:val="B2"/>
        <w:rPr/>
      </w:pPr>
      <w:r>
        <w:rPr/>
        <w:t>i)</w:t>
        <w:tab/>
        <w:t>In test set-up A repeat the measurements with interferer input signal frequency offset and input level increased for each offset according to table 9.4-4</w:t>
      </w:r>
    </w:p>
    <w:p>
      <w:pPr>
        <w:pStyle w:val="TH"/>
        <w:rPr/>
      </w:pPr>
      <w:r>
        <w:rPr/>
        <w:t>Table 9.4-4: Interferer offset and input level for RXLEV selectivity measurements</w:t>
      </w:r>
    </w:p>
    <w:tbl>
      <w:tblPr>
        <w:tblW w:w="5486" w:type="dxa"/>
        <w:jc w:val="center"/>
        <w:tblInd w:w="0" w:type="dxa"/>
        <w:tblLayout w:type="fixed"/>
        <w:tblCellMar>
          <w:top w:w="0" w:type="dxa"/>
          <w:left w:w="28" w:type="dxa"/>
          <w:bottom w:w="0" w:type="dxa"/>
          <w:right w:w="28" w:type="dxa"/>
        </w:tblCellMar>
      </w:tblPr>
      <w:tblGrid>
        <w:gridCol w:w="2835"/>
        <w:gridCol w:w="2651"/>
      </w:tblGrid>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Interferer frequency offset</w:t>
            </w:r>
          </w:p>
        </w:tc>
        <w:tc>
          <w:tcPr>
            <w:tcW w:w="265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Relative input level </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ascii="Symbol" w:hAnsi="Symbol"/>
                <w:sz w:val="18"/>
              </w:rPr>
              <w:t>±</w:t>
            </w:r>
            <w:r>
              <w:rPr/>
              <w:t>200 kHz</w:t>
            </w:r>
          </w:p>
        </w:tc>
        <w:tc>
          <w:tcPr>
            <w:tcW w:w="2651"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9 dB</w:t>
            </w:r>
          </w:p>
        </w:tc>
      </w:tr>
      <w:tr>
        <w:trPr>
          <w:cantSplit w:val="true"/>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rFonts w:ascii="Symbol" w:hAnsi="Symbol"/>
                <w:sz w:val="18"/>
              </w:rPr>
              <w:t>±</w:t>
            </w:r>
            <w:r>
              <w:rPr/>
              <w:t>400 kHz</w:t>
            </w:r>
          </w:p>
        </w:tc>
        <w:tc>
          <w:tcPr>
            <w:tcW w:w="2651" w:type="dxa"/>
            <w:tcBorders>
              <w:top w:val="single" w:sz="6" w:space="0" w:color="000000"/>
              <w:left w:val="single" w:sz="6" w:space="0" w:color="000000"/>
              <w:bottom w:val="single" w:sz="6" w:space="0" w:color="000000"/>
              <w:right w:val="single" w:sz="6" w:space="0" w:color="000000"/>
            </w:tcBorders>
          </w:tcPr>
          <w:p>
            <w:pPr>
              <w:pStyle w:val="TAL"/>
              <w:rPr/>
            </w:pPr>
            <w:r>
              <w:rPr/>
              <w:t>41 dB</w:t>
            </w:r>
          </w:p>
        </w:tc>
      </w:tr>
    </w:tbl>
    <w:p>
      <w:pPr>
        <w:pStyle w:val="FP"/>
        <w:rPr/>
      </w:pPr>
      <w:r>
        <w:rPr/>
      </w:r>
    </w:p>
    <w:p>
      <w:pPr>
        <w:pStyle w:val="B2"/>
        <w:rPr/>
      </w:pPr>
      <w:r>
        <w:rPr/>
        <w:t>ii)</w:t>
        <w:tab/>
        <w:t>In test set-up B repeat the measurements with the input signal at frequency offsets and signal levels according to table 9.4-5.</w:t>
      </w:r>
    </w:p>
    <w:p>
      <w:pPr>
        <w:pStyle w:val="TH"/>
        <w:rPr/>
      </w:pPr>
      <w:r>
        <w:rPr/>
        <w:t>Table 9.4-5: Test signal offset and input level for RXLEV selectivity measurements</w:t>
      </w:r>
    </w:p>
    <w:tbl>
      <w:tblPr>
        <w:tblW w:w="5386" w:type="dxa"/>
        <w:jc w:val="center"/>
        <w:tblInd w:w="0" w:type="dxa"/>
        <w:tblLayout w:type="fixed"/>
        <w:tblCellMar>
          <w:top w:w="0" w:type="dxa"/>
          <w:left w:w="28" w:type="dxa"/>
          <w:bottom w:w="0" w:type="dxa"/>
          <w:right w:w="28" w:type="dxa"/>
        </w:tblCellMar>
      </w:tblPr>
      <w:tblGrid>
        <w:gridCol w:w="2781"/>
        <w:gridCol w:w="2605"/>
      </w:tblGrid>
      <w:tr>
        <w:trPr>
          <w:cantSplit w:val="true"/>
        </w:trPr>
        <w:tc>
          <w:tcPr>
            <w:tcW w:w="27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Frequency offset</w:t>
            </w:r>
          </w:p>
        </w:tc>
        <w:tc>
          <w:tcPr>
            <w:tcW w:w="260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Relative input level </w:t>
            </w:r>
          </w:p>
        </w:tc>
      </w:tr>
      <w:tr>
        <w:trPr>
          <w:cantSplit w:val="true"/>
        </w:trPr>
        <w:tc>
          <w:tcPr>
            <w:tcW w:w="2781" w:type="dxa"/>
            <w:tcBorders>
              <w:top w:val="single" w:sz="6" w:space="0" w:color="000000"/>
              <w:left w:val="single" w:sz="6" w:space="0" w:color="000000"/>
              <w:bottom w:val="single" w:sz="6" w:space="0" w:color="000000"/>
              <w:right w:val="single" w:sz="6" w:space="0" w:color="000000"/>
            </w:tcBorders>
          </w:tcPr>
          <w:p>
            <w:pPr>
              <w:pStyle w:val="TAL"/>
              <w:rPr/>
            </w:pPr>
            <w:r>
              <w:rPr/>
              <w:t>200 kHz</w:t>
            </w:r>
          </w:p>
        </w:tc>
        <w:tc>
          <w:tcPr>
            <w:tcW w:w="2605" w:type="dxa"/>
            <w:tcBorders>
              <w:top w:val="single" w:sz="6" w:space="0" w:color="000000"/>
              <w:left w:val="single" w:sz="6" w:space="0" w:color="000000"/>
              <w:bottom w:val="single" w:sz="6" w:space="0" w:color="000000"/>
              <w:right w:val="single" w:sz="6" w:space="0" w:color="000000"/>
            </w:tcBorders>
          </w:tcPr>
          <w:p>
            <w:pPr>
              <w:pStyle w:val="TAL"/>
              <w:rPr/>
            </w:pPr>
            <w:r>
              <w:rPr/>
              <w:t>16 dB</w:t>
            </w:r>
          </w:p>
        </w:tc>
      </w:tr>
      <w:tr>
        <w:trPr>
          <w:cantSplit w:val="true"/>
        </w:trPr>
        <w:tc>
          <w:tcPr>
            <w:tcW w:w="2781" w:type="dxa"/>
            <w:tcBorders>
              <w:top w:val="single" w:sz="6" w:space="0" w:color="000000"/>
              <w:left w:val="single" w:sz="6" w:space="0" w:color="000000"/>
              <w:bottom w:val="single" w:sz="6" w:space="0" w:color="000000"/>
              <w:right w:val="single" w:sz="6" w:space="0" w:color="000000"/>
            </w:tcBorders>
          </w:tcPr>
          <w:p>
            <w:pPr>
              <w:pStyle w:val="TAL"/>
              <w:rPr/>
            </w:pPr>
            <w:r>
              <w:rPr/>
              <w:t>400 kHz</w:t>
            </w:r>
          </w:p>
        </w:tc>
        <w:tc>
          <w:tcPr>
            <w:tcW w:w="2605" w:type="dxa"/>
            <w:tcBorders>
              <w:top w:val="single" w:sz="6" w:space="0" w:color="000000"/>
              <w:left w:val="single" w:sz="6" w:space="0" w:color="000000"/>
              <w:bottom w:val="single" w:sz="6" w:space="0" w:color="000000"/>
              <w:right w:val="single" w:sz="6" w:space="0" w:color="000000"/>
            </w:tcBorders>
          </w:tcPr>
          <w:p>
            <w:pPr>
              <w:pStyle w:val="TAL"/>
              <w:rPr/>
            </w:pPr>
            <w:r>
              <w:rPr/>
              <w:t>48 dB</w:t>
            </w:r>
          </w:p>
        </w:tc>
      </w:tr>
    </w:tbl>
    <w:p>
      <w:pPr>
        <w:pStyle w:val="FP"/>
        <w:rPr/>
      </w:pPr>
      <w:r>
        <w:rPr/>
      </w:r>
    </w:p>
    <w:p>
      <w:pPr>
        <w:pStyle w:val="B1"/>
        <w:rPr/>
      </w:pPr>
      <w:r>
        <w:rPr/>
        <w:t>d)</w:t>
        <w:tab/>
        <w:t>The measurements shall be performed under static propagation conditions only.</w:t>
      </w:r>
    </w:p>
    <w:p>
      <w:pPr>
        <w:pStyle w:val="Heading5"/>
        <w:ind w:left="1701" w:hanging="1701"/>
        <w:rPr/>
      </w:pPr>
      <w:bookmarkStart w:id="301" w:name="__RefHeading___Toc3048654"/>
      <w:bookmarkEnd w:id="301"/>
      <w:r>
        <w:rPr/>
        <w:t>9.4.1.2.3</w:t>
        <w:tab/>
        <w:t>Void</w:t>
      </w:r>
    </w:p>
    <w:p>
      <w:pPr>
        <w:pStyle w:val="FP"/>
        <w:rPr/>
      </w:pPr>
      <w:r>
        <w:rPr/>
      </w:r>
    </w:p>
    <w:p>
      <w:pPr>
        <w:pStyle w:val="Heading5"/>
        <w:ind w:left="1701" w:hanging="1701"/>
        <w:rPr/>
      </w:pPr>
      <w:bookmarkStart w:id="302" w:name="__RefHeading___Toc3048655"/>
      <w:bookmarkEnd w:id="302"/>
      <w:r>
        <w:rPr/>
        <w:t>9.4.1.2.4</w:t>
        <w:tab/>
        <w:t>Conformance requirement</w:t>
      </w:r>
    </w:p>
    <w:p>
      <w:pPr>
        <w:pStyle w:val="Normal"/>
        <w:rPr>
          <w:b/>
          <w:b/>
        </w:rPr>
      </w:pPr>
      <w:r>
        <w:rPr>
          <w:b/>
        </w:rPr>
        <w:t>Test environment</w:t>
      </w:r>
    </w:p>
    <w:p>
      <w:pPr>
        <w:pStyle w:val="Normal"/>
        <w:rPr/>
      </w:pPr>
      <w:r>
        <w:rPr/>
        <w:t>Normal.</w:t>
      </w:r>
    </w:p>
    <w:p>
      <w:pPr>
        <w:pStyle w:val="Normal"/>
        <w:rPr>
          <w:b/>
          <w:b/>
        </w:rPr>
      </w:pPr>
      <w:r>
        <w:rPr>
          <w:b/>
        </w:rPr>
        <w:t>Minimumrequirement</w:t>
      </w:r>
    </w:p>
    <w:p>
      <w:pPr>
        <w:pStyle w:val="Normal"/>
        <w:rPr/>
      </w:pPr>
      <w:r>
        <w:rPr/>
        <w:t xml:space="preserve">The reported RXLEV value shall in test case d) not exceed </w:t>
      </w:r>
    </w:p>
    <w:p>
      <w:pPr>
        <w:pStyle w:val="B1"/>
        <w:rPr/>
      </w:pPr>
      <w:r>
        <w:rPr/>
        <w:t>-</w:t>
        <w:tab/>
        <w:t>the value in test case c) with more than 1 for test set-up A.</w:t>
      </w:r>
    </w:p>
    <w:p>
      <w:pPr>
        <w:pStyle w:val="B1"/>
        <w:rPr/>
      </w:pPr>
      <w:r>
        <w:rPr/>
        <w:t>-</w:t>
        <w:tab/>
        <w:t xml:space="preserve">the value in test case c) for test set-up B. </w:t>
      </w:r>
    </w:p>
    <w:p>
      <w:pPr>
        <w:pStyle w:val="Heading5"/>
        <w:ind w:left="1701" w:hanging="1701"/>
        <w:rPr/>
      </w:pPr>
      <w:bookmarkStart w:id="303" w:name="__RefHeading___Toc3048656"/>
      <w:bookmarkEnd w:id="303"/>
      <w:r>
        <w:rPr/>
        <w:t>9.4.1.2.5</w:t>
        <w:tab/>
        <w:t>Requirement reference</w:t>
      </w:r>
    </w:p>
    <w:p>
      <w:pPr>
        <w:pStyle w:val="Normal"/>
        <w:rPr/>
      </w:pPr>
      <w:r>
        <w:rPr/>
        <w:t>3GPP TS 45.008, subclause 8.1</w:t>
      </w:r>
    </w:p>
    <w:p>
      <w:pPr>
        <w:pStyle w:val="Heading3"/>
        <w:rPr/>
      </w:pPr>
      <w:bookmarkStart w:id="304" w:name="__RefHeading___Toc3048657"/>
      <w:bookmarkEnd w:id="304"/>
      <w:r>
        <w:rPr/>
        <w:t>9.4.2</w:t>
        <w:tab/>
        <w:t>Signal quality</w:t>
      </w:r>
    </w:p>
    <w:p>
      <w:pPr>
        <w:pStyle w:val="Heading4"/>
        <w:ind w:left="1418" w:hanging="1418"/>
        <w:rPr/>
      </w:pPr>
      <w:bookmarkStart w:id="305" w:name="__RefHeading___Toc3048658"/>
      <w:bookmarkEnd w:id="305"/>
      <w:r>
        <w:rPr/>
        <w:t>9.4.2.1</w:t>
        <w:tab/>
        <w:t>Test purpose</w:t>
      </w:r>
    </w:p>
    <w:p>
      <w:pPr>
        <w:pStyle w:val="Normal"/>
        <w:rPr/>
      </w:pPr>
      <w:r>
        <w:rPr/>
        <w:t>Description</w:t>
      </w:r>
    </w:p>
    <w:p>
      <w:pPr>
        <w:pStyle w:val="Normal"/>
        <w:rPr/>
      </w:pPr>
      <w:r>
        <w:rPr/>
        <w:t>The received signal quality (RXQUAL) is specified in terms of bit error ratio (BER) before channel decoding averaged over a reporting period of length of 1 SACCH multiframe on a TCH or a SDCCH.</w:t>
      </w:r>
    </w:p>
    <w:p>
      <w:pPr>
        <w:pStyle w:val="Normal"/>
        <w:rPr/>
      </w:pPr>
      <w:r>
        <w:rPr/>
        <w:t>This test verifies the range and the accuracy of this parameter</w:t>
      </w:r>
    </w:p>
    <w:p>
      <w:pPr>
        <w:pStyle w:val="Heading4"/>
        <w:ind w:left="1418" w:hanging="1418"/>
        <w:rPr/>
      </w:pPr>
      <w:bookmarkStart w:id="306" w:name="__RefHeading___Toc3048659"/>
      <w:bookmarkEnd w:id="306"/>
      <w:r>
        <w:rPr/>
        <w:t>9.4.2.2</w:t>
        <w:tab/>
        <w:t>Test case</w:t>
      </w:r>
    </w:p>
    <w:p>
      <w:pPr>
        <w:pStyle w:val="Normal"/>
        <w:rPr/>
      </w:pPr>
      <w:r>
        <w:rPr/>
        <w:t>If the manufacturer does provide appropriate logical or physical access  to perform all the tests in this subclause, the tests shall be performed according to the test cases below.</w:t>
      </w:r>
    </w:p>
    <w:p>
      <w:pPr>
        <w:pStyle w:val="Normal"/>
        <w:rPr/>
      </w:pPr>
      <w:r>
        <w:rPr/>
        <w:t>As a minimum the test shall be performed on one TRX on one timeslot on one ARFCN</w:t>
      </w:r>
    </w:p>
    <w:p>
      <w:pPr>
        <w:pStyle w:val="B1"/>
        <w:rPr/>
      </w:pPr>
      <w:r>
        <w:rPr/>
        <w:t>a)</w:t>
        <w:tab/>
        <w:t>One of the following test set-ups is used:</w:t>
        <w:br/>
        <w:br/>
        <w:t>Test set-up A</w:t>
        <w:br/>
        <w:t>If Slow Frequency Hopping (SFH) is supported by BSS, it shall be enabled during this test</w:t>
        <w:br/>
        <w:t>for hopping on different ARFCN for all timeslots over the specified hopping bandwidth specified by the manufacturer.</w:t>
        <w:br/>
        <w:t>A call shall be set up between the BSSTE and the BSS.</w:t>
        <w:br/>
        <w:br/>
        <w:t>Test set-up B</w:t>
        <w:br/>
        <w:t>If Slow Frequency Hopping (SFH) is supported by BSS, it shall be disabled during this test.</w:t>
        <w:br/>
        <w:t xml:space="preserve">Two input signals originated from the BSSTE shall be connected to the receiver via a combining network. The test signal with normal GSM modulation shall have a power level 20 dB above the reference sensitivity level. The interfering signal shall be a random, continuous, GSM modulated signal on the same ARFCN. For test in TU50, each signal shall be connected through a multipath fading simulator (MFS) as described in Annex B1. </w:t>
        <w:br/>
      </w:r>
    </w:p>
    <w:p>
      <w:pPr>
        <w:pStyle w:val="B1"/>
        <w:rPr/>
      </w:pPr>
      <w:r>
        <w:rPr/>
        <w:t>b)</w:t>
        <w:tab/>
        <w:t>The signal level (set-up A) and the interferer signal level (set-up B) respectively shall be varied such that the BER on the wanted TCH measured at the logical interface point before channel decoding in the BSS are within all the BER ranges for the RXQUAL values in table 9.4-6 in turn.</w:t>
      </w:r>
    </w:p>
    <w:p>
      <w:pPr>
        <w:pStyle w:val="B1"/>
        <w:rPr/>
      </w:pPr>
      <w:r>
        <w:rPr/>
        <w:t>c)</w:t>
        <w:tab/>
        <w:t>The logical reference point before channel decoding may be obtained by using the unprotected class II bits after channel decoding before any extrapolation is applied. Half-rate channels are measured by first establishing a full-rate channel, measuring the error ratio and then establishing a half-rate channel and checking the indicated error ratio.</w:t>
      </w:r>
    </w:p>
    <w:p>
      <w:pPr>
        <w:pStyle w:val="B1"/>
        <w:rPr/>
      </w:pPr>
      <w:r>
        <w:rPr/>
        <w:t>d)</w:t>
        <w:tab/>
        <w:t>For each BER range, 1000 RXQUAL values shall be recorded, and with and without uplink DTX.</w:t>
      </w:r>
    </w:p>
    <w:p>
      <w:pPr>
        <w:pStyle w:val="B1"/>
        <w:rPr/>
      </w:pPr>
      <w:r>
        <w:rPr/>
        <w:t>e)</w:t>
        <w:tab/>
        <w:t>The measurement shall be performed under the propagation conditions static and TU50.</w:t>
      </w:r>
    </w:p>
    <w:p>
      <w:pPr>
        <w:pStyle w:val="Heading4"/>
        <w:ind w:left="1418" w:hanging="1418"/>
        <w:rPr/>
      </w:pPr>
      <w:bookmarkStart w:id="307" w:name="__RefHeading___Toc3048660"/>
      <w:bookmarkEnd w:id="307"/>
      <w:r>
        <w:rPr/>
        <w:t>9.4.2.3</w:t>
        <w:tab/>
        <w:t>Void</w:t>
      </w:r>
    </w:p>
    <w:p>
      <w:pPr>
        <w:pStyle w:val="FP"/>
        <w:rPr/>
      </w:pPr>
      <w:r>
        <w:rPr/>
      </w:r>
    </w:p>
    <w:p>
      <w:pPr>
        <w:pStyle w:val="Heading4"/>
        <w:ind w:left="1418" w:hanging="1418"/>
        <w:rPr/>
      </w:pPr>
      <w:bookmarkStart w:id="308" w:name="__RefHeading___Toc3048661"/>
      <w:bookmarkEnd w:id="308"/>
      <w:r>
        <w:rPr/>
        <w:t>9.4.2.4</w:t>
        <w:tab/>
        <w:t>Conformance requirement</w:t>
      </w:r>
    </w:p>
    <w:p>
      <w:pPr>
        <w:pStyle w:val="Normal"/>
        <w:rPr>
          <w:b/>
          <w:b/>
        </w:rPr>
      </w:pPr>
      <w:r>
        <w:rPr>
          <w:b/>
        </w:rPr>
        <w:t>Test environment</w:t>
      </w:r>
    </w:p>
    <w:p>
      <w:pPr>
        <w:pStyle w:val="Normal"/>
        <w:rPr/>
      </w:pPr>
      <w:r>
        <w:rPr/>
        <w:t>Normal</w:t>
      </w:r>
    </w:p>
    <w:p>
      <w:pPr>
        <w:pStyle w:val="Normal"/>
        <w:rPr>
          <w:b/>
          <w:b/>
        </w:rPr>
      </w:pPr>
      <w:r>
        <w:rPr>
          <w:b/>
        </w:rPr>
        <w:t>Minimum requirement</w:t>
      </w:r>
    </w:p>
    <w:p>
      <w:pPr>
        <w:pStyle w:val="B1"/>
        <w:rPr/>
      </w:pPr>
      <w:r>
        <w:rPr/>
        <w:t>1)</w:t>
        <w:tab/>
        <w:t>Table 9.4-6 shows the minimum probability that, when on a TCH,  a specified value of RXQUAL shall be reported for a BER within the range as indicated in the table under static propagation conditions.</w:t>
      </w:r>
    </w:p>
    <w:p>
      <w:pPr>
        <w:pStyle w:val="B1"/>
        <w:rPr/>
      </w:pPr>
      <w:r>
        <w:rPr/>
        <w:t>2)</w:t>
        <w:tab/>
        <w:t>Table 9.4-7 shows the minimum probability that, when on a TCH,  a specified value of RXQUAL or an adjacent value shall be reported for a BER within the range as indicated in the table under TU50 multipath propagation conditions.</w:t>
      </w:r>
    </w:p>
    <w:p>
      <w:pPr>
        <w:pStyle w:val="TH"/>
        <w:rPr/>
      </w:pPr>
      <w:r>
        <w:rPr/>
        <w:t>Table 9.4-6: Signal quality estimation requirements (static)</w:t>
      </w:r>
    </w:p>
    <w:tbl>
      <w:tblPr>
        <w:tblW w:w="8366" w:type="dxa"/>
        <w:jc w:val="center"/>
        <w:tblInd w:w="0" w:type="dxa"/>
        <w:tblLayout w:type="fixed"/>
        <w:tblCellMar>
          <w:top w:w="0" w:type="dxa"/>
          <w:left w:w="28" w:type="dxa"/>
          <w:bottom w:w="0" w:type="dxa"/>
          <w:right w:w="28" w:type="dxa"/>
        </w:tblCellMar>
      </w:tblPr>
      <w:tblGrid>
        <w:gridCol w:w="1134"/>
        <w:gridCol w:w="2641"/>
        <w:gridCol w:w="1612"/>
        <w:gridCol w:w="1701"/>
        <w:gridCol w:w="1278"/>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RXQUAL:</w:t>
            </w:r>
          </w:p>
        </w:tc>
        <w:tc>
          <w:tcPr>
            <w:tcW w:w="264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 of actual BER:</w:t>
            </w:r>
          </w:p>
        </w:tc>
        <w:tc>
          <w:tcPr>
            <w:tcW w:w="4591" w:type="dxa"/>
            <w:gridSpan w:val="3"/>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Probability that correct RXQUAL</w:t>
            </w:r>
          </w:p>
          <w:p>
            <w:pPr>
              <w:pStyle w:val="TAH"/>
              <w:rPr>
                <w:lang w:eastAsia="en-US"/>
              </w:rPr>
            </w:pPr>
            <w:r>
              <w:rPr>
                <w:lang w:eastAsia="en-US"/>
              </w:rPr>
              <w:t>band is reported shall exceed</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64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612" w:type="dxa"/>
            <w:tcBorders>
              <w:top w:val="single" w:sz="6" w:space="0" w:color="000000"/>
              <w:left w:val="single" w:sz="6" w:space="0" w:color="000000"/>
              <w:bottom w:val="single" w:sz="6" w:space="0" w:color="000000"/>
              <w:right w:val="single" w:sz="6" w:space="0" w:color="000000"/>
            </w:tcBorders>
          </w:tcPr>
          <w:p>
            <w:pPr>
              <w:pStyle w:val="TAL"/>
              <w:rPr/>
            </w:pPr>
            <w:r>
              <w:rPr/>
              <w:t>Full rate:</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Half rate</w:t>
            </w:r>
          </w:p>
        </w:tc>
        <w:tc>
          <w:tcPr>
            <w:tcW w:w="1278" w:type="dxa"/>
            <w:tcBorders>
              <w:top w:val="single" w:sz="6" w:space="0" w:color="000000"/>
              <w:left w:val="single" w:sz="6" w:space="0" w:color="000000"/>
              <w:bottom w:val="single" w:sz="6" w:space="0" w:color="000000"/>
              <w:right w:val="single" w:sz="6" w:space="0" w:color="000000"/>
            </w:tcBorders>
          </w:tcPr>
          <w:p>
            <w:pPr>
              <w:pStyle w:val="TAL"/>
              <w:rPr/>
            </w:pPr>
            <w:r>
              <w:rPr/>
              <w:t>DTX:</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0</w:t>
            </w:r>
          </w:p>
        </w:tc>
        <w:tc>
          <w:tcPr>
            <w:tcW w:w="2641" w:type="dxa"/>
            <w:tcBorders>
              <w:top w:val="single" w:sz="6" w:space="0" w:color="000000"/>
              <w:left w:val="single" w:sz="6" w:space="0" w:color="000000"/>
              <w:bottom w:val="single" w:sz="6" w:space="0" w:color="000000"/>
              <w:right w:val="single" w:sz="6" w:space="0" w:color="000000"/>
            </w:tcBorders>
          </w:tcPr>
          <w:p>
            <w:pPr>
              <w:pStyle w:val="TAL"/>
              <w:rPr/>
            </w:pPr>
            <w:r>
              <w:rPr/>
              <w:t>&lt; 0.10%</w:t>
            </w:r>
          </w:p>
        </w:tc>
        <w:tc>
          <w:tcPr>
            <w:tcW w:w="1612" w:type="dxa"/>
            <w:tcBorders>
              <w:top w:val="single" w:sz="6" w:space="0" w:color="000000"/>
              <w:left w:val="single" w:sz="6" w:space="0" w:color="000000"/>
              <w:bottom w:val="single" w:sz="6" w:space="0" w:color="000000"/>
              <w:right w:val="single" w:sz="6" w:space="0" w:color="000000"/>
            </w:tcBorders>
          </w:tcPr>
          <w:p>
            <w:pPr>
              <w:pStyle w:val="TAL"/>
              <w:rPr/>
            </w:pPr>
            <w:r>
              <w:rPr/>
              <w:t>90 %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90 %</w:t>
            </w:r>
          </w:p>
        </w:tc>
        <w:tc>
          <w:tcPr>
            <w:tcW w:w="1278" w:type="dxa"/>
            <w:tcBorders>
              <w:top w:val="single" w:sz="6" w:space="0" w:color="000000"/>
              <w:left w:val="single" w:sz="6" w:space="0" w:color="000000"/>
              <w:bottom w:val="single" w:sz="6" w:space="0" w:color="000000"/>
              <w:right w:val="single" w:sz="6" w:space="0" w:color="000000"/>
            </w:tcBorders>
          </w:tcPr>
          <w:p>
            <w:pPr>
              <w:pStyle w:val="TAL"/>
              <w:rPr/>
            </w:pPr>
            <w:r>
              <w:rPr/>
              <w:t>65 %</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2641" w:type="dxa"/>
            <w:tcBorders>
              <w:top w:val="single" w:sz="6" w:space="0" w:color="000000"/>
              <w:left w:val="single" w:sz="6" w:space="0" w:color="000000"/>
              <w:bottom w:val="single" w:sz="6" w:space="0" w:color="000000"/>
              <w:right w:val="single" w:sz="6" w:space="0" w:color="000000"/>
            </w:tcBorders>
          </w:tcPr>
          <w:p>
            <w:pPr>
              <w:pStyle w:val="TAL"/>
              <w:rPr/>
            </w:pPr>
            <w:r>
              <w:rPr/>
              <w:t>0.26% - 0.30 %</w:t>
            </w:r>
          </w:p>
        </w:tc>
        <w:tc>
          <w:tcPr>
            <w:tcW w:w="1612" w:type="dxa"/>
            <w:tcBorders>
              <w:top w:val="single" w:sz="6" w:space="0" w:color="000000"/>
              <w:left w:val="single" w:sz="6" w:space="0" w:color="000000"/>
              <w:bottom w:val="single" w:sz="6" w:space="0" w:color="000000"/>
              <w:right w:val="single" w:sz="6" w:space="0" w:color="000000"/>
            </w:tcBorders>
          </w:tcPr>
          <w:p>
            <w:pPr>
              <w:pStyle w:val="TAL"/>
              <w:rPr/>
            </w:pPr>
            <w:r>
              <w:rPr/>
              <w:t>75 %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60 %</w:t>
            </w:r>
          </w:p>
        </w:tc>
        <w:tc>
          <w:tcPr>
            <w:tcW w:w="1278" w:type="dxa"/>
            <w:tcBorders>
              <w:top w:val="single" w:sz="6" w:space="0" w:color="000000"/>
              <w:left w:val="single" w:sz="6" w:space="0" w:color="000000"/>
              <w:bottom w:val="single" w:sz="6" w:space="0" w:color="000000"/>
              <w:right w:val="single" w:sz="6" w:space="0" w:color="000000"/>
            </w:tcBorders>
          </w:tcPr>
          <w:p>
            <w:pPr>
              <w:pStyle w:val="TAL"/>
              <w:rPr/>
            </w:pPr>
            <w:r>
              <w:rPr/>
              <w:t>35 %</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2641" w:type="dxa"/>
            <w:tcBorders>
              <w:top w:val="single" w:sz="6" w:space="0" w:color="000000"/>
              <w:left w:val="single" w:sz="6" w:space="0" w:color="000000"/>
              <w:bottom w:val="single" w:sz="6" w:space="0" w:color="000000"/>
              <w:right w:val="single" w:sz="6" w:space="0" w:color="000000"/>
            </w:tcBorders>
          </w:tcPr>
          <w:p>
            <w:pPr>
              <w:pStyle w:val="TAL"/>
              <w:rPr/>
            </w:pPr>
            <w:r>
              <w:rPr/>
              <w:t>0.51% - 0.64 %</w:t>
            </w:r>
          </w:p>
        </w:tc>
        <w:tc>
          <w:tcPr>
            <w:tcW w:w="1612" w:type="dxa"/>
            <w:tcBorders>
              <w:top w:val="single" w:sz="6" w:space="0" w:color="000000"/>
              <w:left w:val="single" w:sz="6" w:space="0" w:color="000000"/>
              <w:bottom w:val="single" w:sz="6" w:space="0" w:color="000000"/>
              <w:right w:val="single" w:sz="6" w:space="0" w:color="000000"/>
            </w:tcBorders>
          </w:tcPr>
          <w:p>
            <w:pPr>
              <w:pStyle w:val="TAL"/>
              <w:rPr/>
            </w:pPr>
            <w:r>
              <w:rPr/>
              <w:t>85 %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70 %</w:t>
            </w:r>
          </w:p>
        </w:tc>
        <w:tc>
          <w:tcPr>
            <w:tcW w:w="1278" w:type="dxa"/>
            <w:tcBorders>
              <w:top w:val="single" w:sz="6" w:space="0" w:color="000000"/>
              <w:left w:val="single" w:sz="6" w:space="0" w:color="000000"/>
              <w:bottom w:val="single" w:sz="6" w:space="0" w:color="000000"/>
              <w:right w:val="single" w:sz="6" w:space="0" w:color="000000"/>
            </w:tcBorders>
          </w:tcPr>
          <w:p>
            <w:pPr>
              <w:pStyle w:val="TAL"/>
              <w:rPr/>
            </w:pPr>
            <w:r>
              <w:rPr/>
              <w:t>45 %</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2641" w:type="dxa"/>
            <w:tcBorders>
              <w:top w:val="single" w:sz="6" w:space="0" w:color="000000"/>
              <w:left w:val="single" w:sz="6" w:space="0" w:color="000000"/>
              <w:bottom w:val="single" w:sz="6" w:space="0" w:color="000000"/>
              <w:right w:val="single" w:sz="6" w:space="0" w:color="000000"/>
            </w:tcBorders>
          </w:tcPr>
          <w:p>
            <w:pPr>
              <w:pStyle w:val="TAL"/>
              <w:rPr/>
            </w:pPr>
            <w:r>
              <w:rPr/>
              <w:t>1.0% - 1.3 %</w:t>
            </w:r>
          </w:p>
        </w:tc>
        <w:tc>
          <w:tcPr>
            <w:tcW w:w="1612" w:type="dxa"/>
            <w:tcBorders>
              <w:top w:val="single" w:sz="6" w:space="0" w:color="000000"/>
              <w:left w:val="single" w:sz="6" w:space="0" w:color="000000"/>
              <w:bottom w:val="single" w:sz="6" w:space="0" w:color="000000"/>
              <w:right w:val="single" w:sz="6" w:space="0" w:color="000000"/>
            </w:tcBorders>
          </w:tcPr>
          <w:p>
            <w:pPr>
              <w:pStyle w:val="TAL"/>
              <w:rPr/>
            </w:pPr>
            <w:r>
              <w:rPr/>
              <w:t>90 %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85 %</w:t>
            </w:r>
          </w:p>
        </w:tc>
        <w:tc>
          <w:tcPr>
            <w:tcW w:w="1278" w:type="dxa"/>
            <w:tcBorders>
              <w:top w:val="single" w:sz="6" w:space="0" w:color="000000"/>
              <w:left w:val="single" w:sz="6" w:space="0" w:color="000000"/>
              <w:bottom w:val="single" w:sz="6" w:space="0" w:color="000000"/>
              <w:right w:val="single" w:sz="6" w:space="0" w:color="000000"/>
            </w:tcBorders>
          </w:tcPr>
          <w:p>
            <w:pPr>
              <w:pStyle w:val="TAL"/>
              <w:rPr/>
            </w:pPr>
            <w:r>
              <w:rPr/>
              <w:t>45 %</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4</w:t>
            </w:r>
          </w:p>
        </w:tc>
        <w:tc>
          <w:tcPr>
            <w:tcW w:w="2641" w:type="dxa"/>
            <w:tcBorders>
              <w:top w:val="single" w:sz="6" w:space="0" w:color="000000"/>
              <w:left w:val="single" w:sz="6" w:space="0" w:color="000000"/>
              <w:bottom w:val="single" w:sz="6" w:space="0" w:color="000000"/>
              <w:right w:val="single" w:sz="6" w:space="0" w:color="000000"/>
            </w:tcBorders>
          </w:tcPr>
          <w:p>
            <w:pPr>
              <w:pStyle w:val="TAL"/>
              <w:rPr/>
            </w:pPr>
            <w:r>
              <w:rPr/>
              <w:t>1.9% - 2.7 %</w:t>
            </w:r>
          </w:p>
        </w:tc>
        <w:tc>
          <w:tcPr>
            <w:tcW w:w="1612" w:type="dxa"/>
            <w:tcBorders>
              <w:top w:val="single" w:sz="6" w:space="0" w:color="000000"/>
              <w:left w:val="single" w:sz="6" w:space="0" w:color="000000"/>
              <w:bottom w:val="single" w:sz="6" w:space="0" w:color="000000"/>
              <w:right w:val="single" w:sz="6" w:space="0" w:color="000000"/>
            </w:tcBorders>
          </w:tcPr>
          <w:p>
            <w:pPr>
              <w:pStyle w:val="TAL"/>
              <w:rPr/>
            </w:pPr>
            <w:r>
              <w:rPr/>
              <w:t>90 %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85 %</w:t>
            </w:r>
          </w:p>
        </w:tc>
        <w:tc>
          <w:tcPr>
            <w:tcW w:w="1278" w:type="dxa"/>
            <w:tcBorders>
              <w:top w:val="single" w:sz="6" w:space="0" w:color="000000"/>
              <w:left w:val="single" w:sz="6" w:space="0" w:color="000000"/>
              <w:bottom w:val="single" w:sz="6" w:space="0" w:color="000000"/>
              <w:right w:val="single" w:sz="6" w:space="0" w:color="000000"/>
            </w:tcBorders>
          </w:tcPr>
          <w:p>
            <w:pPr>
              <w:pStyle w:val="TAL"/>
              <w:rPr/>
            </w:pPr>
            <w:r>
              <w:rPr/>
              <w:t>60 %</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5</w:t>
            </w:r>
          </w:p>
        </w:tc>
        <w:tc>
          <w:tcPr>
            <w:tcW w:w="2641" w:type="dxa"/>
            <w:tcBorders>
              <w:top w:val="single" w:sz="6" w:space="0" w:color="000000"/>
              <w:left w:val="single" w:sz="6" w:space="0" w:color="000000"/>
              <w:bottom w:val="single" w:sz="6" w:space="0" w:color="000000"/>
              <w:right w:val="single" w:sz="6" w:space="0" w:color="000000"/>
            </w:tcBorders>
          </w:tcPr>
          <w:p>
            <w:pPr>
              <w:pStyle w:val="TAL"/>
              <w:rPr/>
            </w:pPr>
            <w:r>
              <w:rPr/>
              <w:t>3.8% - 5.4 %</w:t>
            </w:r>
          </w:p>
        </w:tc>
        <w:tc>
          <w:tcPr>
            <w:tcW w:w="1612" w:type="dxa"/>
            <w:tcBorders>
              <w:top w:val="single" w:sz="6" w:space="0" w:color="000000"/>
              <w:left w:val="single" w:sz="6" w:space="0" w:color="000000"/>
              <w:bottom w:val="single" w:sz="6" w:space="0" w:color="000000"/>
              <w:right w:val="single" w:sz="6" w:space="0" w:color="000000"/>
            </w:tcBorders>
          </w:tcPr>
          <w:p>
            <w:pPr>
              <w:pStyle w:val="TAL"/>
              <w:rPr/>
            </w:pPr>
            <w:r>
              <w:rPr/>
              <w:t>95 %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95 %</w:t>
            </w:r>
          </w:p>
        </w:tc>
        <w:tc>
          <w:tcPr>
            <w:tcW w:w="1278" w:type="dxa"/>
            <w:tcBorders>
              <w:top w:val="single" w:sz="6" w:space="0" w:color="000000"/>
              <w:left w:val="single" w:sz="6" w:space="0" w:color="000000"/>
              <w:bottom w:val="single" w:sz="6" w:space="0" w:color="000000"/>
              <w:right w:val="single" w:sz="6" w:space="0" w:color="000000"/>
            </w:tcBorders>
          </w:tcPr>
          <w:p>
            <w:pPr>
              <w:pStyle w:val="TAL"/>
              <w:rPr/>
            </w:pPr>
            <w:r>
              <w:rPr/>
              <w:t>70 %</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6</w:t>
            </w:r>
          </w:p>
        </w:tc>
        <w:tc>
          <w:tcPr>
            <w:tcW w:w="2641" w:type="dxa"/>
            <w:tcBorders>
              <w:top w:val="single" w:sz="6" w:space="0" w:color="000000"/>
              <w:left w:val="single" w:sz="6" w:space="0" w:color="000000"/>
              <w:bottom w:val="single" w:sz="6" w:space="0" w:color="000000"/>
              <w:right w:val="single" w:sz="6" w:space="0" w:color="000000"/>
            </w:tcBorders>
          </w:tcPr>
          <w:p>
            <w:pPr>
              <w:pStyle w:val="TAL"/>
              <w:rPr/>
            </w:pPr>
            <w:r>
              <w:rPr/>
              <w:t>7.6% - 11.0%</w:t>
            </w:r>
          </w:p>
        </w:tc>
        <w:tc>
          <w:tcPr>
            <w:tcW w:w="1612" w:type="dxa"/>
            <w:tcBorders>
              <w:top w:val="single" w:sz="6" w:space="0" w:color="000000"/>
              <w:left w:val="single" w:sz="6" w:space="0" w:color="000000"/>
              <w:bottom w:val="single" w:sz="6" w:space="0" w:color="000000"/>
              <w:right w:val="single" w:sz="6" w:space="0" w:color="000000"/>
            </w:tcBorders>
          </w:tcPr>
          <w:p>
            <w:pPr>
              <w:pStyle w:val="TAL"/>
              <w:rPr/>
            </w:pPr>
            <w:r>
              <w:rPr/>
              <w:t>95 %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95 %</w:t>
            </w:r>
          </w:p>
        </w:tc>
        <w:tc>
          <w:tcPr>
            <w:tcW w:w="1278" w:type="dxa"/>
            <w:tcBorders>
              <w:top w:val="single" w:sz="6" w:space="0" w:color="000000"/>
              <w:left w:val="single" w:sz="6" w:space="0" w:color="000000"/>
              <w:bottom w:val="single" w:sz="6" w:space="0" w:color="000000"/>
              <w:right w:val="single" w:sz="6" w:space="0" w:color="000000"/>
            </w:tcBorders>
          </w:tcPr>
          <w:p>
            <w:pPr>
              <w:pStyle w:val="TAL"/>
              <w:rPr/>
            </w:pPr>
            <w:r>
              <w:rPr/>
              <w:t>80 %</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7</w:t>
            </w:r>
          </w:p>
        </w:tc>
        <w:tc>
          <w:tcPr>
            <w:tcW w:w="2641" w:type="dxa"/>
            <w:tcBorders>
              <w:top w:val="single" w:sz="6" w:space="0" w:color="000000"/>
              <w:left w:val="single" w:sz="6" w:space="0" w:color="000000"/>
              <w:bottom w:val="single" w:sz="6" w:space="0" w:color="000000"/>
              <w:right w:val="single" w:sz="6" w:space="0" w:color="000000"/>
            </w:tcBorders>
          </w:tcPr>
          <w:p>
            <w:pPr>
              <w:pStyle w:val="TAL"/>
              <w:rPr/>
            </w:pPr>
            <w:r>
              <w:rPr/>
              <w:t>&gt; 15.0</w:t>
            </w:r>
          </w:p>
        </w:tc>
        <w:tc>
          <w:tcPr>
            <w:tcW w:w="1612" w:type="dxa"/>
            <w:tcBorders>
              <w:top w:val="single" w:sz="6" w:space="0" w:color="000000"/>
              <w:left w:val="single" w:sz="6" w:space="0" w:color="000000"/>
              <w:bottom w:val="single" w:sz="6" w:space="0" w:color="000000"/>
              <w:right w:val="single" w:sz="6" w:space="0" w:color="000000"/>
            </w:tcBorders>
          </w:tcPr>
          <w:p>
            <w:pPr>
              <w:pStyle w:val="TAL"/>
              <w:rPr/>
            </w:pPr>
            <w:r>
              <w:rPr/>
              <w:t>95 %</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95 %</w:t>
            </w:r>
          </w:p>
        </w:tc>
        <w:tc>
          <w:tcPr>
            <w:tcW w:w="1278" w:type="dxa"/>
            <w:tcBorders>
              <w:top w:val="single" w:sz="6" w:space="0" w:color="000000"/>
              <w:left w:val="single" w:sz="6" w:space="0" w:color="000000"/>
              <w:bottom w:val="single" w:sz="6" w:space="0" w:color="000000"/>
              <w:right w:val="single" w:sz="6" w:space="0" w:color="000000"/>
            </w:tcBorders>
          </w:tcPr>
          <w:p>
            <w:pPr>
              <w:pStyle w:val="TAL"/>
              <w:rPr/>
            </w:pPr>
            <w:r>
              <w:rPr/>
              <w:t>85 %</w:t>
            </w:r>
          </w:p>
        </w:tc>
      </w:tr>
    </w:tbl>
    <w:p>
      <w:pPr>
        <w:pStyle w:val="FP"/>
        <w:rPr/>
      </w:pPr>
      <w:r>
        <w:rPr/>
      </w:r>
    </w:p>
    <w:p>
      <w:pPr>
        <w:pStyle w:val="NO"/>
        <w:rPr/>
      </w:pPr>
      <w:r>
        <w:rPr/>
        <w:t>NOTE 1:</w:t>
        <w:tab/>
        <w:t>For the full-rate channel RXQUAL_FULL is based on 104 TDMA frames.</w:t>
      </w:r>
    </w:p>
    <w:p>
      <w:pPr>
        <w:pStyle w:val="NO"/>
        <w:rPr/>
      </w:pPr>
      <w:r>
        <w:rPr/>
        <w:t>NOTE 2:</w:t>
        <w:tab/>
        <w:t>For the half-rate channel RXQUAL_FULL is based on 52 TDMA frames.</w:t>
      </w:r>
    </w:p>
    <w:p>
      <w:pPr>
        <w:pStyle w:val="NO"/>
        <w:rPr/>
      </w:pPr>
      <w:r>
        <w:rPr/>
        <w:t>NOTE 3:</w:t>
        <w:tab/>
        <w:t>For the DTX-mode RXQUAL_SUB is based on 12 TDMA frames.</w:t>
      </w:r>
    </w:p>
    <w:p>
      <w:pPr>
        <w:pStyle w:val="TH"/>
        <w:rPr/>
      </w:pPr>
      <w:r>
        <w:rPr>
          <w:lang w:val="fr-FR"/>
        </w:rPr>
        <w:t>Table 9.4-7: Signal quality estimat</w:t>
      </w:r>
      <w:r>
        <w:rPr/>
        <w:t>ion requirements (TU50)</w:t>
      </w:r>
    </w:p>
    <w:tbl>
      <w:tblPr>
        <w:tblW w:w="9144" w:type="dxa"/>
        <w:jc w:val="center"/>
        <w:tblInd w:w="0" w:type="dxa"/>
        <w:tblLayout w:type="fixed"/>
        <w:tblCellMar>
          <w:top w:w="0" w:type="dxa"/>
          <w:left w:w="28" w:type="dxa"/>
          <w:bottom w:w="0" w:type="dxa"/>
          <w:right w:w="28" w:type="dxa"/>
        </w:tblCellMar>
      </w:tblPr>
      <w:tblGrid>
        <w:gridCol w:w="2332"/>
        <w:gridCol w:w="2868"/>
        <w:gridCol w:w="3944"/>
      </w:tblGrid>
      <w:tr>
        <w:trPr>
          <w:cantSplit w:val="true"/>
        </w:trPr>
        <w:tc>
          <w:tcPr>
            <w:tcW w:w="23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Expected RXQUAL_FULL:</w:t>
            </w:r>
          </w:p>
        </w:tc>
        <w:tc>
          <w:tcPr>
            <w:tcW w:w="28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Range of actual BER:</w:t>
            </w:r>
          </w:p>
        </w:tc>
        <w:tc>
          <w:tcPr>
            <w:tcW w:w="394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Probability that expected RXQUAL_FULL is reported shall exceed </w:t>
            </w:r>
          </w:p>
        </w:tc>
      </w:tr>
      <w:tr>
        <w:trPr>
          <w:cantSplit w:val="true"/>
        </w:trPr>
        <w:tc>
          <w:tcPr>
            <w:tcW w:w="2332" w:type="dxa"/>
            <w:tcBorders>
              <w:top w:val="single" w:sz="6" w:space="0" w:color="000000"/>
              <w:left w:val="single" w:sz="6" w:space="0" w:color="000000"/>
              <w:bottom w:val="single" w:sz="6" w:space="0" w:color="000000"/>
              <w:right w:val="single" w:sz="6" w:space="0" w:color="000000"/>
            </w:tcBorders>
          </w:tcPr>
          <w:p>
            <w:pPr>
              <w:pStyle w:val="TAL"/>
              <w:rPr/>
            </w:pPr>
            <w:r>
              <w:rPr/>
              <w:t>0/1</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&lt; 0.10%</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t>85 %</w:t>
            </w:r>
          </w:p>
        </w:tc>
      </w:tr>
      <w:tr>
        <w:trPr>
          <w:cantSplit w:val="true"/>
        </w:trPr>
        <w:tc>
          <w:tcPr>
            <w:tcW w:w="2332" w:type="dxa"/>
            <w:tcBorders>
              <w:top w:val="single" w:sz="6" w:space="0" w:color="000000"/>
              <w:left w:val="single" w:sz="6" w:space="0" w:color="000000"/>
              <w:bottom w:val="single" w:sz="6" w:space="0" w:color="000000"/>
              <w:right w:val="single" w:sz="6" w:space="0" w:color="000000"/>
            </w:tcBorders>
          </w:tcPr>
          <w:p>
            <w:pPr>
              <w:pStyle w:val="TAL"/>
              <w:rPr/>
            </w:pPr>
            <w:r>
              <w:rPr/>
              <w:t>1/0/2</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0.26% - 0.30 %</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t>85 %</w:t>
            </w:r>
          </w:p>
        </w:tc>
      </w:tr>
      <w:tr>
        <w:trPr>
          <w:cantSplit w:val="true"/>
        </w:trPr>
        <w:tc>
          <w:tcPr>
            <w:tcW w:w="2332" w:type="dxa"/>
            <w:tcBorders>
              <w:top w:val="single" w:sz="6" w:space="0" w:color="000000"/>
              <w:left w:val="single" w:sz="6" w:space="0" w:color="000000"/>
              <w:bottom w:val="single" w:sz="6" w:space="0" w:color="000000"/>
              <w:right w:val="single" w:sz="6" w:space="0" w:color="000000"/>
            </w:tcBorders>
          </w:tcPr>
          <w:p>
            <w:pPr>
              <w:pStyle w:val="TAL"/>
              <w:rPr/>
            </w:pPr>
            <w:r>
              <w:rPr/>
              <w:t>2/1/3</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0.51% - 0.64 %</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t>85 %</w:t>
            </w:r>
          </w:p>
        </w:tc>
      </w:tr>
      <w:tr>
        <w:trPr>
          <w:cantSplit w:val="true"/>
        </w:trPr>
        <w:tc>
          <w:tcPr>
            <w:tcW w:w="2332" w:type="dxa"/>
            <w:tcBorders>
              <w:top w:val="single" w:sz="6" w:space="0" w:color="000000"/>
              <w:left w:val="single" w:sz="6" w:space="0" w:color="000000"/>
              <w:bottom w:val="single" w:sz="6" w:space="0" w:color="000000"/>
              <w:right w:val="single" w:sz="6" w:space="0" w:color="000000"/>
            </w:tcBorders>
          </w:tcPr>
          <w:p>
            <w:pPr>
              <w:pStyle w:val="TAL"/>
              <w:rPr/>
            </w:pPr>
            <w:r>
              <w:rPr/>
              <w:t>3/2/4</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1.0% - 1.3 %</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t>90 %</w:t>
            </w:r>
          </w:p>
        </w:tc>
      </w:tr>
      <w:tr>
        <w:trPr>
          <w:cantSplit w:val="true"/>
        </w:trPr>
        <w:tc>
          <w:tcPr>
            <w:tcW w:w="2332" w:type="dxa"/>
            <w:tcBorders>
              <w:top w:val="single" w:sz="6" w:space="0" w:color="000000"/>
              <w:left w:val="single" w:sz="6" w:space="0" w:color="000000"/>
              <w:bottom w:val="single" w:sz="6" w:space="0" w:color="000000"/>
              <w:right w:val="single" w:sz="6" w:space="0" w:color="000000"/>
            </w:tcBorders>
          </w:tcPr>
          <w:p>
            <w:pPr>
              <w:pStyle w:val="TAL"/>
              <w:rPr/>
            </w:pPr>
            <w:r>
              <w:rPr/>
              <w:t>4/3/5</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1.9% - 2.7 %</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t>90 %</w:t>
            </w:r>
          </w:p>
        </w:tc>
      </w:tr>
      <w:tr>
        <w:trPr>
          <w:cantSplit w:val="true"/>
        </w:trPr>
        <w:tc>
          <w:tcPr>
            <w:tcW w:w="2332" w:type="dxa"/>
            <w:tcBorders>
              <w:top w:val="single" w:sz="6" w:space="0" w:color="000000"/>
              <w:left w:val="single" w:sz="6" w:space="0" w:color="000000"/>
              <w:bottom w:val="single" w:sz="6" w:space="0" w:color="000000"/>
              <w:right w:val="single" w:sz="6" w:space="0" w:color="000000"/>
            </w:tcBorders>
          </w:tcPr>
          <w:p>
            <w:pPr>
              <w:pStyle w:val="TAL"/>
              <w:rPr/>
            </w:pPr>
            <w:r>
              <w:rPr/>
              <w:t>5/4/6</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3.8% - 5.4 %</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t>90 %</w:t>
            </w:r>
          </w:p>
        </w:tc>
      </w:tr>
      <w:tr>
        <w:trPr>
          <w:cantSplit w:val="true"/>
        </w:trPr>
        <w:tc>
          <w:tcPr>
            <w:tcW w:w="2332" w:type="dxa"/>
            <w:tcBorders>
              <w:top w:val="single" w:sz="6" w:space="0" w:color="000000"/>
              <w:left w:val="single" w:sz="6" w:space="0" w:color="000000"/>
              <w:bottom w:val="single" w:sz="6" w:space="0" w:color="000000"/>
              <w:right w:val="single" w:sz="6" w:space="0" w:color="000000"/>
            </w:tcBorders>
          </w:tcPr>
          <w:p>
            <w:pPr>
              <w:pStyle w:val="TAL"/>
              <w:rPr/>
            </w:pPr>
            <w:r>
              <w:rPr/>
              <w:t>6/5/7</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7.6% - 11.0%</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t>90 %</w:t>
            </w:r>
          </w:p>
        </w:tc>
      </w:tr>
      <w:tr>
        <w:trPr>
          <w:cantSplit w:val="true"/>
        </w:trPr>
        <w:tc>
          <w:tcPr>
            <w:tcW w:w="2332" w:type="dxa"/>
            <w:tcBorders>
              <w:top w:val="single" w:sz="6" w:space="0" w:color="000000"/>
              <w:left w:val="single" w:sz="6" w:space="0" w:color="000000"/>
              <w:bottom w:val="single" w:sz="6" w:space="0" w:color="000000"/>
              <w:right w:val="single" w:sz="6" w:space="0" w:color="000000"/>
            </w:tcBorders>
          </w:tcPr>
          <w:p>
            <w:pPr>
              <w:pStyle w:val="TAL"/>
              <w:rPr/>
            </w:pPr>
            <w:r>
              <w:rPr/>
              <w:t>7/6</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&gt; 15.0</w:t>
            </w:r>
          </w:p>
        </w:tc>
        <w:tc>
          <w:tcPr>
            <w:tcW w:w="3944" w:type="dxa"/>
            <w:tcBorders>
              <w:top w:val="single" w:sz="6" w:space="0" w:color="000000"/>
              <w:left w:val="single" w:sz="6" w:space="0" w:color="000000"/>
              <w:bottom w:val="single" w:sz="6" w:space="0" w:color="000000"/>
              <w:right w:val="single" w:sz="6" w:space="0" w:color="000000"/>
            </w:tcBorders>
          </w:tcPr>
          <w:p>
            <w:pPr>
              <w:pStyle w:val="TAL"/>
              <w:rPr/>
            </w:pPr>
            <w:r>
              <w:rPr/>
              <w:t>90 %</w:t>
            </w:r>
          </w:p>
        </w:tc>
      </w:tr>
    </w:tbl>
    <w:p>
      <w:pPr>
        <w:pStyle w:val="FP"/>
        <w:rPr/>
      </w:pPr>
      <w:r>
        <w:rPr/>
      </w:r>
    </w:p>
    <w:p>
      <w:pPr>
        <w:pStyle w:val="Heading4"/>
        <w:ind w:left="1418" w:hanging="1418"/>
        <w:rPr/>
      </w:pPr>
      <w:bookmarkStart w:id="309" w:name="__RefHeading___Toc3048662"/>
      <w:bookmarkEnd w:id="309"/>
      <w:r>
        <w:rPr/>
        <w:t>9.4.2.5</w:t>
        <w:tab/>
        <w:t>Requirement reference</w:t>
      </w:r>
    </w:p>
    <w:p>
      <w:pPr>
        <w:pStyle w:val="Normal"/>
        <w:rPr/>
      </w:pPr>
      <w:r>
        <w:rPr/>
        <w:t>3GPP TS 45.008, subclause 8.2.</w:t>
      </w:r>
    </w:p>
    <w:p>
      <w:pPr>
        <w:pStyle w:val="Heading3"/>
        <w:rPr/>
      </w:pPr>
      <w:bookmarkStart w:id="310" w:name="__RefHeading___Toc3048663"/>
      <w:bookmarkEnd w:id="310"/>
      <w:r>
        <w:rPr/>
        <w:t>9.4.3</w:t>
        <w:tab/>
        <w:t>Idle channel signal level</w:t>
      </w:r>
    </w:p>
    <w:p>
      <w:pPr>
        <w:pStyle w:val="Heading4"/>
        <w:ind w:left="1418" w:hanging="1418"/>
        <w:rPr/>
      </w:pPr>
      <w:bookmarkStart w:id="311" w:name="__RefHeading___Toc3048664"/>
      <w:bookmarkEnd w:id="311"/>
      <w:r>
        <w:rPr/>
        <w:t>9.4.3.1</w:t>
        <w:tab/>
        <w:t>Test purpose</w:t>
      </w:r>
    </w:p>
    <w:p>
      <w:pPr>
        <w:pStyle w:val="Normal"/>
        <w:keepNext w:val="true"/>
        <w:keepLines/>
        <w:rPr/>
      </w:pPr>
      <w:r>
        <w:rPr/>
        <w:t>Description</w:t>
      </w:r>
    </w:p>
    <w:p>
      <w:pPr>
        <w:pStyle w:val="Normal"/>
        <w:keepNext w:val="true"/>
        <w:keepLines/>
        <w:rPr/>
      </w:pPr>
      <w:r>
        <w:rPr/>
        <w:t>A procedure shall be implemented by which the BSS monitors the levels of interference on its idle traffic channels. These measurements are used for handover and channel allocation. This test verifies that BSS can measure signal strength including interference with appropriate accuracy on an idle channel. The measured signal strength of each idle channel is, after averaging, classified in one of five interference bands and reported to MSC on request in a RESOURCE INDICATION message. The report method, report period, averaging period and definition of interference band values are defined in a O&amp;M message by the operator and the manufacturer. See 3GPP TS 08.08, subclauses 3.1.3, 3.2.18 and 3.2.2.48, and 3GPP TS 08.58 subclauses 8.6.1 and 9.3.21.</w:t>
      </w:r>
    </w:p>
    <w:p>
      <w:pPr>
        <w:pStyle w:val="Heading4"/>
        <w:ind w:left="1418" w:hanging="1418"/>
        <w:rPr/>
      </w:pPr>
      <w:bookmarkStart w:id="312" w:name="__RefHeading___Toc3048665"/>
      <w:bookmarkEnd w:id="312"/>
      <w:r>
        <w:rPr/>
        <w:t>9.4.3.2</w:t>
        <w:tab/>
        <w:t>Test case</w:t>
      </w:r>
    </w:p>
    <w:p>
      <w:pPr>
        <w:pStyle w:val="Normal"/>
        <w:rPr/>
      </w:pPr>
      <w:r>
        <w:rPr/>
        <w:t>If the manufacturer does provide appropriate logical or physical access  to perform all the tests in this subclause, the tests shall be performed according to the test cases below.</w:t>
      </w:r>
    </w:p>
    <w:p>
      <w:pPr>
        <w:pStyle w:val="Normal"/>
        <w:rPr/>
      </w:pPr>
      <w:r>
        <w:rPr/>
        <w:t>If the BSS is supporting SFH, this shall be disabled during this test.</w:t>
      </w:r>
    </w:p>
    <w:p>
      <w:pPr>
        <w:pStyle w:val="Normal"/>
        <w:rPr/>
      </w:pPr>
      <w:r>
        <w:rPr/>
        <w:t>The manufacturer shall declare how many TRXs the BSS supports:</w:t>
      </w:r>
    </w:p>
    <w:p>
      <w:pPr>
        <w:pStyle w:val="EX"/>
        <w:rPr/>
      </w:pPr>
      <w:r>
        <w:rPr/>
        <w:t>1 TRX:</w:t>
        <w:tab/>
        <w:tab/>
        <w:t>The test shall be performed on B, M, T</w:t>
      </w:r>
    </w:p>
    <w:p>
      <w:pPr>
        <w:pStyle w:val="EX"/>
        <w:rPr/>
      </w:pPr>
      <w:r>
        <w:rPr/>
        <w:t>2 TRX:</w:t>
        <w:tab/>
        <w:tab/>
        <w:t>Tests shall be performed on B,M,T and both TRXs shall be tested on at least onefrequency.</w:t>
      </w:r>
    </w:p>
    <w:p>
      <w:pPr>
        <w:pStyle w:val="EX"/>
        <w:rPr/>
      </w:pPr>
      <w:r>
        <w:rPr/>
        <w:t>3 TRX or more:</w:t>
        <w:tab/>
        <w:tab/>
        <w:t>Three TRXs shall be tested, one on B, one on M and one on T.</w:t>
      </w:r>
    </w:p>
    <w:p>
      <w:pPr>
        <w:pStyle w:val="B1"/>
        <w:rPr/>
      </w:pPr>
      <w:r>
        <w:rPr/>
        <w:t>a)</w:t>
        <w:tab/>
        <w:t>A GMSK signal modulated with pseudo-random bit sequences connected to BTS RX input.</w:t>
        <w:br/>
      </w:r>
    </w:p>
    <w:p>
      <w:pPr>
        <w:pStyle w:val="B1"/>
        <w:rPr/>
      </w:pPr>
      <w:r>
        <w:rPr/>
        <w:t>b)</w:t>
        <w:tab/>
        <w:t>The limits of the 5 possible interference bands, the reporting period and the averaging period are  defined by the operator and the manufacturer.</w:t>
        <w:br/>
      </w:r>
    </w:p>
    <w:p>
      <w:pPr>
        <w:pStyle w:val="B1"/>
        <w:rPr/>
      </w:pPr>
      <w:r>
        <w:rPr/>
        <w:t>c)</w:t>
        <w:tab/>
        <w:t xml:space="preserve">The signal from the BSSTE shall be adjusted over the level range </w:t>
        <w:noBreakHyphen/>
        <w:t xml:space="preserve">110.5 dBm to </w:t>
        <w:noBreakHyphen/>
        <w:t>47.5 dBm in 1 dB steps.</w:t>
      </w:r>
    </w:p>
    <w:p>
      <w:pPr>
        <w:pStyle w:val="B1"/>
        <w:rPr/>
      </w:pPr>
      <w:r>
        <w:rPr/>
        <w:t>d)</w:t>
        <w:tab/>
        <w:t>The measured signal strength is recorded for each signal level.</w:t>
      </w:r>
    </w:p>
    <w:p>
      <w:pPr>
        <w:pStyle w:val="B1"/>
        <w:rPr/>
      </w:pPr>
      <w:r>
        <w:rPr/>
        <w:t>e)</w:t>
        <w:tab/>
        <w:t>The interference level expressed as one of the 5 possible interference level bands, included in the RF_RES_IND message, shall be stored for each idle channel.</w:t>
      </w:r>
    </w:p>
    <w:p>
      <w:pPr>
        <w:pStyle w:val="Heading4"/>
        <w:ind w:left="1418" w:hanging="1418"/>
        <w:rPr/>
      </w:pPr>
      <w:bookmarkStart w:id="313" w:name="__RefHeading___Toc3048666"/>
      <w:bookmarkEnd w:id="313"/>
      <w:r>
        <w:rPr/>
        <w:t>9.4.3.3</w:t>
        <w:tab/>
        <w:t>Void</w:t>
      </w:r>
    </w:p>
    <w:p>
      <w:pPr>
        <w:pStyle w:val="FP"/>
        <w:rPr/>
      </w:pPr>
      <w:r>
        <w:rPr/>
      </w:r>
    </w:p>
    <w:p>
      <w:pPr>
        <w:pStyle w:val="Heading4"/>
        <w:ind w:left="1418" w:hanging="1418"/>
        <w:rPr/>
      </w:pPr>
      <w:bookmarkStart w:id="314" w:name="__RefHeading___Toc3048667"/>
      <w:bookmarkEnd w:id="314"/>
      <w:r>
        <w:rPr/>
        <w:t>9.4.3.4</w:t>
        <w:tab/>
        <w:t>Conformance requirement</w:t>
      </w:r>
    </w:p>
    <w:p>
      <w:pPr>
        <w:pStyle w:val="Normal"/>
        <w:rPr>
          <w:b/>
          <w:b/>
        </w:rPr>
      </w:pPr>
      <w:r>
        <w:rPr>
          <w:b/>
        </w:rPr>
        <w:t>Test environment</w:t>
      </w:r>
    </w:p>
    <w:p>
      <w:pPr>
        <w:pStyle w:val="Normal"/>
        <w:rPr/>
      </w:pPr>
      <w:r>
        <w:rPr/>
        <w:t>Normal.</w:t>
      </w:r>
    </w:p>
    <w:p>
      <w:pPr>
        <w:pStyle w:val="Normal"/>
        <w:rPr/>
      </w:pPr>
      <w:r>
        <w:rPr>
          <w:b/>
        </w:rPr>
        <w:t>Minimum requirement</w:t>
      </w:r>
    </w:p>
    <w:p>
      <w:pPr>
        <w:pStyle w:val="B1"/>
        <w:rPr/>
      </w:pPr>
      <w:r>
        <w:rPr/>
        <w:t>1)</w:t>
        <w:tab/>
        <w:t>The accuracy requirements 1)</w:t>
        <w:noBreakHyphen/>
        <w:t>4)for the measured signal strength in subclause 9.4.1.1.4 apply.</w:t>
      </w:r>
    </w:p>
    <w:p>
      <w:pPr>
        <w:pStyle w:val="B1"/>
        <w:rPr/>
      </w:pPr>
      <w:r>
        <w:rPr/>
        <w:t>2)</w:t>
        <w:tab/>
        <w:t xml:space="preserve">The measured signal levels shall be mapped into the interference level band defined in b) and the corresponding band value included in the RF_RES_IND message for each idle channel. </w:t>
      </w:r>
    </w:p>
    <w:p>
      <w:pPr>
        <w:pStyle w:val="Heading4"/>
        <w:ind w:left="1418" w:hanging="1418"/>
        <w:rPr/>
      </w:pPr>
      <w:bookmarkStart w:id="315" w:name="__RefHeading___Toc3048668"/>
      <w:bookmarkEnd w:id="315"/>
      <w:r>
        <w:rPr/>
        <w:t>9.4.3.5</w:t>
        <w:tab/>
        <w:t>Requirement reference</w:t>
      </w:r>
    </w:p>
    <w:p>
      <w:pPr>
        <w:pStyle w:val="Normal"/>
        <w:rPr>
          <w:lang w:val="en-US"/>
        </w:rPr>
      </w:pPr>
      <w:r>
        <w:rPr>
          <w:lang w:val="en-US"/>
        </w:rPr>
        <w:t>3GPP TS 45.008 Annex A 3.1 e).</w:t>
      </w:r>
    </w:p>
    <w:p>
      <w:pPr>
        <w:pStyle w:val="Heading2"/>
        <w:rPr/>
      </w:pPr>
      <w:bookmarkStart w:id="316" w:name="__RefHeading___Toc3048669"/>
      <w:bookmarkEnd w:id="316"/>
      <w:r>
        <w:rPr/>
        <w:t>9.5</w:t>
        <w:tab/>
        <w:t>Adaptive frame alignment</w:t>
      </w:r>
    </w:p>
    <w:p>
      <w:pPr>
        <w:pStyle w:val="Heading3"/>
        <w:rPr/>
      </w:pPr>
      <w:bookmarkStart w:id="317" w:name="__RefHeading___Toc3048670"/>
      <w:bookmarkEnd w:id="317"/>
      <w:r>
        <w:rPr/>
        <w:t>9.5.1</w:t>
        <w:tab/>
        <w:t>Test purpose</w:t>
      </w:r>
    </w:p>
    <w:p>
      <w:pPr>
        <w:pStyle w:val="Normal"/>
        <w:rPr/>
      </w:pPr>
      <w:r>
        <w:rPr/>
        <w:t>Description</w:t>
      </w:r>
    </w:p>
    <w:p>
      <w:pPr>
        <w:pStyle w:val="Normal"/>
        <w:rPr/>
      </w:pPr>
      <w:r>
        <w:rPr/>
        <w:t>Adaptive frame alignment is the mechanism by which the timeslots transmitted by the MS are initially and dynamically adjusted in time so that the received timeslots in the BSS always fall within the correct time window. This mechanism is controlled by the BSS.</w:t>
      </w:r>
    </w:p>
    <w:p>
      <w:pPr>
        <w:pStyle w:val="Normal"/>
        <w:rPr/>
      </w:pPr>
      <w:r>
        <w:rPr/>
        <w:t>The adaptive frame alignment mechanism is needed since the guard time between timeslots in the timeslot structure is not long enough to cope with MS-BSS propagation delays due to absolute distance. The MS timing is initially adjusted (initial alignment) when accessing the BSS, and is then continuously adjusted for relative distance variations during the call (dynamic alignment).</w:t>
      </w:r>
    </w:p>
    <w:p>
      <w:pPr>
        <w:pStyle w:val="Normal"/>
        <w:rPr/>
      </w:pPr>
      <w:r>
        <w:rPr/>
        <w:t xml:space="preserve">The BSS continuously monitors the delay in the transmission from the MS relative to the expected signal from an MS at zero range. This is required to give Timing Advance information to the MS. This information of the delay (up to 63 or 219 symbols) may also be used as a criteria for initiating handover at the cell boundary (MAX_MS_RANGE). </w:t>
      </w:r>
    </w:p>
    <w:p>
      <w:pPr>
        <w:pStyle w:val="Normal"/>
        <w:rPr/>
      </w:pPr>
      <w:r>
        <w:rPr/>
        <w:t>This subclause also tests the MS-BSS distance assessment.</w:t>
      </w:r>
    </w:p>
    <w:p>
      <w:pPr>
        <w:pStyle w:val="Heading3"/>
        <w:rPr/>
      </w:pPr>
      <w:bookmarkStart w:id="318" w:name="__RefHeading___Toc3048671"/>
      <w:bookmarkEnd w:id="318"/>
      <w:r>
        <w:rPr/>
        <w:t>9.5.2</w:t>
        <w:tab/>
        <w:t>Test case</w:t>
      </w:r>
    </w:p>
    <w:p>
      <w:pPr>
        <w:pStyle w:val="Normal"/>
        <w:rPr/>
      </w:pPr>
      <w:r>
        <w:rPr/>
        <w:t>If Slow Frequency Hopping (SFH) is supported by the BSS, it shall be disabled during this measurement. The tests shall be performed at least on one TRX for the radio frequency channels B, M and T and for timeslots 0 (initial alignment) and 1 or other timeslot except 0 (dynamic alignment) respectively on the same TRX.</w:t>
      </w:r>
    </w:p>
    <w:p>
      <w:pPr>
        <w:pStyle w:val="Normal"/>
        <w:rPr/>
      </w:pPr>
      <w:r>
        <w:rPr/>
        <w:t>The tested timeslots shall be exposed to static propagation conditions.</w:t>
      </w:r>
    </w:p>
    <w:p>
      <w:pPr>
        <w:pStyle w:val="Normal"/>
        <w:rPr/>
      </w:pPr>
      <w:r>
        <w:rPr/>
        <w:t>For each MS emulated the signal strength shall be according to table 9.4-7. If other TCH than TCH/FS is to be used in the test, a input signal 3 dB below the test signal input level specified in subclause 7.3 shall be used.</w:t>
      </w:r>
    </w:p>
    <w:p>
      <w:pPr>
        <w:pStyle w:val="TH"/>
        <w:rPr/>
      </w:pPr>
      <w:r>
        <w:rPr/>
        <w:t>Table 9.4-7: Input signal strength at test of adaptive time alignment</w:t>
      </w:r>
    </w:p>
    <w:tbl>
      <w:tblPr>
        <w:tblW w:w="7441" w:type="dxa"/>
        <w:jc w:val="center"/>
        <w:tblInd w:w="0" w:type="dxa"/>
        <w:tblLayout w:type="fixed"/>
        <w:tblCellMar>
          <w:top w:w="0" w:type="dxa"/>
          <w:left w:w="28" w:type="dxa"/>
          <w:bottom w:w="0" w:type="dxa"/>
          <w:right w:w="28" w:type="dxa"/>
        </w:tblCellMar>
      </w:tblPr>
      <w:tblGrid>
        <w:gridCol w:w="5740"/>
        <w:gridCol w:w="1701"/>
      </w:tblGrid>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BTS Type</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Input signal strength</w:t>
            </w:r>
          </w:p>
        </w:tc>
      </w:tr>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L"/>
              <w:jc w:val="center"/>
              <w:rPr/>
            </w:pPr>
            <w:r>
              <w:rPr/>
              <w:t>GSM 400/GSM 900/ER-GSM 900/GSM 700/GSM 850/DCS 1800/PCS 1900/MXM 850/MXM 1900 BTS</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107 dBm</w:t>
            </w:r>
          </w:p>
        </w:tc>
      </w:tr>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micro</w:t>
              <w:noBreakHyphen/>
              <w:t>BTS M1</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100 dBm</w:t>
            </w:r>
          </w:p>
        </w:tc>
      </w:tr>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micro</w:t>
              <w:noBreakHyphen/>
              <w:t>BTS M2</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95 dBm</w:t>
            </w:r>
          </w:p>
        </w:tc>
      </w:tr>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L"/>
              <w:jc w:val="center"/>
              <w:rPr/>
            </w:pPr>
            <w:r>
              <w:rPr/>
              <w:t>GSM 900/ER-GSM 900/GSM 700/GSM 850/MXM 850 micro</w:t>
              <w:noBreakHyphen/>
              <w:t>BTS M3</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90 dBm</w:t>
            </w:r>
          </w:p>
        </w:tc>
      </w:tr>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L"/>
              <w:jc w:val="center"/>
              <w:rPr/>
            </w:pPr>
            <w:r>
              <w:rPr>
                <w:lang w:val="pt-BR"/>
              </w:rPr>
              <w:t>DCS 1800/PCS 1900/ MXM 1900 micro</w:t>
              <w:noBreakHyphen/>
              <w:t>BTS M1</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noBreakHyphen/>
            </w:r>
            <w:r>
              <w:rPr/>
              <w:t>105 dBm</w:t>
            </w:r>
          </w:p>
        </w:tc>
      </w:tr>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L"/>
              <w:jc w:val="center"/>
              <w:rPr/>
            </w:pPr>
            <w:r>
              <w:rPr>
                <w:lang w:val="pt-BR"/>
              </w:rPr>
              <w:t>DCS 1800/PCS 1900/ MXM 1900 micro</w:t>
              <w:noBreakHyphen/>
              <w:t>BTS M2</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lang w:val="fr-FR"/>
              </w:rPr>
              <w:noBreakHyphen/>
            </w:r>
            <w:r>
              <w:rPr>
                <w:lang w:val="fr-FR"/>
              </w:rPr>
              <w:t>100 dBm</w:t>
            </w:r>
          </w:p>
        </w:tc>
      </w:tr>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L"/>
              <w:jc w:val="center"/>
              <w:rPr/>
            </w:pPr>
            <w:r>
              <w:rPr>
                <w:lang w:val="pt-BR"/>
              </w:rPr>
              <w:t>DCS 1800/PCS 1900/ MXM 1900 micro</w:t>
              <w:noBreakHyphen/>
              <w:t>BTS M3</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lang w:val="fr-FR"/>
              </w:rPr>
              <w:noBreakHyphen/>
            </w:r>
            <w:r>
              <w:rPr>
                <w:lang w:val="fr-FR"/>
              </w:rPr>
              <w:t>95 dBm</w:t>
            </w:r>
          </w:p>
        </w:tc>
      </w:tr>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L"/>
              <w:jc w:val="center"/>
              <w:rPr/>
            </w:pPr>
            <w:r>
              <w:rPr/>
              <w:t>GSM 400/GSM 850/GSM 900/DCS 1800/PCS 1900/GSM 700 Wide Area multicarrier BTS</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t>-107 dBm</w:t>
            </w:r>
          </w:p>
        </w:tc>
      </w:tr>
      <w:tr>
        <w:trPr>
          <w:cantSplit w:val="true"/>
        </w:trPr>
        <w:tc>
          <w:tcPr>
            <w:tcW w:w="5740" w:type="dxa"/>
            <w:tcBorders>
              <w:top w:val="single" w:sz="6" w:space="0" w:color="000000"/>
              <w:left w:val="single" w:sz="6" w:space="0" w:color="000000"/>
              <w:bottom w:val="single" w:sz="6" w:space="0" w:color="000000"/>
              <w:right w:val="single" w:sz="6" w:space="0" w:color="000000"/>
            </w:tcBorders>
          </w:tcPr>
          <w:p>
            <w:pPr>
              <w:pStyle w:val="TAL"/>
              <w:jc w:val="center"/>
              <w:rPr/>
            </w:pPr>
            <w:r>
              <w:rPr/>
              <w:t>GSM 400/GSM 850/GSM 900/DCS 1800/PCS 1900/GSM 700 Medium Range multicarrier BTS</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lang w:val="fr-FR"/>
              </w:rPr>
            </w:pPr>
            <w:r>
              <w:rPr/>
              <w:t>-101 dBm</w:t>
            </w:r>
          </w:p>
        </w:tc>
      </w:tr>
    </w:tbl>
    <w:p>
      <w:pPr>
        <w:pStyle w:val="FP"/>
        <w:rPr>
          <w:lang w:val="fr-FR"/>
        </w:rPr>
      </w:pPr>
      <w:r>
        <w:rPr>
          <w:lang w:val="fr-FR"/>
        </w:rPr>
      </w:r>
    </w:p>
    <w:p>
      <w:pPr>
        <w:pStyle w:val="Normal"/>
        <w:rPr/>
      </w:pPr>
      <w:r>
        <w:rPr/>
        <w:t>To avoid a radio link time-out during the tests, the BSSTE may generate an uplink SACCH with a non-limiting signal strength including MEASUREMENT REPORT messages signalling high RXLEV and low RXQUAL values. This applies to the emulated MS when configured with an SACCH, i.e. configured with a dedicated channel.</w:t>
      </w:r>
    </w:p>
    <w:p>
      <w:pPr>
        <w:pStyle w:val="B1"/>
        <w:rPr/>
      </w:pPr>
      <w:r>
        <w:rPr/>
        <w:t>a)</w:t>
        <w:tab/>
        <w:t>Initial alignment: Random access bursts shall be input on the RACH (timeslot 0) as often as possible using different random references .</w:t>
      </w:r>
    </w:p>
    <w:p>
      <w:pPr>
        <w:pStyle w:val="B1"/>
        <w:rPr/>
      </w:pPr>
      <w:r>
        <w:rPr/>
        <w:t>b)</w:t>
        <w:tab/>
        <w:t>The emulated round-trip propagation delay shall be 3 different values corresponding to TA-values from 0 to 63 (0 to 219 for GSM 400) in turn (low, medium and high).</w:t>
      </w:r>
    </w:p>
    <w:p>
      <w:pPr>
        <w:pStyle w:val="B1"/>
        <w:rPr/>
      </w:pPr>
      <w:r>
        <w:rPr/>
        <w:t>c)</w:t>
        <w:tab/>
        <w:t>The Timing Advance (TA) value reported to the MS shall be monitored and compared.</w:t>
      </w:r>
    </w:p>
    <w:p>
      <w:pPr>
        <w:pStyle w:val="B1"/>
        <w:rPr/>
      </w:pPr>
      <w:r>
        <w:rPr/>
        <w:t>d)</w:t>
        <w:tab/>
        <w:t>Dynamic alignment: A TCH/FS (other TCH can be used if TCH/FS is not supported) shall be established between the BSSTE and the BSS.</w:t>
      </w:r>
    </w:p>
    <w:p>
      <w:pPr>
        <w:pStyle w:val="B1"/>
        <w:rPr/>
      </w:pPr>
      <w:r>
        <w:rPr/>
        <w:t>e)</w:t>
        <w:tab/>
        <w:t>The emulated round-trip propagation delay of the MS shall vary corresponding to the vehicle speed of 500 km/h, starting from maximum MS-BSS distance moving close to the BSS and back.</w:t>
      </w:r>
    </w:p>
    <w:p>
      <w:pPr>
        <w:pStyle w:val="Normal"/>
        <w:rPr/>
      </w:pPr>
      <w:r>
        <w:rPr/>
        <w:t>The Timing Advance (TA) value signalled to the  Mobile Station shall be monitored and compared.</w:t>
      </w:r>
    </w:p>
    <w:p>
      <w:pPr>
        <w:pStyle w:val="Heading3"/>
        <w:rPr/>
      </w:pPr>
      <w:bookmarkStart w:id="319" w:name="__RefHeading___Toc3048672"/>
      <w:bookmarkEnd w:id="319"/>
      <w:r>
        <w:rPr/>
        <w:t>9.5.3</w:t>
        <w:tab/>
        <w:t>Void</w:t>
      </w:r>
    </w:p>
    <w:p>
      <w:pPr>
        <w:pStyle w:val="FP"/>
        <w:rPr/>
      </w:pPr>
      <w:r>
        <w:rPr/>
      </w:r>
    </w:p>
    <w:p>
      <w:pPr>
        <w:pStyle w:val="Heading3"/>
        <w:rPr/>
      </w:pPr>
      <w:bookmarkStart w:id="320" w:name="__RefHeading___Toc3048673"/>
      <w:bookmarkEnd w:id="320"/>
      <w:r>
        <w:rPr/>
        <w:t>9.5.4</w:t>
        <w:tab/>
        <w:t>Conformance requirement</w:t>
      </w:r>
    </w:p>
    <w:p>
      <w:pPr>
        <w:pStyle w:val="Normal"/>
        <w:rPr>
          <w:b/>
          <w:b/>
        </w:rPr>
      </w:pPr>
      <w:r>
        <w:rPr>
          <w:b/>
        </w:rPr>
        <w:t>Test environment</w:t>
      </w:r>
    </w:p>
    <w:p>
      <w:pPr>
        <w:pStyle w:val="Normal"/>
        <w:rPr/>
      </w:pPr>
      <w:r>
        <w:rPr/>
        <w:t>Normal.</w:t>
      </w:r>
    </w:p>
    <w:p>
      <w:pPr>
        <w:pStyle w:val="Normal"/>
        <w:rPr>
          <w:b/>
          <w:b/>
        </w:rPr>
      </w:pPr>
      <w:r>
        <w:rPr>
          <w:b/>
        </w:rPr>
        <w:t>Minimum requirement</w:t>
      </w:r>
    </w:p>
    <w:p>
      <w:pPr>
        <w:pStyle w:val="Normal"/>
        <w:rPr/>
      </w:pPr>
      <w:r>
        <w:rPr/>
        <w:t>The difference DELTA between the emulated round-trip propagation delay and the signalled TA-value for the applicable timeslot shall be evaluated in symbols rounded to the nearest integer for at least 1000 pairs of timeslots, and shall have the following properties:</w:t>
      </w:r>
    </w:p>
    <w:p>
      <w:pPr>
        <w:pStyle w:val="B1"/>
        <w:rPr/>
      </w:pPr>
      <w:r>
        <w:rPr/>
        <w:t>1)</w:t>
        <w:tab/>
        <w:t>For initial alignment, the mean of DELTA shall be not greater  0 +/- 1 symbol.</w:t>
      </w:r>
    </w:p>
    <w:p>
      <w:pPr>
        <w:pStyle w:val="B1"/>
        <w:rPr/>
      </w:pPr>
      <w:r>
        <w:rPr/>
        <w:t>2)</w:t>
        <w:tab/>
        <w:t>For dynamic alignment, the mean of DELTA shall be not greater than 0 +/-  5/4  symbol.</w:t>
      </w:r>
    </w:p>
    <w:p>
      <w:pPr>
        <w:pStyle w:val="B1"/>
        <w:rPr/>
      </w:pPr>
      <w:r>
        <w:rPr/>
        <w:t>3)</w:t>
        <w:tab/>
        <w:t>Under all conditions the standard deviation of DELTA shall be less than 1 symbol.</w:t>
      </w:r>
    </w:p>
    <w:p>
      <w:pPr>
        <w:pStyle w:val="NO"/>
        <w:rPr/>
      </w:pPr>
      <w:r>
        <w:rPr/>
        <w:t>NOTE:</w:t>
        <w:tab/>
        <w:t>+/- 1 symbol tolerance is +/- 1/2 symbol for assessment error and +/- 1/2 symbol for quantization error.</w:t>
      </w:r>
    </w:p>
    <w:p>
      <w:pPr>
        <w:pStyle w:val="NO"/>
        <w:rPr/>
      </w:pPr>
      <w:r>
        <w:rPr/>
        <w:t>NOTE:</w:t>
        <w:tab/>
        <w:t>Requirement 1 above may need 1 additional symbol of tolerance if the BSS has an RX-TX delay tolerance of +/- 1 symbol.</w:t>
      </w:r>
    </w:p>
    <w:p>
      <w:pPr>
        <w:pStyle w:val="Normal"/>
        <w:rPr/>
      </w:pPr>
      <w:r>
        <w:rPr/>
        <w:t>The maximum allowed TA-value signalled to the MS is 63 symbols except for GSM 400 where it is 219 symbols.</w:t>
      </w:r>
    </w:p>
    <w:p>
      <w:pPr>
        <w:pStyle w:val="Normal"/>
        <w:rPr/>
      </w:pPr>
      <w:r>
        <w:rPr/>
        <w:t>The test does not apply for pico-BTS and Local Area multicarrier BTS.</w:t>
      </w:r>
    </w:p>
    <w:p>
      <w:pPr>
        <w:pStyle w:val="Heading3"/>
        <w:rPr/>
      </w:pPr>
      <w:bookmarkStart w:id="321" w:name="__RefHeading___Toc3048674"/>
      <w:bookmarkEnd w:id="321"/>
      <w:r>
        <w:rPr/>
        <w:t>9.5.5</w:t>
        <w:tab/>
        <w:t>Requirement reference</w:t>
      </w:r>
    </w:p>
    <w:p>
      <w:pPr>
        <w:pStyle w:val="Normal"/>
        <w:rPr>
          <w:lang w:val="en-US"/>
        </w:rPr>
      </w:pPr>
      <w:r>
        <w:rPr>
          <w:lang w:val="en-US"/>
        </w:rPr>
        <w:t>3GPP TS 45.010.</w:t>
      </w:r>
      <w:r>
        <w:br w:type="page"/>
      </w:r>
    </w:p>
    <w:p>
      <w:pPr>
        <w:pStyle w:val="Heading8"/>
        <w:ind w:left="0" w:hanging="0"/>
        <w:rPr/>
      </w:pPr>
      <w:bookmarkStart w:id="322" w:name="__RefHeading___Toc3048675"/>
      <w:bookmarkEnd w:id="322"/>
      <w:r>
        <w:rPr/>
        <w:t>Annex A (informative):</w:t>
        <w:br/>
        <w:t>Testing of statistical parameters</w:t>
      </w:r>
    </w:p>
    <w:p>
      <w:pPr>
        <w:pStyle w:val="Normal"/>
        <w:rPr/>
      </w:pPr>
      <w:r>
        <w:rPr/>
        <w:t>When measuring statistical parameters like Bit Error Rates (BERs) or Frame Erasure Rates (FERs), the statistical nature of the error events may result in a natural variance in the observed test results. This variance will depend on the number of events observed. Consequently, due to such statistical limitations with the aim to reduce the test time to a minimum, some overall requirements should be met, indicating a certain confidence in the observed results.</w:t>
      </w:r>
    </w:p>
    <w:p>
      <w:pPr>
        <w:pStyle w:val="Normal"/>
        <w:rPr/>
      </w:pPr>
      <w:r>
        <w:rPr/>
        <w:t>Defining a "good" BSS as a BSS which on a long term basis (tested over an infinite time) meets the system requirement for an individual test, and a "bad" BSS as a BSS which on a long term basis fails the system requirement for an individual test, the overall requirements are the following:</w:t>
      </w:r>
    </w:p>
    <w:p>
      <w:pPr>
        <w:pStyle w:val="B1"/>
        <w:rPr/>
      </w:pPr>
      <w:r>
        <w:rPr/>
        <w:t>1)</w:t>
        <w:tab/>
        <w:t>The probability of passing a "good" BSS should be as high as possible.</w:t>
      </w:r>
    </w:p>
    <w:p>
      <w:pPr>
        <w:pStyle w:val="B1"/>
        <w:rPr/>
      </w:pPr>
      <w:r>
        <w:rPr/>
        <w:t>2)</w:t>
        <w:tab/>
        <w:t>The probability of passing a "bad" BSS should be as low as possible.</w:t>
      </w:r>
    </w:p>
    <w:p>
      <w:pPr>
        <w:pStyle w:val="Heading1"/>
        <w:ind w:left="1134" w:hanging="1134"/>
        <w:rPr/>
      </w:pPr>
      <w:bookmarkStart w:id="323" w:name="__RefHeading___Toc3048676"/>
      <w:bookmarkEnd w:id="323"/>
      <w:r>
        <w:rPr/>
        <w:t>A.1</w:t>
        <w:tab/>
        <w:t>General theoretical methodology</w:t>
      </w:r>
    </w:p>
    <w:p>
      <w:pPr>
        <w:pStyle w:val="Normal"/>
        <w:rPr/>
      </w:pPr>
      <w:r>
        <w:rPr/>
        <w:t>Statistical parameters are measured as a number of error events M within a set of observed events (or samples) N, and the ratio M/N is used as the estimated value. This estimate has a given uncertainty due to the limited statistical material, i.e. the number of samples N. The general methodology to ensure correct PASS / FAIL decisions is outlined in the following.</w:t>
      </w:r>
    </w:p>
    <w:p>
      <w:pPr>
        <w:pStyle w:val="Normal"/>
        <w:rPr/>
      </w:pPr>
      <w:r>
        <w:rPr/>
        <w:t>Given a random variable Xi output from a random process indicating error/no error, the probability of an error is p and consequently, the probability of no error is 1</w:t>
        <w:noBreakHyphen/>
        <w:t>p. The expected value E(Xi) and variance Var(Xi) as given in (Eq 1), according to the binomial probability distribution.</w:t>
      </w:r>
    </w:p>
    <w:p>
      <w:pPr>
        <w:pStyle w:val="EQ"/>
        <w:rPr/>
      </w:pPr>
      <w:r>
        <w:rPr/>
        <w:tab/>
      </w:r>
      <w:r>
        <w:rPr>
          <w:lang w:val="pt-BR" w:eastAsia="en-US"/>
        </w:rPr>
        <w:t>E(Xi) = p</w:t>
        <w:tab/>
        <w:t>(Eq 1a)</w:t>
      </w:r>
    </w:p>
    <w:p>
      <w:pPr>
        <w:pStyle w:val="EQ"/>
        <w:rPr/>
      </w:pPr>
      <w:r>
        <w:rPr>
          <w:lang w:val="pt-BR" w:eastAsia="en-US"/>
        </w:rPr>
        <w:tab/>
        <w:t xml:space="preserve">Var(Xi) = p </w:t>
        <w:noBreakHyphen/>
        <w:t xml:space="preserve"> p</w:t>
      </w:r>
      <w:r>
        <w:rPr>
          <w:position w:val="10"/>
          <w:sz w:val="16"/>
          <w:lang w:val="pt-BR" w:eastAsia="en-US"/>
        </w:rPr>
        <w:t>2</w:t>
      </w:r>
      <w:r>
        <w:rPr>
          <w:lang w:val="pt-BR" w:eastAsia="en-US"/>
        </w:rPr>
        <w:tab/>
        <w:t>(Eq 1b)</w:t>
      </w:r>
    </w:p>
    <w:p>
      <w:pPr>
        <w:pStyle w:val="Normal"/>
        <w:rPr/>
      </w:pPr>
      <w:r>
        <w:rPr/>
        <w:t>If the number of samples of the event is N, the average X of the random variables Xi is of interest, which has the expected value E(X) and variance Var(X) given in (Eq 2), assuming that the random variables Xi are independent.</w:t>
      </w:r>
    </w:p>
    <w:p>
      <w:pPr>
        <w:pStyle w:val="EQ"/>
        <w:rPr/>
      </w:pPr>
      <w:r>
        <w:rPr/>
        <w:tab/>
      </w:r>
      <w:r>
        <w:rPr>
          <w:lang w:val="pt-BR" w:eastAsia="en-US"/>
        </w:rPr>
        <w:t>E(X) = p</w:t>
        <w:tab/>
        <w:t>(EQ 2a)</w:t>
      </w:r>
    </w:p>
    <w:p>
      <w:pPr>
        <w:pStyle w:val="EQ"/>
        <w:rPr/>
      </w:pPr>
      <w:r>
        <w:rPr>
          <w:lang w:val="pt-BR" w:eastAsia="en-US"/>
        </w:rPr>
        <w:tab/>
        <w:t xml:space="preserve">Var(X) = (p </w:t>
        <w:noBreakHyphen/>
        <w:t xml:space="preserve"> p</w:t>
      </w:r>
      <w:r>
        <w:rPr>
          <w:position w:val="10"/>
          <w:sz w:val="16"/>
          <w:lang w:val="pt-BR" w:eastAsia="en-US"/>
        </w:rPr>
        <w:t>2)</w:t>
      </w:r>
      <w:r>
        <w:rPr>
          <w:lang w:val="pt-BR" w:eastAsia="en-US"/>
        </w:rPr>
        <w:t xml:space="preserve"> / N</w:t>
        <w:tab/>
        <w:t>(Eq 2b)</w:t>
      </w:r>
    </w:p>
    <w:p>
      <w:pPr>
        <w:pStyle w:val="Normal"/>
        <w:rPr/>
      </w:pPr>
      <w:r>
        <w:rPr/>
        <w:t>Assuming that the error probability p is small, the formula can be simplified as in (Eq 3).</w:t>
      </w:r>
    </w:p>
    <w:p>
      <w:pPr>
        <w:pStyle w:val="EQ"/>
        <w:rPr/>
      </w:pPr>
      <w:r>
        <w:rPr/>
        <w:tab/>
      </w:r>
      <w:r>
        <w:rPr>
          <w:lang w:val="pt-BR" w:eastAsia="en-US"/>
        </w:rPr>
        <w:t>E(X) = p</w:t>
        <w:tab/>
        <w:t>(Eq 3a)</w:t>
      </w:r>
    </w:p>
    <w:p>
      <w:pPr>
        <w:pStyle w:val="EQ"/>
        <w:rPr>
          <w:lang w:val="pt-BR" w:eastAsia="en-US"/>
        </w:rPr>
      </w:pPr>
      <w:r>
        <w:rPr>
          <w:lang w:val="pt-BR" w:eastAsia="en-US"/>
        </w:rPr>
        <w:tab/>
        <w:t>Var(X) = p / N</w:t>
        <w:tab/>
        <w:t>(Eq 3b)</w:t>
      </w:r>
    </w:p>
    <w:p>
      <w:pPr>
        <w:pStyle w:val="Normal"/>
        <w:rPr/>
      </w:pPr>
      <w:r>
        <w:rPr/>
        <w:t>Furthermore, if the number of samples N is great, the probability density of X may be assumed to be Gaussian and the confidence intervals needed can easily be found.</w:t>
      </w:r>
    </w:p>
    <w:p>
      <w:pPr>
        <w:pStyle w:val="Normal"/>
        <w:rPr/>
      </w:pPr>
      <w:r>
        <w:rPr/>
        <w:t>Assuming that a "good" BSS has the real performance Pg when measured over an infinite time and that a "bad" BSS has the corresponding performance Pb, the relationships to the system requirement Ps are the following:</w:t>
      </w:r>
    </w:p>
    <w:p>
      <w:pPr>
        <w:pStyle w:val="EQ"/>
        <w:rPr/>
      </w:pPr>
      <w:r>
        <w:rPr/>
        <w:tab/>
        <w:t>Pg &lt;= Ps</w:t>
        <w:tab/>
        <w:t>(Eq 4a)</w:t>
      </w:r>
    </w:p>
    <w:p>
      <w:pPr>
        <w:pStyle w:val="EQ"/>
        <w:rPr/>
      </w:pPr>
      <w:r>
        <w:rPr/>
        <w:tab/>
        <w:t>Pb &gt; Ps</w:t>
        <w:tab/>
        <w:t>(Eq 4b)</w:t>
      </w:r>
    </w:p>
    <w:p>
      <w:pPr>
        <w:pStyle w:val="Normal"/>
        <w:rPr/>
      </w:pPr>
      <w:r>
        <w:rPr/>
        <w:t>Irrespective of the values of Pg and Pb, the aim would ideally be to guarantee that the probabilities of passing a "good" BSS, P(PASS|Pg) and the probability of failing a "bad" BSS, P(FAIL|Pb) are as high as possible. Given a certain Pg and a certain Pb, this can be done by increasing the number of samples N until the distributions around Pg and Pb are "narrow" enough, i.e. the variances are sufficiently reduced, so that there is sufficient space in between for a test requirement Pt with the required confidence. The principle is illustrated in figure A.1-1 with Pg=Ps.</w:t>
      </w:r>
    </w:p>
    <w:p>
      <w:pPr>
        <w:pStyle w:val="Normal"/>
        <w:rPr/>
      </w:pPr>
      <w:r>
        <w:rPr/>
        <w:t>In practice, the above ideal approach can not be used since when Pg or Pb get very close to Ps, the needed number of samples to reduce the variances would be infinite. However, what can be done is to represent Pg by the worst</w:t>
        <w:noBreakHyphen/>
        <w:t>case Ps and to have a certain confidence of failing a BSS which is a given amount worse than Ps, i.e. with a fixed Pb. This will, however, give less confidence in failing a "bad" BSS which has a performance closer to Ps. This is the exact principle illustrated in figure A.1-1.</w:t>
      </w:r>
    </w:p>
    <w:p>
      <w:pPr>
        <w:pStyle w:val="TH"/>
        <w:rPr/>
      </w:pPr>
      <w:r>
        <w:rPr/>
        <w:drawing>
          <wp:inline distT="0" distB="0" distL="0" distR="0">
            <wp:extent cx="5152390" cy="27051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77"/>
                    <a:srcRect l="-7" t="-13" r="-7" b="-13"/>
                    <a:stretch>
                      <a:fillRect/>
                    </a:stretch>
                  </pic:blipFill>
                  <pic:spPr bwMode="auto">
                    <a:xfrm>
                      <a:off x="0" y="0"/>
                      <a:ext cx="5152390" cy="2705100"/>
                    </a:xfrm>
                    <a:prstGeom prst="rect">
                      <a:avLst/>
                    </a:prstGeom>
                  </pic:spPr>
                </pic:pic>
              </a:graphicData>
            </a:graphic>
          </wp:inline>
        </w:drawing>
      </w:r>
    </w:p>
    <w:p>
      <w:pPr>
        <w:pStyle w:val="TF"/>
        <w:rPr/>
      </w:pPr>
      <w:r>
        <w:rPr/>
      </w:r>
    </w:p>
    <w:p>
      <w:pPr>
        <w:pStyle w:val="B2"/>
        <w:rPr/>
      </w:pPr>
      <w:r>
        <w:rPr/>
        <w:t>Ps = system requirement</w:t>
      </w:r>
    </w:p>
    <w:p>
      <w:pPr>
        <w:pStyle w:val="B2"/>
        <w:rPr/>
      </w:pPr>
      <w:r>
        <w:rPr/>
        <w:t>Pt = test requirement</w:t>
      </w:r>
    </w:p>
    <w:p>
      <w:pPr>
        <w:pStyle w:val="B2"/>
        <w:rPr/>
      </w:pPr>
      <w:r>
        <w:rPr/>
        <w:t>Pg = real performance of a "good" BTS</w:t>
      </w:r>
    </w:p>
    <w:p>
      <w:pPr>
        <w:pStyle w:val="B2"/>
        <w:rPr/>
      </w:pPr>
      <w:r>
        <w:rPr/>
        <w:t>Pb = real performance of a "bad" BTS</w:t>
      </w:r>
    </w:p>
    <w:p>
      <w:pPr>
        <w:pStyle w:val="TF"/>
        <w:rPr/>
      </w:pPr>
      <w:r>
        <w:rPr/>
        <w:t>Figure A.1-1: Statistical testing</w:t>
      </w:r>
    </w:p>
    <w:p>
      <w:pPr>
        <w:pStyle w:val="Normal"/>
        <w:rPr/>
      </w:pPr>
      <w:r>
        <w:rPr/>
        <w:t>The test requirement Pt will then be as in equation (Eq 5) for the overall requirements depending on Ps and Pb, and on the needed number of samples N:</w:t>
      </w:r>
    </w:p>
    <w:p>
      <w:pPr>
        <w:pStyle w:val="EQ"/>
        <w:rPr/>
      </w:pPr>
      <w:r>
        <w:rPr/>
        <w:tab/>
      </w:r>
      <w:r>
        <w:rPr>
          <w:lang w:val="pt-BR" w:eastAsia="en-US"/>
        </w:rPr>
        <w:t>Pt = Ps + G (Ps/N)</w:t>
      </w:r>
      <w:r>
        <w:rPr>
          <w:position w:val="10"/>
          <w:sz w:val="16"/>
          <w:lang w:val="pt-BR" w:eastAsia="en-US"/>
        </w:rPr>
        <w:t>1/2</w:t>
        <w:tab/>
      </w:r>
      <w:r>
        <w:rPr>
          <w:lang w:val="pt-BR" w:eastAsia="en-US"/>
        </w:rPr>
        <w:t>(Eq 5a)</w:t>
      </w:r>
    </w:p>
    <w:p>
      <w:pPr>
        <w:pStyle w:val="EQ"/>
        <w:rPr/>
      </w:pPr>
      <w:r>
        <w:rPr>
          <w:lang w:val="pt-BR" w:eastAsia="en-US"/>
        </w:rPr>
        <w:tab/>
        <w:t xml:space="preserve">Pt = Pb </w:t>
        <w:noBreakHyphen/>
        <w:t xml:space="preserve"> B (Pb/N)</w:t>
      </w:r>
      <w:r>
        <w:rPr>
          <w:position w:val="10"/>
          <w:sz w:val="16"/>
          <w:lang w:val="pt-BR" w:eastAsia="en-US"/>
        </w:rPr>
        <w:t>1/2</w:t>
      </w:r>
      <w:r>
        <w:rPr>
          <w:lang w:val="pt-BR" w:eastAsia="en-US"/>
        </w:rPr>
        <w:tab/>
        <w:t>(Eq 5b)</w:t>
      </w:r>
    </w:p>
    <w:p>
      <w:pPr>
        <w:pStyle w:val="Normal"/>
        <w:rPr/>
      </w:pPr>
      <w:r>
        <w:rPr/>
        <w:t>G and B are the ordinates (in fact the inverse Gaussian Q</w:t>
        <w:noBreakHyphen/>
        <w:t>function) giving the normalized Gaussian distribution confidence intervals required for passing a "good" BSS and failing a "bad" BSS, respectively.</w:t>
      </w:r>
    </w:p>
    <w:p>
      <w:pPr>
        <w:pStyle w:val="Normal"/>
        <w:rPr/>
      </w:pPr>
      <w:r>
        <w:rPr/>
        <w:t>Finally, if the ratio Pb/Ps is fixed, the number of samples is given by the following equations (Eq 6).</w:t>
      </w:r>
    </w:p>
    <w:p>
      <w:pPr>
        <w:pStyle w:val="EQ"/>
        <w:rPr/>
      </w:pPr>
      <w:r>
        <w:rPr/>
        <w:tab/>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t>
            </m:r>
            <m:r>
              <w:rPr>
                <w:rFonts w:ascii="Cambria Math" w:hAnsi="Cambria Math"/>
              </w:rPr>
              <m:t xml:space="preserve">G</m:t>
            </m:r>
            <m:r>
              <w:rPr>
                <w:rFonts w:ascii="Cambria Math" w:hAnsi="Cambria Math"/>
              </w:rPr>
              <m:t xml:space="preserve">+</m:t>
            </m:r>
            <m:rad>
              <m:radPr>
                <m:degHide m:val="1"/>
              </m:radPr>
              <m:deg/>
              <m:e>
                <m:r>
                  <w:rPr>
                    <w:rFonts w:ascii="Cambria Math" w:hAnsi="Cambria Math"/>
                  </w:rPr>
                  <m:t xml:space="preserve">K</m:t>
                </m:r>
              </m:e>
            </m:rad>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2</m:t>
                </m:r>
              </m:sup>
            </m:sSup>
            <m:r>
              <m:rPr>
                <m:lit/>
                <m:nor/>
              </m:rPr>
              <w:rPr>
                <w:rFonts w:ascii="Cambria Math" w:hAnsi="Cambria Math"/>
              </w:rPr>
              <m:t xml:space="preserve">Ps</m:t>
            </m:r>
          </m:den>
        </m:f>
      </m:oMath>
      <w:r>
        <w:rPr/>
        <w:tab/>
        <w:t>(Eq6a)</w:t>
      </w:r>
    </w:p>
    <w:p>
      <w:pPr>
        <w:pStyle w:val="EQ"/>
        <w:rPr/>
      </w:pPr>
      <w:r>
        <w:rPr/>
        <w:tab/>
        <w:t>Pb = K Ps</w:t>
        <w:tab/>
        <w:t>(Eq 6b)</w:t>
      </w:r>
    </w:p>
    <w:p>
      <w:pPr>
        <w:pStyle w:val="FP"/>
        <w:rPr/>
      </w:pPr>
      <w:r>
        <w:rPr/>
      </w:r>
    </w:p>
    <w:p>
      <w:pPr>
        <w:pStyle w:val="Heading1"/>
        <w:ind w:left="1134" w:hanging="1134"/>
        <w:rPr/>
      </w:pPr>
      <w:bookmarkStart w:id="324" w:name="__RefHeading___Toc3048677"/>
      <w:bookmarkEnd w:id="324"/>
      <w:r>
        <w:rPr/>
        <w:t>A.2</w:t>
        <w:tab/>
        <w:t>Detailed theoretical methodology</w:t>
      </w:r>
    </w:p>
    <w:p>
      <w:pPr>
        <w:pStyle w:val="Normal"/>
        <w:keepNext w:val="true"/>
        <w:keepLines/>
        <w:rPr/>
      </w:pPr>
      <w:r>
        <w:rPr/>
        <w:t>The total number of statistical tests indicated in annex C (excluding blocking, intermodulation etc.) are:</w:t>
      </w:r>
    </w:p>
    <w:p>
      <w:pPr>
        <w:pStyle w:val="B1"/>
        <w:keepNext w:val="true"/>
        <w:keepLines/>
        <w:rPr/>
      </w:pPr>
      <w:r>
        <w:rPr/>
        <w:t>GSM 900:</w:t>
        <w:tab/>
        <w:t>95</w:t>
      </w:r>
    </w:p>
    <w:p>
      <w:pPr>
        <w:pStyle w:val="B1"/>
        <w:keepNext w:val="true"/>
        <w:keepLines/>
        <w:rPr/>
      </w:pPr>
      <w:r>
        <w:rPr/>
        <w:t>DCS 1800:</w:t>
        <w:tab/>
        <w:t>96</w:t>
      </w:r>
    </w:p>
    <w:p>
      <w:pPr>
        <w:pStyle w:val="Normal"/>
        <w:keepNext w:val="true"/>
        <w:keepLines/>
        <w:rPr/>
      </w:pPr>
      <w:r>
        <w:rPr/>
        <w:t>and the rules of the tests are as follows:</w:t>
      </w:r>
    </w:p>
    <w:p>
      <w:pPr>
        <w:pStyle w:val="B1"/>
        <w:rPr/>
      </w:pPr>
      <w:r>
        <w:rPr/>
        <w:noBreakHyphen/>
      </w:r>
      <w:r>
        <w:rPr/>
        <w:tab/>
        <w:t>in order to pass a BSS it should pass all tests.</w:t>
      </w:r>
    </w:p>
    <w:p>
      <w:pPr>
        <w:pStyle w:val="B1"/>
        <w:rPr/>
      </w:pPr>
      <w:r>
        <w:rPr/>
        <w:noBreakHyphen/>
      </w:r>
      <w:r>
        <w:rPr/>
        <w:tab/>
        <w:t>a single test which fails should be repeated once. If the BSS fails a 2nd time, the BSS has failed.</w:t>
      </w:r>
    </w:p>
    <w:p>
      <w:pPr>
        <w:pStyle w:val="Normal"/>
        <w:rPr/>
      </w:pPr>
      <w:r>
        <w:rPr/>
        <w:t>This means that the overall probability of passing a good BSS through all the tests is lower than for the individual tests.</w:t>
      </w:r>
    </w:p>
    <w:p>
      <w:pPr>
        <w:pStyle w:val="Normal"/>
        <w:rPr/>
      </w:pPr>
      <w:r>
        <w:rPr/>
        <w:t>Taking into account the total of</w:t>
      </w:r>
    </w:p>
    <w:p>
      <w:pPr>
        <w:pStyle w:val="B1"/>
        <w:rPr/>
      </w:pPr>
      <w:r>
        <w:rPr/>
        <w:t>GSM 900:</w:t>
        <w:tab/>
        <w:t>95 tests,</w:t>
      </w:r>
    </w:p>
    <w:p>
      <w:pPr>
        <w:pStyle w:val="B1"/>
        <w:rPr/>
      </w:pPr>
      <w:r>
        <w:rPr/>
        <w:t>DCS 1800:</w:t>
        <w:tab/>
        <w:t>96 tests,</w:t>
      </w:r>
    </w:p>
    <w:p>
      <w:pPr>
        <w:pStyle w:val="Normal"/>
        <w:rPr/>
      </w:pPr>
      <w:r>
        <w:rPr/>
        <w:t>assuming that the outcomes of the tests are independent, and requiring that the total probability of passing a "good" BSS should be equal to the total probability of failing a "bad" BSS, the overall confidence requirements in this annex should be as follows on a test by test basis:</w:t>
      </w:r>
    </w:p>
    <w:p>
      <w:pPr>
        <w:pStyle w:val="B1"/>
        <w:rPr/>
      </w:pPr>
      <w:r>
        <w:rPr/>
        <w:tab/>
      </w:r>
      <w:r>
        <w:rPr>
          <w:lang w:val="fr-FR"/>
        </w:rPr>
        <w:t>P(PASS|Ps) &gt;= 99.9 %</w:t>
        <w:tab/>
        <w:t>(i.e. G = 3.09)</w:t>
      </w:r>
    </w:p>
    <w:p>
      <w:pPr>
        <w:pStyle w:val="B1"/>
        <w:rPr/>
      </w:pPr>
      <w:r>
        <w:rPr>
          <w:lang w:val="fr-FR"/>
        </w:rPr>
        <w:tab/>
      </w:r>
      <w:r>
        <w:rPr/>
        <w:t>P(FAIL|Pb ) &gt;= 95.0 %</w:t>
        <w:tab/>
        <w:t>(i.e. B = 1.65)</w:t>
      </w:r>
    </w:p>
    <w:p>
      <w:pPr>
        <w:pStyle w:val="Normal"/>
        <w:rPr/>
      </w:pPr>
      <w:r>
        <w:rPr/>
        <w:t>With the above assumptions, the total probabilities of passing a "good" BSS and failing a "bad" BSS will be around 91.0 %.</w:t>
      </w:r>
    </w:p>
    <w:p>
      <w:pPr>
        <w:pStyle w:val="NO"/>
        <w:rPr/>
      </w:pPr>
      <w:r>
        <w:rPr/>
        <w:t>NOTE 1:</w:t>
        <w:tab/>
        <w:t>If for some reason not all tests are carried out, then the probability of failing a "bad" BSS, P(FAIL|Pb), should be increased accordingly.</w:t>
      </w:r>
    </w:p>
    <w:p>
      <w:pPr>
        <w:pStyle w:val="Normal"/>
        <w:rPr/>
      </w:pPr>
      <w:r>
        <w:rPr/>
        <w:t>Since the test requirement Pt will lie somewhere in between the system requirement Ps and Pb, and that an uncertainty in test equipment resulting from imperfections in the randomness of pseudo</w:t>
        <w:noBreakHyphen/>
        <w:t>random generators etc. can be expected to give errors of the order of +/</w:t>
        <w:noBreakHyphen/>
        <w:t xml:space="preserve"> 5 % , the ratio Pb/Ps should be 2.</w:t>
      </w:r>
    </w:p>
    <w:p>
      <w:pPr>
        <w:pStyle w:val="Normal"/>
        <w:rPr/>
      </w:pPr>
      <w:r>
        <w:rPr/>
        <w:t>Under idealized assumptions, the resulting minimum number of samples needed to meet the overall confidence requirements is indicated as a function of the system requirement Ps using (Eq 6) in table A.2-1.</w:t>
      </w:r>
    </w:p>
    <w:p>
      <w:pPr>
        <w:pStyle w:val="Normal"/>
        <w:rPr/>
      </w:pPr>
      <w:r>
        <w:rPr/>
        <w:t>The ratio of the test requirement Pt to the system requirement Ps will in this case be:</w:t>
      </w:r>
    </w:p>
    <w:p>
      <w:pPr>
        <w:pStyle w:val="B1"/>
        <w:rPr/>
      </w:pPr>
      <w:r>
        <w:rPr/>
        <w:tab/>
        <w:t>Pt = 1.57 Ps</w:t>
      </w:r>
    </w:p>
    <w:p>
      <w:pPr>
        <w:pStyle w:val="NO"/>
        <w:keepNext w:val="true"/>
        <w:rPr/>
      </w:pPr>
      <w:r>
        <w:rPr/>
        <w:t>NOTE 2:</w:t>
        <w:tab/>
        <w:t>It is possible to reduce the needed number of samples. In that case the ratio Pb/Ps should be increased, or the confidence levels should be reduced, see equation (Eq.5). It is preferable to keep the confidence and to increase Pb/Ps. However, the accepted error rate Pt, and Pb, should not deviate too much from the system requirement Ps, especially for high Ps. In order to have meaningful requirements it may even be desirable to reduce Pb/Ps for high Ps.</w:t>
      </w:r>
    </w:p>
    <w:p>
      <w:pPr>
        <w:pStyle w:val="TH"/>
        <w:rPr/>
      </w:pPr>
      <w:r>
        <w:rPr/>
        <w:t>Table A.2-1: Minimum number of samples for statistical testing</w:t>
      </w:r>
    </w:p>
    <w:tbl>
      <w:tblPr>
        <w:tblW w:w="7000" w:type="dxa"/>
        <w:jc w:val="center"/>
        <w:tblInd w:w="0" w:type="dxa"/>
        <w:tblLayout w:type="fixed"/>
        <w:tblCellMar>
          <w:top w:w="0" w:type="dxa"/>
          <w:left w:w="28" w:type="dxa"/>
          <w:bottom w:w="0" w:type="dxa"/>
          <w:right w:w="28" w:type="dxa"/>
        </w:tblCellMar>
      </w:tblPr>
      <w:tblGrid>
        <w:gridCol w:w="3456"/>
        <w:gridCol w:w="3544"/>
      </w:tblGrid>
      <w:tr>
        <w:trPr>
          <w:cantSplit w:val="true"/>
        </w:trPr>
        <w:tc>
          <w:tcPr>
            <w:tcW w:w="345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Error rate Ps</w:t>
            </w:r>
          </w:p>
        </w:tc>
        <w:tc>
          <w:tcPr>
            <w:tcW w:w="354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Minimum number of samples</w:t>
            </w:r>
          </w:p>
        </w:tc>
      </w:tr>
      <w:tr>
        <w:trPr>
          <w:cantSplit w:val="true"/>
        </w:trPr>
        <w:tc>
          <w:tcPr>
            <w:tcW w:w="345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E</w:t>
              <w:noBreakHyphen/>
              <w:t>1</w:t>
            </w:r>
          </w:p>
        </w:tc>
        <w:tc>
          <w:tcPr>
            <w:tcW w:w="35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w:t>
            </w:r>
          </w:p>
        </w:tc>
      </w:tr>
      <w:tr>
        <w:trPr>
          <w:cantSplit w:val="true"/>
        </w:trPr>
        <w:tc>
          <w:tcPr>
            <w:tcW w:w="345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E</w:t>
              <w:noBreakHyphen/>
              <w:t>2</w:t>
            </w:r>
          </w:p>
        </w:tc>
        <w:tc>
          <w:tcPr>
            <w:tcW w:w="35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w:t>
            </w:r>
          </w:p>
        </w:tc>
      </w:tr>
      <w:tr>
        <w:trPr>
          <w:cantSplit w:val="true"/>
        </w:trPr>
        <w:tc>
          <w:tcPr>
            <w:tcW w:w="345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E</w:t>
              <w:noBreakHyphen/>
              <w:t>3</w:t>
            </w:r>
          </w:p>
        </w:tc>
        <w:tc>
          <w:tcPr>
            <w:tcW w:w="35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30 000</w:t>
            </w:r>
          </w:p>
        </w:tc>
      </w:tr>
      <w:tr>
        <w:trPr>
          <w:cantSplit w:val="true"/>
        </w:trPr>
        <w:tc>
          <w:tcPr>
            <w:tcW w:w="34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E</w:t>
              <w:noBreakHyphen/>
              <w:t>4</w:t>
            </w:r>
          </w:p>
        </w:tc>
        <w:tc>
          <w:tcPr>
            <w:tcW w:w="35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300 000</w:t>
            </w:r>
          </w:p>
        </w:tc>
      </w:tr>
      <w:tr>
        <w:trPr>
          <w:cantSplit w:val="true"/>
        </w:trPr>
        <w:tc>
          <w:tcPr>
            <w:tcW w:w="345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E</w:t>
              <w:noBreakHyphen/>
              <w:t>5</w:t>
            </w:r>
          </w:p>
        </w:tc>
        <w:tc>
          <w:tcPr>
            <w:tcW w:w="35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3 000 000</w:t>
            </w:r>
          </w:p>
        </w:tc>
      </w:tr>
    </w:tbl>
    <w:p>
      <w:pPr>
        <w:pStyle w:val="FP"/>
        <w:rPr/>
      </w:pPr>
      <w:r>
        <w:rPr/>
      </w:r>
    </w:p>
    <w:p>
      <w:pPr>
        <w:pStyle w:val="Heading1"/>
        <w:ind w:left="1134" w:hanging="1134"/>
        <w:rPr/>
      </w:pPr>
      <w:bookmarkStart w:id="325" w:name="__RefHeading___Toc3048678"/>
      <w:bookmarkEnd w:id="325"/>
      <w:r>
        <w:rPr/>
        <w:t>A.3</w:t>
        <w:tab/>
        <w:t>Limitations and corrections to the theoretical methodology</w:t>
      </w:r>
    </w:p>
    <w:p>
      <w:pPr>
        <w:pStyle w:val="Normal"/>
        <w:rPr/>
      </w:pPr>
      <w:r>
        <w:rPr/>
        <w:t>The idealized assumptions resulting in table A.2-1 are:</w:t>
      </w:r>
    </w:p>
    <w:p>
      <w:pPr>
        <w:pStyle w:val="B1"/>
        <w:rPr/>
      </w:pPr>
      <w:r>
        <w:rPr/>
        <w:t>1)</w:t>
        <w:tab/>
        <w:t>All random variables Xi (error events) are assumed to be independent.</w:t>
      </w:r>
    </w:p>
    <w:p>
      <w:pPr>
        <w:pStyle w:val="B1"/>
        <w:rPr/>
      </w:pPr>
      <w:r>
        <w:rPr/>
        <w:t>2)</w:t>
        <w:tab/>
        <w:t>The observed random variable X is assumed to have a Gaussian distribution.</w:t>
      </w:r>
    </w:p>
    <w:p>
      <w:pPr>
        <w:pStyle w:val="B1"/>
        <w:rPr/>
      </w:pPr>
      <w:r>
        <w:rPr/>
        <w:t>3)</w:t>
        <w:tab/>
        <w:t>All random variables Xi (error events) are assumed to be outputs of stationary random processes with identical distributions.</w:t>
      </w:r>
    </w:p>
    <w:p>
      <w:pPr>
        <w:pStyle w:val="B1"/>
        <w:rPr/>
      </w:pPr>
      <w:r>
        <w:rPr/>
        <w:t>4)</w:t>
        <w:tab/>
        <w:t>The system requirement Ps is assumed to be sufficiently small.</w:t>
      </w:r>
    </w:p>
    <w:p>
      <w:pPr>
        <w:pStyle w:val="Heading2"/>
        <w:rPr/>
      </w:pPr>
      <w:bookmarkStart w:id="326" w:name="__RefHeading___Toc3048679"/>
      <w:bookmarkEnd w:id="326"/>
      <w:r>
        <w:rPr/>
        <w:t>A.3.1</w:t>
        <w:tab/>
        <w:t>Independent errors</w:t>
      </w:r>
    </w:p>
    <w:p>
      <w:pPr>
        <w:pStyle w:val="Normal"/>
        <w:rPr/>
      </w:pPr>
      <w:r>
        <w:rPr/>
        <w:t>The assumption that all error events are independent does not strictly hold. The fact that error events are mutually dependent, would increase the variance of the observed random variable X, and consequently, the number of samples needed for the confidence required should be multiplied by some factor indicating the number of error events which on average are completely correlated.</w:t>
      </w:r>
    </w:p>
    <w:p>
      <w:pPr>
        <w:pStyle w:val="B1"/>
        <w:rPr/>
      </w:pPr>
      <w:r>
        <w:rPr/>
        <w:noBreakHyphen/>
      </w:r>
      <w:r>
        <w:rPr/>
        <w:tab/>
        <w:t>For FERs the events occur so seldom that the events may be regarded as independent (factor of 1), the exception being TCH/FS, FACCH, TCH/AxS which should have a factor of 2.</w:t>
      </w:r>
    </w:p>
    <w:p>
      <w:pPr>
        <w:pStyle w:val="B1"/>
        <w:rPr/>
      </w:pPr>
      <w:r>
        <w:rPr/>
        <w:noBreakHyphen/>
      </w:r>
      <w:r>
        <w:rPr/>
        <w:tab/>
        <w:t>Since a convolutional decoder on average will produce burst errors of the order of the constraint length, BERs and RBERs should have a factor of 5.</w:t>
      </w:r>
    </w:p>
    <w:p>
      <w:pPr>
        <w:pStyle w:val="Normal"/>
        <w:rPr/>
      </w:pPr>
      <w:r>
        <w:rPr/>
        <w:t>Generally, the situation will be such that a "good" BSS will have a performance Pg which is better than Ps. Consequently, the number of samples found in all cases by (Eq 6) should be multiplied by an additional factor of 2.</w:t>
      </w:r>
    </w:p>
    <w:p>
      <w:pPr>
        <w:pStyle w:val="Heading2"/>
        <w:rPr>
          <w:sz w:val="24"/>
        </w:rPr>
      </w:pPr>
      <w:bookmarkStart w:id="327" w:name="__RefHeading___Toc3048680"/>
      <w:bookmarkEnd w:id="327"/>
      <w:r>
        <w:rPr/>
        <w:t>A.3.2</w:t>
        <w:tab/>
        <w:t>Gaussian distribution</w:t>
      </w:r>
    </w:p>
    <w:p>
      <w:pPr>
        <w:pStyle w:val="Normal"/>
        <w:rPr/>
      </w:pPr>
      <w:r>
        <w:rPr/>
        <w:t>The assumption of a Gaussian distribution for the observed random variable X should hold in most cases due to the high number of samples used.</w:t>
      </w:r>
    </w:p>
    <w:p>
      <w:pPr>
        <w:pStyle w:val="Heading2"/>
        <w:rPr/>
      </w:pPr>
      <w:bookmarkStart w:id="328" w:name="__RefHeading___Toc3048681"/>
      <w:bookmarkEnd w:id="328"/>
      <w:r>
        <w:rPr/>
        <w:t>A.3.3</w:t>
        <w:tab/>
        <w:t>Stationary random processes</w:t>
      </w:r>
    </w:p>
    <w:p>
      <w:pPr>
        <w:pStyle w:val="Normal"/>
        <w:rPr/>
      </w:pPr>
      <w:r>
        <w:rPr/>
        <w:t>The assumption that the error events are outputs of stationary random processes with identical distributions holds generally for static propagation conditions. However, for multipath propagation conditions this is not true. On the other hand, the multipath propagation condition may be assumed to be stationary for short periods of time. Taking into account the worst</w:t>
        <w:noBreakHyphen/>
        <w:t>case situation of flat fading where the distance between fades is a wavelength, the characteristics of the propagation condition may be assumed to change e.g. 10 times per wavelength and to be short term stationary in between. This means that all the different random variables Xi (error events) have a different pi and consequently different E(Xi) and Var(Xi). Since all pi are unknown and only the random variable X, which is the average of all Xi, is observed against a system requirement Ps, the statistical parameters of (Eq 7) result in the case of multipath propagation conditions assuming that all pi are independent.</w:t>
      </w:r>
    </w:p>
    <w:p>
      <w:pPr>
        <w:pStyle w:val="EQ"/>
        <w:rPr/>
      </w:pPr>
      <w:r>
        <w:rPr/>
        <w:tab/>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m:rPr>
                <m:lit/>
                <m:nor/>
              </m:rPr>
              <w:rPr>
                <w:rFonts w:ascii="Cambria Math" w:hAnsi="Cambria Math"/>
              </w:rPr>
              <m:t xml:space="preserve">pi</m:t>
            </m:r>
            <m:r>
              <w:rPr>
                <w:rFonts w:ascii="Cambria Math" w:hAnsi="Cambria Math"/>
              </w:rPr>
              <m:t xml:space="preserve">=</m:t>
            </m:r>
            <m:r>
              <w:rPr>
                <w:rFonts w:ascii="Cambria Math" w:hAnsi="Cambria Math"/>
              </w:rPr>
              <m:t xml:space="preserve">p</m:t>
            </m:r>
          </m:e>
        </m:nary>
      </m:oMath>
      <w:r>
        <w:rPr/>
        <w:tab/>
        <w:t>(Eq 7a)</w:t>
      </w:r>
    </w:p>
    <w:p>
      <w:pPr>
        <w:pStyle w:val="FP"/>
        <w:rPr/>
      </w:pPr>
      <w:r>
        <w:rPr/>
      </w:r>
    </w:p>
    <w:p>
      <w:pPr>
        <w:pStyle w:val="EQ"/>
        <w:rPr/>
      </w:pPr>
      <w:r>
        <w:rPr/>
        <w:tab/>
      </w:r>
      <w:r>
        <w:rPr/>
      </w:r>
      <m:oMath xmlns:m="http://schemas.openxmlformats.org/officeDocument/2006/math">
        <m:r>
          <m:rPr>
            <m:lit/>
            <m:nor/>
          </m:rPr>
          <w:rPr>
            <w:rFonts w:ascii="Cambria Math" w:hAnsi="Cambria Math"/>
          </w:rPr>
          <m:t xml:space="preserve">Var</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f>
          <m:num>
            <m:r>
              <w:rPr>
                <w:rFonts w:ascii="Cambria Math" w:hAnsi="Cambria Math"/>
              </w:rPr>
              <m:t xml:space="preserve">p</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r>
                  <m:rPr>
                    <m:lit/>
                    <m:nor/>
                  </m:rPr>
                  <w:rPr>
                    <w:rFonts w:ascii="Cambria Math" w:hAnsi="Cambria Math"/>
                  </w:rPr>
                  <m:t xml:space="preserve">pi</m:t>
                </m:r>
              </m:e>
              <m:sup>
                <m:r>
                  <w:rPr>
                    <w:rFonts w:ascii="Cambria Math" w:hAnsi="Cambria Math"/>
                  </w:rPr>
                  <m:t xml:space="preserve">2</m:t>
                </m:r>
              </m:sup>
            </m:sSup>
          </m:e>
        </m:nary>
      </m:oMath>
      <w:r>
        <w:rPr/>
        <w:tab/>
        <w:t>(Eq 7b)</w:t>
      </w:r>
    </w:p>
    <w:p>
      <w:pPr>
        <w:pStyle w:val="Normal"/>
        <w:keepNext w:val="true"/>
        <w:keepLines/>
        <w:rPr>
          <w:sz w:val="22"/>
        </w:rPr>
      </w:pPr>
      <w:r>
        <w:rPr/>
        <w:t>Also in this case the variance can (and should) be simplified to p/N if all pi are small. However, in this case the second term of (Eq 7b) is dominated by the greatest pi and the simplification is less valid than for static propagation conditions. Nevertheless, the needed number of samples given by (Eq 6) is conservative because the variance would ideally be lower. On the other hand, if the fact that the different pi are likely to be correlated with positive correlation is taken into account, Var(X) will increase and the simplification to p/N might be adequate.</w:t>
      </w:r>
    </w:p>
    <w:p>
      <w:pPr>
        <w:pStyle w:val="Normal"/>
        <w:keepNext w:val="true"/>
        <w:keepLines/>
        <w:rPr/>
      </w:pPr>
      <w:r>
        <w:rPr/>
        <w:t>Since under multipath conditions the observed random variable X results from an average of a set of random processes, we should ensure that the average takes into account a sufficient number of processes to get an overall stationary process. Requiring an average over 1000 wavelengths (or 10 000 processes if the multipath propagation condition is updated every 10th of a wavelength), the resulting observation period needed is indicated in table A.3-1 if the logical channel in question occupies the basic physical channel all the time. The percentage of the time "on the air" for the logical channel should also be taken into account and consequently, the observation period indicated in table A.3-1 will be increased by an inverse frame filling factor.</w:t>
      </w:r>
    </w:p>
    <w:p>
      <w:pPr>
        <w:pStyle w:val="TH"/>
        <w:rPr/>
      </w:pPr>
      <w:r>
        <w:rPr/>
        <w:t>Table A.3-1: Required observation periods under multipath</w:t>
      </w:r>
    </w:p>
    <w:tbl>
      <w:tblPr>
        <w:tblW w:w="8613" w:type="dxa"/>
        <w:jc w:val="center"/>
        <w:tblInd w:w="0" w:type="dxa"/>
        <w:tblLayout w:type="fixed"/>
        <w:tblCellMar>
          <w:top w:w="0" w:type="dxa"/>
          <w:left w:w="28" w:type="dxa"/>
          <w:bottom w:w="0" w:type="dxa"/>
          <w:right w:w="28" w:type="dxa"/>
        </w:tblCellMar>
      </w:tblPr>
      <w:tblGrid>
        <w:gridCol w:w="2943"/>
        <w:gridCol w:w="2835"/>
        <w:gridCol w:w="2835"/>
      </w:tblGrid>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Multipath condition</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 per Wavelength</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Required observation period</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800 ms</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800s</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400 ms</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400 s</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TU50</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ms</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 s</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HT100</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ms</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s</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RA250</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ms</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 s</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ms</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 s</w:t>
            </w:r>
          </w:p>
        </w:tc>
      </w:tr>
      <w:tr>
        <w:trPr>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240 ms</w:t>
            </w:r>
          </w:p>
        </w:tc>
        <w:tc>
          <w:tcPr>
            <w:tcW w:w="28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240 s</w:t>
            </w:r>
          </w:p>
        </w:tc>
      </w:tr>
    </w:tbl>
    <w:p>
      <w:pPr>
        <w:pStyle w:val="FP"/>
        <w:rPr/>
      </w:pPr>
      <w:r>
        <w:rPr/>
      </w:r>
    </w:p>
    <w:p>
      <w:pPr>
        <w:pStyle w:val="Heading2"/>
        <w:rPr/>
      </w:pPr>
      <w:bookmarkStart w:id="329" w:name="__RefHeading___Toc3048682"/>
      <w:bookmarkEnd w:id="329"/>
      <w:r>
        <w:rPr/>
        <w:t>A.3.4</w:t>
        <w:tab/>
        <w:t>Low error ratios</w:t>
      </w:r>
    </w:p>
    <w:p>
      <w:pPr>
        <w:pStyle w:val="Normal"/>
        <w:rPr/>
      </w:pPr>
      <w:r>
        <w:rPr/>
        <w:t>The assumption that the system requirement Ps is sufficiently small holds generally. However, when reaching a high Ps, e.g. around 10 E</w:t>
        <w:noBreakHyphen/>
        <w:t>1, the approximation in (Eq 3) is not strictly accurate. However, using the correct variance would decrease the needed number of samples, so the assumptions give conservative results.</w:t>
      </w:r>
    </w:p>
    <w:p>
      <w:pPr>
        <w:pStyle w:val="Heading2"/>
        <w:rPr>
          <w:sz w:val="24"/>
        </w:rPr>
      </w:pPr>
      <w:bookmarkStart w:id="330" w:name="__RefHeading___Toc3048683"/>
      <w:bookmarkEnd w:id="330"/>
      <w:r>
        <w:rPr/>
        <w:t>A.3.5</w:t>
        <w:tab/>
        <w:t>Total corrections</w:t>
      </w:r>
    </w:p>
    <w:p>
      <w:pPr>
        <w:pStyle w:val="Normal"/>
        <w:rPr/>
      </w:pPr>
      <w:r>
        <w:rPr/>
        <w:t>As a conclusion, the various limitations of the assumptions discussed in the above subclauses all lead to different increases of the needed number of samples to obtain the required confidence. The different increases should all be taken into account by taking the highest increase, and calculated number of samples are indicated in annex C. The overall confidence resulting is possibly slightly lower than 99.9 % and 95.0 %, but it should be quite close. Considering as well that the different tests are likely to be correlated, will make the overall probabilities of passing a "good" BSS and failing a "bad" BSS higher than indicated.</w:t>
      </w:r>
    </w:p>
    <w:p>
      <w:pPr>
        <w:pStyle w:val="NO"/>
        <w:rPr/>
      </w:pPr>
      <w:r>
        <w:rPr/>
        <w:t>NOTE:</w:t>
        <w:tab/>
        <w:t>The worst case in terms of test time it is the static sensitivity performance for the SACCH/T, giving 7,9 hours. On average, the test times are around 35,6 min and range from 5,0s.</w:t>
      </w:r>
    </w:p>
    <w:p>
      <w:pPr>
        <w:pStyle w:val="Heading1"/>
        <w:ind w:left="1134" w:hanging="1134"/>
        <w:rPr/>
      </w:pPr>
      <w:bookmarkStart w:id="331" w:name="__RefHeading___Toc3048684"/>
      <w:bookmarkEnd w:id="331"/>
      <w:r>
        <w:rPr/>
        <w:t>A.4</w:t>
        <w:tab/>
        <w:t>Alternative experimental methodology</w:t>
      </w:r>
    </w:p>
    <w:p>
      <w:pPr>
        <w:pStyle w:val="Normal"/>
        <w:rPr/>
      </w:pPr>
      <w:r>
        <w:rPr/>
        <w:t>The alternative experimental methodology indicated in this subclause could be used to verify, or possibly modify, the needed number of samples indicated in the previous subclauses. This would be most useful in the case of multipath propagation conditions where the statistics are very complicated and can not easily fit into simple formulae.</w:t>
      </w:r>
    </w:p>
    <w:p>
      <w:pPr>
        <w:pStyle w:val="Normal"/>
        <w:rPr/>
      </w:pPr>
      <w:r>
        <w:rPr/>
        <w:t>The approach is indicated in the following, and should be carried out once and for all for each multipath propagation condition, for each logical channel and for each type of error event according to subclause A.5 to assess the needed number of samples. Then, it can be used ever after for any BSS.</w:t>
      </w:r>
    </w:p>
    <w:p>
      <w:pPr>
        <w:pStyle w:val="B1"/>
        <w:rPr/>
      </w:pPr>
      <w:r>
        <w:rPr/>
        <w:t>1)</w:t>
        <w:tab/>
        <w:t>Record the number of error events for Np periods of Ns samples (events) under static propagation conditions for an average system requirement Ps and for a given type of error event on a given logical channel.</w:t>
      </w:r>
    </w:p>
    <w:p>
      <w:pPr>
        <w:pStyle w:val="B1"/>
        <w:rPr/>
      </w:pPr>
      <w:r>
        <w:rPr/>
        <w:t>2)</w:t>
        <w:tab/>
        <w:t>Estimate the error ratio ERi = Mi/Ns for each of the Np periods.</w:t>
      </w:r>
    </w:p>
    <w:p>
      <w:pPr>
        <w:pStyle w:val="B1"/>
        <w:keepNext w:val="true"/>
        <w:keepLines/>
        <w:rPr/>
      </w:pPr>
      <w:r>
        <w:rPr/>
        <w:t>3)</w:t>
        <w:tab/>
        <w:t>Consider the average ER of all ERi and estimate the expected value E(ER) and the variance Var(ER):</w:t>
      </w:r>
    </w:p>
    <w:p>
      <w:pPr>
        <w:pStyle w:val="EQ"/>
        <w:keepNext w:val="true"/>
        <w:rPr/>
      </w:pPr>
      <w:r>
        <w:rPr/>
        <w:tab/>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ER</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Np</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Np</m:t>
            </m:r>
          </m:sup>
          <m:e>
            <m:r>
              <m:rPr>
                <m:lit/>
                <m:nor/>
              </m:rPr>
              <w:rPr>
                <w:rFonts w:ascii="Cambria Math" w:hAnsi="Cambria Math"/>
              </w:rPr>
              <m:t xml:space="preserve">ERi</m:t>
            </m:r>
          </m:e>
        </m:nary>
      </m:oMath>
      <w:r>
        <w:rPr/>
        <w:tab/>
        <w:t>(Eq 8a)</w:t>
      </w:r>
    </w:p>
    <w:p>
      <w:pPr>
        <w:pStyle w:val="FP"/>
        <w:rPr/>
      </w:pPr>
      <w:r>
        <w:rPr/>
      </w:r>
    </w:p>
    <w:p>
      <w:pPr>
        <w:pStyle w:val="EQ"/>
        <w:rPr/>
      </w:pPr>
      <w:r>
        <w:rPr/>
        <w:tab/>
      </w:r>
      <w:r>
        <w:rPr/>
      </w:r>
      <m:oMath xmlns:m="http://schemas.openxmlformats.org/officeDocument/2006/math">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Var</m:t>
        </m:r>
        <m:r>
          <w:rPr>
            <w:rFonts w:ascii="Cambria Math" w:hAnsi="Cambria Math"/>
          </w:rPr>
          <m:t xml:space="preserve">(</m:t>
        </m:r>
        <m:r>
          <m:rPr>
            <m:lit/>
            <m:nor/>
          </m:rPr>
          <w:rPr>
            <w:rFonts w:ascii="Cambria Math" w:hAnsi="Cambria Math"/>
          </w:rPr>
          <m:t xml:space="preserve">ER</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Np</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Np</m:t>
            </m:r>
          </m:sup>
          <m:e>
            <m:sSup>
              <m:e>
                <m:r>
                  <m:rPr>
                    <m:lit/>
                    <m:nor/>
                  </m:rPr>
                  <w:rPr>
                    <w:rFonts w:ascii="Cambria Math" w:hAnsi="Cambria Math"/>
                  </w:rPr>
                  <m:t xml:space="preserve">ERi</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e>
        </m:nary>
      </m:oMath>
      <w:r>
        <w:rPr/>
        <w:tab/>
        <w:t>(Eq 8b)</w:t>
      </w:r>
    </w:p>
    <w:p>
      <w:pPr>
        <w:pStyle w:val="FP"/>
        <w:rPr/>
      </w:pPr>
      <w:r>
        <w:rPr/>
        <w:t>The test requirement Pt is found as follows:</w:t>
      </w:r>
    </w:p>
    <w:p>
      <w:pPr>
        <w:pStyle w:val="FP"/>
        <w:rPr/>
      </w:pPr>
      <w:r>
        <w:rPr/>
      </w:r>
    </w:p>
    <w:p>
      <w:pPr>
        <w:pStyle w:val="EQ"/>
        <w:rPr/>
      </w:pPr>
      <w:r>
        <w:rPr/>
        <w:tab/>
        <w:t>Pt = Ps + G s</w:t>
        <w:tab/>
        <w:t>(Eq 9a)</w:t>
      </w:r>
    </w:p>
    <w:p>
      <w:pPr>
        <w:pStyle w:val="FP"/>
        <w:rPr/>
      </w:pPr>
      <w:r>
        <w:rPr/>
        <w:tab/>
        <w:t>and</w:t>
      </w:r>
    </w:p>
    <w:p>
      <w:pPr>
        <w:pStyle w:val="EQ"/>
        <w:rPr/>
      </w:pPr>
      <w:r>
        <w:rPr/>
        <w:tab/>
        <w:t xml:space="preserve">Pt = K Ps </w:t>
        <w:noBreakHyphen/>
        <w:t xml:space="preserve"> B s</w:t>
        <w:tab/>
        <w:t>(Eq 9b)</w:t>
      </w:r>
    </w:p>
    <w:p>
      <w:pPr>
        <w:pStyle w:val="B1"/>
        <w:rPr/>
      </w:pPr>
      <w:r>
        <w:rPr/>
        <w:t>4)</w:t>
        <w:tab/>
        <w:t>The test shall be repeated with a different number of samples Ns until the test requirement Pt differs with less than +/</w:t>
        <w:noBreakHyphen/>
        <w:t xml:space="preserve"> 5 % in (EQ 9a) and (Eq 9b).</w:t>
      </w:r>
    </w:p>
    <w:p>
      <w:pPr>
        <w:pStyle w:val="B1"/>
        <w:rPr/>
      </w:pPr>
      <w:r>
        <w:rPr/>
        <w:tab/>
        <w:t>The initial number of samples Ns should be as indicated in annex 3 and the number of tests Np should be 100.</w:t>
      </w:r>
    </w:p>
    <w:p>
      <w:pPr>
        <w:pStyle w:val="B1"/>
        <w:rPr/>
      </w:pPr>
      <w:r>
        <w:rPr/>
        <w:tab/>
        <w:t>The average system requirement Ps should be around 1.0 E</w:t>
        <w:noBreakHyphen/>
        <w:t>2. It can then be assumed that the needed number of samples Ns is inversely proportional to Ps.</w:t>
      </w:r>
    </w:p>
    <w:p>
      <w:pPr>
        <w:pStyle w:val="Heading1"/>
        <w:ind w:left="1134" w:hanging="1134"/>
        <w:rPr/>
      </w:pPr>
      <w:bookmarkStart w:id="332" w:name="__RefHeading___Toc3048685"/>
      <w:bookmarkEnd w:id="332"/>
      <w:r>
        <w:rPr/>
        <w:t>A.5</w:t>
        <w:tab/>
        <w:t>Detailed definition of error events</w:t>
      </w:r>
    </w:p>
    <w:p>
      <w:pPr>
        <w:pStyle w:val="B1"/>
        <w:rPr/>
      </w:pPr>
      <w:r>
        <w:rPr/>
        <w:t>1)</w:t>
        <w:tab/>
        <w:t>Frame Erasure Ratio (FER):</w:t>
      </w:r>
    </w:p>
    <w:p>
      <w:pPr>
        <w:pStyle w:val="B1"/>
        <w:rPr/>
      </w:pPr>
      <w:r>
        <w:rPr/>
        <w:tab/>
        <w:t>The frame is defined as erased if the error detection functions in accordance with 3GPP TS 45.003 indicate an error. For full</w:t>
        <w:noBreakHyphen/>
        <w:t>rate speech this is the result of a 3 bit Cyclic Redundancy Check (CRC), for signalling the result of the FIRE code or other block code used. For data traffic the FER is not defined.</w:t>
      </w:r>
    </w:p>
    <w:p>
      <w:pPr>
        <w:pStyle w:val="NO"/>
        <w:rPr/>
      </w:pPr>
      <w:r>
        <w:rPr/>
        <w:t>NOTE:</w:t>
        <w:tab/>
        <w:t>For full</w:t>
        <w:noBreakHyphen/>
        <w:t>rate speech it would ideally be better if the Bad Frame Indication (BFI) is used as frame erasure indication since this is what is directly related to the subjective quality of the perceived speech. For the moment no requirements relate to the BFI, however, it is very difficult to assess what is subjectively the optimum combination of Frame Erasure Ratio (FER) and Residual Bit Error Ratio (RBER). This should therefore be avoided and it is essential that the BFI is optimized towards the ideal frame erasures independent of the processing to obtain it, and that the BFI is not biased towards BFI=0 or BFI=1.</w:t>
      </w:r>
    </w:p>
    <w:p>
      <w:pPr>
        <w:pStyle w:val="B1"/>
        <w:rPr/>
      </w:pPr>
      <w:r>
        <w:rPr/>
        <w:t>2)</w:t>
        <w:tab/>
        <w:t>Residual Bit Error Ratio (RBER):</w:t>
      </w:r>
    </w:p>
    <w:p>
      <w:pPr>
        <w:pStyle w:val="B1"/>
        <w:rPr/>
      </w:pPr>
      <w:r>
        <w:rPr/>
        <w:tab/>
        <w:t>The RBER is defined as the residual Bit Error Ratio (BER) in frames which have not been declared as erased.</w:t>
      </w:r>
    </w:p>
    <w:p>
      <w:pPr>
        <w:pStyle w:val="B1"/>
        <w:rPr/>
      </w:pPr>
      <w:r>
        <w:rPr/>
        <w:t>3)</w:t>
        <w:tab/>
        <w:t>Bit Error Ratio (BER):</w:t>
      </w:r>
    </w:p>
    <w:p>
      <w:pPr>
        <w:pStyle w:val="B1"/>
        <w:rPr/>
      </w:pPr>
      <w:r>
        <w:rPr/>
        <w:tab/>
        <w:t>The BER is the overall Bit Error Ratio (BER) independent of frame erasures or when erased frames are not defined.</w:t>
      </w:r>
      <w:r>
        <w:br w:type="page"/>
      </w:r>
    </w:p>
    <w:p>
      <w:pPr>
        <w:pStyle w:val="Heading8"/>
        <w:ind w:left="0" w:hanging="0"/>
        <w:rPr/>
      </w:pPr>
      <w:bookmarkStart w:id="333" w:name="__RefHeading___Toc3048686"/>
      <w:bookmarkEnd w:id="333"/>
      <w:r>
        <w:rPr/>
        <w:t>Annex B (informative):</w:t>
        <w:br/>
        <w:t>Description of special test equipment</w:t>
      </w:r>
    </w:p>
    <w:p>
      <w:pPr>
        <w:pStyle w:val="Heading1"/>
        <w:ind w:left="1134" w:hanging="1134"/>
        <w:rPr/>
      </w:pPr>
      <w:bookmarkStart w:id="334" w:name="__RefHeading___Toc3048687"/>
      <w:bookmarkEnd w:id="334"/>
      <w:r>
        <w:rPr/>
        <w:t>B.1</w:t>
        <w:tab/>
        <w:t>Base Station System Test Equipment (BSSTE)</w:t>
      </w:r>
    </w:p>
    <w:p>
      <w:pPr>
        <w:pStyle w:val="Normal"/>
        <w:rPr/>
      </w:pPr>
      <w:r>
        <w:rPr/>
        <w:t>The BSSTE is a functional tool for the purpose of acceptance testing of GSM Base Station Systems. The BSSTE functionally carries out all tests described in this equipment specification.</w:t>
      </w:r>
    </w:p>
    <w:p>
      <w:pPr>
        <w:pStyle w:val="Heading2"/>
        <w:rPr/>
      </w:pPr>
      <w:bookmarkStart w:id="335" w:name="__RefHeading___Toc3048688"/>
      <w:bookmarkEnd w:id="335"/>
      <w:r>
        <w:rPr/>
        <w:t>B.1.1</w:t>
        <w:tab/>
        <w:t>Fading and multipath propagation simulator</w:t>
      </w:r>
    </w:p>
    <w:p>
      <w:pPr>
        <w:pStyle w:val="Normal"/>
        <w:rPr/>
      </w:pPr>
      <w:r>
        <w:rPr/>
        <w:t>A Multipath Fading Simulator (MFS) is needed to perform some of the tests on the receiver, to simulate realistic wideband multipath propagation over the mobile radio channel (i.e. the path between the base station and mobile station antennas). The following set of standard multipath propagation conditions, as specified by COST 207 and described in 3GPP TS 45.005, are required:</w:t>
      </w:r>
    </w:p>
    <w:p>
      <w:pPr>
        <w:pStyle w:val="B1"/>
        <w:rPr/>
      </w:pPr>
      <w:r>
        <w:rPr/>
        <w:t>1)</w:t>
        <w:tab/>
        <w:t>Typical Urban terrain (TU)</w:t>
      </w:r>
    </w:p>
    <w:p>
      <w:pPr>
        <w:pStyle w:val="B1"/>
        <w:rPr/>
      </w:pPr>
      <w:r>
        <w:rPr/>
        <w:t>2)</w:t>
        <w:tab/>
        <w:t>Rural terrain (RA)</w:t>
      </w:r>
    </w:p>
    <w:p>
      <w:pPr>
        <w:pStyle w:val="B1"/>
        <w:rPr/>
      </w:pPr>
      <w:r>
        <w:rPr/>
        <w:t>3)</w:t>
        <w:tab/>
        <w:t>Hilly terrain (HT)</w:t>
      </w:r>
    </w:p>
    <w:p>
      <w:pPr>
        <w:pStyle w:val="Normal"/>
        <w:rPr/>
      </w:pPr>
      <w:r>
        <w:rPr/>
        <w:t>In addition the MFS needs to a special multipath profile, designed to verify the equalization capabilities of the receiver:</w:t>
      </w:r>
    </w:p>
    <w:p>
      <w:pPr>
        <w:pStyle w:val="B1"/>
        <w:rPr/>
      </w:pPr>
      <w:r>
        <w:rPr/>
        <w:t>4)</w:t>
        <w:tab/>
        <w:t>Equalizer (EQU)</w:t>
      </w:r>
    </w:p>
    <w:p>
      <w:pPr>
        <w:pStyle w:val="Normal"/>
        <w:rPr/>
      </w:pPr>
      <w:r>
        <w:rPr/>
        <w:t>The multipath profiles are used for a range of nominal vehicle speeds</w:t>
      </w:r>
    </w:p>
    <w:p>
      <w:pPr>
        <w:pStyle w:val="EW"/>
        <w:rPr/>
      </w:pPr>
      <w:r>
        <w:rPr/>
        <w:t>GSM 900:</w:t>
        <w:tab/>
        <w:t>From 3 km/h to 250 km/h. The speeds 3, 50, 100 and 250 km/h are used in particular.</w:t>
      </w:r>
    </w:p>
    <w:p>
      <w:pPr>
        <w:pStyle w:val="EW"/>
        <w:rPr/>
      </w:pPr>
      <w:r>
        <w:rPr/>
      </w:r>
    </w:p>
    <w:p>
      <w:pPr>
        <w:pStyle w:val="EW"/>
        <w:rPr/>
      </w:pPr>
      <w:r>
        <w:rPr/>
        <w:t>DCS 1800:</w:t>
        <w:tab/>
        <w:t>From 1.5 km/h to 130 km/h. The speeds 1.5, 50, 100 and 130 km/h are used in particular.</w:t>
      </w:r>
    </w:p>
    <w:p>
      <w:pPr>
        <w:pStyle w:val="EW"/>
        <w:rPr/>
      </w:pPr>
      <w:r>
        <w:rPr/>
      </w:r>
    </w:p>
    <w:p>
      <w:pPr>
        <w:pStyle w:val="Normal"/>
        <w:rPr/>
      </w:pPr>
      <w:r>
        <w:rPr/>
        <w:t>The details of the multipath conditions and the corresponding requirements on the MFS itself are to be found in 3GPP TS 11.10 (Mobile Station Conformity Specification).</w:t>
      </w:r>
    </w:p>
    <w:p>
      <w:pPr>
        <w:pStyle w:val="Normal"/>
        <w:rPr/>
      </w:pPr>
      <w:r>
        <w:rPr/>
        <w:t>The MFS is functionally a part of the BSSTE as described in this annex, but may physically be a separate piece of equipment.</w:t>
      </w:r>
    </w:p>
    <w:p>
      <w:pPr>
        <w:pStyle w:val="Heading1"/>
        <w:ind w:left="1134" w:hanging="1134"/>
        <w:rPr/>
      </w:pPr>
      <w:bookmarkStart w:id="336" w:name="__RefHeading___Toc3048689"/>
      <w:bookmarkEnd w:id="336"/>
      <w:r>
        <w:rPr/>
        <w:t>B.2</w:t>
        <w:tab/>
        <w:t>Measurement set ups for TX intermodulation</w:t>
      </w:r>
    </w:p>
    <w:p>
      <w:pPr>
        <w:pStyle w:val="Normal"/>
        <w:rPr/>
      </w:pPr>
      <w:r>
        <w:rPr/>
        <w:t>The following test set</w:t>
        <w:noBreakHyphen/>
        <w:t>ups are examples for possible solutions for the measurements according to subclauses 6.7 and 6.8. These measurements are very difficult to perform due to the extreme requirements of the dynamic range. To get reproducible measurements precautions should be taken, so that non</w:t>
        <w:noBreakHyphen/>
        <w:t>linearity's in the test set</w:t>
        <w:noBreakHyphen/>
        <w:t>up do not influence the measurement results.</w:t>
      </w:r>
    </w:p>
    <w:p>
      <w:pPr>
        <w:pStyle w:val="NO"/>
        <w:rPr/>
      </w:pPr>
      <w:r>
        <w:rPr/>
        <w:t>NOTE 1:</w:t>
        <w:tab/>
        <w:t>Care should be exercised in creating the test set</w:t>
        <w:noBreakHyphen/>
        <w:t>up and good quality cables and connectors should be used. Cables should be physically secured and not disturbed unless necessary.</w:t>
      </w:r>
    </w:p>
    <w:p>
      <w:pPr>
        <w:pStyle w:val="NO"/>
        <w:rPr/>
      </w:pPr>
      <w:r>
        <w:rPr/>
        <w:t>NOTE 2:</w:t>
        <w:tab/>
        <w:t>Connectors should be free of ferro</w:t>
        <w:noBreakHyphen/>
        <w:t>magnetic substances. Different surface materials on both connectors as well as the applied torque of the connection have an influence on the intermod</w:t>
        <w:noBreakHyphen/>
        <w:t>performance.</w:t>
      </w:r>
    </w:p>
    <w:p>
      <w:pPr>
        <w:pStyle w:val="NO"/>
        <w:rPr/>
      </w:pPr>
      <w:r>
        <w:rPr/>
        <w:t>NOTE 3:</w:t>
        <w:tab/>
        <w:t>Power attenuators normally have an insufficient intermod</w:t>
        <w:noBreakHyphen/>
        <w:t>performance at high power in</w:t>
        <w:softHyphen/>
        <w:t>put levels. Therefore it is recommended to use long cables for attenuation where high power is applied.</w:t>
      </w:r>
    </w:p>
    <w:p>
      <w:pPr>
        <w:pStyle w:val="Heading2"/>
        <w:rPr>
          <w:sz w:val="24"/>
        </w:rPr>
      </w:pPr>
      <w:bookmarkStart w:id="337" w:name="__RefHeading___Toc3048690"/>
      <w:bookmarkEnd w:id="337"/>
      <w:r>
        <w:rPr/>
        <w:t>B.2.1</w:t>
        <w:tab/>
        <w:t>Test set</w:t>
        <w:noBreakHyphen/>
        <w:t>up for Intermodulation Attenuation (6.7.)</w:t>
      </w:r>
    </w:p>
    <w:p>
      <w:pPr>
        <w:pStyle w:val="Normal"/>
        <w:rPr/>
      </w:pPr>
      <w:r>
        <w:rPr/>
        <w:t>It is necessary to use different set</w:t>
        <w:noBreakHyphen/>
        <w:t>ups for the measurement of IM</w:t>
        <w:noBreakHyphen/>
        <w:t>products in the RX band and outside the RX band.</w:t>
      </w:r>
    </w:p>
    <w:p>
      <w:pPr>
        <w:pStyle w:val="Heading3"/>
        <w:rPr/>
      </w:pPr>
      <w:bookmarkStart w:id="338" w:name="__RefHeading___Toc3048691"/>
      <w:bookmarkEnd w:id="338"/>
      <w:r>
        <w:rPr/>
        <w:t>B.2.1.1</w:t>
        <w:tab/>
        <w:t>RX</w:t>
        <w:noBreakHyphen/>
        <w:t>Band</w:t>
      </w:r>
    </w:p>
    <w:p>
      <w:pPr>
        <w:pStyle w:val="Normal"/>
        <w:rPr/>
      </w:pPr>
      <w:r>
        <w:rPr/>
        <w:t>A recommended test set</w:t>
        <w:noBreakHyphen/>
        <w:t>up for the intermodulation attenuation in the receive band is illustrated in figure B.2-1. A directional coupler is used with the measurement performed on the primary line connector. Sufficient filtering is provided by the duplexer so that the spectrum analyser operates in its linear range. The injected signal is amplified and filtered to provide sufficient isolation to inhibit self generated intermodulation products in the test set</w:t>
        <w:noBreakHyphen/>
        <w:t>up.</w:t>
      </w:r>
    </w:p>
    <w:p>
      <w:pPr>
        <w:pStyle w:val="TH"/>
        <w:rPr/>
      </w:pPr>
      <w:r>
        <w:rPr/>
        <w:object w:dxaOrig="7665" w:dyaOrig="4771">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83.25pt;height:238.55pt" filled="f" o:ole="">
            <v:imagedata r:id="rId79" o:title=""/>
          </v:shape>
          <o:OLEObject Type="Embed" ProgID="" ShapeID="ole_rId78" DrawAspect="Content" ObjectID="_1788285177" r:id="rId78"/>
        </w:object>
      </w:r>
    </w:p>
    <w:p>
      <w:pPr>
        <w:pStyle w:val="TF"/>
        <w:rPr/>
      </w:pPr>
      <w:r>
        <w:rPr/>
        <w:t>Figure B.2-1: Test set</w:t>
        <w:noBreakHyphen/>
        <w:t>up for Intermodulation Attenuation (6.7.) RX</w:t>
        <w:noBreakHyphen/>
        <w:t>Band</w:t>
      </w:r>
    </w:p>
    <w:p>
      <w:pPr>
        <w:pStyle w:val="Heading3"/>
        <w:rPr>
          <w:sz w:val="24"/>
        </w:rPr>
      </w:pPr>
      <w:bookmarkStart w:id="339" w:name="__RefHeading___Toc3048692"/>
      <w:bookmarkEnd w:id="339"/>
      <w:r>
        <w:rPr/>
        <w:t>B.2.1.2</w:t>
        <w:tab/>
        <w:t>Outside RX Band</w:t>
      </w:r>
    </w:p>
    <w:p>
      <w:pPr>
        <w:pStyle w:val="Normal"/>
        <w:rPr/>
      </w:pPr>
      <w:r>
        <w:rPr/>
        <w:t>A recommended test set</w:t>
        <w:noBreakHyphen/>
        <w:t xml:space="preserve">up for the intermodulation attenuation outside the receive band is illustrated in figure B.2-2. The coupling device shall be specified to operate over sufficient bandwidth to comply with the measurement requirements. </w:t>
      </w:r>
    </w:p>
    <w:p>
      <w:pPr>
        <w:pStyle w:val="TH"/>
        <w:rPr/>
      </w:pPr>
      <w:r>
        <w:rPr/>
        <w:object w:dxaOrig="7094" w:dyaOrig="4291">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54.7pt;height:214.55pt" filled="f" o:ole="">
            <v:imagedata r:id="rId81" o:title=""/>
          </v:shape>
          <o:OLEObject Type="Embed" ProgID="" ShapeID="ole_rId80" DrawAspect="Content" ObjectID="_1166520223" r:id="rId80"/>
        </w:object>
      </w:r>
    </w:p>
    <w:p>
      <w:pPr>
        <w:pStyle w:val="TF"/>
        <w:rPr/>
      </w:pPr>
      <w:r>
        <w:rPr/>
        <w:t>Figure B.2-2: Test set</w:t>
        <w:noBreakHyphen/>
        <w:t>up for Intermodulation Attenuation (6.7.) outside RX</w:t>
        <w:noBreakHyphen/>
        <w:t>Band</w:t>
      </w:r>
    </w:p>
    <w:p>
      <w:pPr>
        <w:pStyle w:val="Heading2"/>
        <w:rPr/>
      </w:pPr>
      <w:bookmarkStart w:id="340" w:name="__RefHeading___Toc3048693"/>
      <w:bookmarkEnd w:id="340"/>
      <w:r>
        <w:rPr/>
        <w:t>B.2.2</w:t>
        <w:tab/>
        <w:t>Test set</w:t>
        <w:noBreakHyphen/>
        <w:t>up for Intra BSS Intermodulation Attenuation (6.8.)</w:t>
      </w:r>
    </w:p>
    <w:p>
      <w:pPr>
        <w:pStyle w:val="Normal"/>
        <w:rPr/>
      </w:pPr>
      <w:r>
        <w:rPr/>
        <w:t>It is necessary to use different set</w:t>
        <w:noBreakHyphen/>
        <w:t>ups for the measurement of IM</w:t>
        <w:noBreakHyphen/>
        <w:t>products in the RX band and in the TX band.</w:t>
      </w:r>
    </w:p>
    <w:p>
      <w:pPr>
        <w:pStyle w:val="Heading3"/>
        <w:rPr/>
      </w:pPr>
      <w:bookmarkStart w:id="341" w:name="__RefHeading___Toc3048694"/>
      <w:bookmarkEnd w:id="341"/>
      <w:r>
        <w:rPr/>
        <w:t>B.2.2.1</w:t>
        <w:tab/>
        <w:t>RX</w:t>
        <w:noBreakHyphen/>
        <w:t>Band</w:t>
      </w:r>
    </w:p>
    <w:p>
      <w:pPr>
        <w:pStyle w:val="Normal"/>
        <w:rPr/>
      </w:pPr>
      <w:r>
        <w:rPr/>
        <w:t>A recommended test set</w:t>
        <w:noBreakHyphen/>
        <w:t xml:space="preserve">up for the intra base station intermodulation attenuation in the receive band is illustrated in figure B..2-3. </w:t>
      </w:r>
    </w:p>
    <w:p>
      <w:pPr>
        <w:pStyle w:val="Normal"/>
        <w:rPr/>
      </w:pPr>
      <w:r>
        <w:rPr/>
        <w:t>The stop band attenuation of the duplex filter has to be high enough to guarantee that the spectrum analyser is working in its linear range.</w:t>
      </w:r>
    </w:p>
    <w:p>
      <w:pPr>
        <w:pStyle w:val="TH"/>
        <w:rPr/>
      </w:pPr>
      <w:r>
        <w:rPr/>
        <w:object w:dxaOrig="7272" w:dyaOrig="4746">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363.6pt;height:237.3pt" filled="f" o:ole="">
            <v:imagedata r:id="rId83" o:title=""/>
          </v:shape>
          <o:OLEObject Type="Embed" ProgID="" ShapeID="ole_rId82" DrawAspect="Content" ObjectID="_1632402821" r:id="rId82"/>
        </w:object>
      </w:r>
    </w:p>
    <w:p>
      <w:pPr>
        <w:pStyle w:val="TF"/>
        <w:rPr/>
      </w:pPr>
      <w:r>
        <w:rPr/>
        <w:t>Figure B.2-3: Test set</w:t>
        <w:noBreakHyphen/>
        <w:t>up for Intra Base station Intermodulation Attenuation (6.8.) RX</w:t>
        <w:noBreakHyphen/>
        <w:t>Band</w:t>
      </w:r>
    </w:p>
    <w:p>
      <w:pPr>
        <w:pStyle w:val="Heading3"/>
        <w:rPr/>
      </w:pPr>
      <w:bookmarkStart w:id="342" w:name="__RefHeading___Toc3048695"/>
      <w:bookmarkEnd w:id="342"/>
      <w:r>
        <w:rPr/>
        <w:t>B.2.2.2</w:t>
        <w:tab/>
        <w:t>TX</w:t>
        <w:noBreakHyphen/>
        <w:t>Band</w:t>
      </w:r>
    </w:p>
    <w:p>
      <w:pPr>
        <w:pStyle w:val="Normal"/>
        <w:rPr/>
      </w:pPr>
      <w:r>
        <w:rPr/>
        <w:t>A recommended test set</w:t>
        <w:noBreakHyphen/>
        <w:t>up for the intra base station intermodulation attenuation inside the transmit band is illustrated in figure B..2-4. To decrease the dynamic range requirement of the spectrum analyser external filters should be used.</w:t>
      </w:r>
    </w:p>
    <w:p>
      <w:pPr>
        <w:pStyle w:val="TH"/>
        <w:rPr/>
      </w:pPr>
      <w:r>
        <w:rPr/>
        <w:object w:dxaOrig="7272" w:dyaOrig="1857">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63.6pt;height:92.85pt" filled="f" o:ole="">
            <v:imagedata r:id="rId85" o:title=""/>
          </v:shape>
          <o:OLEObject Type="Embed" ProgID="" ShapeID="ole_rId84" DrawAspect="Content" ObjectID="_967269905" r:id="rId84"/>
        </w:object>
      </w:r>
    </w:p>
    <w:p>
      <w:pPr>
        <w:pStyle w:val="TF"/>
        <w:rPr/>
      </w:pPr>
      <w:r>
        <w:rPr/>
        <w:t>Figure B.2-4: Test set</w:t>
        <w:noBreakHyphen/>
        <w:t>up for Intra Base station Intermodulation Attenuation (6.8.) TX</w:t>
        <w:noBreakHyphen/>
        <w:t>Band</w:t>
      </w:r>
      <w:r>
        <w:br w:type="page"/>
      </w:r>
    </w:p>
    <w:p>
      <w:pPr>
        <w:pStyle w:val="Heading8"/>
        <w:ind w:left="0" w:hanging="0"/>
        <w:rPr/>
      </w:pPr>
      <w:bookmarkStart w:id="343" w:name="__RefHeading___Toc3048696"/>
      <w:bookmarkEnd w:id="343"/>
      <w:r>
        <w:rPr/>
        <w:t>Annex C (informative):</w:t>
        <w:br/>
        <w:t>Number of samples needed for statistical testing</w:t>
      </w:r>
    </w:p>
    <w:p>
      <w:pPr>
        <w:pStyle w:val="Heading1"/>
        <w:ind w:left="1134" w:hanging="1134"/>
        <w:rPr/>
      </w:pPr>
      <w:bookmarkStart w:id="344" w:name="__RefHeading___Toc3048697"/>
      <w:bookmarkEnd w:id="344"/>
      <w:r>
        <w:rPr/>
        <w:t>C.1</w:t>
        <w:tab/>
        <w:t>GSM 900; Number of samples for testing</w:t>
      </w:r>
    </w:p>
    <w:p>
      <w:pPr>
        <w:pStyle w:val="EX"/>
        <w:keepLines w:val="false"/>
        <w:rPr>
          <w:b/>
          <w:b/>
        </w:rPr>
      </w:pPr>
      <w:r>
        <w:rPr>
          <w:b/>
        </w:rPr>
        <w:t>GSM 900 SDCCH</w:t>
      </w:r>
    </w:p>
    <w:p>
      <w:pPr>
        <w:pStyle w:val="Normal"/>
        <w:spacing w:before="0" w:after="0"/>
        <w:rPr/>
      </w:pPr>
      <w:r>
        <w:rPr/>
        <w:t>(FER: 4.25 events/s, frame filling = 4/51)</w:t>
      </w:r>
    </w:p>
    <w:p>
      <w:pPr>
        <w:pStyle w:val="TH"/>
        <w:rPr/>
      </w:pPr>
      <w:r>
        <w:rPr/>
      </w:r>
    </w:p>
    <w:tbl>
      <w:tblPr>
        <w:tblW w:w="9181" w:type="dxa"/>
        <w:jc w:val="center"/>
        <w:tblInd w:w="0" w:type="dxa"/>
        <w:tblLayout w:type="fixed"/>
        <w:tblCellMar>
          <w:top w:w="0" w:type="dxa"/>
          <w:left w:w="28" w:type="dxa"/>
          <w:bottom w:w="0" w:type="dxa"/>
          <w:right w:w="28" w:type="dxa"/>
        </w:tblCellMar>
      </w:tblPr>
      <w:tblGrid>
        <w:gridCol w:w="1526"/>
        <w:gridCol w:w="1417"/>
        <w:gridCol w:w="1134"/>
        <w:gridCol w:w="1202"/>
        <w:gridCol w:w="1208"/>
        <w:gridCol w:w="1276"/>
        <w:gridCol w:w="1418"/>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20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0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2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0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14 117.6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2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0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1 301</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 (SFH)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2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0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1 301</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2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0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750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176.5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250</w:t>
            </w:r>
          </w:p>
        </w:tc>
        <w:tc>
          <w:tcPr>
            <w:tcW w:w="12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0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651</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 xml:space="preserve">TU3 </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136</w:t>
            </w:r>
          </w:p>
        </w:tc>
        <w:tc>
          <w:tcPr>
            <w:tcW w:w="12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0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21 675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21 675</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5 100.0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2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0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21 675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21 675</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5 100.0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 (SFH)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333</w:t>
            </w:r>
          </w:p>
        </w:tc>
        <w:tc>
          <w:tcPr>
            <w:tcW w:w="12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0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1 301</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231</w:t>
            </w:r>
          </w:p>
        </w:tc>
        <w:tc>
          <w:tcPr>
            <w:tcW w:w="12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0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13 005</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3 060.0</w:t>
            </w:r>
          </w:p>
        </w:tc>
      </w:tr>
    </w:tbl>
    <w:p>
      <w:pPr>
        <w:pStyle w:val="FP"/>
        <w:rPr/>
      </w:pPr>
      <w:r>
        <w:rPr/>
      </w:r>
    </w:p>
    <w:p>
      <w:pPr>
        <w:pStyle w:val="EX"/>
        <w:keepLines w:val="false"/>
        <w:rPr>
          <w:b/>
          <w:b/>
        </w:rPr>
      </w:pPr>
      <w:r>
        <w:rPr>
          <w:b/>
        </w:rPr>
        <w:t>GSM 900 RACH</w:t>
      </w:r>
    </w:p>
    <w:p>
      <w:pPr>
        <w:pStyle w:val="Normal"/>
        <w:spacing w:before="0" w:after="0"/>
        <w:rPr/>
      </w:pPr>
      <w:r>
        <w:rPr/>
        <w:t>(FER: 217 events/s, frame filling = 1)</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5"/>
        <w:gridCol w:w="1134"/>
        <w:gridCol w:w="1275"/>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FER=0.50%</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55.3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FER=12%</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1 085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1 085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FER=15%</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86 800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86 800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FER=15%</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86 800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86 800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FER=16%</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188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1 085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1 085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240.0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FER=16%</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188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FER=16%</w:t>
            </w:r>
          </w:p>
        </w:tc>
        <w:tc>
          <w:tcPr>
            <w:tcW w:w="113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188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52 080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52 080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240.0</w:t>
            </w:r>
          </w:p>
        </w:tc>
      </w:tr>
    </w:tbl>
    <w:p>
      <w:pPr>
        <w:pStyle w:val="FP"/>
        <w:rPr/>
      </w:pPr>
      <w:r>
        <w:rPr/>
      </w:r>
    </w:p>
    <w:p>
      <w:pPr>
        <w:pStyle w:val="EX"/>
        <w:rPr/>
      </w:pPr>
      <w:r>
        <w:rPr>
          <w:b/>
        </w:rPr>
        <w:t>GSM 900 SACCH/T</w:t>
      </w:r>
    </w:p>
    <w:p>
      <w:pPr>
        <w:pStyle w:val="Normal"/>
        <w:spacing w:before="0" w:after="0"/>
        <w:rPr/>
      </w:pPr>
      <w:r>
        <w:rPr/>
        <w:t>(FER: 2.1 events/s, frame filling = 1/26)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28 571.4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1 311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1 311</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624.3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1 311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1311</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624.3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273</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357.1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656</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656</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21 840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21 840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21 840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21 840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1 311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1 311</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624.3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13 104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13 104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6 240.0</w:t>
            </w:r>
          </w:p>
        </w:tc>
      </w:tr>
    </w:tbl>
    <w:p>
      <w:pPr>
        <w:pStyle w:val="FP"/>
        <w:rPr/>
      </w:pPr>
      <w:r>
        <w:rPr/>
      </w:r>
      <w:r>
        <w:br w:type="page"/>
      </w:r>
    </w:p>
    <w:p>
      <w:pPr>
        <w:pStyle w:val="EX"/>
        <w:rPr/>
      </w:pPr>
      <w:r>
        <w:rPr>
          <w:b/>
        </w:rPr>
        <w:t>GSM 900 SACCH/C</w:t>
      </w:r>
    </w:p>
    <w:p>
      <w:pPr>
        <w:pStyle w:val="Normal"/>
        <w:rPr/>
      </w:pPr>
      <w:r>
        <w:rPr/>
        <w:t>(FER: 2.13 events/s, frame filling = 4/102)</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28 169.0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612.2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612.2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352.1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652</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21 726</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21 726</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10 200.0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21 726</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21 726</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10 200.0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612.2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26 071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26 071</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12 240</w:t>
            </w:r>
          </w:p>
        </w:tc>
      </w:tr>
    </w:tbl>
    <w:p>
      <w:pPr>
        <w:pStyle w:val="FP"/>
        <w:rPr/>
      </w:pPr>
      <w:r>
        <w:rPr/>
      </w:r>
    </w:p>
    <w:p>
      <w:pPr>
        <w:pStyle w:val="EX"/>
        <w:rPr/>
      </w:pPr>
      <w:r>
        <w:rPr>
          <w:b/>
        </w:rPr>
        <w:t>GSM 900 FACCH/F</w:t>
      </w:r>
    </w:p>
    <w:p>
      <w:pPr>
        <w:pStyle w:val="Normal"/>
        <w:rPr/>
      </w:pPr>
      <w:r>
        <w:rPr/>
        <w:t>(FER: 50 events/s, frame filling = 24/26)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1 500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789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3 156</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63.1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FER=3.4%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882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3 528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70.6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476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1 904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38.1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882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882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70.6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857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271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3 428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FER=17.1%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FER=17.1%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bl>
    <w:p>
      <w:pPr>
        <w:pStyle w:val="FP"/>
        <w:rPr/>
      </w:pPr>
      <w:r>
        <w:rPr/>
      </w:r>
    </w:p>
    <w:p>
      <w:pPr>
        <w:pStyle w:val="EX"/>
        <w:rPr>
          <w:b/>
          <w:b/>
        </w:rPr>
      </w:pPr>
      <w:r>
        <w:rPr>
          <w:b/>
        </w:rPr>
        <w:t>GSM 900 FACCH/H</w:t>
      </w:r>
    </w:p>
    <w:p>
      <w:pPr>
        <w:pStyle w:val="Normal"/>
        <w:rPr/>
      </w:pPr>
      <w:r>
        <w:rPr/>
        <w:t>(FER: 25 events/s, frame filling = 12/26)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4 800.0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435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1 740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FER=5.7%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2 104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84.2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1 200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48.0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448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448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1 792</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71.7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1 740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FER=6.7%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448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1 792</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71.7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FER=6.7%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448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520.0</w:t>
            </w:r>
          </w:p>
        </w:tc>
      </w:tr>
    </w:tbl>
    <w:p>
      <w:pPr>
        <w:pStyle w:val="FP"/>
        <w:rPr/>
      </w:pPr>
      <w:r>
        <w:rPr/>
      </w:r>
    </w:p>
    <w:p>
      <w:pPr>
        <w:pStyle w:val="EX"/>
        <w:rPr/>
      </w:pPr>
      <w:r>
        <w:rPr>
          <w:b/>
        </w:rPr>
        <w:t>GSM 900 TCH/F9.6</w:t>
      </w:r>
    </w:p>
    <w:p>
      <w:pPr>
        <w:pStyle w:val="Normal"/>
        <w:rPr/>
      </w:pPr>
      <w:r>
        <w:rPr/>
        <w:t>(BER: 12000 events/s, frame filling = 24/26)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458"/>
        <w:gridCol w:w="1430"/>
        <w:gridCol w:w="1144"/>
        <w:gridCol w:w="1144"/>
        <w:gridCol w:w="1287"/>
        <w:gridCol w:w="1373"/>
        <w:gridCol w:w="1344"/>
      </w:tblGrid>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43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4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4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87"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373"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34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5</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3000 000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30000 000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2 500.0</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BER=0.50%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312 000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312 000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3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BER=0.4%</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7 500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312 000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312 000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RA250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BER=0.10%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25.0</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HT100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BER=0.70%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4 286</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156 000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156 000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13.0</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BER=8.0%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375</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433.3</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TU3(SFH)</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BER=0.30%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433.3</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BER=0.80%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3750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312 000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312 000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BER=0.3%</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312 000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312 000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RA250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BER=0.20%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65 000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BER=0.5%</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3 120 000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3 120 000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260.0</w:t>
            </w:r>
          </w:p>
        </w:tc>
      </w:tr>
      <w:tr>
        <w:trPr>
          <w:cantSplit w:val="true"/>
        </w:trPr>
        <w:tc>
          <w:tcPr>
            <w:tcW w:w="145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BER=0.8%</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3 750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3 120 000</w:t>
            </w:r>
          </w:p>
        </w:tc>
        <w:tc>
          <w:tcPr>
            <w:tcW w:w="137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3 120 000</w:t>
            </w:r>
          </w:p>
        </w:tc>
        <w:tc>
          <w:tcPr>
            <w:tcW w:w="13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260.0</w:t>
            </w:r>
          </w:p>
        </w:tc>
      </w:tr>
    </w:tbl>
    <w:p>
      <w:pPr>
        <w:pStyle w:val="FP"/>
        <w:rPr/>
      </w:pPr>
      <w:r>
        <w:rPr/>
      </w:r>
    </w:p>
    <w:p>
      <w:pPr>
        <w:pStyle w:val="EX"/>
        <w:rPr>
          <w:b/>
          <w:b/>
        </w:rPr>
      </w:pPr>
      <w:r>
        <w:rPr>
          <w:b/>
        </w:rPr>
        <w:t>GSM 900 TCH/H4.8</w:t>
      </w:r>
    </w:p>
    <w:p>
      <w:pPr>
        <w:pStyle w:val="Normal"/>
        <w:rPr/>
      </w:pPr>
      <w:r>
        <w:rPr/>
        <w:t>(BER: 6000 events/s, frame filling = 12/26)</w:t>
      </w:r>
    </w:p>
    <w:p>
      <w:pPr>
        <w:pStyle w:val="TH"/>
        <w:rPr/>
      </w:pPr>
      <w:r>
        <w:rPr/>
      </w:r>
    </w:p>
    <w:tbl>
      <w:tblPr>
        <w:tblW w:w="9178" w:type="dxa"/>
        <w:jc w:val="center"/>
        <w:tblInd w:w="0" w:type="dxa"/>
        <w:tblLayout w:type="fixed"/>
        <w:tblCellMar>
          <w:top w:w="0" w:type="dxa"/>
          <w:left w:w="28" w:type="dxa"/>
          <w:bottom w:w="0" w:type="dxa"/>
          <w:right w:w="28" w:type="dxa"/>
        </w:tblCellMar>
      </w:tblPr>
      <w:tblGrid>
        <w:gridCol w:w="1368"/>
        <w:gridCol w:w="1446"/>
        <w:gridCol w:w="1157"/>
        <w:gridCol w:w="1157"/>
        <w:gridCol w:w="1302"/>
        <w:gridCol w:w="1389"/>
        <w:gridCol w:w="1359"/>
      </w:tblGrid>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4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5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5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30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38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35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5</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30000 000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5 000.0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BER=0.50%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BER=0.4%</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7500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312 000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312 000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RA250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BER=0.10%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65 000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50.0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BER=0.70%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4 286</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156 000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156 000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BER=8.0%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5200 000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5200 000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BER=0.30%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5200 000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5200 000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BER=0.8%</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3 750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BER=0.3%</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10 000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312 000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312 000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RA250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BER=0.20%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15 000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65 000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150 000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25.0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BER=0.5%</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3 120 000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3 120 000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520.0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BER=0.8%</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3 750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3 120 000</w:t>
            </w:r>
          </w:p>
        </w:tc>
        <w:tc>
          <w:tcPr>
            <w:tcW w:w="138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3 120 000</w:t>
            </w:r>
          </w:p>
        </w:tc>
        <w:tc>
          <w:tcPr>
            <w:tcW w:w="135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520.0</w:t>
            </w:r>
          </w:p>
        </w:tc>
      </w:tr>
    </w:tbl>
    <w:p>
      <w:pPr>
        <w:pStyle w:val="FP"/>
        <w:rPr/>
      </w:pPr>
      <w:r>
        <w:rPr/>
      </w:r>
    </w:p>
    <w:p>
      <w:pPr>
        <w:pStyle w:val="EX"/>
        <w:rPr>
          <w:b/>
          <w:b/>
        </w:rPr>
      </w:pPr>
      <w:r>
        <w:rPr>
          <w:b/>
        </w:rPr>
        <w:t>GSM 900 TCH/F4.8</w:t>
      </w:r>
    </w:p>
    <w:p>
      <w:pPr>
        <w:pStyle w:val="Normal"/>
        <w:rPr/>
      </w:pPr>
      <w:r>
        <w:rPr/>
        <w:t>(BER: 6000 events/s, frame filling = 24/26)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156 000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32 500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78 000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2600 000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1 560 000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1 560 000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bl>
    <w:p>
      <w:pPr>
        <w:pStyle w:val="FP"/>
        <w:rPr/>
      </w:pPr>
      <w:r>
        <w:rPr/>
      </w:r>
    </w:p>
    <w:p>
      <w:pPr>
        <w:pStyle w:val="EX"/>
        <w:keepNext w:val="true"/>
        <w:rPr>
          <w:b/>
          <w:b/>
        </w:rPr>
      </w:pPr>
      <w:r>
        <w:rPr>
          <w:b/>
        </w:rPr>
        <w:t>GSM 900 TCH/F2.4</w:t>
      </w:r>
    </w:p>
    <w:p>
      <w:pPr>
        <w:pStyle w:val="Normal"/>
        <w:keepNext w:val="true"/>
        <w:keepLines/>
        <w:rPr/>
      </w:pPr>
      <w:r>
        <w:rPr/>
        <w:t>(BER: 3600 events/s, frame filling = 24/26)</w:t>
      </w:r>
    </w:p>
    <w:p>
      <w:pPr>
        <w:pStyle w:val="TH"/>
        <w:rPr/>
      </w:pPr>
      <w:r>
        <w:rPr/>
      </w:r>
    </w:p>
    <w:tbl>
      <w:tblPr>
        <w:tblW w:w="9181" w:type="dxa"/>
        <w:jc w:val="center"/>
        <w:tblInd w:w="0" w:type="dxa"/>
        <w:tblLayout w:type="fixed"/>
        <w:tblCellMar>
          <w:top w:w="0" w:type="dxa"/>
          <w:left w:w="28" w:type="dxa"/>
          <w:bottom w:w="0" w:type="dxa"/>
          <w:right w:w="28" w:type="dxa"/>
        </w:tblCellMar>
      </w:tblPr>
      <w:tblGrid>
        <w:gridCol w:w="1368"/>
        <w:gridCol w:w="1440"/>
        <w:gridCol w:w="1159"/>
        <w:gridCol w:w="1159"/>
        <w:gridCol w:w="1304"/>
        <w:gridCol w:w="1390"/>
        <w:gridCol w:w="1361"/>
      </w:tblGrid>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44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Error</w:t>
              <w:br/>
              <w:t>rate</w:t>
            </w:r>
          </w:p>
        </w:tc>
        <w:tc>
          <w:tcPr>
            <w:tcW w:w="11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304"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390"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36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TU50</w:t>
            </w:r>
          </w:p>
        </w:tc>
        <w:tc>
          <w:tcPr>
            <w:tcW w:w="14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BER=2.0E</w:t>
              <w:noBreakHyphen/>
              <w:t>04</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1500 00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93 600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15000 00</w:t>
            </w:r>
          </w:p>
        </w:tc>
        <w:tc>
          <w:tcPr>
            <w:tcW w:w="13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416.7</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RA250</w:t>
            </w:r>
          </w:p>
        </w:tc>
        <w:tc>
          <w:tcPr>
            <w:tcW w:w="14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5</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3 000 000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3 900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30 000 000</w:t>
            </w:r>
          </w:p>
        </w:tc>
        <w:tc>
          <w:tcPr>
            <w:tcW w:w="13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8 333.3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HT100</w:t>
            </w:r>
          </w:p>
        </w:tc>
        <w:tc>
          <w:tcPr>
            <w:tcW w:w="14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5</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3 000 000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46 800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30 000 000</w:t>
            </w:r>
          </w:p>
        </w:tc>
        <w:tc>
          <w:tcPr>
            <w:tcW w:w="13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8 333.3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w:t>
            </w:r>
          </w:p>
        </w:tc>
        <w:tc>
          <w:tcPr>
            <w:tcW w:w="14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BER=3.0%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1 000</w:t>
            </w:r>
          </w:p>
        </w:tc>
        <w:tc>
          <w:tcPr>
            <w:tcW w:w="1159"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1 560 000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1 560 000</w:t>
            </w:r>
          </w:p>
        </w:tc>
        <w:tc>
          <w:tcPr>
            <w:tcW w:w="13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TU3(SFH)</w:t>
            </w:r>
          </w:p>
        </w:tc>
        <w:tc>
          <w:tcPr>
            <w:tcW w:w="14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5</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3 000 000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1 560 000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30 000 000</w:t>
            </w:r>
          </w:p>
        </w:tc>
        <w:tc>
          <w:tcPr>
            <w:tcW w:w="13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8 333.3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BER=3.0E</w:t>
              <w:noBreakHyphen/>
              <w:t>5</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1 000 000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93 600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10 000 000</w:t>
            </w:r>
          </w:p>
        </w:tc>
        <w:tc>
          <w:tcPr>
            <w:tcW w:w="13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2 777.8</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BER=1E</w:t>
              <w:noBreakHyphen/>
              <w:t>05</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3 000 000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93 600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30 000 000</w:t>
            </w:r>
          </w:p>
        </w:tc>
        <w:tc>
          <w:tcPr>
            <w:tcW w:w="136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8 333.3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TI5</w:t>
            </w:r>
          </w:p>
        </w:tc>
        <w:tc>
          <w:tcPr>
            <w:tcW w:w="144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BER=2.0E</w:t>
              <w:noBreakHyphen/>
              <w:t>4</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150 000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936 000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1 500 000</w:t>
            </w:r>
          </w:p>
        </w:tc>
        <w:tc>
          <w:tcPr>
            <w:tcW w:w="1361"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416.7</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4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BER=1.0</w:t>
            </w:r>
            <w:r>
              <w:rPr>
                <w:vertAlign w:val="superscript"/>
                <w:lang w:eastAsia="en-US"/>
              </w:rPr>
              <w:t>E</w:t>
            </w:r>
            <w:r>
              <w:rPr>
                <w:lang w:eastAsia="en-US"/>
              </w:rPr>
              <w:t>-4</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300 000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93 600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3 000 000</w:t>
            </w:r>
          </w:p>
        </w:tc>
        <w:tc>
          <w:tcPr>
            <w:tcW w:w="13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44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BER=1.0E</w:t>
              <w:noBreakHyphen/>
              <w:t>4</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300 000</w:t>
            </w:r>
          </w:p>
        </w:tc>
        <w:tc>
          <w:tcPr>
            <w:tcW w:w="11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30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936 000</w:t>
            </w:r>
          </w:p>
        </w:tc>
        <w:tc>
          <w:tcPr>
            <w:tcW w:w="13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3 000 000</w:t>
            </w:r>
          </w:p>
        </w:tc>
        <w:tc>
          <w:tcPr>
            <w:tcW w:w="136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833.3</w:t>
            </w:r>
          </w:p>
        </w:tc>
      </w:tr>
    </w:tbl>
    <w:p>
      <w:pPr>
        <w:pStyle w:val="FP"/>
        <w:rPr/>
      </w:pPr>
      <w:r>
        <w:rPr/>
      </w:r>
    </w:p>
    <w:p>
      <w:pPr>
        <w:pStyle w:val="EX"/>
        <w:keepNext w:val="true"/>
        <w:rPr>
          <w:b/>
          <w:b/>
        </w:rPr>
      </w:pPr>
      <w:r>
        <w:rPr>
          <w:b/>
        </w:rPr>
        <w:t>GSM 900 TCH/H2.4</w:t>
      </w:r>
    </w:p>
    <w:p>
      <w:pPr>
        <w:pStyle w:val="Normal"/>
        <w:keepNext w:val="true"/>
        <w:keepLines/>
        <w:rPr/>
      </w:pPr>
      <w:r>
        <w:rPr/>
        <w:t>(BER: 3600 events/s, frame filling = 12/26)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187 200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RA250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39 000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93 600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750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3 120 000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3 120 000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TU3(SFH)</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3 120 000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3 120 000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BER=2.0E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187 200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1 500 000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BER=1.0E</w:t>
              <w:noBreakHyphen/>
              <w:t>04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187 200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1 872 000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BER=2.0E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1 872 000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1 872 000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520.0</w:t>
            </w:r>
          </w:p>
        </w:tc>
      </w:tr>
    </w:tbl>
    <w:p>
      <w:pPr>
        <w:pStyle w:val="FP"/>
        <w:rPr/>
      </w:pPr>
      <w:r>
        <w:rPr/>
      </w:r>
      <w:r>
        <w:br w:type="page"/>
      </w:r>
    </w:p>
    <w:p>
      <w:pPr>
        <w:pStyle w:val="EX"/>
        <w:rPr>
          <w:b/>
          <w:b/>
        </w:rPr>
      </w:pPr>
      <w:r>
        <w:rPr>
          <w:b/>
        </w:rPr>
        <w:t>GSM 900 TCH/FS</w:t>
      </w:r>
    </w:p>
    <w:p>
      <w:pPr>
        <w:pStyle w:val="Normal"/>
        <w:rPr/>
      </w:pPr>
      <w:r>
        <w:rPr/>
        <w:t>(FER: 50 events/s, RBER class Ib: 6600 events/s, RBER class II: 3900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RBER=0.40%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7 500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75 000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RBER=2.0%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RBER=0.40%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7 500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171 600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171 600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RA250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15 000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35 750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150 000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RBER=7.0%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429</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21 125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21 125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FER=7.0%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429</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1 716</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85 800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85 800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RBER=9.0%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50 700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50 700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143</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2860 000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2 860 000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RBER=4.0%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750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1690 000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1 690 000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2860 000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2 860 000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RBER=8.0%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1690 000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1 690 000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15 000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171 600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RA250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15 000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35 750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150 000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RBER=8.0%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21 125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21 125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 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769.2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EQU50 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2400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48.0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1 716 000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RBER=8.0%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1 014 000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FER=10.2%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294</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RBER=0.72%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4167</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171 600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RBER=8.8%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341</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FER=10.2%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294</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RBER=0.72%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4167</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1 716 000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RBER=8.8%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341</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1 014 000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bl>
    <w:p>
      <w:pPr>
        <w:pStyle w:val="FP"/>
        <w:rPr/>
      </w:pPr>
      <w:r>
        <w:rPr/>
      </w:r>
    </w:p>
    <w:p>
      <w:pPr>
        <w:pStyle w:val="EX"/>
        <w:rPr>
          <w:b/>
          <w:b/>
        </w:rPr>
      </w:pPr>
      <w:r>
        <w:rPr>
          <w:b/>
        </w:rPr>
        <w:t>GSM 900 TCH/F14.4</w:t>
      </w:r>
    </w:p>
    <w:p>
      <w:pPr>
        <w:pStyle w:val="Normal"/>
        <w:rPr/>
      </w:pPr>
      <w:r>
        <w:rPr/>
        <w:t>(BER: 14500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3 000 000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2 069.0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BER=2.5%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1 200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377 000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377 000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377 000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377 000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RA250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1 500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78 542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78 542</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188 500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188 500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6 283 333</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6 283 333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6 283 333</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6 283 333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377 000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377 000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RA250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78 542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78 542</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BER=4.5%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667</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377 000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377 000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BER=2.5%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1 200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3 770 000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3 770 000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BER=4.5%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667</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3 770 000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3 770 000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bl>
    <w:p>
      <w:pPr>
        <w:pStyle w:val="FP"/>
        <w:rPr/>
      </w:pPr>
      <w:r>
        <w:rPr/>
      </w:r>
    </w:p>
    <w:p>
      <w:pPr>
        <w:pStyle w:val="EX"/>
        <w:keepNext w:val="true"/>
        <w:rPr/>
      </w:pPr>
      <w:r>
        <w:rPr>
          <w:b/>
        </w:rPr>
        <w:t>GSM 900 TCH/HS</w:t>
      </w:r>
    </w:p>
    <w:p>
      <w:pPr>
        <w:pStyle w:val="Normal"/>
        <w:keepNext w:val="true"/>
        <w:rPr/>
      </w:pPr>
      <w:r>
        <w:rPr/>
        <w:t>(FER: 50 events/s, RBER class Ib: 3650 events/s, RBER class II: 850 events/s, frame filling = 12/26)</w:t>
      </w:r>
    </w:p>
    <w:p>
      <w:pPr>
        <w:pStyle w:val="TH"/>
        <w:rPr/>
      </w:pPr>
      <w:r>
        <w:rPr/>
      </w:r>
    </w:p>
    <w:tbl>
      <w:tblPr>
        <w:tblW w:w="9360" w:type="dxa"/>
        <w:jc w:val="left"/>
        <w:tblInd w:w="135" w:type="dxa"/>
        <w:tblLayout w:type="fixed"/>
        <w:tblCellMar>
          <w:top w:w="0" w:type="dxa"/>
          <w:left w:w="54" w:type="dxa"/>
          <w:bottom w:w="0" w:type="dxa"/>
          <w:right w:w="54" w:type="dxa"/>
        </w:tblCellMar>
      </w:tblPr>
      <w:tblGrid>
        <w:gridCol w:w="1486"/>
        <w:gridCol w:w="73"/>
        <w:gridCol w:w="1688"/>
        <w:gridCol w:w="1111"/>
        <w:gridCol w:w="1111"/>
        <w:gridCol w:w="1249"/>
        <w:gridCol w:w="1250"/>
        <w:gridCol w:w="1392"/>
      </w:tblGrid>
      <w:tr>
        <w:trPr>
          <w:cantSplit w:val="true"/>
        </w:trPr>
        <w:tc>
          <w:tcPr>
            <w:tcW w:w="1486" w:type="dxa"/>
            <w:tcBorders>
              <w:top w:val="single" w:sz="6" w:space="0" w:color="000000"/>
              <w:left w:val="single" w:sz="6" w:space="0" w:color="000000"/>
              <w:right w:val="single" w:sz="6" w:space="0" w:color="000000"/>
            </w:tcBorders>
          </w:tcPr>
          <w:p>
            <w:pPr>
              <w:pStyle w:val="TAH"/>
              <w:keepLines w:val="false"/>
              <w:rPr>
                <w:lang w:eastAsia="en-US"/>
              </w:rPr>
            </w:pPr>
            <w:r>
              <w:rPr>
                <w:lang w:eastAsia="en-US"/>
              </w:rPr>
              <w:t>Prop.</w:t>
              <w:br/>
              <w:t>cond.</w:t>
            </w:r>
          </w:p>
        </w:tc>
        <w:tc>
          <w:tcPr>
            <w:tcW w:w="1761" w:type="dxa"/>
            <w:gridSpan w:val="2"/>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11"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11"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49" w:type="dxa"/>
            <w:tcBorders>
              <w:top w:val="single" w:sz="6" w:space="0" w:color="000000"/>
              <w:left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50" w:type="dxa"/>
            <w:tcBorders>
              <w:top w:val="single" w:sz="6" w:space="0" w:color="000000"/>
              <w:left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392"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 (FER)</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0.025%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120 000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480 000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9 600.0</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0.001%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3 000 000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30 000 000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8 219.2</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0.720%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4 167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41 667</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49.0</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(FER)</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732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2 927</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58.5</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0.36%</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8 333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6.90%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435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RA250 (FER)</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732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542</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2 927</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58.5</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0.28%</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10 714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39 542</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107 143</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29.4</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6.80%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441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9 208</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9 208</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10.8</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HT100 (FER)</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4.50%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667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1 300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2 667</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53.3</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0.56%</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5 357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94 900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94 900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7.60%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395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22 100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22 100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 (FER)</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19.10%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157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43 333</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43 333</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0.52%</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5 769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3 163 333</w:t>
            </w:r>
          </w:p>
        </w:tc>
        <w:tc>
          <w:tcPr>
            <w:tcW w:w="1250"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3 163 333</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2.80%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1 071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736 667</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736 667</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(FER)</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5.00%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600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0.29%</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10 345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423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RA250 (FER)</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4.70%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638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542</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2 553</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51.1</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0.21%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14 286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39 542</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142 857</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39.1</w:t>
            </w:r>
          </w:p>
        </w:tc>
      </w:tr>
      <w:tr>
        <w:trPr>
          <w:cantSplit w:val="true"/>
        </w:trPr>
        <w:tc>
          <w:tcPr>
            <w:tcW w:w="148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761"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7.00%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429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9 208</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9 208</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10.8</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(SFH) FER</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732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2 927</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58.5</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0.36%</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8 333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6.90%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435 </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TI5 (FER)</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732</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26 000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26 000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0.36%</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8 333</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1 898 000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1 898 000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6.9%</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442 000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442 000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(SFH) FER</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2 600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2 600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Ib</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0.29%</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10 345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189 800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189 800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423</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44 200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44 200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 (FER)</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600</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26 000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26 000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Ib</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0.29%</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10 345</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1 898 000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1 898 000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520.0</w:t>
            </w:r>
          </w:p>
        </w:tc>
      </w:tr>
      <w:tr>
        <w:trPr>
          <w:cantSplit w:val="true"/>
        </w:trPr>
        <w:tc>
          <w:tcPr>
            <w:tcW w:w="1559"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6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423</w:t>
            </w:r>
          </w:p>
        </w:tc>
        <w:tc>
          <w:tcPr>
            <w:tcW w:w="11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4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442 000</w:t>
            </w:r>
          </w:p>
        </w:tc>
        <w:tc>
          <w:tcPr>
            <w:tcW w:w="12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442 000</w:t>
            </w:r>
          </w:p>
        </w:tc>
        <w:tc>
          <w:tcPr>
            <w:tcW w:w="13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520.0</w:t>
            </w:r>
          </w:p>
        </w:tc>
      </w:tr>
    </w:tbl>
    <w:p>
      <w:pPr>
        <w:pStyle w:val="FP"/>
        <w:rPr/>
      </w:pPr>
      <w:r>
        <w:rPr/>
      </w:r>
    </w:p>
    <w:p>
      <w:pPr>
        <w:pStyle w:val="B1"/>
        <w:rPr/>
      </w:pPr>
      <w:r>
        <w:rPr/>
        <w:tab/>
        <w:t>To reduce the testing time on static FER and RBER class 1b the factor k = Pb/Ps may be increased from k = 2 to k &gt; 2 thus resulting in reasonable reductions of the test times, see table below. If this test  fails, the test may be repeated with the number of samples given in the table above.</w:t>
      </w:r>
    </w:p>
    <w:p>
      <w:pPr>
        <w:pStyle w:val="TH"/>
        <w:rPr/>
      </w:pPr>
      <w:r>
        <w:rPr/>
      </w:r>
    </w:p>
    <w:tbl>
      <w:tblPr>
        <w:tblW w:w="9488" w:type="dxa"/>
        <w:jc w:val="left"/>
        <w:tblInd w:w="135" w:type="dxa"/>
        <w:tblLayout w:type="fixed"/>
        <w:tblCellMar>
          <w:top w:w="0" w:type="dxa"/>
          <w:left w:w="54" w:type="dxa"/>
          <w:bottom w:w="0" w:type="dxa"/>
          <w:right w:w="54" w:type="dxa"/>
        </w:tblCellMar>
      </w:tblPr>
      <w:tblGrid>
        <w:gridCol w:w="1701"/>
        <w:gridCol w:w="1559"/>
        <w:gridCol w:w="1276"/>
        <w:gridCol w:w="992"/>
        <w:gridCol w:w="1276"/>
        <w:gridCol w:w="1276"/>
        <w:gridCol w:w="1408"/>
      </w:tblGrid>
      <w:tr>
        <w:trPr>
          <w:cantSplit w:val="true"/>
        </w:trPr>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Prop.</w:t>
              <w:br/>
              <w:t>cond.</w:t>
            </w:r>
          </w:p>
        </w:tc>
        <w:tc>
          <w:tcPr>
            <w:tcW w:w="1559"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k = Pb/Ps</w:t>
            </w:r>
          </w:p>
        </w:tc>
        <w:tc>
          <w:tcPr>
            <w:tcW w:w="1276"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992"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Samples:</w:t>
            </w:r>
          </w:p>
        </w:tc>
        <w:tc>
          <w:tcPr>
            <w:tcW w:w="1276"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Time:</w:t>
              <w:br/>
              <w:t>(s)</w:t>
            </w:r>
          </w:p>
        </w:tc>
        <w:tc>
          <w:tcPr>
            <w:tcW w:w="1408"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Probability of  no error (1 - p)</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559"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408"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static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2.5</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60 000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240 000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4800 (1h20')</w:t>
            </w:r>
          </w:p>
        </w:tc>
        <w:tc>
          <w:tcPr>
            <w:tcW w:w="14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rFonts w:eastAsia="Arial"/>
                <w:b/>
                <w:lang w:eastAsia="en-US"/>
              </w:rPr>
              <w:t xml:space="preserve"> </w:t>
            </w:r>
            <w:r>
              <w:rPr>
                <w:b/>
                <w:lang w:eastAsia="en-US"/>
              </w:rPr>
              <w:t>6.8  %</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2.5</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1 500 000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15 000 000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b/>
                <w:lang w:eastAsia="en-US"/>
              </w:rPr>
              <w:t>4110 (1h08')</w:t>
            </w:r>
          </w:p>
        </w:tc>
        <w:tc>
          <w:tcPr>
            <w:tcW w:w="14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rFonts w:eastAsia="Arial"/>
                <w:b/>
                <w:lang w:eastAsia="en-US"/>
              </w:rPr>
              <w:t xml:space="preserve"> </w:t>
            </w:r>
            <w:r>
              <w:rPr>
                <w:b/>
                <w:lang w:eastAsia="en-US"/>
              </w:rPr>
              <w:t>6.8  %</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559"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408"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static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3.0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40 000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160 000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2880 (48')</w:t>
            </w:r>
          </w:p>
        </w:tc>
        <w:tc>
          <w:tcPr>
            <w:tcW w:w="14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rFonts w:eastAsia="Arial"/>
                <w:b/>
                <w:lang w:eastAsia="en-US"/>
              </w:rPr>
              <w:t xml:space="preserve"> </w:t>
            </w:r>
            <w:r>
              <w:rPr>
                <w:b/>
                <w:lang w:eastAsia="en-US"/>
              </w:rPr>
              <w:t>15.8 %</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3.0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1 000 000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10 000 000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2466 (41')</w:t>
            </w:r>
          </w:p>
        </w:tc>
        <w:tc>
          <w:tcPr>
            <w:tcW w:w="14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rFonts w:eastAsia="Arial"/>
                <w:b/>
                <w:lang w:eastAsia="en-US"/>
              </w:rPr>
              <w:t xml:space="preserve"> </w:t>
            </w:r>
            <w:r>
              <w:rPr>
                <w:b/>
                <w:lang w:eastAsia="en-US"/>
              </w:rPr>
              <w:t>15.8 %</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559"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408"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r>
    </w:tbl>
    <w:p>
      <w:pPr>
        <w:pStyle w:val="FP"/>
        <w:rPr/>
      </w:pPr>
      <w:r>
        <w:rPr/>
      </w:r>
    </w:p>
    <w:p>
      <w:pPr>
        <w:pStyle w:val="EX"/>
        <w:keepNext w:val="true"/>
        <w:rPr>
          <w:b/>
          <w:b/>
        </w:rPr>
      </w:pPr>
      <w:r>
        <w:rPr>
          <w:b/>
        </w:rPr>
        <w:t>GSM 900 TCH/EFS</w:t>
      </w:r>
    </w:p>
    <w:p>
      <w:pPr>
        <w:pStyle w:val="Normal"/>
        <w:keepNext w:val="true"/>
        <w:keepLines/>
        <w:rPr/>
      </w:pPr>
      <w:r>
        <w:rPr/>
        <w:t>(FER: 50 events/s, RBER class Ib: 6600 events/s, RBER class II: 3900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RBER=0.10%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45.5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RBER=0.21%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14 286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171 600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RBER=7.0%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101 400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RBER=0.11%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27 273</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272 730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41.3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RA250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271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35 750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45.5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RBER=7.0%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429</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21 125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21 125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FER=7.0%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429</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1 716</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85 800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RBER=9.0%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50 700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50 700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RBER=0.20%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2860 000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2860 000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1690 000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1690 000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21 667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2860 000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2860 000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1690 000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1690 000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1 332</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171 600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RBER=7.0%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429</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45.5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RA250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FER=4.0%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750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271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23 077</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35 750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230 770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35.0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21 125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21 125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RBER=0.21%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14 286</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1 716 000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RBER=7.0%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429</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1 014 000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15 000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1 716 000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RBER=7.0%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429</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1 014 000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bl>
    <w:p>
      <w:pPr>
        <w:pStyle w:val="FP"/>
        <w:rPr/>
      </w:pPr>
      <w:r>
        <w:rPr/>
      </w:r>
    </w:p>
    <w:p>
      <w:pPr>
        <w:pStyle w:val="EX"/>
        <w:keepNext w:val="true"/>
        <w:rPr>
          <w:b/>
          <w:b/>
        </w:rPr>
      </w:pPr>
      <w:r>
        <w:rPr>
          <w:b/>
        </w:rPr>
        <w:t>GSM 900 TCH/AFS12.2</w:t>
      </w:r>
    </w:p>
    <w:p>
      <w:pPr>
        <w:pStyle w:val="Normal"/>
        <w:keepNext w:val="true"/>
        <w:keepLines/>
        <w:rPr/>
      </w:pPr>
      <w:r>
        <w:rPr/>
        <w:t>(FER: 50 events/s, RBER class Ib: 12200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 (Ib)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2459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612,2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2449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66083,3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66083,3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158600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158600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612,2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66083,3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66083,3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900 TCH/AFS10.2</w:t>
      </w:r>
    </w:p>
    <w:p>
      <w:pPr>
        <w:pStyle w:val="Normal"/>
        <w:keepNext w:val="true"/>
        <w:keepLines/>
        <w:rPr/>
      </w:pPr>
      <w:r>
        <w:rPr/>
        <w:t>(FER: 50 events/s, RBER class Ib: 10200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 (Ib)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30000000 </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2941,2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5714,3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265200 </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26 </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0,85 %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3529,4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14117,6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282,4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265200 </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26 </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32608,7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55250 </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326087 </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32 </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5660,4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4420000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1111,1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4444,4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88,9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3260,9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55250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1111,1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pPr>
      <w:r>
        <w:rPr>
          <w:b/>
        </w:rPr>
        <w:t>GSM 900 TCH/AFS7.95</w:t>
      </w:r>
    </w:p>
    <w:p>
      <w:pPr>
        <w:pStyle w:val="Normal"/>
        <w:keepNext w:val="true"/>
        <w:keepLines/>
        <w:rPr/>
      </w:pPr>
      <w:r>
        <w:rPr/>
        <w:t>(FER: 50 events/s, RBER class Ib: 7950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0,045 %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117,9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43062,5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188,7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0,096 %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103350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3445000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3445000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23529,4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470,6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46153,8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461538,5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0,073 %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41095,9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164383,6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3287,7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0,044 %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68181,8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43062,5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681818,2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23529,4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470,6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TU3 (no SFH)</w:t>
            </w:r>
            <w:r>
              <w:rPr>
                <w:lang w:eastAsia="en-US"/>
              </w:rPr>
              <w:t xml:space="preserve">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3445000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3445000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2264,2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(ideal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1111,1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4444,4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88,9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3846,2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 xml:space="preserve">RA250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43062,5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TI5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r>
        <w:br w:type="page"/>
      </w:r>
    </w:p>
    <w:p>
      <w:pPr>
        <w:pStyle w:val="EX"/>
        <w:keepNext w:val="true"/>
        <w:rPr>
          <w:b/>
          <w:b/>
        </w:rPr>
      </w:pPr>
      <w:r>
        <w:rPr>
          <w:b/>
        </w:rPr>
        <w:t>GSM 900 TCH/AFS7.4</w:t>
      </w:r>
    </w:p>
    <w:p>
      <w:pPr>
        <w:pStyle w:val="Normal"/>
        <w:keepNext w:val="true"/>
        <w:keepLines/>
        <w:rPr/>
      </w:pPr>
      <w:r>
        <w:rPr/>
        <w:t>(FER: 50 events/s, RBER class Ib: 7400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29268,3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0,054 %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55555,6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555555,6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0,069 %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43478,3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173913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3478,3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253,4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428571,4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40083,3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450,5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92307,7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1846,2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909090,9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29268,3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0,054 %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55555,6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6976,7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3206666,7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3206666,7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0,56 %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0,072 %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40083,3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0,56 %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0,072 %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TU3 (no SFH)</w:t>
            </w:r>
            <w:r>
              <w:rPr>
                <w:lang w:eastAsia="en-US"/>
              </w:rPr>
              <w:t xml:space="preserve">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3206666,7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3206666,7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2222,2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5769,2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(ideal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3871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77,4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RA250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40083,3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107142,9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TI5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5769,2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900 TCH/AFS6.7</w:t>
      </w:r>
    </w:p>
    <w:p>
      <w:pPr>
        <w:pStyle w:val="Normal"/>
        <w:keepNext w:val="true"/>
        <w:keepLines/>
        <w:rPr/>
      </w:pPr>
      <w:r>
        <w:rPr/>
        <w:t>(FER: 50 events/s, RBER class Ib: 6700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0,082 %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36585,4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365853,7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176470,6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705882,4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14117,6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203,5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36291,7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2307692,3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344,4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115384,6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461538,5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9230,8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0,044 %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68181,8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87100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681818,2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101,8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0,082 %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36585,4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2903333,3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2903333,3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57142,9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1142,9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0,041 %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73170,7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292682,9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5853,7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0,042 %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714285,7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106,6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36291,7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159,9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57142,9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1142,9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TU3 (no SFH)</w:t>
            </w:r>
            <w:r>
              <w:rPr>
                <w:lang w:eastAsia="en-US"/>
              </w:rPr>
              <w:t xml:space="preserve">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2903333,3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2903333,3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4137,9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3488,4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(ideal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RA250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0,75 %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6818,2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36291,7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68181,8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TI5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3488,4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900 TCH/AFS5.9</w:t>
      </w:r>
    </w:p>
    <w:p>
      <w:pPr>
        <w:pStyle w:val="Normal"/>
        <w:keepNext w:val="true"/>
        <w:keepLines/>
        <w:rPr/>
      </w:pPr>
      <w:r>
        <w:rPr/>
        <w:t>(FER: 50 events/s, RBER class Ib: 5900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0,094 %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31914,9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127659,6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5084,7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31958,3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5084,7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1090909,1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21818,2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1694,9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0,094 %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31914,9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127659,6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231,1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1016,9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31958,3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1694,9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TU3 (no SFH)</w:t>
            </w:r>
            <w:r>
              <w:rPr>
                <w:lang w:eastAsia="en-US"/>
              </w:rPr>
              <w:t xml:space="preserve">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4054,1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(ideal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17142,9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342,9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 xml:space="preserve">RA250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0,079 %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37974,7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31958,3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379746,8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64,4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TI5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900 TCH/AFS5.15</w:t>
      </w:r>
    </w:p>
    <w:p>
      <w:pPr>
        <w:pStyle w:val="Normal"/>
        <w:keepNext w:val="true"/>
        <w:keepLines/>
        <w:rPr/>
      </w:pPr>
      <w:r>
        <w:rPr/>
        <w:t>(FER: 50 events/s, RBER class Ib: 5150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27895,8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66950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2912,6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6818,2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2231666,7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2231666,7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0,081 %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37037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148148,1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2963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1578947,4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306,6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1090909,1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21818,2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1941,7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27895,8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2912,6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0,081 %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37037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148148,1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2963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1578947,4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306,6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TU3 (no SFH)</w:t>
            </w:r>
            <w:r>
              <w:rPr>
                <w:lang w:eastAsia="en-US"/>
              </w:rPr>
              <w:t xml:space="preserve">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3529,4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2231666,7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2231666,7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(ideal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6383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25531,9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510,6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RA250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0,069 %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43478,3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27895,8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434782,6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84,4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TI5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pPr>
      <w:r>
        <w:rPr>
          <w:b/>
        </w:rPr>
        <w:t>GSM 900 TCH/AFS4.75</w:t>
      </w:r>
    </w:p>
    <w:p>
      <w:pPr>
        <w:pStyle w:val="Normal"/>
        <w:keepNext w:val="true"/>
        <w:keepLines/>
        <w:rPr/>
      </w:pPr>
      <w:r>
        <w:rPr/>
        <w:t>(FER: 50 events/s, RBER class Ib: 4750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103448,3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413793,1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8275,9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1263,2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25729,2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61750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103448,3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413793,1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8275,9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1263,2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2058333,3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2058333,3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1052,6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25729,2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1052,6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TU3 (no SFH)</w:t>
            </w:r>
            <w:r>
              <w:rPr>
                <w:lang w:eastAsia="en-US"/>
              </w:rPr>
              <w:t xml:space="preserve">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4838,7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2058333,3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2058333,3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0,82 %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3658,5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14634,1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(ideal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52173,9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1043,5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909090,9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RA250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109090,9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2181,8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25729,2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1578947,4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TI5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0,82 %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3658,5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14634,1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900 TCH/AHS7.95</w:t>
      </w:r>
    </w:p>
    <w:p>
      <w:pPr>
        <w:pStyle w:val="Normal"/>
        <w:keepNext w:val="true"/>
        <w:keepLines/>
        <w:rPr/>
      </w:pPr>
      <w:r>
        <w:rPr/>
        <w:t>(FER: 50 events/s, RBER class Ib: 2800 events/s, RBER class II : 1800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2678,6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705,9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4,7 %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638,3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3571,4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2426666,7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2426666,7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571,4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2426666,7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2426666,7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447,8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(ideal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447,8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RA250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447,8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RBER = </w:t>
            </w:r>
            <w:r>
              <w:rPr>
                <w:lang w:eastAsia="en-US"/>
              </w:rPr>
              <w:t>1</w:t>
            </w:r>
            <w:r>
              <w:rPr>
                <w:color w:val="000000"/>
                <w:lang w:eastAsia="fr-FR"/>
              </w:rPr>
              <w:t xml:space="preserve">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900 TCH/AHS7.4</w:t>
      </w:r>
    </w:p>
    <w:p>
      <w:pPr>
        <w:pStyle w:val="Normal"/>
        <w:keepNext w:val="true"/>
        <w:keepLines/>
        <w:rPr/>
      </w:pPr>
      <w:r>
        <w:rPr/>
        <w:t>(FER: 50 events/s, RBER class Ib: 2950 events/s, RBER class II : 1400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10169,5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31958,3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31958,3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15166,7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15166,7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76700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4411,8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1213333,3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1213333,3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705,9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31958,3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31958,3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15166,7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15166,7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TU3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1213333,3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1213333,3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2264,2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31958,3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15166,7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15166,7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900 TCH/AHS6.7</w:t>
      </w:r>
    </w:p>
    <w:p>
      <w:pPr>
        <w:pStyle w:val="Normal"/>
        <w:keepNext w:val="true"/>
        <w:keepLines/>
        <w:rPr/>
      </w:pPr>
      <w:r>
        <w:rPr/>
        <w:t>(FER: 50 events/s, RBER class Ib: 2750 events/s, RBER class II : 1200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10909,1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517,2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517,2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0,93 %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3225,8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29791,7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32258,1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517,2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4225,4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2383333,3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2383333,3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483,9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483,9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1090,9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29791,7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29791,7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483,9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7692,3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2383333,3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2383333,3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5217,4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7692,3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5217,4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7692,3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4137,9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29791,7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7692,3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900 TCH/AHS5.9</w:t>
      </w:r>
    </w:p>
    <w:p>
      <w:pPr>
        <w:pStyle w:val="Normal"/>
        <w:keepNext w:val="true"/>
        <w:keepLines/>
        <w:rPr/>
      </w:pPr>
      <w:r>
        <w:rPr/>
        <w:t>(FER: 50 events/s, RBER class Ib: 2350 events/s, RBER class II : 800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Static (II)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612,2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2449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25458,3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8,6 %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348,8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1395,3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4109,6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61100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61100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441,2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2036666,7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2036666,7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693333,3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693333,3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422,5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422,5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25458,3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58823,5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422,5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900 TCH/AHS5.15</w:t>
      </w:r>
    </w:p>
    <w:p>
      <w:pPr>
        <w:pStyle w:val="Normal"/>
        <w:keepNext w:val="true"/>
        <w:keepLines/>
        <w:rPr/>
      </w:pPr>
      <w:r>
        <w:rPr/>
        <w:t>(FER: 50 events/s, RBER class Ib: 2100 events/s, RBER class II : 600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Static (II)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6976,7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22750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69767,4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3846,2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1820000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3636,4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434,8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3636,4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434,8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22750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52631,6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447,8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434,8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900 TCH/AHS4.75</w:t>
      </w:r>
    </w:p>
    <w:p>
      <w:pPr>
        <w:pStyle w:val="Normal"/>
        <w:keepNext w:val="true"/>
        <w:keepLines/>
        <w:rPr/>
      </w:pPr>
      <w:r>
        <w:rPr/>
        <w:t>(FER: 50 events/s, RBER class Ib: 2200 events/s, RBER class II : 600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Static (II)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176470,6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80,2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176470,6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80,2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23833,3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97,4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483,9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115384,6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TU3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1906666,7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1906666,7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RA250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541,7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5714,3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23833,3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434,8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trHeight w:val="233" w:hRule="atLeast"/>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rPr>
          <w:b/>
          <w:b/>
        </w:rPr>
      </w:pPr>
      <w:r>
        <w:rPr>
          <w:b/>
        </w:rPr>
        <w:t>GSM 900 PDTCH/CS-1 to CS-4</w:t>
      </w:r>
    </w:p>
    <w:p>
      <w:pPr>
        <w:pStyle w:val="Normal"/>
        <w:rPr/>
      </w:pPr>
      <w:r>
        <w:rPr/>
        <w:t>(BLER: 50 events/s, frame filling = 12/52)</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 (SFH)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RA250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1 083</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1 083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86 680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86 680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1 733.6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 (SFH)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86 680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86 680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1 733.6</w:t>
            </w:r>
          </w:p>
        </w:tc>
      </w:tr>
    </w:tbl>
    <w:p>
      <w:pPr>
        <w:pStyle w:val="FP"/>
        <w:rPr/>
      </w:pPr>
      <w:r>
        <w:rPr/>
      </w:r>
    </w:p>
    <w:p>
      <w:pPr>
        <w:pStyle w:val="EX"/>
        <w:keepNext w:val="true"/>
        <w:rPr>
          <w:b/>
          <w:b/>
          <w:lang w:val="de-DE"/>
        </w:rPr>
      </w:pPr>
      <w:r>
        <w:rPr>
          <w:b/>
          <w:lang w:val="de-DE"/>
        </w:rPr>
        <w:t>GSM 900 PRACH (11 bits), PRACH (8 bits)</w:t>
      </w:r>
    </w:p>
    <w:p>
      <w:pPr>
        <w:pStyle w:val="Normal"/>
        <w:keepNext w:val="true"/>
        <w:keepLines/>
        <w:rPr/>
      </w:pPr>
      <w:r>
        <w:rPr/>
        <w:t>(BLER: 217 events/s, frame filling = 1)</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RA250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1 085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1 085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21.7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52 080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52 080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1 041.6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86 800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1 736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TU3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86 800</w:t>
            </w:r>
          </w:p>
        </w:tc>
        <w:tc>
          <w:tcPr>
            <w:tcW w:w="141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1 736</w:t>
            </w:r>
          </w:p>
        </w:tc>
      </w:tr>
    </w:tbl>
    <w:p>
      <w:pPr>
        <w:pStyle w:val="FP"/>
        <w:rPr/>
      </w:pPr>
      <w:r>
        <w:rPr/>
      </w:r>
    </w:p>
    <w:p>
      <w:pPr>
        <w:pStyle w:val="EX"/>
        <w:rPr>
          <w:b/>
          <w:b/>
        </w:rPr>
      </w:pPr>
      <w:r>
        <w:rPr>
          <w:b/>
        </w:rPr>
        <w:t>GSM 900 PACCH</w:t>
      </w:r>
    </w:p>
    <w:p>
      <w:pPr>
        <w:pStyle w:val="Normal"/>
        <w:rPr/>
      </w:pPr>
      <w:r>
        <w:rPr/>
        <w:t>(BLER: 50 events/s, frame filling = 12/52)</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 (SFH)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5 200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RA250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1 083</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1 083</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21.7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86 680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86 680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1 733.6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TU3 (SFH)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86 680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86 680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1 733.6</w:t>
            </w:r>
          </w:p>
        </w:tc>
      </w:tr>
    </w:tbl>
    <w:p>
      <w:pPr>
        <w:pStyle w:val="FP"/>
        <w:rPr/>
      </w:pPr>
      <w:r>
        <w:rPr/>
      </w:r>
    </w:p>
    <w:p>
      <w:pPr>
        <w:pStyle w:val="Heading1"/>
        <w:ind w:left="1134" w:hanging="1134"/>
        <w:rPr/>
      </w:pPr>
      <w:bookmarkStart w:id="345" w:name="__RefHeading___Toc3048698"/>
      <w:bookmarkEnd w:id="345"/>
      <w:r>
        <w:rPr/>
        <w:t>C.2</w:t>
        <w:tab/>
        <w:t>DCS 1800; Number of Samples for Testing</w:t>
      </w:r>
    </w:p>
    <w:p>
      <w:pPr>
        <w:pStyle w:val="Normal"/>
        <w:rPr>
          <w:b/>
          <w:b/>
        </w:rPr>
      </w:pPr>
      <w:r>
        <w:rPr>
          <w:b/>
        </w:rPr>
        <w:t>DCS 1800 SDCCH</w:t>
      </w:r>
    </w:p>
    <w:p>
      <w:pPr>
        <w:pStyle w:val="Normal"/>
        <w:tabs>
          <w:tab w:val="clear" w:pos="284"/>
          <w:tab w:val="left" w:pos="-2977" w:leader="none"/>
        </w:tabs>
        <w:rPr/>
      </w:pPr>
      <w:r>
        <w:rPr/>
        <w:t>(FER: 4.25 events/s, frame filling = 4/51)</w:t>
      </w:r>
    </w:p>
    <w:p>
      <w:pPr>
        <w:pStyle w:val="TH"/>
        <w:rPr/>
      </w:pPr>
      <w:r>
        <w:rPr/>
      </w:r>
    </w:p>
    <w:tbl>
      <w:tblPr>
        <w:tblW w:w="9221" w:type="dxa"/>
        <w:jc w:val="center"/>
        <w:tblInd w:w="0" w:type="dxa"/>
        <w:tblLayout w:type="fixed"/>
        <w:tblCellMar>
          <w:top w:w="0" w:type="dxa"/>
          <w:left w:w="28" w:type="dxa"/>
          <w:bottom w:w="0" w:type="dxa"/>
          <w:right w:w="28" w:type="dxa"/>
        </w:tblCellMar>
      </w:tblPr>
      <w:tblGrid>
        <w:gridCol w:w="1526"/>
        <w:gridCol w:w="1439"/>
        <w:gridCol w:w="1131"/>
        <w:gridCol w:w="1115"/>
        <w:gridCol w:w="1276"/>
        <w:gridCol w:w="1276"/>
        <w:gridCol w:w="1458"/>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3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1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5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3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1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60 000</w:t>
            </w:r>
          </w:p>
        </w:tc>
        <w:tc>
          <w:tcPr>
            <w:tcW w:w="145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14 117.6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FER=9.0%</w:t>
            </w:r>
          </w:p>
        </w:tc>
        <w:tc>
          <w:tcPr>
            <w:tcW w:w="113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333</w:t>
            </w:r>
          </w:p>
        </w:tc>
        <w:tc>
          <w:tcPr>
            <w:tcW w:w="111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1 301</w:t>
            </w:r>
          </w:p>
        </w:tc>
        <w:tc>
          <w:tcPr>
            <w:tcW w:w="145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RA130</w:t>
            </w:r>
          </w:p>
        </w:tc>
        <w:tc>
          <w:tcPr>
            <w:tcW w:w="14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FER=8.0%</w:t>
            </w:r>
          </w:p>
        </w:tc>
        <w:tc>
          <w:tcPr>
            <w:tcW w:w="113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1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750</w:t>
            </w:r>
          </w:p>
        </w:tc>
        <w:tc>
          <w:tcPr>
            <w:tcW w:w="145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176.5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FER=13.0%</w:t>
            </w:r>
          </w:p>
        </w:tc>
        <w:tc>
          <w:tcPr>
            <w:tcW w:w="113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1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651</w:t>
            </w:r>
          </w:p>
        </w:tc>
        <w:tc>
          <w:tcPr>
            <w:tcW w:w="145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w:t>
            </w:r>
          </w:p>
        </w:tc>
        <w:tc>
          <w:tcPr>
            <w:tcW w:w="14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FER=22%</w:t>
            </w:r>
          </w:p>
        </w:tc>
        <w:tc>
          <w:tcPr>
            <w:tcW w:w="113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136</w:t>
            </w:r>
          </w:p>
        </w:tc>
        <w:tc>
          <w:tcPr>
            <w:tcW w:w="111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43 350</w:t>
            </w:r>
          </w:p>
        </w:tc>
        <w:tc>
          <w:tcPr>
            <w:tcW w:w="145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10 200.0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TU1.5(SFH)</w:t>
            </w:r>
          </w:p>
        </w:tc>
        <w:tc>
          <w:tcPr>
            <w:tcW w:w="14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FER=9.0%</w:t>
            </w:r>
          </w:p>
        </w:tc>
        <w:tc>
          <w:tcPr>
            <w:tcW w:w="113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1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43 350</w:t>
            </w:r>
          </w:p>
        </w:tc>
        <w:tc>
          <w:tcPr>
            <w:tcW w:w="145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10 200.0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w:t>
            </w:r>
          </w:p>
        </w:tc>
        <w:tc>
          <w:tcPr>
            <w:tcW w:w="113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1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1 301</w:t>
            </w:r>
          </w:p>
        </w:tc>
        <w:tc>
          <w:tcPr>
            <w:tcW w:w="145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4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1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13 005</w:t>
            </w:r>
          </w:p>
        </w:tc>
        <w:tc>
          <w:tcPr>
            <w:tcW w:w="145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3 060</w:t>
            </w:r>
          </w:p>
        </w:tc>
      </w:tr>
    </w:tbl>
    <w:p>
      <w:pPr>
        <w:pStyle w:val="FP"/>
        <w:rPr>
          <w:lang w:val="fr-FR"/>
        </w:rPr>
      </w:pPr>
      <w:r>
        <w:rPr>
          <w:lang w:val="fr-FR"/>
        </w:rPr>
      </w:r>
      <w:r>
        <w:br w:type="page"/>
      </w:r>
    </w:p>
    <w:p>
      <w:pPr>
        <w:pStyle w:val="FP"/>
        <w:rPr>
          <w:lang w:val="fr-FR"/>
        </w:rPr>
      </w:pPr>
      <w:r>
        <w:rPr>
          <w:lang w:val="fr-FR"/>
        </w:rPr>
      </w:r>
    </w:p>
    <w:p>
      <w:pPr>
        <w:pStyle w:val="EX"/>
        <w:rPr>
          <w:b/>
          <w:b/>
          <w:lang w:val="fr-FR"/>
        </w:rPr>
      </w:pPr>
      <w:r>
        <w:rPr>
          <w:b/>
          <w:lang w:val="fr-FR"/>
        </w:rPr>
        <w:t>DCS 1800 RACH</w:t>
      </w:r>
    </w:p>
    <w:p>
      <w:pPr>
        <w:pStyle w:val="Normal"/>
        <w:rPr/>
      </w:pPr>
      <w:r>
        <w:rPr/>
        <w:t>(FER: 217 events/s, frame filling = 1)</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55.3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RA130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2 087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2 087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2 604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173 600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173 600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173 600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173 600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188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RA130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2 087</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2 087</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3063.5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188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188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3063.5</w:t>
            </w:r>
          </w:p>
        </w:tc>
      </w:tr>
    </w:tbl>
    <w:p>
      <w:pPr>
        <w:pStyle w:val="FP"/>
        <w:rPr>
          <w:lang w:val="fr-FR"/>
        </w:rPr>
      </w:pPr>
      <w:r>
        <w:rPr>
          <w:lang w:val="fr-FR"/>
        </w:rPr>
      </w:r>
    </w:p>
    <w:p>
      <w:pPr>
        <w:pStyle w:val="EX"/>
        <w:rPr>
          <w:b/>
          <w:b/>
          <w:lang w:val="fr-FR"/>
        </w:rPr>
      </w:pPr>
      <w:r>
        <w:rPr>
          <w:b/>
          <w:lang w:val="fr-FR"/>
        </w:rPr>
        <w:t>DCS 1800 SACCH/T</w:t>
      </w:r>
    </w:p>
    <w:p>
      <w:pPr>
        <w:pStyle w:val="Normal"/>
        <w:rPr/>
      </w:pPr>
      <w:r>
        <w:rPr/>
        <w:t>(FER: 2.1 events/s, frame filling = 1/26)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60 000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28 571.4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1 311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1 311</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624.3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RA130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FER=8.0%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525</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357.1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656</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656</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43 680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43 680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20 800.0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43 680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43 680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20 800.0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1 311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1 311</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624.3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13 104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13 104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6 240.0</w:t>
            </w:r>
          </w:p>
        </w:tc>
      </w:tr>
    </w:tbl>
    <w:p>
      <w:pPr>
        <w:pStyle w:val="FP"/>
        <w:rPr/>
      </w:pPr>
      <w:r>
        <w:rPr/>
      </w:r>
    </w:p>
    <w:p>
      <w:pPr>
        <w:pStyle w:val="EX"/>
        <w:keepNext w:val="true"/>
        <w:rPr>
          <w:b/>
          <w:b/>
        </w:rPr>
      </w:pPr>
      <w:r>
        <w:rPr>
          <w:b/>
        </w:rPr>
        <w:t>DCS 1800 SACCH/C</w:t>
      </w:r>
    </w:p>
    <w:p>
      <w:pPr>
        <w:pStyle w:val="Normal"/>
        <w:keepNext w:val="true"/>
        <w:keepLines/>
        <w:rPr/>
      </w:pPr>
      <w:r>
        <w:rPr/>
        <w:t>(FER: 2.13 events/s, frame filling = 4/102)</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28 169.0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1 304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1 304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612.2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750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352.1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251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652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652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43 452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43 452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20 400.0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TU1.5(SFH)</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FER=9.0%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43 452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43 452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20 400.0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1 304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1 304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612.2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FER=13%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26 071</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26 071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12 240</w:t>
            </w:r>
          </w:p>
        </w:tc>
      </w:tr>
    </w:tbl>
    <w:p>
      <w:pPr>
        <w:pStyle w:val="FP"/>
        <w:rPr/>
      </w:pPr>
      <w:r>
        <w:rPr/>
      </w:r>
    </w:p>
    <w:p>
      <w:pPr>
        <w:pStyle w:val="EX"/>
        <w:keepNext w:val="true"/>
        <w:rPr>
          <w:b/>
          <w:b/>
        </w:rPr>
      </w:pPr>
      <w:r>
        <w:rPr>
          <w:b/>
        </w:rPr>
        <w:t>DCS 1800 FACCH/F</w:t>
      </w:r>
    </w:p>
    <w:p>
      <w:pPr>
        <w:pStyle w:val="Normal"/>
        <w:keepNext w:val="true"/>
        <w:keepLines/>
        <w:rPr/>
      </w:pPr>
      <w:r>
        <w:rPr/>
        <w:t>(FER: 50 events/s, frame filling = 24/26)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FER=3.9%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3 076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61.5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FER=3.4%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521</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3 528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70.6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FER=7.4%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405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1 620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FER=22%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TU1.5(SFH)</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FER=3.4%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FER=3.4%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3 528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70.6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RA130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FER=3.5%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857</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521</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3 428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FER=3.9%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769</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3 076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61.5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FER=3.4%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882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3 528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70.6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FER=9.5%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316</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FER=6.1%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492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1 968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39.4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FER=17.1%</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bl>
    <w:p>
      <w:pPr>
        <w:pStyle w:val="FP"/>
        <w:rPr/>
      </w:pPr>
      <w:r>
        <w:rPr/>
      </w:r>
    </w:p>
    <w:p>
      <w:pPr>
        <w:pStyle w:val="FP"/>
        <w:rPr/>
      </w:pPr>
      <w:r>
        <w:rPr/>
      </w:r>
    </w:p>
    <w:p>
      <w:pPr>
        <w:pStyle w:val="EX"/>
        <w:rPr>
          <w:b/>
          <w:b/>
        </w:rPr>
      </w:pPr>
      <w:r>
        <w:rPr>
          <w:b/>
        </w:rPr>
        <w:t>DCS 1800 FACCH/H</w:t>
      </w:r>
    </w:p>
    <w:p>
      <w:pPr>
        <w:pStyle w:val="Normal"/>
        <w:rPr/>
      </w:pPr>
      <w:r>
        <w:rPr/>
        <w:t>(FER: 25 events/s, frame filling = 12/26)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4 800.0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FER=7.2%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417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1 668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RA130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FER=5.7%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521</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2 104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84.2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FER=10.4%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288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1 152</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46.1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43 334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1733.4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448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43 334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1733.4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1 740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FER=7.2%</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417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1 668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FER=6.9%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FER=6.9%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435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1 740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FER=6.7%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448</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13 000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520.0</w:t>
            </w:r>
          </w:p>
        </w:tc>
      </w:tr>
    </w:tbl>
    <w:p>
      <w:pPr>
        <w:pStyle w:val="FP"/>
        <w:rPr/>
      </w:pPr>
      <w:r>
        <w:rPr/>
      </w:r>
    </w:p>
    <w:p>
      <w:pPr>
        <w:pStyle w:val="FP"/>
        <w:rPr/>
      </w:pPr>
      <w:r>
        <w:rPr/>
      </w:r>
    </w:p>
    <w:p>
      <w:pPr>
        <w:pStyle w:val="EX"/>
        <w:rPr>
          <w:b/>
          <w:b/>
        </w:rPr>
      </w:pPr>
      <w:r>
        <w:rPr>
          <w:b/>
        </w:rPr>
        <w:t>DCS 1800 TCH/F9.6</w:t>
      </w:r>
    </w:p>
    <w:p>
      <w:pPr>
        <w:pStyle w:val="Normal"/>
        <w:rPr/>
      </w:pPr>
      <w:r>
        <w:rPr/>
        <w:t>(BER: 12000 events/s, frame filling = 24/26)</w:t>
      </w:r>
    </w:p>
    <w:p>
      <w:pPr>
        <w:pStyle w:val="TH"/>
        <w:rPr>
          <w:sz w:val="16"/>
        </w:rPr>
      </w:pPr>
      <w:r>
        <w:rPr>
          <w:sz w:val="16"/>
        </w:rPr>
      </w:r>
    </w:p>
    <w:tbl>
      <w:tblPr>
        <w:tblW w:w="9178" w:type="dxa"/>
        <w:jc w:val="center"/>
        <w:tblInd w:w="0" w:type="dxa"/>
        <w:tblLayout w:type="fixed"/>
        <w:tblCellMar>
          <w:top w:w="0" w:type="dxa"/>
          <w:left w:w="28" w:type="dxa"/>
          <w:bottom w:w="0" w:type="dxa"/>
          <w:right w:w="28" w:type="dxa"/>
        </w:tblCellMar>
      </w:tblPr>
      <w:tblGrid>
        <w:gridCol w:w="1368"/>
        <w:gridCol w:w="1446"/>
        <w:gridCol w:w="1157"/>
        <w:gridCol w:w="1157"/>
        <w:gridCol w:w="1302"/>
        <w:gridCol w:w="1418"/>
        <w:gridCol w:w="1330"/>
      </w:tblGrid>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4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5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5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30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41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33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5</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3 000 000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2 500.0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BER=0.40%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7 500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312 000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312 000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RA130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BER=0.10%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125 000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25.0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BER=0.70%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4 286</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156 000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156 000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BER=8.0%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10 400 000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10 400 000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TU1.5(SFH)</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BER=0.30%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10 400 000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10 400 000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BER=0.80%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3 750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 (SFH)</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BER=0.3%</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RA130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BER=0.20%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125 000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150 000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12.5</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BER=0.4%</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7 500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312 000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312 000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BER=0.5%</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6 000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3 120 000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3 120 000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BER=0.8%</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3 750</w:t>
            </w:r>
          </w:p>
        </w:tc>
        <w:tc>
          <w:tcPr>
            <w:tcW w:w="115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30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3 120 000</w:t>
            </w:r>
          </w:p>
        </w:tc>
        <w:tc>
          <w:tcPr>
            <w:tcW w:w="141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3 120 000</w:t>
            </w:r>
          </w:p>
        </w:tc>
        <w:tc>
          <w:tcPr>
            <w:tcW w:w="133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bl>
    <w:p>
      <w:pPr>
        <w:pStyle w:val="FP"/>
        <w:rPr/>
      </w:pPr>
      <w:r>
        <w:rPr/>
      </w:r>
    </w:p>
    <w:p>
      <w:pPr>
        <w:pStyle w:val="EX"/>
        <w:keepNext w:val="true"/>
        <w:rPr>
          <w:b/>
          <w:b/>
        </w:rPr>
      </w:pPr>
      <w:r>
        <w:rPr>
          <w:b/>
        </w:rPr>
        <w:t>DCS 1800 TCH/H4.8</w:t>
      </w:r>
    </w:p>
    <w:p>
      <w:pPr>
        <w:pStyle w:val="Normal"/>
        <w:keepNext w:val="true"/>
        <w:keepLines/>
        <w:rPr/>
      </w:pPr>
      <w:r>
        <w:rPr/>
        <w:t>(BER: 6000 events/s, frame filling = 12/26)</w:t>
      </w:r>
    </w:p>
    <w:p>
      <w:pPr>
        <w:pStyle w:val="TH"/>
        <w:rPr/>
      </w:pPr>
      <w:r>
        <w:rPr/>
      </w:r>
    </w:p>
    <w:tbl>
      <w:tblPr>
        <w:tblW w:w="9038" w:type="dxa"/>
        <w:jc w:val="center"/>
        <w:tblInd w:w="0" w:type="dxa"/>
        <w:tblLayout w:type="fixed"/>
        <w:tblCellMar>
          <w:top w:w="0" w:type="dxa"/>
          <w:left w:w="28" w:type="dxa"/>
          <w:bottom w:w="0" w:type="dxa"/>
          <w:right w:w="28" w:type="dxa"/>
        </w:tblCellMar>
      </w:tblPr>
      <w:tblGrid>
        <w:gridCol w:w="1316"/>
        <w:gridCol w:w="1430"/>
        <w:gridCol w:w="1144"/>
        <w:gridCol w:w="1144"/>
        <w:gridCol w:w="1287"/>
        <w:gridCol w:w="1385"/>
        <w:gridCol w:w="1332"/>
      </w:tblGrid>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43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4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4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87"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385"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3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5</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3000 000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30000 000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5 000.0</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BER=0.40%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7 500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312 000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312 000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BER=0.10%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125 000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50.0</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HT100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BER=0.70%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4 286</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156 000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156 000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BER=8.0%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375</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10400 000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10400 000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1733.4</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TU1.5(SFH)</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BER=0.30%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10400 000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10400 000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1733.4</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BER=0.80%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3 750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312 000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312 000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BER=0.3%</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312 000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312 000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RA130</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BER=0.20%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125 000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150 000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25.0</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BER=0.40%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7 500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312 000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312 000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BER=0.50%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6 000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3 120 000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3 120 000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520.0</w:t>
            </w:r>
          </w:p>
        </w:tc>
      </w:tr>
      <w:tr>
        <w:trPr>
          <w:cantSplit w:val="true"/>
        </w:trPr>
        <w:tc>
          <w:tcPr>
            <w:tcW w:w="131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4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BER=0.80%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3 750</w:t>
            </w:r>
          </w:p>
        </w:tc>
        <w:tc>
          <w:tcPr>
            <w:tcW w:w="114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8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3 120 000</w:t>
            </w:r>
          </w:p>
        </w:tc>
        <w:tc>
          <w:tcPr>
            <w:tcW w:w="138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3 120 000</w:t>
            </w:r>
          </w:p>
        </w:tc>
        <w:tc>
          <w:tcPr>
            <w:tcW w:w="13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520.0</w:t>
            </w:r>
          </w:p>
        </w:tc>
      </w:tr>
    </w:tbl>
    <w:p>
      <w:pPr>
        <w:pStyle w:val="FP"/>
        <w:rPr/>
      </w:pPr>
      <w:r>
        <w:rPr/>
      </w:r>
    </w:p>
    <w:p>
      <w:pPr>
        <w:pStyle w:val="FP"/>
        <w:rPr/>
      </w:pPr>
      <w:r>
        <w:rPr/>
      </w:r>
    </w:p>
    <w:p>
      <w:pPr>
        <w:pStyle w:val="EX"/>
        <w:keepNext w:val="true"/>
        <w:rPr>
          <w:b/>
          <w:b/>
        </w:rPr>
      </w:pPr>
      <w:r>
        <w:rPr>
          <w:b/>
        </w:rPr>
        <w:t>DCS 1800 TCH/F4.8</w:t>
      </w:r>
    </w:p>
    <w:p>
      <w:pPr>
        <w:pStyle w:val="Normal"/>
        <w:keepNext w:val="true"/>
        <w:keepLines/>
        <w:rPr/>
      </w:pPr>
      <w:r>
        <w:rPr/>
        <w:t>(BER: 6000 events/s, frame filling = 24/26)</w:t>
      </w:r>
    </w:p>
    <w:p>
      <w:pPr>
        <w:pStyle w:val="TH"/>
        <w:rPr>
          <w:sz w:val="16"/>
        </w:rPr>
      </w:pPr>
      <w:r>
        <w:rPr>
          <w:sz w:val="16"/>
        </w:rPr>
      </w:r>
    </w:p>
    <w:tbl>
      <w:tblPr>
        <w:tblW w:w="9180" w:type="dxa"/>
        <w:jc w:val="center"/>
        <w:tblInd w:w="0" w:type="dxa"/>
        <w:tblLayout w:type="fixed"/>
        <w:tblCellMar>
          <w:top w:w="0" w:type="dxa"/>
          <w:left w:w="28" w:type="dxa"/>
          <w:bottom w:w="0" w:type="dxa"/>
          <w:right w:w="28" w:type="dxa"/>
        </w:tblCellMar>
      </w:tblPr>
      <w:tblGrid>
        <w:gridCol w:w="1526"/>
        <w:gridCol w:w="1417"/>
        <w:gridCol w:w="1134"/>
        <w:gridCol w:w="1134"/>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156 000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RA130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62 500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78 000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TU1.5(SFH)</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BER=1.0E-4</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1 560 000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BER=1.0E-4</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1 560 000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3 000 000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bl>
    <w:p>
      <w:pPr>
        <w:pStyle w:val="FP"/>
        <w:rPr/>
      </w:pPr>
      <w:r>
        <w:rPr/>
      </w:r>
    </w:p>
    <w:p>
      <w:pPr>
        <w:pStyle w:val="FP"/>
        <w:rPr/>
      </w:pPr>
      <w:r>
        <w:rPr/>
      </w:r>
    </w:p>
    <w:p>
      <w:pPr>
        <w:pStyle w:val="EX"/>
        <w:rPr>
          <w:b/>
          <w:b/>
        </w:rPr>
      </w:pPr>
      <w:r>
        <w:rPr>
          <w:b/>
        </w:rPr>
        <w:t>DCS 1800 TCH/F2.4</w:t>
      </w:r>
    </w:p>
    <w:p>
      <w:pPr>
        <w:pStyle w:val="Normal"/>
        <w:rPr/>
      </w:pPr>
      <w:r>
        <w:rPr/>
        <w:t>(BER: 3600 events/s, frame filling = 24/26)</w:t>
      </w:r>
    </w:p>
    <w:p>
      <w:pPr>
        <w:pStyle w:val="TH"/>
        <w:rPr/>
      </w:pPr>
      <w:r>
        <w:rPr/>
      </w:r>
    </w:p>
    <w:tbl>
      <w:tblPr>
        <w:tblW w:w="9180" w:type="dxa"/>
        <w:jc w:val="center"/>
        <w:tblInd w:w="0" w:type="dxa"/>
        <w:tblLayout w:type="fixed"/>
        <w:tblCellMar>
          <w:top w:w="0" w:type="dxa"/>
          <w:left w:w="28" w:type="dxa"/>
          <w:bottom w:w="0" w:type="dxa"/>
          <w:right w:w="28" w:type="dxa"/>
        </w:tblCellMar>
      </w:tblPr>
      <w:tblGrid>
        <w:gridCol w:w="1368"/>
        <w:gridCol w:w="1446"/>
        <w:gridCol w:w="1240"/>
        <w:gridCol w:w="1139"/>
        <w:gridCol w:w="1282"/>
        <w:gridCol w:w="1367"/>
        <w:gridCol w:w="1338"/>
      </w:tblGrid>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44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2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36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33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TU50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5</w:t>
            </w:r>
          </w:p>
        </w:tc>
        <w:tc>
          <w:tcPr>
            <w:tcW w:w="12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3000 000</w:t>
            </w:r>
          </w:p>
        </w:tc>
        <w:tc>
          <w:tcPr>
            <w:tcW w:w="11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8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93 600</w:t>
            </w:r>
          </w:p>
        </w:tc>
        <w:tc>
          <w:tcPr>
            <w:tcW w:w="136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30000 000</w:t>
            </w:r>
          </w:p>
        </w:tc>
        <w:tc>
          <w:tcPr>
            <w:tcW w:w="133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8 333.3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RA130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5</w:t>
            </w:r>
          </w:p>
        </w:tc>
        <w:tc>
          <w:tcPr>
            <w:tcW w:w="12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3000 000</w:t>
            </w:r>
          </w:p>
        </w:tc>
        <w:tc>
          <w:tcPr>
            <w:tcW w:w="11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8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7 500</w:t>
            </w:r>
          </w:p>
        </w:tc>
        <w:tc>
          <w:tcPr>
            <w:tcW w:w="136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30000 000</w:t>
            </w:r>
          </w:p>
        </w:tc>
        <w:tc>
          <w:tcPr>
            <w:tcW w:w="133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8 333.3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HT100</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5</w:t>
            </w:r>
          </w:p>
        </w:tc>
        <w:tc>
          <w:tcPr>
            <w:tcW w:w="12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3000 000</w:t>
            </w:r>
          </w:p>
        </w:tc>
        <w:tc>
          <w:tcPr>
            <w:tcW w:w="11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8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46 800</w:t>
            </w:r>
          </w:p>
        </w:tc>
        <w:tc>
          <w:tcPr>
            <w:tcW w:w="136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30000 000</w:t>
            </w:r>
          </w:p>
        </w:tc>
        <w:tc>
          <w:tcPr>
            <w:tcW w:w="133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8 333.3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BER=3.0%</w:t>
            </w:r>
          </w:p>
        </w:tc>
        <w:tc>
          <w:tcPr>
            <w:tcW w:w="12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8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3120 000</w:t>
            </w:r>
          </w:p>
        </w:tc>
        <w:tc>
          <w:tcPr>
            <w:tcW w:w="136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3120 000</w:t>
            </w:r>
          </w:p>
        </w:tc>
        <w:tc>
          <w:tcPr>
            <w:tcW w:w="133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TU1.5(SFH)</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BER=1.0E</w:t>
              <w:noBreakHyphen/>
              <w:t>5</w:t>
            </w:r>
          </w:p>
        </w:tc>
        <w:tc>
          <w:tcPr>
            <w:tcW w:w="12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3000 000</w:t>
            </w:r>
          </w:p>
        </w:tc>
        <w:tc>
          <w:tcPr>
            <w:tcW w:w="11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8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3120 000</w:t>
            </w:r>
          </w:p>
        </w:tc>
        <w:tc>
          <w:tcPr>
            <w:tcW w:w="136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30000 000</w:t>
            </w:r>
          </w:p>
        </w:tc>
        <w:tc>
          <w:tcPr>
            <w:tcW w:w="133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8 333.3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BER=1.0</w:t>
            </w:r>
            <w:r>
              <w:rPr>
                <w:vertAlign w:val="superscript"/>
                <w:lang w:eastAsia="en-US"/>
              </w:rPr>
              <w:t>E</w:t>
            </w:r>
            <w:r>
              <w:rPr>
                <w:lang w:eastAsia="en-US"/>
              </w:rPr>
              <w:t>-5</w:t>
            </w:r>
          </w:p>
        </w:tc>
        <w:tc>
          <w:tcPr>
            <w:tcW w:w="12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3000 000</w:t>
            </w:r>
          </w:p>
        </w:tc>
        <w:tc>
          <w:tcPr>
            <w:tcW w:w="11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8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93 600</w:t>
            </w:r>
          </w:p>
        </w:tc>
        <w:tc>
          <w:tcPr>
            <w:tcW w:w="136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30000 000</w:t>
            </w:r>
          </w:p>
        </w:tc>
        <w:tc>
          <w:tcPr>
            <w:tcW w:w="133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8 333.3</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BER=2.0</w:t>
            </w:r>
            <w:r>
              <w:rPr>
                <w:vertAlign w:val="superscript"/>
                <w:lang w:eastAsia="en-US"/>
              </w:rPr>
              <w:t>E</w:t>
            </w:r>
            <w:r>
              <w:rPr>
                <w:lang w:eastAsia="en-US"/>
              </w:rPr>
              <w:t>-4</w:t>
            </w:r>
          </w:p>
        </w:tc>
        <w:tc>
          <w:tcPr>
            <w:tcW w:w="12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150 000</w:t>
            </w:r>
          </w:p>
        </w:tc>
        <w:tc>
          <w:tcPr>
            <w:tcW w:w="11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8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936 000</w:t>
            </w:r>
          </w:p>
        </w:tc>
        <w:tc>
          <w:tcPr>
            <w:tcW w:w="136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1 500 000</w:t>
            </w:r>
          </w:p>
        </w:tc>
        <w:tc>
          <w:tcPr>
            <w:tcW w:w="133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416.7</w:t>
            </w:r>
          </w:p>
        </w:tc>
      </w:tr>
      <w:tr>
        <w:trPr>
          <w:cantSplit w:val="true"/>
        </w:trPr>
        <w:tc>
          <w:tcPr>
            <w:tcW w:w="13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TI5</w:t>
            </w:r>
          </w:p>
        </w:tc>
        <w:tc>
          <w:tcPr>
            <w:tcW w:w="144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BER=1.0</w:t>
            </w:r>
            <w:r>
              <w:rPr>
                <w:vertAlign w:val="superscript"/>
                <w:lang w:eastAsia="en-US"/>
              </w:rPr>
              <w:t>E</w:t>
            </w:r>
            <w:r>
              <w:rPr>
                <w:lang w:eastAsia="en-US"/>
              </w:rPr>
              <w:t>-4</w:t>
            </w:r>
          </w:p>
        </w:tc>
        <w:tc>
          <w:tcPr>
            <w:tcW w:w="12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300 000</w:t>
            </w:r>
          </w:p>
        </w:tc>
        <w:tc>
          <w:tcPr>
            <w:tcW w:w="113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8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93 600</w:t>
            </w:r>
          </w:p>
        </w:tc>
        <w:tc>
          <w:tcPr>
            <w:tcW w:w="136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3 000 000</w:t>
            </w:r>
          </w:p>
        </w:tc>
        <w:tc>
          <w:tcPr>
            <w:tcW w:w="133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833.3</w:t>
            </w:r>
          </w:p>
        </w:tc>
      </w:tr>
    </w:tbl>
    <w:p>
      <w:pPr>
        <w:pStyle w:val="FP"/>
        <w:rPr/>
      </w:pPr>
      <w:r>
        <w:rPr/>
      </w:r>
    </w:p>
    <w:p>
      <w:pPr>
        <w:pStyle w:val="FP"/>
        <w:rPr/>
      </w:pPr>
      <w:r>
        <w:rPr/>
      </w:r>
    </w:p>
    <w:p>
      <w:pPr>
        <w:pStyle w:val="EX"/>
        <w:keepNext w:val="true"/>
        <w:rPr>
          <w:b/>
          <w:b/>
        </w:rPr>
      </w:pPr>
      <w:r>
        <w:rPr>
          <w:b/>
        </w:rPr>
        <w:t>DCS 1800 TCH/H2.4</w:t>
      </w:r>
    </w:p>
    <w:p>
      <w:pPr>
        <w:pStyle w:val="Normal"/>
        <w:keepNext w:val="true"/>
        <w:spacing w:before="0" w:after="0"/>
        <w:rPr/>
      </w:pPr>
      <w:r>
        <w:rPr/>
        <w:t>(BER: 3600 events/s, frame filling = 12/26)</w:t>
      </w:r>
    </w:p>
    <w:p>
      <w:pPr>
        <w:pStyle w:val="TH"/>
        <w:rPr>
          <w:b w:val="false"/>
          <w:b w:val="false"/>
          <w:sz w:val="16"/>
        </w:rPr>
      </w:pPr>
      <w:r>
        <w:rPr>
          <w:b w:val="false"/>
          <w:sz w:val="16"/>
        </w:rPr>
      </w:r>
    </w:p>
    <w:tbl>
      <w:tblPr>
        <w:tblW w:w="9268" w:type="dxa"/>
        <w:jc w:val="center"/>
        <w:tblInd w:w="0" w:type="dxa"/>
        <w:tblLayout w:type="fixed"/>
        <w:tblCellMar>
          <w:top w:w="0" w:type="dxa"/>
          <w:left w:w="28" w:type="dxa"/>
          <w:bottom w:w="0" w:type="dxa"/>
          <w:right w:w="28" w:type="dxa"/>
        </w:tblCellMar>
      </w:tblPr>
      <w:tblGrid>
        <w:gridCol w:w="1526"/>
        <w:gridCol w:w="1417"/>
        <w:gridCol w:w="1134"/>
        <w:gridCol w:w="1407"/>
        <w:gridCol w:w="1276"/>
        <w:gridCol w:w="1276"/>
        <w:gridCol w:w="1232"/>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Prop. cond.</w:t>
            </w:r>
          </w:p>
        </w:tc>
        <w:tc>
          <w:tcPr>
            <w:tcW w:w="1417"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Error rate</w:t>
            </w:r>
          </w:p>
        </w:tc>
        <w:tc>
          <w:tcPr>
            <w:tcW w:w="1134"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Stat. sign.</w:t>
            </w:r>
          </w:p>
        </w:tc>
        <w:tc>
          <w:tcPr>
            <w:tcW w:w="1407" w:type="dxa"/>
            <w:tcBorders>
              <w:top w:val="single" w:sz="6" w:space="0" w:color="000000"/>
              <w:left w:val="single" w:sz="6" w:space="0" w:color="000000"/>
              <w:bottom w:val="single" w:sz="6" w:space="0" w:color="000000"/>
              <w:right w:val="single" w:sz="6" w:space="0" w:color="000000"/>
            </w:tcBorders>
          </w:tcPr>
          <w:p>
            <w:pPr>
              <w:pStyle w:val="TAH"/>
              <w:keepLines w:val="false"/>
              <w:rPr>
                <w:sz w:val="16"/>
                <w:lang w:eastAsia="en-US"/>
              </w:rPr>
            </w:pPr>
            <w:r>
              <w:rPr>
                <w:sz w:val="16"/>
                <w:lang w:eastAsia="en-US"/>
              </w:rPr>
              <w:t>Ind. 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Lines w:val="false"/>
              <w:rPr>
                <w:sz w:val="16"/>
                <w:lang w:val="fr-FR" w:eastAsia="en-US"/>
              </w:rPr>
            </w:pPr>
            <w:r>
              <w:rPr>
                <w:sz w:val="16"/>
                <w:lang w:val="fr-FR" w:eastAsia="en-US"/>
              </w:rPr>
              <w:t>Station. proc.</w:t>
            </w:r>
          </w:p>
        </w:tc>
        <w:tc>
          <w:tcPr>
            <w:tcW w:w="1276" w:type="dxa"/>
            <w:tcBorders>
              <w:top w:val="single" w:sz="6" w:space="0" w:color="000000"/>
              <w:left w:val="single" w:sz="6" w:space="0" w:color="000000"/>
              <w:bottom w:val="single" w:sz="6" w:space="0" w:color="000000"/>
              <w:right w:val="single" w:sz="6" w:space="0" w:color="000000"/>
            </w:tcBorders>
          </w:tcPr>
          <w:p>
            <w:pPr>
              <w:pStyle w:val="TAH"/>
              <w:keepLines w:val="false"/>
              <w:rPr>
                <w:lang w:val="fr-FR" w:eastAsia="en-US"/>
              </w:rPr>
            </w:pPr>
            <w:r>
              <w:rPr>
                <w:lang w:val="fr-FR" w:eastAsia="en-US"/>
              </w:rPr>
              <w:t>Samples:</w:t>
            </w:r>
          </w:p>
        </w:tc>
        <w:tc>
          <w:tcPr>
            <w:tcW w:w="1232"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Time: (s)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TU50</w:t>
            </w:r>
          </w:p>
        </w:tc>
        <w:tc>
          <w:tcPr>
            <w:tcW w:w="141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300 000</w:t>
            </w:r>
          </w:p>
        </w:tc>
        <w:tc>
          <w:tcPr>
            <w:tcW w:w="140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187 200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3000 000</w:t>
            </w:r>
          </w:p>
        </w:tc>
        <w:tc>
          <w:tcPr>
            <w:tcW w:w="1232"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RA130</w:t>
            </w:r>
          </w:p>
        </w:tc>
        <w:tc>
          <w:tcPr>
            <w:tcW w:w="141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300 000</w:t>
            </w:r>
          </w:p>
        </w:tc>
        <w:tc>
          <w:tcPr>
            <w:tcW w:w="140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75 000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3000 000</w:t>
            </w:r>
          </w:p>
        </w:tc>
        <w:tc>
          <w:tcPr>
            <w:tcW w:w="1232"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HT100</w:t>
            </w:r>
          </w:p>
        </w:tc>
        <w:tc>
          <w:tcPr>
            <w:tcW w:w="141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300 000</w:t>
            </w:r>
          </w:p>
        </w:tc>
        <w:tc>
          <w:tcPr>
            <w:tcW w:w="140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93 600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3000 000</w:t>
            </w:r>
          </w:p>
        </w:tc>
        <w:tc>
          <w:tcPr>
            <w:tcW w:w="1232"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TU1.5</w:t>
            </w:r>
          </w:p>
        </w:tc>
        <w:tc>
          <w:tcPr>
            <w:tcW w:w="141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BER=4.0%</w:t>
            </w:r>
          </w:p>
        </w:tc>
        <w:tc>
          <w:tcPr>
            <w:tcW w:w="1134"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750</w:t>
            </w:r>
          </w:p>
        </w:tc>
        <w:tc>
          <w:tcPr>
            <w:tcW w:w="140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6240 000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6240 000</w:t>
            </w:r>
          </w:p>
        </w:tc>
        <w:tc>
          <w:tcPr>
            <w:tcW w:w="1232"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1733.4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TU1.5(SFH)</w:t>
            </w:r>
          </w:p>
        </w:tc>
        <w:tc>
          <w:tcPr>
            <w:tcW w:w="141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BER=1.0E</w:t>
              <w:noBreakHyphen/>
              <w:t>4</w:t>
            </w:r>
          </w:p>
        </w:tc>
        <w:tc>
          <w:tcPr>
            <w:tcW w:w="1134"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300 000</w:t>
            </w:r>
          </w:p>
        </w:tc>
        <w:tc>
          <w:tcPr>
            <w:tcW w:w="1407"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6240 000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6240 000</w:t>
            </w:r>
          </w:p>
        </w:tc>
        <w:tc>
          <w:tcPr>
            <w:tcW w:w="1232"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1733.4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Lines w:val="false"/>
              <w:rPr>
                <w:lang w:val="fr-FR" w:eastAsia="en-US"/>
              </w:rPr>
            </w:pPr>
            <w:r>
              <w:rPr>
                <w:lang w:val="fr-FR" w:eastAsia="en-US"/>
              </w:rPr>
              <w:t>TU50(SFH)</w:t>
            </w:r>
          </w:p>
        </w:tc>
        <w:tc>
          <w:tcPr>
            <w:tcW w:w="1417"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BER=1.0</w:t>
            </w:r>
            <w:r>
              <w:rPr>
                <w:vertAlign w:val="superscript"/>
                <w:lang w:eastAsia="en-US"/>
              </w:rPr>
              <w:t>E</w:t>
            </w:r>
            <w:r>
              <w:rPr>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300 000</w:t>
            </w:r>
          </w:p>
        </w:tc>
        <w:tc>
          <w:tcPr>
            <w:tcW w:w="1407"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187 200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3000 000</w:t>
            </w:r>
          </w:p>
        </w:tc>
        <w:tc>
          <w:tcPr>
            <w:tcW w:w="1232"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BER=1.0E-4</w:t>
            </w:r>
          </w:p>
        </w:tc>
        <w:tc>
          <w:tcPr>
            <w:tcW w:w="1134"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300 000</w:t>
            </w:r>
          </w:p>
        </w:tc>
        <w:tc>
          <w:tcPr>
            <w:tcW w:w="1407"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1 872 000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3 000 000</w:t>
            </w:r>
          </w:p>
        </w:tc>
        <w:tc>
          <w:tcPr>
            <w:tcW w:w="1232"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833.3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TI5</w:t>
            </w:r>
          </w:p>
        </w:tc>
        <w:tc>
          <w:tcPr>
            <w:tcW w:w="1417"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BER=2.0E-4</w:t>
            </w:r>
          </w:p>
        </w:tc>
        <w:tc>
          <w:tcPr>
            <w:tcW w:w="1134"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150 000</w:t>
            </w:r>
          </w:p>
        </w:tc>
        <w:tc>
          <w:tcPr>
            <w:tcW w:w="1407"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1 872 000</w:t>
            </w:r>
          </w:p>
        </w:tc>
        <w:tc>
          <w:tcPr>
            <w:tcW w:w="1276"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1 872 000</w:t>
            </w:r>
          </w:p>
        </w:tc>
        <w:tc>
          <w:tcPr>
            <w:tcW w:w="1232" w:type="dxa"/>
            <w:tcBorders>
              <w:top w:val="single" w:sz="6" w:space="0" w:color="000000"/>
              <w:left w:val="single" w:sz="6" w:space="0" w:color="000000"/>
              <w:bottom w:val="single" w:sz="6" w:space="0" w:color="000000"/>
              <w:right w:val="single" w:sz="6" w:space="0" w:color="000000"/>
            </w:tcBorders>
          </w:tcPr>
          <w:p>
            <w:pPr>
              <w:pStyle w:val="TAC"/>
              <w:keepLines w:val="false"/>
              <w:rPr>
                <w:lang w:eastAsia="en-US"/>
              </w:rPr>
            </w:pPr>
            <w:r>
              <w:rPr>
                <w:lang w:eastAsia="en-US"/>
              </w:rPr>
              <w:t>520.0</w:t>
            </w:r>
          </w:p>
        </w:tc>
      </w:tr>
    </w:tbl>
    <w:p>
      <w:pPr>
        <w:pStyle w:val="FP"/>
        <w:keepNext w:val="true"/>
        <w:rPr/>
      </w:pPr>
      <w:r>
        <w:rPr/>
      </w:r>
    </w:p>
    <w:p>
      <w:pPr>
        <w:pStyle w:val="FP"/>
        <w:keepNext w:val="true"/>
        <w:rPr/>
      </w:pPr>
      <w:r>
        <w:rPr/>
      </w:r>
    </w:p>
    <w:p>
      <w:pPr>
        <w:pStyle w:val="EX"/>
        <w:keepNext w:val="true"/>
        <w:rPr>
          <w:b/>
          <w:b/>
        </w:rPr>
      </w:pPr>
      <w:r>
        <w:rPr>
          <w:b/>
        </w:rPr>
        <w:t>DCS 1800 TCH/FS</w:t>
      </w:r>
    </w:p>
    <w:p>
      <w:pPr>
        <w:pStyle w:val="Normal"/>
        <w:keepNext w:val="true"/>
        <w:keepLines/>
        <w:spacing w:before="0" w:after="0"/>
        <w:rPr/>
      </w:pPr>
      <w:r>
        <w:rPr/>
        <w:t>(FER: 50 events/s, RBER class Ib: 6600 events/s, RBER class II: 3900 events/s, frame filling = 24/26)</w:t>
      </w:r>
    </w:p>
    <w:p>
      <w:pPr>
        <w:pStyle w:val="TH"/>
        <w:rPr>
          <w:b w:val="false"/>
          <w:b w:val="false"/>
          <w:sz w:val="16"/>
        </w:rPr>
      </w:pPr>
      <w:r>
        <w:rPr>
          <w:b w:val="false"/>
          <w:sz w:val="16"/>
        </w:rPr>
      </w:r>
    </w:p>
    <w:tbl>
      <w:tblPr>
        <w:tblW w:w="9415" w:type="dxa"/>
        <w:jc w:val="center"/>
        <w:tblInd w:w="0" w:type="dxa"/>
        <w:tblLayout w:type="fixed"/>
        <w:tblCellMar>
          <w:top w:w="0" w:type="dxa"/>
          <w:left w:w="28" w:type="dxa"/>
          <w:bottom w:w="0" w:type="dxa"/>
          <w:right w:w="28" w:type="dxa"/>
        </w:tblCellMar>
      </w:tblPr>
      <w:tblGrid>
        <w:gridCol w:w="1760"/>
        <w:gridCol w:w="1624"/>
        <w:gridCol w:w="1127"/>
        <w:gridCol w:w="1046"/>
        <w:gridCol w:w="1276"/>
        <w:gridCol w:w="1276"/>
        <w:gridCol w:w="1306"/>
      </w:tblGrid>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 cond.</w:t>
            </w:r>
          </w:p>
        </w:tc>
        <w:tc>
          <w:tcPr>
            <w:tcW w:w="162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 rate</w:t>
            </w:r>
          </w:p>
        </w:tc>
        <w:tc>
          <w:tcPr>
            <w:tcW w:w="112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 sign.</w:t>
            </w:r>
          </w:p>
        </w:tc>
        <w:tc>
          <w:tcPr>
            <w:tcW w:w="1046"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Ind. 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 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3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 (s)</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FER=0.10%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120 000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2 400.0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RBER=0.40%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7 500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75 000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11.4</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RBER=2.0%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1 500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3.8</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RBER=0.30%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171 600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RBER=8.0%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375</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101 400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FER=2.0%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1 500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521</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RBER=0.20%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68 750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22.7</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RBER=7.0%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429</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40 625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40 625</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10.4</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HT100</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FER=7.0%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429</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1 716</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34.3</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RBER=0.50%</w:t>
            </w:r>
          </w:p>
        </w:tc>
        <w:tc>
          <w:tcPr>
            <w:tcW w:w="1127"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6 000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85 800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85 800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RBER=9.0%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333</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50 700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50 700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FER=21%</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143</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43 334</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RBER=2.0%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1 500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5720 000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5720 000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RBER=4.0%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750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3380 000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3380 000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TU1.5(SFH)</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43 334</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RBER=0.20%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5720 000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5730 000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RBER=8.0%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375</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3380 000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3380 000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RBER=0.25%</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12 500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171 600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RBER=8.1%</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101 400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521</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RBER=0.20%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71 500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22.7</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RBER=8.0%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375</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42 250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42 250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10.8</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 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RBER=1.0E</w:t>
              <w:noBreakHyphen/>
              <w:t>4</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3000 000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769.2</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EQU50</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 RBER=3.0%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101 400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FER=5%</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2400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48.0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RBER=0.30%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10 000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171 600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RBER=8.0%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375</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101 400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TI5</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FER=6.0%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RBER=0.40%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7500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1 716 000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RBER=8.0%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375</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1 014 000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RBER=0.25%</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12000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171 600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RBER=8.1%</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370</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101 400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FER=5.1%</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588</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2 352</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47.0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RBER=0.45%</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6667</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171 600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RBER=8.9%</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337</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101 400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FER=10.2%</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294</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13 000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Ib</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RBER=0.72%</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4167</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1 716 000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260.0</w:t>
            </w:r>
          </w:p>
        </w:tc>
      </w:tr>
      <w:tr>
        <w:trPr>
          <w:cantSplit w:val="true"/>
        </w:trPr>
        <w:tc>
          <w:tcPr>
            <w:tcW w:w="17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RBER=8.8%</w:t>
            </w:r>
          </w:p>
        </w:tc>
        <w:tc>
          <w:tcPr>
            <w:tcW w:w="11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341</w:t>
            </w:r>
          </w:p>
        </w:tc>
        <w:tc>
          <w:tcPr>
            <w:tcW w:w="104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1 014 000</w:t>
            </w:r>
          </w:p>
        </w:tc>
        <w:tc>
          <w:tcPr>
            <w:tcW w:w="130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260.0</w:t>
            </w:r>
          </w:p>
        </w:tc>
      </w:tr>
    </w:tbl>
    <w:p>
      <w:pPr>
        <w:pStyle w:val="FP"/>
        <w:keepNext w:val="true"/>
        <w:rPr/>
      </w:pPr>
      <w:r>
        <w:rPr/>
      </w:r>
    </w:p>
    <w:p>
      <w:pPr>
        <w:pStyle w:val="EX"/>
        <w:keepNext w:val="true"/>
        <w:rPr>
          <w:b/>
          <w:b/>
        </w:rPr>
      </w:pPr>
      <w:r>
        <w:rPr>
          <w:b/>
        </w:rPr>
        <w:t>GSM 1800 TCH/F14.4</w:t>
      </w:r>
    </w:p>
    <w:p>
      <w:pPr>
        <w:pStyle w:val="Normal"/>
        <w:keepNext w:val="true"/>
        <w:keepLines/>
        <w:spacing w:before="0" w:after="120"/>
        <w:rPr/>
      </w:pPr>
      <w:r>
        <w:rPr/>
        <w:t>(BER: 14500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tblHeader w:val="true"/>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Indep.</w:t>
              <w:br/>
            </w:r>
            <w:r>
              <w:rPr>
                <w:lang w:val="fr-FR" w:eastAsia="en-US"/>
              </w:rP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BER=1.0E</w:t>
              <w:noBreakHyphen/>
              <w:t>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3 000 000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2 069.0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BER=2.1%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377 000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377 000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377 000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377 000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BER=2.0%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150 800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BER=6.5%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188 500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188 500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BER=10.0%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12 566 667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12 566 667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12 566 667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12 566 667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BER=4.0%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377 000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377 000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BER=3.1%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968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377 000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377 000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RA130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BER=3.0%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150 800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BER=2.5%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3 770 000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3 770 000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BER=4.5%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3 770 000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3 770 000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260.0</w:t>
            </w:r>
          </w:p>
        </w:tc>
      </w:tr>
    </w:tbl>
    <w:p>
      <w:pPr>
        <w:pStyle w:val="FP"/>
        <w:keepNext w:val="true"/>
        <w:rPr/>
      </w:pPr>
      <w:r>
        <w:rPr/>
      </w:r>
    </w:p>
    <w:p>
      <w:pPr>
        <w:pStyle w:val="FP"/>
        <w:keepNext w:val="true"/>
        <w:rPr/>
      </w:pPr>
      <w:r>
        <w:rPr/>
      </w:r>
    </w:p>
    <w:p>
      <w:pPr>
        <w:pStyle w:val="EX"/>
        <w:keepNext w:val="true"/>
        <w:rPr>
          <w:b/>
          <w:b/>
        </w:rPr>
      </w:pPr>
      <w:r>
        <w:rPr>
          <w:b/>
        </w:rPr>
        <w:t>DCS 1800 TCH/HS</w:t>
      </w:r>
    </w:p>
    <w:p>
      <w:pPr>
        <w:pStyle w:val="Normal"/>
        <w:keepNext w:val="true"/>
        <w:rPr/>
      </w:pPr>
      <w:r>
        <w:rPr/>
        <w:t>(FER: 50 events/s, RBER class Ib: 3650 events/s, RBER class II: 850 events/s, frame filling = 12/26)</w:t>
      </w:r>
    </w:p>
    <w:p>
      <w:pPr>
        <w:pStyle w:val="TH"/>
        <w:rPr/>
      </w:pPr>
      <w:r>
        <w:rPr/>
      </w:r>
    </w:p>
    <w:tbl>
      <w:tblPr>
        <w:tblW w:w="9356" w:type="dxa"/>
        <w:jc w:val="left"/>
        <w:tblInd w:w="135" w:type="dxa"/>
        <w:tblLayout w:type="fixed"/>
        <w:tblCellMar>
          <w:top w:w="0" w:type="dxa"/>
          <w:left w:w="54" w:type="dxa"/>
          <w:bottom w:w="0" w:type="dxa"/>
          <w:right w:w="54" w:type="dxa"/>
        </w:tblCellMar>
      </w:tblPr>
      <w:tblGrid>
        <w:gridCol w:w="1701"/>
        <w:gridCol w:w="1559"/>
        <w:gridCol w:w="1276"/>
        <w:gridCol w:w="992"/>
        <w:gridCol w:w="1276"/>
        <w:gridCol w:w="1276"/>
        <w:gridCol w:w="1276"/>
      </w:tblGrid>
      <w:tr>
        <w:trPr>
          <w:cantSplit w:val="true"/>
        </w:trPr>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Prop.</w:t>
              <w:br/>
              <w:t>cond.</w:t>
            </w:r>
          </w:p>
        </w:tc>
        <w:tc>
          <w:tcPr>
            <w:tcW w:w="1559"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276"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992"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276"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0.025%</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120 000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480 000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9 600.0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0.001%</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3 000 000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30 000 000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8 219.2</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0.720%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4 167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41 667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49.0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714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2 857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57.1</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0.38%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7 895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6.90%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435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44 200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RA130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732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2 927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58.5</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0.28%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10 714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75 920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107 143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29.4</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441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17 680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17 680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20.8</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HT100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600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48.0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0.63%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4 762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94 900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94 900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385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22 100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22 100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19.10%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157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86 667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86 667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1 733.3</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0.52%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5 769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6 326 667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6 326 667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1 733.3</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1 071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1 473 333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1 473 333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1 733.3</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600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0.29%</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10 345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417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44 200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RA130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4.70%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638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2 553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51.1</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0.21%</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14 286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75 920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142 857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39.1</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429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17 680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17 680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20.8</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(SFH)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714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2 857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57.1</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0.38%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7 895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189 800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6.90%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 xml:space="preserve">435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TI5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732</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0.36%</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8 333</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1 898 000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1 898 000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6.90%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435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442 000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442 000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(SFH)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0.29%</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10 345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189 800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189 800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417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TI5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600</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0.29%</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10 345</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1 898 000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1 898 000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520.0</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II</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417 </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442 000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442 000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520.0</w:t>
            </w:r>
          </w:p>
        </w:tc>
      </w:tr>
    </w:tbl>
    <w:p>
      <w:pPr>
        <w:pStyle w:val="FP"/>
        <w:rPr/>
      </w:pPr>
      <w:r>
        <w:rPr/>
      </w:r>
    </w:p>
    <w:p>
      <w:pPr>
        <w:pStyle w:val="B1"/>
        <w:rPr/>
      </w:pPr>
      <w:r>
        <w:rPr/>
        <w:tab/>
        <w:t>To reduce the testing time on static FER and RBER class 1b the factor k = Pb/Ps may be increased from k = 2 to k &gt; 2 thus resulting in reasonable reductions of the test times, see table below. If this test fails, the test may be repeated with the number of samples given in the table above.</w:t>
      </w:r>
    </w:p>
    <w:p>
      <w:pPr>
        <w:pStyle w:val="TH"/>
        <w:rPr/>
      </w:pPr>
      <w:r>
        <w:rPr/>
      </w:r>
    </w:p>
    <w:tbl>
      <w:tblPr>
        <w:tblW w:w="9488" w:type="dxa"/>
        <w:jc w:val="left"/>
        <w:tblInd w:w="135" w:type="dxa"/>
        <w:tblLayout w:type="fixed"/>
        <w:tblCellMar>
          <w:top w:w="0" w:type="dxa"/>
          <w:left w:w="54" w:type="dxa"/>
          <w:bottom w:w="0" w:type="dxa"/>
          <w:right w:w="54" w:type="dxa"/>
        </w:tblCellMar>
      </w:tblPr>
      <w:tblGrid>
        <w:gridCol w:w="1701"/>
        <w:gridCol w:w="1559"/>
        <w:gridCol w:w="1276"/>
        <w:gridCol w:w="992"/>
        <w:gridCol w:w="1276"/>
        <w:gridCol w:w="1276"/>
        <w:gridCol w:w="1408"/>
      </w:tblGrid>
      <w:tr>
        <w:trPr>
          <w:cantSplit w:val="true"/>
        </w:trPr>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Prop.</w:t>
              <w:br/>
              <w:t>cond.</w:t>
            </w:r>
          </w:p>
        </w:tc>
        <w:tc>
          <w:tcPr>
            <w:tcW w:w="1559"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k = Pb/Ps</w:t>
            </w:r>
          </w:p>
        </w:tc>
        <w:tc>
          <w:tcPr>
            <w:tcW w:w="1276"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992"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Samples:</w:t>
            </w:r>
          </w:p>
        </w:tc>
        <w:tc>
          <w:tcPr>
            <w:tcW w:w="1276"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Time:</w:t>
              <w:br/>
              <w:t>(s)</w:t>
            </w:r>
          </w:p>
        </w:tc>
        <w:tc>
          <w:tcPr>
            <w:tcW w:w="1408" w:type="dxa"/>
            <w:tcBorders>
              <w:top w:val="single" w:sz="6" w:space="0" w:color="000000"/>
              <w:left w:val="single" w:sz="6" w:space="0" w:color="000000"/>
              <w:right w:val="single" w:sz="6" w:space="0" w:color="000000"/>
            </w:tcBorders>
          </w:tcPr>
          <w:p>
            <w:pPr>
              <w:pStyle w:val="TAH"/>
              <w:keepNext w:val="false"/>
              <w:keepLines w:val="false"/>
              <w:rPr/>
            </w:pPr>
            <w:r>
              <w:rPr>
                <w:lang w:eastAsia="en-US"/>
              </w:rPr>
              <w:t>Probability of  no error (1 - p)</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559"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408"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static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2.5</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60 000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240 000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4800 (1h20')</w:t>
            </w:r>
          </w:p>
        </w:tc>
        <w:tc>
          <w:tcPr>
            <w:tcW w:w="14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rFonts w:eastAsia="Arial"/>
                <w:b/>
                <w:lang w:eastAsia="en-US"/>
              </w:rPr>
              <w:t xml:space="preserve"> </w:t>
            </w:r>
            <w:r>
              <w:rPr>
                <w:b/>
                <w:lang w:eastAsia="en-US"/>
              </w:rPr>
              <w:t>6.8  %</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2.5</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1 500 000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15 000 000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4110 (1h08')</w:t>
            </w:r>
          </w:p>
        </w:tc>
        <w:tc>
          <w:tcPr>
            <w:tcW w:w="14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rFonts w:eastAsia="Arial"/>
                <w:b/>
                <w:lang w:eastAsia="en-US"/>
              </w:rPr>
              <w:t xml:space="preserve"> </w:t>
            </w:r>
            <w:r>
              <w:rPr>
                <w:b/>
                <w:lang w:eastAsia="en-US"/>
              </w:rPr>
              <w:t>6.8  %</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559"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408"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static (FER)</w:t>
            </w:r>
          </w:p>
        </w:tc>
        <w:tc>
          <w:tcPr>
            <w:tcW w:w="1559"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3.0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40 000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160 000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2880 (48')</w:t>
            </w:r>
          </w:p>
        </w:tc>
        <w:tc>
          <w:tcPr>
            <w:tcW w:w="14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rFonts w:eastAsia="Arial"/>
                <w:b/>
                <w:lang w:eastAsia="en-US"/>
              </w:rPr>
              <w:t xml:space="preserve"> </w:t>
            </w:r>
            <w:r>
              <w:rPr>
                <w:b/>
                <w:lang w:eastAsia="en-US"/>
              </w:rPr>
              <w:t>15.8 %</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Ib</w:t>
            </w:r>
          </w:p>
        </w:tc>
        <w:tc>
          <w:tcPr>
            <w:tcW w:w="1559"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3.0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 xml:space="preserve">1 000 000 </w:t>
            </w:r>
          </w:p>
        </w:tc>
        <w:tc>
          <w:tcPr>
            <w:tcW w:w="992"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10 000 000</w:t>
            </w:r>
          </w:p>
        </w:tc>
        <w:tc>
          <w:tcPr>
            <w:tcW w:w="1276"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b/>
                <w:lang w:eastAsia="en-US"/>
              </w:rPr>
              <w:t>2466 (41')</w:t>
            </w:r>
          </w:p>
        </w:tc>
        <w:tc>
          <w:tcPr>
            <w:tcW w:w="1408" w:type="dxa"/>
            <w:tcBorders>
              <w:top w:val="single" w:sz="6" w:space="0" w:color="000000"/>
              <w:left w:val="single" w:sz="6" w:space="0" w:color="000000"/>
              <w:bottom w:val="single" w:sz="6" w:space="0" w:color="000000"/>
              <w:right w:val="single" w:sz="6" w:space="0" w:color="000000"/>
            </w:tcBorders>
          </w:tcPr>
          <w:p>
            <w:pPr>
              <w:pStyle w:val="TAC"/>
              <w:rPr>
                <w:b/>
                <w:b/>
                <w:lang w:eastAsia="en-US"/>
              </w:rPr>
            </w:pPr>
            <w:r>
              <w:rPr>
                <w:rFonts w:eastAsia="Arial"/>
                <w:b/>
                <w:lang w:eastAsia="en-US"/>
              </w:rPr>
              <w:t xml:space="preserve"> </w:t>
            </w:r>
            <w:r>
              <w:rPr>
                <w:b/>
                <w:lang w:eastAsia="en-US"/>
              </w:rPr>
              <w:t>15.8 %</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559"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276"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c>
          <w:tcPr>
            <w:tcW w:w="1408" w:type="dxa"/>
            <w:tcBorders>
              <w:top w:val="single" w:sz="6" w:space="0" w:color="000000"/>
              <w:left w:val="single" w:sz="6" w:space="0" w:color="000000"/>
              <w:bottom w:val="single" w:sz="6" w:space="0" w:color="000000"/>
              <w:right w:val="single" w:sz="6" w:space="0" w:color="000000"/>
            </w:tcBorders>
          </w:tcPr>
          <w:p>
            <w:pPr>
              <w:pStyle w:val="TAC"/>
              <w:snapToGrid w:val="false"/>
              <w:rPr>
                <w:b/>
                <w:b/>
                <w:lang w:eastAsia="en-US"/>
              </w:rPr>
            </w:pPr>
            <w:r>
              <w:rPr>
                <w:b/>
                <w:lang w:eastAsia="en-US"/>
              </w:rPr>
            </w:r>
          </w:p>
        </w:tc>
      </w:tr>
    </w:tbl>
    <w:p>
      <w:pPr>
        <w:pStyle w:val="FP"/>
        <w:rPr/>
      </w:pPr>
      <w:r>
        <w:rPr/>
      </w:r>
    </w:p>
    <w:p>
      <w:pPr>
        <w:pStyle w:val="EX"/>
        <w:rPr/>
      </w:pPr>
      <w:r>
        <w:rPr>
          <w:b/>
        </w:rPr>
        <w:t>DCS 1800 TCH/EFS</w:t>
      </w:r>
    </w:p>
    <w:p>
      <w:pPr>
        <w:pStyle w:val="Normal"/>
        <w:rPr/>
      </w:pPr>
      <w:r>
        <w:rPr/>
        <w:t>(FER: 50 events/s, RBER class Ib: 6600 events/s, RBER class II: 3900 events/s, frame filling = 24/26)</w:t>
      </w:r>
    </w:p>
    <w:p>
      <w:pPr>
        <w:pStyle w:val="TH"/>
        <w:rPr/>
      </w:pPr>
      <w:r>
        <w:rPr/>
      </w:r>
    </w:p>
    <w:tbl>
      <w:tblPr>
        <w:tblW w:w="9475" w:type="dxa"/>
        <w:jc w:val="center"/>
        <w:tblInd w:w="0" w:type="dxa"/>
        <w:tblLayout w:type="fixed"/>
        <w:tblCellMar>
          <w:top w:w="0" w:type="dxa"/>
          <w:left w:w="28" w:type="dxa"/>
          <w:bottom w:w="0" w:type="dxa"/>
          <w:right w:w="28" w:type="dxa"/>
        </w:tblCellMar>
      </w:tblPr>
      <w:tblGrid>
        <w:gridCol w:w="1809"/>
        <w:gridCol w:w="1575"/>
        <w:gridCol w:w="1127"/>
        <w:gridCol w:w="1134"/>
        <w:gridCol w:w="1278"/>
        <w:gridCol w:w="1276"/>
        <w:gridCol w:w="1276"/>
      </w:tblGrid>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57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2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FER=0.10%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2 400.0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RBER=0.10%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45.5</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RBER=2.0%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1 500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3.8</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FER=4.0%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RBER=0.12%</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25 000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250 000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37.9</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RBER=8.0%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 (SFH)</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FER=4.0%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750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RBER=0.12%</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25 000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250 000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37.9</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RBER=8.0%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RA130</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80.0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RBER=0.10%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68 640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45.5</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RBER=7.0%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429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40 560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40 560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10.4</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HT100</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FER=7.0%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429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1 716</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34.3</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RBER=0.24%</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12 500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85 800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125 000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18.9</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RBER=9.0%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50 700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50 700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FER=23.0%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RBER=0.20%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15 000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5720 000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5720 000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RBER=3.0%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3380 000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3380 000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TU1.5(SFH)</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43 334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RBER=0.1%</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5720 000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5720 000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RBER=8.0%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3380 000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3380 000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866.7</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RBER=0.10%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45.5</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RBER=9.0%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TU50(SFH)</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FER=3.0%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1 300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80.0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RBER=0.10%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171 600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45.5</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RBER=9.0%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101 400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RA130</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FER=4.0%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750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RBER=0.13%</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23 077</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68 640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45.5</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RBER=8.0%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40 560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40 560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10.4</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FER=8.0%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375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RBER=0.21%</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14 286</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RBER=7.0%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429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FER=9.0%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333</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13 000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260.0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Ib</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RBER=0.20%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15 000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1 716 000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r>
        <w:trPr>
          <w:cantSplit w:val="true"/>
        </w:trPr>
        <w:tc>
          <w:tcPr>
            <w:tcW w:w="1809"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II</w:t>
            </w:r>
          </w:p>
        </w:tc>
        <w:tc>
          <w:tcPr>
            <w:tcW w:w="15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RBER=7.0%</w:t>
            </w:r>
          </w:p>
        </w:tc>
        <w:tc>
          <w:tcPr>
            <w:tcW w:w="112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429</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10</w:t>
            </w:r>
          </w:p>
        </w:tc>
        <w:tc>
          <w:tcPr>
            <w:tcW w:w="127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1 014 000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260.0</w:t>
            </w:r>
          </w:p>
        </w:tc>
      </w:tr>
    </w:tbl>
    <w:p>
      <w:pPr>
        <w:pStyle w:val="FP"/>
        <w:rPr/>
      </w:pPr>
      <w:r>
        <w:rPr/>
      </w:r>
    </w:p>
    <w:p>
      <w:pPr>
        <w:pStyle w:val="EX"/>
        <w:keepNext w:val="true"/>
        <w:rPr>
          <w:b/>
          <w:b/>
        </w:rPr>
      </w:pPr>
      <w:r>
        <w:rPr>
          <w:b/>
        </w:rPr>
        <w:t>GSM 1800 TCH/AFS12.2</w:t>
      </w:r>
    </w:p>
    <w:p>
      <w:pPr>
        <w:pStyle w:val="Normal"/>
        <w:keepNext w:val="true"/>
        <w:keepLines/>
        <w:rPr/>
      </w:pPr>
      <w:r>
        <w:rPr/>
        <w:t>(FER: 50 events/s, RBER class Ib: 12200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 (Ib)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2459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9230,8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184,6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126880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126880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652,2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2608,7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158600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158600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612,2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3260,9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10573333,3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10573333,3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1111,1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4444,4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88,9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1111,1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4444,4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88,9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126880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126880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3172000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1800 TCH/AFS10.2</w:t>
      </w:r>
    </w:p>
    <w:p>
      <w:pPr>
        <w:pStyle w:val="Normal"/>
        <w:keepNext w:val="true"/>
        <w:keepLines/>
        <w:rPr/>
      </w:pPr>
      <w:r>
        <w:rPr/>
        <w:t>(FER: 50 events/s, RBER class Ib: 10200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 (Ib)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2941,2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18461,5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369,2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18461,5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369,2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29268,3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0,084 %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35714,3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106080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357142,9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5555,6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8840000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8840000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0,98 %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3061,2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12244,9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244,9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0,98 %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3061,2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12244,9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244,9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0,56 %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106080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1111,1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2652000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1800 TCH/AFS7.95</w:t>
      </w:r>
    </w:p>
    <w:p>
      <w:pPr>
        <w:pStyle w:val="Normal"/>
        <w:keepNext w:val="true"/>
        <w:keepLines/>
        <w:rPr/>
      </w:pPr>
      <w:r>
        <w:rPr/>
        <w:t>(FER: 50 events/s, RBER class Ib: 7950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130434,8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1304347,8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164,1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130434,8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1304347,8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164,1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0,089 %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33707,9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134831,5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2696,6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0,061 %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49180,3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103350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491803,3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FER = 0,36 %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2067000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2067000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4477,6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6890000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6890000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0,042 %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714285,7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89,8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0,042 %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714285,7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89,8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103448,3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413793,1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8275,9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23529,4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470,6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6890000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6890000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4411,8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4411,8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82680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2067000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1800 TCH/AFS7.4</w:t>
      </w:r>
    </w:p>
    <w:p>
      <w:pPr>
        <w:pStyle w:val="Normal"/>
        <w:keepNext w:val="true"/>
        <w:keepLines/>
        <w:rPr/>
      </w:pPr>
      <w:r>
        <w:rPr/>
        <w:t>(FER: 50 events/s, RBER class Ib: 7400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2307692,3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311,9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2307692,3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311,9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130434,8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521739,1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10434,8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428571,4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4285714,3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579,2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92307,7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1846,2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96774,2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967741,9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29268,3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0,054 %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55555,6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6976,7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6413333,3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6413333,3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0,083 %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36144,6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144578,3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2891,6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0,083 %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36144,6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144578,3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2891,6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0,047 %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63829,8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255319,1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5106,4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337,8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0,56 %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0,072 %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6413333,3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6413333,3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5217,4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5217,4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5769,2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1800 TCH/AFS6.7</w:t>
      </w:r>
    </w:p>
    <w:p>
      <w:pPr>
        <w:pStyle w:val="Normal"/>
        <w:keepNext w:val="true"/>
        <w:keepLines/>
        <w:rPr/>
      </w:pPr>
      <w:r>
        <w:rPr/>
        <w:t>(FER: 50 events/s, RBER class Ib: 6700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176470,6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1764705,9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263,4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176470,6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1764705,9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263,4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69680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447,8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96774,2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387096,8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7741,9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0,041 %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73170,7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87100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731707,3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0,082 %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36585,4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3947,4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5806666,7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5806666,7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159,9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159,9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69680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279,9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5806666,7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5806666,7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0,82 %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3658,5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14634,1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0,82 %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3658,5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14634,1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29268,3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8823,5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69680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88235,3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3488,4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1742000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1800 TCH/AFS5.9</w:t>
      </w:r>
    </w:p>
    <w:p>
      <w:pPr>
        <w:pStyle w:val="Normal"/>
        <w:keepNext w:val="true"/>
        <w:keepLines/>
        <w:rPr/>
      </w:pPr>
      <w:r>
        <w:rPr/>
        <w:t>(FER: 50 events/s, RBER class Ib: 5900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5084,7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5084,7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61360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5084,7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2542,4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0,094 %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31914,9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127659,6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2553,2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5113333,3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5113333,3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2542,4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2542,4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61360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5084,7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136363,6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5113333,3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5113333,3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29268,3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0,079 %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37974,7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379746,8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64,4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0,41 %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7317,1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29268,3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585,4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0,079 %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37974,7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379746,8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64,4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0,046 %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65217,4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61360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652173,9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110,5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1800 TCH/AFS5.15</w:t>
      </w:r>
    </w:p>
    <w:p>
      <w:pPr>
        <w:pStyle w:val="Normal"/>
        <w:keepNext w:val="true"/>
        <w:keepLines/>
        <w:rPr/>
      </w:pPr>
      <w:r>
        <w:rPr/>
        <w:t>(FER: 50 events/s, RBER class Ib: 5150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0,004 %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66950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1941,7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171428,6</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3428,6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2142857,1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4463333,3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4463333,3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0,081 %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37037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148148,1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2963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1578947,4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306,6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3571,4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4463333,3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4463333,3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46153,8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923,1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0,072 %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80,9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46153,8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923,1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0,072 %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80,9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92307,7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1846,2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0,038 %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78947,4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789473,7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1339000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1800 TCH/AFS4.75</w:t>
      </w:r>
    </w:p>
    <w:p>
      <w:pPr>
        <w:pStyle w:val="Normal"/>
        <w:keepNext w:val="true"/>
        <w:keepLines/>
        <w:rPr/>
      </w:pPr>
      <w:r>
        <w:rPr/>
        <w:t>(FER: 50 events/s, RBER class Ib: 4750 events/s, frame filling = 24/26)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61750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103448,3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413793,1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8275,9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1263,2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4116666,7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4116666,7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6315,8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4116666,7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4116666,7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1428571,4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1428571,4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58823,5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235294,1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4705,9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3333333,3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701,8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0,82 %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3658,5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14634,1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1235000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w:t>
            </w:r>
          </w:p>
        </w:tc>
      </w:tr>
    </w:tbl>
    <w:p>
      <w:pPr>
        <w:pStyle w:val="FP"/>
        <w:rPr/>
      </w:pPr>
      <w:r>
        <w:rPr/>
      </w:r>
    </w:p>
    <w:p>
      <w:pPr>
        <w:pStyle w:val="EX"/>
        <w:keepNext w:val="true"/>
        <w:rPr>
          <w:b/>
          <w:b/>
        </w:rPr>
      </w:pPr>
      <w:r>
        <w:rPr>
          <w:b/>
        </w:rPr>
        <w:t>GSM 1800 TCH/AHS7.95</w:t>
      </w:r>
    </w:p>
    <w:p>
      <w:pPr>
        <w:pStyle w:val="Normal"/>
        <w:keepNext w:val="true"/>
        <w:keepLines/>
        <w:rPr/>
      </w:pPr>
      <w:r>
        <w:rPr/>
        <w:t>(FER: 50 events/s, RBER class Ib: 2800 events/s, RBER class II : 1800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2678,6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4,8 %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37440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37440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1034,5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3529,4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4853333,3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4853333,3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20 %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37440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37440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6122,4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4853333,3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4853333,3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447,8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447,8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1846,2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0,98 %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3061,2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58240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37440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37440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447,8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1456000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936000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1800 TCH/AHS7.4</w:t>
      </w:r>
    </w:p>
    <w:p>
      <w:pPr>
        <w:pStyle w:val="Normal"/>
        <w:keepNext w:val="true"/>
        <w:keepLines/>
        <w:rPr/>
      </w:pPr>
      <w:r>
        <w:rPr/>
        <w:t>(FER: 50 events/s, RBER class Ib: 2950 events/s, RBER class II : 1400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10169,5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61360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61360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29120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29120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76700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76700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4347,8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5113333,3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5113333,3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2426666,7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2426666,7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61360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61360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555,6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29120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29120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535,7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7692,3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5113333,3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5113333,3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2426666,7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2426666,7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612,2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612,2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6383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61360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63829,8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29120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29120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1534000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728000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1800 TCH/AHS6.7</w:t>
      </w:r>
    </w:p>
    <w:p>
      <w:pPr>
        <w:pStyle w:val="Normal"/>
        <w:keepNext w:val="true"/>
        <w:keepLines/>
        <w:rPr/>
      </w:pPr>
      <w:r>
        <w:rPr/>
        <w:t>(FER: 50 events/s, RBER class Ib: 2750 events/s, RBER class II : 1200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24000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0,001 %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10909,1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9,4 %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517,2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9,4 %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517,2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3260,9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24960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24960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71500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9,2 %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326,1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517,2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4225,4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9,9 %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1212,1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24960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24960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483,9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7692,3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1,4 %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Ib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8108,1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81081,1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29,5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857,1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24960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24960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1304,3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7692,3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1430000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II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1800 TCH/AHS5.9</w:t>
      </w:r>
    </w:p>
    <w:p>
      <w:pPr>
        <w:pStyle w:val="Normal"/>
        <w:keepNext w:val="true"/>
        <w:keepLines/>
        <w:rPr/>
      </w:pPr>
      <w:r>
        <w:rPr/>
        <w:t>(FER: 50 events/s, RBER class Ib: 2350 events/s, RBER class II : 800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Static (II)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5769,2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508,5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5769,2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4,6 %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652,2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2608,7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0,39 %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7692,3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48880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76923,1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5,8 %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517,2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8,5 %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1411,8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28,2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61100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61100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441,2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4073333,3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4073333,3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389,6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389,6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6,4 %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1875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48880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62500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16640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7,1 %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422,5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5263,2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1222000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1800 TCH/AHS5.15</w:t>
      </w:r>
    </w:p>
    <w:p>
      <w:pPr>
        <w:pStyle w:val="Normal"/>
        <w:keepNext w:val="true"/>
        <w:keepLines/>
        <w:rPr/>
      </w:pPr>
      <w:r>
        <w:rPr/>
        <w:t>(FER: 50 events/s, RBER class Ib: 2100 events/s, RBER class II : 600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Static (II)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92,3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5660,4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1153,8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4615,4</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92,3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5660,4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35,7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491,8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12480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12480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810,8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3243,2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64,9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0,76 %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3947,4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5882,4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476,2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3750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3640000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3640000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3157,9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441,2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789,5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3157,9</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63,2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441,2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967,7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3871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77,4</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0,53 %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5660,4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43680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56603,8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12480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12480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3,3 %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909,1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434,8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r>
        <w:br w:type="page"/>
      </w:r>
    </w:p>
    <w:p>
      <w:pPr>
        <w:pStyle w:val="EX"/>
        <w:keepNext w:val="true"/>
        <w:rPr>
          <w:b/>
          <w:b/>
        </w:rPr>
      </w:pPr>
      <w:r>
        <w:rPr>
          <w:b/>
        </w:rPr>
        <w:t>GSM 1800 TCH/AHS4.75</w:t>
      </w:r>
    </w:p>
    <w:p>
      <w:pPr>
        <w:pStyle w:val="Normal"/>
        <w:keepNext w:val="true"/>
        <w:keepLines/>
        <w:rPr/>
      </w:pPr>
      <w:r>
        <w:rPr/>
        <w:t>(FER: 50 events/s, RBER class Ib: 2200 events/s, RBER class II : 600 events/s, frame filling = 12/26)</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Static (II)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45454,5</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75,8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461,5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2727,3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10909,1</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218,2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45760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230769,2</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104,9</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483,9</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12480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12480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HT100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7058,8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141,2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7,3 %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411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2500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17647,1</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6,4 %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468,8</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TU1.5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3813333,3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3813333,3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3,6 %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833,3</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1733,3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 xml:space="preserve">TU50 (no SFH) </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5714,3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TU50 (ideal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2,1 %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5714,3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0,25 %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120000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54,5</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RA130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1040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6666,7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133,3</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0,19 %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15789,5</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45760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157894,7</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71,8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6,8 %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441,2</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12480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12480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20,8</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TI5 (no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FER = 1,8 %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1666,7</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26000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Ib</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0,22 %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13636,4</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1144000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color w:val="000000"/>
                <w:lang w:eastAsia="fr-FR"/>
              </w:rPr>
            </w:pPr>
            <w:r>
              <w:rPr>
                <w:color w:val="000000"/>
                <w:lang w:eastAsia="fr-FR"/>
              </w:rPr>
              <w:t>II</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RBER = 7 %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428,6</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10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312000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color w:val="000000"/>
                <w:lang w:eastAsia="fr-FR"/>
              </w:rPr>
              <w:t>520</w:t>
            </w:r>
          </w:p>
        </w:tc>
      </w:tr>
    </w:tbl>
    <w:p>
      <w:pPr>
        <w:pStyle w:val="FP"/>
        <w:rPr/>
      </w:pPr>
      <w:r>
        <w:rPr/>
      </w:r>
    </w:p>
    <w:p>
      <w:pPr>
        <w:pStyle w:val="EX"/>
        <w:keepNext w:val="true"/>
        <w:rPr>
          <w:b/>
          <w:b/>
        </w:rPr>
      </w:pPr>
      <w:r>
        <w:rPr>
          <w:b/>
        </w:rPr>
        <w:t>GSM 1800 PDTCH/CS-1 to CS-4</w:t>
      </w:r>
    </w:p>
    <w:p>
      <w:pPr>
        <w:pStyle w:val="Normal"/>
        <w:keepNext w:val="true"/>
        <w:keepLines/>
        <w:rPr/>
      </w:pPr>
      <w:r>
        <w:rPr/>
        <w:t>(BLER: 50 events/s, frame filling = 12/52)</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RA130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2 080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2 080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2 600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52 008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52 008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1 040.2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173 360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173 360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3 467.2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TU1.5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173 360</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173 360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3 467.2</w:t>
            </w:r>
          </w:p>
        </w:tc>
      </w:tr>
    </w:tbl>
    <w:p>
      <w:pPr>
        <w:pStyle w:val="FP"/>
        <w:rPr/>
      </w:pPr>
      <w:r>
        <w:rPr/>
      </w:r>
    </w:p>
    <w:p>
      <w:pPr>
        <w:pStyle w:val="EX"/>
        <w:keepNext w:val="true"/>
        <w:rPr>
          <w:b/>
          <w:b/>
          <w:lang w:val="de-DE"/>
        </w:rPr>
      </w:pPr>
      <w:r>
        <w:rPr>
          <w:b/>
          <w:lang w:val="de-DE"/>
        </w:rPr>
        <w:t>GSM 1800 PRACH (11 bits), PRACH (8 bits)</w:t>
      </w:r>
    </w:p>
    <w:p>
      <w:pPr>
        <w:pStyle w:val="Normal"/>
        <w:keepNext w:val="true"/>
        <w:keepLines/>
        <w:rPr/>
      </w:pPr>
      <w:r>
        <w:rPr/>
        <w:t>(BLER: 217 events/s, frame filling = 1)</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400</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8.0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TU50 (SFH)</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5 208</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5 208</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104.2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RA130</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2 083</w:t>
            </w:r>
          </w:p>
        </w:tc>
        <w:tc>
          <w:tcPr>
            <w:tcW w:w="1276"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2 083</w:t>
            </w:r>
          </w:p>
        </w:tc>
        <w:tc>
          <w:tcPr>
            <w:tcW w:w="141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41.7</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2 604</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2 604</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52.1</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1 041.6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173 600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173 600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3 472.0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 (SFH)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BLER=15%</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173 600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173 600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3 472.0</w:t>
            </w:r>
          </w:p>
        </w:tc>
      </w:tr>
    </w:tbl>
    <w:p>
      <w:pPr>
        <w:pStyle w:val="FP"/>
        <w:rPr/>
      </w:pPr>
      <w:r>
        <w:rPr/>
      </w:r>
    </w:p>
    <w:p>
      <w:pPr>
        <w:pStyle w:val="EX"/>
        <w:rPr>
          <w:b/>
          <w:b/>
        </w:rPr>
      </w:pPr>
      <w:r>
        <w:rPr>
          <w:b/>
        </w:rPr>
        <w:t>GSM 1800 PACCH</w:t>
      </w:r>
    </w:p>
    <w:p>
      <w:pPr>
        <w:pStyle w:val="Normal"/>
        <w:rPr/>
      </w:pPr>
      <w:r>
        <w:rPr/>
        <w:t>(BLER: 50 events/s, frame filling = 12/52)</w:t>
      </w:r>
    </w:p>
    <w:p>
      <w:pPr>
        <w:pStyle w:val="TH"/>
        <w:rPr/>
      </w:pPr>
      <w:r>
        <w:rPr/>
      </w:r>
    </w:p>
    <w:tbl>
      <w:tblPr>
        <w:tblW w:w="9462" w:type="dxa"/>
        <w:jc w:val="center"/>
        <w:tblInd w:w="0" w:type="dxa"/>
        <w:tblLayout w:type="fixed"/>
        <w:tblCellMar>
          <w:top w:w="0" w:type="dxa"/>
          <w:left w:w="28" w:type="dxa"/>
          <w:bottom w:w="0" w:type="dxa"/>
          <w:right w:w="28" w:type="dxa"/>
        </w:tblCellMar>
      </w:tblPr>
      <w:tblGrid>
        <w:gridCol w:w="1526"/>
        <w:gridCol w:w="1701"/>
        <w:gridCol w:w="1134"/>
        <w:gridCol w:w="1132"/>
        <w:gridCol w:w="1276"/>
        <w:gridCol w:w="1276"/>
        <w:gridCol w:w="1417"/>
      </w:tblGrid>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Prop.</w:t>
              <w:br/>
              <w:t>cond.</w:t>
            </w:r>
          </w:p>
        </w:tc>
        <w:tc>
          <w:tcPr>
            <w:tcW w:w="170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Error</w:t>
              <w:br/>
              <w:t>rate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Stat.</w:t>
              <w:br/>
              <w:t>sign.</w:t>
            </w:r>
          </w:p>
        </w:tc>
        <w:tc>
          <w:tcPr>
            <w:tcW w:w="113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Indep.</w:t>
              <w:br/>
              <w:t>samples</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Station.</w:t>
              <w:br/>
              <w:t>proc.</w:t>
            </w:r>
          </w:p>
        </w:tc>
        <w:tc>
          <w:tcPr>
            <w:tcW w:w="12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fr-FR" w:eastAsia="en-US"/>
              </w:rPr>
            </w:pPr>
            <w:r>
              <w:rPr>
                <w:lang w:val="fr-FR" w:eastAsia="en-US"/>
              </w:rPr>
              <w:t>Samples:</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Time:</w:t>
              <w:br/>
              <w:t>(s)</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static</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TU50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TU50 (SFH)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5 200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104.0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RA130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2 080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2 080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41.6</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HT100</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2 600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52.0</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TI5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52 008</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52 008</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1 040.2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TU1.5</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173 360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173 360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fr-FR" w:eastAsia="en-US"/>
              </w:rPr>
            </w:pPr>
            <w:r>
              <w:rPr>
                <w:lang w:val="fr-FR" w:eastAsia="en-US"/>
              </w:rPr>
              <w:t>3 467.2</w:t>
            </w:r>
          </w:p>
        </w:tc>
      </w:tr>
      <w:tr>
        <w:trPr>
          <w:cantSplit w:val="true"/>
        </w:trPr>
        <w:tc>
          <w:tcPr>
            <w:tcW w:w="152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fr-FR" w:eastAsia="en-US"/>
              </w:rPr>
              <w:t>TU1.5 (SFH)</w:t>
            </w:r>
          </w:p>
        </w:tc>
        <w:tc>
          <w:tcPr>
            <w:tcW w:w="170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BLER=10%</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300</w:t>
            </w:r>
          </w:p>
        </w:tc>
        <w:tc>
          <w:tcPr>
            <w:tcW w:w="113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2</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173 360</w:t>
            </w:r>
          </w:p>
        </w:tc>
        <w:tc>
          <w:tcPr>
            <w:tcW w:w="127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173 360</w:t>
            </w:r>
          </w:p>
        </w:tc>
        <w:tc>
          <w:tcPr>
            <w:tcW w:w="1417"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3 467.2</w:t>
            </w:r>
          </w:p>
        </w:tc>
      </w:tr>
    </w:tbl>
    <w:p>
      <w:pPr>
        <w:pStyle w:val="FP"/>
        <w:rPr/>
      </w:pPr>
      <w:r>
        <w:rPr/>
      </w:r>
      <w:r>
        <w:br w:type="page"/>
      </w:r>
    </w:p>
    <w:p>
      <w:pPr>
        <w:pStyle w:val="Heading8"/>
        <w:ind w:left="0" w:hanging="0"/>
        <w:rPr/>
      </w:pPr>
      <w:bookmarkStart w:id="346" w:name="__RefHeading___Toc3048699"/>
      <w:bookmarkStart w:id="347" w:name="historyclause"/>
      <w:bookmarkEnd w:id="346"/>
      <w:bookmarkEnd w:id="347"/>
      <w:r>
        <w:rPr/>
        <w:t>Annex D (informative):</w:t>
        <w:br/>
        <w:t>Change history</w:t>
      </w:r>
    </w:p>
    <w:p>
      <w:pPr>
        <w:pStyle w:val="Normal"/>
        <w:keepNext w:val="true"/>
        <w:keepLines/>
        <w:rPr/>
      </w:pPr>
      <w:bookmarkStart w:id="348" w:name="historyclause"/>
      <w:bookmarkEnd w:id="348"/>
      <w:r>
        <w:rPr/>
        <w:t>This annex lists all change requests approved for the present document since the first phase 2 version was approved by ETSI SMG.</w:t>
      </w:r>
    </w:p>
    <w:p>
      <w:pPr>
        <w:pStyle w:val="TH"/>
        <w:rPr/>
      </w:pPr>
      <w:r>
        <w:rPr/>
      </w:r>
    </w:p>
    <w:tbl>
      <w:tblPr>
        <w:tblW w:w="9356" w:type="dxa"/>
        <w:jc w:val="left"/>
        <w:tblInd w:w="-14" w:type="dxa"/>
        <w:tblLayout w:type="fixed"/>
        <w:tblCellMar>
          <w:top w:w="0" w:type="dxa"/>
          <w:left w:w="39" w:type="dxa"/>
          <w:bottom w:w="0" w:type="dxa"/>
          <w:right w:w="39" w:type="dxa"/>
        </w:tblCellMar>
      </w:tblPr>
      <w:tblGrid>
        <w:gridCol w:w="566"/>
        <w:gridCol w:w="993"/>
        <w:gridCol w:w="992"/>
        <w:gridCol w:w="567"/>
        <w:gridCol w:w="567"/>
        <w:gridCol w:w="142"/>
        <w:gridCol w:w="567"/>
        <w:gridCol w:w="425"/>
        <w:gridCol w:w="3827"/>
        <w:gridCol w:w="710"/>
      </w:tblGrid>
      <w:tr>
        <w:trPr>
          <w:tblHeader w:val="true"/>
        </w:trPr>
        <w:tc>
          <w:tcPr>
            <w:tcW w:w="566" w:type="dxa"/>
            <w:tcBorders>
              <w:top w:val="single" w:sz="12" w:space="0" w:color="000000"/>
              <w:left w:val="single" w:sz="12" w:space="0" w:color="000000"/>
              <w:bottom w:val="single" w:sz="12" w:space="0" w:color="000000"/>
              <w:right w:val="single" w:sz="6" w:space="0" w:color="000000"/>
            </w:tcBorders>
            <w:shd w:fill="F2F2F2" w:val="clear"/>
          </w:tcPr>
          <w:p>
            <w:pPr>
              <w:pStyle w:val="TAH"/>
              <w:rPr/>
            </w:pPr>
            <w:r>
              <w:rPr>
                <w:sz w:val="14"/>
                <w:lang w:eastAsia="en-US"/>
              </w:rPr>
              <w:t>SMG / GP#</w:t>
            </w:r>
          </w:p>
        </w:tc>
        <w:tc>
          <w:tcPr>
            <w:tcW w:w="993" w:type="dxa"/>
            <w:tcBorders>
              <w:top w:val="single" w:sz="12" w:space="0" w:color="000000"/>
              <w:left w:val="single" w:sz="6" w:space="0" w:color="000000"/>
              <w:bottom w:val="single" w:sz="12" w:space="0" w:color="000000"/>
              <w:right w:val="single" w:sz="6" w:space="0" w:color="000000"/>
            </w:tcBorders>
            <w:shd w:fill="F2F2F2" w:val="clear"/>
          </w:tcPr>
          <w:p>
            <w:pPr>
              <w:pStyle w:val="TAH"/>
              <w:rPr>
                <w:sz w:val="14"/>
                <w:lang w:eastAsia="en-US"/>
              </w:rPr>
            </w:pPr>
            <w:r>
              <w:rPr>
                <w:sz w:val="14"/>
                <w:lang w:eastAsia="en-US"/>
              </w:rPr>
              <w:t>SMG/GP</w:t>
            </w:r>
          </w:p>
          <w:p>
            <w:pPr>
              <w:pStyle w:val="TAH"/>
              <w:rPr>
                <w:sz w:val="14"/>
                <w:lang w:eastAsia="en-US"/>
              </w:rPr>
            </w:pPr>
            <w:r>
              <w:rPr>
                <w:sz w:val="14"/>
                <w:lang w:eastAsia="en-US"/>
              </w:rPr>
              <w:t>tdoc</w:t>
            </w:r>
          </w:p>
        </w:tc>
        <w:tc>
          <w:tcPr>
            <w:tcW w:w="992" w:type="dxa"/>
            <w:tcBorders>
              <w:top w:val="single" w:sz="12" w:space="0" w:color="000000"/>
              <w:left w:val="single" w:sz="6" w:space="0" w:color="000000"/>
              <w:bottom w:val="single" w:sz="12" w:space="0" w:color="000000"/>
              <w:right w:val="single" w:sz="6" w:space="0" w:color="000000"/>
            </w:tcBorders>
            <w:shd w:fill="F2F2F2" w:val="clear"/>
          </w:tcPr>
          <w:p>
            <w:pPr>
              <w:pStyle w:val="TAH"/>
              <w:rPr>
                <w:sz w:val="14"/>
                <w:lang w:val="en-US" w:eastAsia="en-US"/>
              </w:rPr>
            </w:pPr>
            <w:r>
              <w:rPr>
                <w:sz w:val="14"/>
                <w:lang w:val="en-US" w:eastAsia="en-US"/>
              </w:rPr>
              <w:t>SMG8/G3/G1</w:t>
            </w:r>
          </w:p>
          <w:p>
            <w:pPr>
              <w:pStyle w:val="TAH"/>
              <w:rPr>
                <w:sz w:val="14"/>
                <w:lang w:val="en-US" w:eastAsia="en-US"/>
              </w:rPr>
            </w:pPr>
            <w:r>
              <w:rPr>
                <w:sz w:val="14"/>
                <w:lang w:val="en-US" w:eastAsia="en-US"/>
              </w:rPr>
              <w:t>tdoc</w:t>
            </w:r>
          </w:p>
        </w:tc>
        <w:tc>
          <w:tcPr>
            <w:tcW w:w="567" w:type="dxa"/>
            <w:tcBorders>
              <w:top w:val="single" w:sz="12" w:space="0" w:color="000000"/>
              <w:left w:val="single" w:sz="6" w:space="0" w:color="000000"/>
              <w:bottom w:val="single" w:sz="12" w:space="0" w:color="000000"/>
              <w:right w:val="single" w:sz="6" w:space="0" w:color="000000"/>
            </w:tcBorders>
            <w:shd w:fill="F2F2F2" w:val="clear"/>
          </w:tcPr>
          <w:p>
            <w:pPr>
              <w:pStyle w:val="TAH"/>
              <w:rPr>
                <w:sz w:val="14"/>
                <w:lang w:val="fr-FR" w:eastAsia="en-US"/>
              </w:rPr>
            </w:pPr>
            <w:r>
              <w:rPr>
                <w:sz w:val="14"/>
                <w:lang w:val="fr-FR" w:eastAsia="en-US"/>
              </w:rPr>
              <w:t>VERS</w:t>
            </w:r>
          </w:p>
        </w:tc>
        <w:tc>
          <w:tcPr>
            <w:tcW w:w="567" w:type="dxa"/>
            <w:tcBorders>
              <w:top w:val="single" w:sz="12" w:space="0" w:color="000000"/>
              <w:left w:val="single" w:sz="6" w:space="0" w:color="000000"/>
              <w:bottom w:val="single" w:sz="12" w:space="0" w:color="000000"/>
              <w:right w:val="single" w:sz="6" w:space="0" w:color="000000"/>
            </w:tcBorders>
            <w:shd w:fill="F2F2F2" w:val="clear"/>
          </w:tcPr>
          <w:p>
            <w:pPr>
              <w:pStyle w:val="TAH"/>
              <w:rPr>
                <w:sz w:val="14"/>
                <w:lang w:val="fr-FR" w:eastAsia="en-US"/>
              </w:rPr>
            </w:pPr>
            <w:r>
              <w:rPr>
                <w:sz w:val="14"/>
                <w:lang w:val="fr-FR" w:eastAsia="en-US"/>
              </w:rPr>
              <w:t>CR</w:t>
            </w:r>
          </w:p>
        </w:tc>
        <w:tc>
          <w:tcPr>
            <w:tcW w:w="142" w:type="dxa"/>
            <w:tcBorders>
              <w:top w:val="single" w:sz="12" w:space="0" w:color="000000"/>
              <w:left w:val="single" w:sz="6" w:space="0" w:color="000000"/>
              <w:bottom w:val="single" w:sz="12" w:space="0" w:color="000000"/>
              <w:right w:val="single" w:sz="6" w:space="0" w:color="000000"/>
            </w:tcBorders>
            <w:shd w:fill="F2F2F2" w:val="clear"/>
          </w:tcPr>
          <w:p>
            <w:pPr>
              <w:pStyle w:val="TAH"/>
              <w:rPr>
                <w:sz w:val="14"/>
                <w:lang w:val="fr-FR" w:eastAsia="en-US"/>
              </w:rPr>
            </w:pPr>
            <w:r>
              <w:rPr>
                <w:sz w:val="14"/>
                <w:lang w:val="fr-FR" w:eastAsia="en-US"/>
              </w:rPr>
              <w:t>R</w:t>
            </w:r>
          </w:p>
        </w:tc>
        <w:tc>
          <w:tcPr>
            <w:tcW w:w="567" w:type="dxa"/>
            <w:tcBorders>
              <w:top w:val="single" w:sz="12" w:space="0" w:color="000000"/>
              <w:left w:val="single" w:sz="6" w:space="0" w:color="000000"/>
              <w:bottom w:val="single" w:sz="12" w:space="0" w:color="000000"/>
              <w:right w:val="single" w:sz="6" w:space="0" w:color="000000"/>
            </w:tcBorders>
            <w:shd w:fill="F2F2F2" w:val="clear"/>
          </w:tcPr>
          <w:p>
            <w:pPr>
              <w:pStyle w:val="TAH"/>
              <w:rPr>
                <w:sz w:val="14"/>
                <w:lang w:eastAsia="en-US"/>
              </w:rPr>
            </w:pPr>
            <w:r>
              <w:rPr>
                <w:sz w:val="14"/>
                <w:lang w:eastAsia="en-US"/>
              </w:rPr>
              <w:t>PH</w:t>
            </w:r>
          </w:p>
        </w:tc>
        <w:tc>
          <w:tcPr>
            <w:tcW w:w="425" w:type="dxa"/>
            <w:tcBorders>
              <w:top w:val="single" w:sz="12" w:space="0" w:color="000000"/>
              <w:left w:val="single" w:sz="6" w:space="0" w:color="000000"/>
              <w:bottom w:val="single" w:sz="12" w:space="0" w:color="000000"/>
              <w:right w:val="single" w:sz="6" w:space="0" w:color="000000"/>
            </w:tcBorders>
            <w:shd w:fill="F2F2F2" w:val="clear"/>
          </w:tcPr>
          <w:p>
            <w:pPr>
              <w:pStyle w:val="TAH"/>
              <w:rPr>
                <w:sz w:val="14"/>
                <w:lang w:eastAsia="en-US"/>
              </w:rPr>
            </w:pPr>
            <w:r>
              <w:rPr>
                <w:sz w:val="14"/>
                <w:lang w:eastAsia="en-US"/>
              </w:rPr>
              <w:t>CAT</w:t>
            </w:r>
          </w:p>
        </w:tc>
        <w:tc>
          <w:tcPr>
            <w:tcW w:w="3827" w:type="dxa"/>
            <w:tcBorders>
              <w:top w:val="single" w:sz="12" w:space="0" w:color="000000"/>
              <w:left w:val="single" w:sz="6" w:space="0" w:color="000000"/>
              <w:bottom w:val="single" w:sz="12" w:space="0" w:color="000000"/>
              <w:right w:val="single" w:sz="6" w:space="0" w:color="000000"/>
            </w:tcBorders>
            <w:shd w:fill="F2F2F2" w:val="clear"/>
          </w:tcPr>
          <w:p>
            <w:pPr>
              <w:pStyle w:val="TAH"/>
              <w:rPr>
                <w:sz w:val="14"/>
                <w:lang w:eastAsia="en-US"/>
              </w:rPr>
            </w:pPr>
            <w:r>
              <w:rPr>
                <w:sz w:val="14"/>
                <w:lang w:eastAsia="en-US"/>
              </w:rPr>
              <w:t>SUBJECT</w:t>
            </w:r>
          </w:p>
        </w:tc>
        <w:tc>
          <w:tcPr>
            <w:tcW w:w="710" w:type="dxa"/>
            <w:tcBorders>
              <w:top w:val="single" w:sz="12" w:space="0" w:color="000000"/>
              <w:left w:val="single" w:sz="6" w:space="0" w:color="000000"/>
              <w:bottom w:val="single" w:sz="12" w:space="0" w:color="000000"/>
              <w:right w:val="single" w:sz="12" w:space="0" w:color="000000"/>
            </w:tcBorders>
            <w:shd w:fill="F2F2F2" w:val="clear"/>
          </w:tcPr>
          <w:p>
            <w:pPr>
              <w:pStyle w:val="TAH"/>
              <w:rPr>
                <w:sz w:val="14"/>
                <w:lang w:eastAsia="en-US"/>
              </w:rPr>
            </w:pPr>
            <w:r>
              <w:rPr>
                <w:sz w:val="14"/>
                <w:lang w:eastAsia="en-US"/>
              </w:rPr>
              <w:t>New</w:t>
            </w:r>
          </w:p>
          <w:p>
            <w:pPr>
              <w:pStyle w:val="TAH"/>
              <w:rPr>
                <w:sz w:val="14"/>
                <w:lang w:eastAsia="en-US"/>
              </w:rPr>
            </w:pPr>
            <w:r>
              <w:rPr>
                <w:sz w:val="14"/>
                <w:lang w:eastAsia="en-US"/>
              </w:rPr>
              <w:t>Version</w:t>
            </w:r>
          </w:p>
        </w:tc>
      </w:tr>
      <w:tr>
        <w:trPr/>
        <w:tc>
          <w:tcPr>
            <w:tcW w:w="566" w:type="dxa"/>
            <w:tcBorders>
              <w:left w:val="single" w:sz="12" w:space="0" w:color="000000"/>
              <w:right w:val="single" w:sz="6" w:space="0" w:color="000000"/>
            </w:tcBorders>
          </w:tcPr>
          <w:p>
            <w:pPr>
              <w:pStyle w:val="TAL"/>
              <w:rPr>
                <w:sz w:val="16"/>
              </w:rPr>
            </w:pPr>
            <w:r>
              <w:rPr>
                <w:sz w:val="16"/>
              </w:rPr>
              <w:t>S12</w:t>
            </w:r>
          </w:p>
        </w:tc>
        <w:tc>
          <w:tcPr>
            <w:tcW w:w="993" w:type="dxa"/>
            <w:tcBorders>
              <w:left w:val="single" w:sz="6" w:space="0" w:color="000000"/>
              <w:bottom w:val="single" w:sz="12" w:space="0" w:color="000000"/>
              <w:right w:val="single" w:sz="6" w:space="0" w:color="000000"/>
            </w:tcBorders>
          </w:tcPr>
          <w:p>
            <w:pPr>
              <w:pStyle w:val="TAL"/>
              <w:rPr>
                <w:sz w:val="16"/>
              </w:rPr>
            </w:pPr>
            <w:r>
              <w:rPr>
                <w:sz w:val="16"/>
              </w:rPr>
              <w:t>584/94</w:t>
            </w:r>
          </w:p>
        </w:tc>
        <w:tc>
          <w:tcPr>
            <w:tcW w:w="992" w:type="dxa"/>
            <w:tcBorders>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12" w:space="0" w:color="000000"/>
              <w:right w:val="single" w:sz="6" w:space="0" w:color="000000"/>
            </w:tcBorders>
          </w:tcPr>
          <w:p>
            <w:pPr>
              <w:pStyle w:val="TAL"/>
              <w:rPr>
                <w:sz w:val="16"/>
              </w:rPr>
            </w:pPr>
            <w:r>
              <w:rPr>
                <w:sz w:val="16"/>
              </w:rPr>
              <w:t>4.0.0</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001</w:t>
            </w:r>
          </w:p>
        </w:tc>
        <w:tc>
          <w:tcPr>
            <w:tcW w:w="142" w:type="dxa"/>
            <w:tcBorders>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12" w:space="0" w:color="000000"/>
              <w:right w:val="single" w:sz="6" w:space="0" w:color="000000"/>
            </w:tcBorders>
          </w:tcPr>
          <w:p>
            <w:pPr>
              <w:pStyle w:val="TAL"/>
              <w:rPr>
                <w:sz w:val="16"/>
              </w:rPr>
            </w:pPr>
            <w:r>
              <w:rPr>
                <w:sz w:val="16"/>
              </w:rPr>
              <w:t>2</w:t>
            </w:r>
          </w:p>
        </w:tc>
        <w:tc>
          <w:tcPr>
            <w:tcW w:w="425" w:type="dxa"/>
            <w:tcBorders>
              <w:left w:val="single" w:sz="6" w:space="0" w:color="000000"/>
              <w:bottom w:val="single" w:sz="12" w:space="0" w:color="000000"/>
              <w:right w:val="single" w:sz="6" w:space="0" w:color="000000"/>
            </w:tcBorders>
          </w:tcPr>
          <w:p>
            <w:pPr>
              <w:pStyle w:val="TAL"/>
              <w:rPr>
                <w:sz w:val="16"/>
              </w:rPr>
            </w:pPr>
            <w:r>
              <w:rPr>
                <w:sz w:val="16"/>
              </w:rPr>
              <w:t>F</w:t>
            </w:r>
          </w:p>
        </w:tc>
        <w:tc>
          <w:tcPr>
            <w:tcW w:w="3827" w:type="dxa"/>
            <w:tcBorders>
              <w:left w:val="single" w:sz="6" w:space="0" w:color="000000"/>
              <w:bottom w:val="single" w:sz="12" w:space="0" w:color="000000"/>
              <w:right w:val="single" w:sz="6" w:space="0" w:color="000000"/>
            </w:tcBorders>
          </w:tcPr>
          <w:p>
            <w:pPr>
              <w:pStyle w:val="TAL"/>
              <w:rPr>
                <w:sz w:val="16"/>
              </w:rPr>
            </w:pPr>
            <w:r>
              <w:rPr>
                <w:sz w:val="16"/>
              </w:rPr>
              <w:t>Amendments to GSM 11.21; revision of static and multipath reference sensitivity tests, and editorial changes</w:t>
            </w:r>
          </w:p>
        </w:tc>
        <w:tc>
          <w:tcPr>
            <w:tcW w:w="710" w:type="dxa"/>
            <w:tcBorders>
              <w:left w:val="single" w:sz="6" w:space="0" w:color="000000"/>
              <w:bottom w:val="single" w:sz="12" w:space="0" w:color="000000"/>
              <w:right w:val="single" w:sz="12" w:space="0" w:color="000000"/>
            </w:tcBorders>
          </w:tcPr>
          <w:p>
            <w:pPr>
              <w:pStyle w:val="TAL"/>
              <w:rPr>
                <w:sz w:val="16"/>
              </w:rPr>
            </w:pPr>
            <w:r>
              <w:rPr>
                <w:sz w:val="16"/>
              </w:rPr>
              <w:t>4.1.0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S13</w:t>
            </w:r>
          </w:p>
        </w:tc>
        <w:tc>
          <w:tcPr>
            <w:tcW w:w="993" w:type="dxa"/>
            <w:tcBorders>
              <w:left w:val="single" w:sz="6" w:space="0" w:color="000000"/>
              <w:bottom w:val="single" w:sz="6" w:space="0" w:color="000000"/>
              <w:right w:val="single" w:sz="6" w:space="0" w:color="000000"/>
            </w:tcBorders>
          </w:tcPr>
          <w:p>
            <w:pPr>
              <w:pStyle w:val="TAL"/>
              <w:rPr>
                <w:sz w:val="16"/>
              </w:rPr>
            </w:pPr>
            <w:r>
              <w:rPr>
                <w:rFonts w:eastAsia="Arial"/>
                <w:sz w:val="16"/>
              </w:rPr>
              <w:t xml:space="preserve"> </w:t>
            </w:r>
            <w:r>
              <w:rPr>
                <w:sz w:val="16"/>
              </w:rPr>
              <w:t>99/95</w:t>
            </w:r>
          </w:p>
        </w:tc>
        <w:tc>
          <w:tcPr>
            <w:tcW w:w="99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4.1.0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002</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Frequency range for E-GSM 900</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4.2.0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Arial"/>
                <w:sz w:val="16"/>
              </w:rPr>
              <w:t xml:space="preserve"> </w:t>
            </w:r>
            <w:r>
              <w:rPr>
                <w:sz w:val="16"/>
              </w:rPr>
              <w:t>99/95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sz w:val="16"/>
              </w:rPr>
              <w:t>003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Types of implementation of frequency hopping</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Arial"/>
                <w:sz w:val="16"/>
              </w:rPr>
              <w:t xml:space="preserve"> </w:t>
            </w:r>
            <w:r>
              <w:rPr>
                <w:sz w:val="16"/>
              </w:rPr>
              <w:t>99/95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Section 4.1.6.3, number of static power steps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Arial"/>
                <w:sz w:val="16"/>
              </w:rPr>
              <w:t xml:space="preserve"> </w:t>
            </w:r>
            <w:r>
              <w:rPr>
                <w:sz w:val="16"/>
              </w:rPr>
              <w:t>99/95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Spectrum due to modulation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rFonts w:eastAsia="Arial"/>
                <w:sz w:val="16"/>
              </w:rPr>
              <w:t xml:space="preserve"> </w:t>
            </w:r>
            <w:r>
              <w:rPr>
                <w:sz w:val="16"/>
              </w:rPr>
              <w:t>99/95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006</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Intermodulation attenuation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pPr>
            <w:r>
              <w:rPr>
                <w:rFonts w:eastAsia="Arial"/>
                <w:sz w:val="16"/>
              </w:rPr>
              <w:t xml:space="preserve"> </w:t>
            </w:r>
            <w:r>
              <w:rPr>
                <w:sz w:val="16"/>
              </w:rPr>
              <w:t>99/95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007</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Definition of test environment for section 4.1.7.8</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12" w:space="0" w:color="000000"/>
              <w:right w:val="single" w:sz="6" w:space="0" w:color="000000"/>
            </w:tcBorders>
          </w:tcPr>
          <w:p>
            <w:pPr>
              <w:pStyle w:val="TAL"/>
              <w:rPr>
                <w:sz w:val="16"/>
              </w:rPr>
            </w:pPr>
            <w:r>
              <w:rPr>
                <w:rFonts w:eastAsia="Arial"/>
                <w:sz w:val="16"/>
              </w:rPr>
              <w:t xml:space="preserve"> </w:t>
            </w:r>
            <w:r>
              <w:rPr>
                <w:sz w:val="16"/>
              </w:rPr>
              <w:t>99/95</w:t>
            </w:r>
          </w:p>
        </w:tc>
        <w:tc>
          <w:tcPr>
            <w:tcW w:w="99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4.1.0</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009</w:t>
            </w:r>
          </w:p>
        </w:tc>
        <w:tc>
          <w:tcPr>
            <w:tcW w:w="14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D</w:t>
            </w:r>
          </w:p>
        </w:tc>
        <w:tc>
          <w:tcPr>
            <w:tcW w:w="382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Annex 2: Number of samples needed for statistical testing</w:t>
            </w:r>
          </w:p>
        </w:tc>
        <w:tc>
          <w:tcPr>
            <w:tcW w:w="710"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4.2.0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S15</w:t>
            </w:r>
          </w:p>
        </w:tc>
        <w:tc>
          <w:tcPr>
            <w:tcW w:w="993" w:type="dxa"/>
            <w:tcBorders>
              <w:left w:val="single" w:sz="6" w:space="0" w:color="000000"/>
              <w:bottom w:val="single" w:sz="6" w:space="0" w:color="000000"/>
              <w:right w:val="single" w:sz="6" w:space="0" w:color="000000"/>
            </w:tcBorders>
          </w:tcPr>
          <w:p>
            <w:pPr>
              <w:pStyle w:val="TAL"/>
              <w:rPr>
                <w:sz w:val="16"/>
              </w:rPr>
            </w:pPr>
            <w:r>
              <w:rPr>
                <w:sz w:val="16"/>
              </w:rPr>
              <w:t>401/95</w:t>
            </w:r>
          </w:p>
        </w:tc>
        <w:tc>
          <w:tcPr>
            <w:tcW w:w="99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4.2.0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010</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left w:val="single" w:sz="6" w:space="0" w:color="000000"/>
              <w:bottom w:val="single" w:sz="6" w:space="0" w:color="000000"/>
              <w:right w:val="single" w:sz="6" w:space="0" w:color="000000"/>
            </w:tcBorders>
          </w:tcPr>
          <w:p>
            <w:pPr>
              <w:pStyle w:val="TAL"/>
              <w:rPr>
                <w:sz w:val="16"/>
              </w:rPr>
            </w:pPr>
            <w:r>
              <w:rPr>
                <w:sz w:val="16"/>
              </w:rPr>
              <w:t>3</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Reformatting</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4.3.0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401/95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new sections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pPr>
            <w:r>
              <w:rPr>
                <w:sz w:val="16"/>
              </w:rPr>
              <w:t>4.3.0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401/95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Splitting of conformance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401/95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Definition of extreme power supply conditions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401/95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Corrections of inconsistencies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401/95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Testing of reference interference</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401/95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016</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Testing of reference sensitivity and interference</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401/95</w:t>
            </w:r>
          </w:p>
        </w:tc>
        <w:tc>
          <w:tcPr>
            <w:tcW w:w="99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4.2.0</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017</w:t>
            </w:r>
          </w:p>
        </w:tc>
        <w:tc>
          <w:tcPr>
            <w:tcW w:w="14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1</w:t>
            </w:r>
          </w:p>
        </w:tc>
        <w:tc>
          <w:tcPr>
            <w:tcW w:w="382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Measurement BW for intermodulation attenuation tests</w:t>
            </w:r>
          </w:p>
        </w:tc>
        <w:tc>
          <w:tcPr>
            <w:tcW w:w="710"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4.3.0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S16</w:t>
            </w:r>
          </w:p>
        </w:tc>
        <w:tc>
          <w:tcPr>
            <w:tcW w:w="993" w:type="dxa"/>
            <w:tcBorders>
              <w:left w:val="single" w:sz="6" w:space="0" w:color="000000"/>
              <w:bottom w:val="single" w:sz="6" w:space="0" w:color="000000"/>
              <w:right w:val="single" w:sz="6" w:space="0" w:color="000000"/>
            </w:tcBorders>
          </w:tcPr>
          <w:p>
            <w:pPr>
              <w:pStyle w:val="TAL"/>
              <w:rPr>
                <w:sz w:val="16"/>
              </w:rPr>
            </w:pPr>
            <w:r>
              <w:rPr>
                <w:sz w:val="16"/>
              </w:rPr>
              <w:t>566/95</w:t>
            </w:r>
          </w:p>
        </w:tc>
        <w:tc>
          <w:tcPr>
            <w:tcW w:w="99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4.3.0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018</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left w:val="single" w:sz="6" w:space="0" w:color="000000"/>
              <w:bottom w:val="single" w:sz="6" w:space="0" w:color="000000"/>
              <w:right w:val="single" w:sz="6" w:space="0" w:color="000000"/>
            </w:tcBorders>
          </w:tcPr>
          <w:p>
            <w:pPr>
              <w:pStyle w:val="TAL"/>
              <w:rPr>
                <w:sz w:val="16"/>
              </w:rPr>
            </w:pPr>
            <w:r>
              <w:rPr>
                <w:sz w:val="16"/>
              </w:rPr>
              <w:t>1</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Measurement uncertainties</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4.4.0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566/95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Mean transmitted RF carrier power</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566/95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020</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Intermodulation attenuation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566/95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Erroneous frame indication performance</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566/95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Reference sensitivity; testing of essential conformance</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566/95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AM suppression</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566/95</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Measurement BW for transmitted RF carrier power vs time</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4.4.0</w:t>
            </w:r>
          </w:p>
        </w:tc>
      </w:tr>
      <w:tr>
        <w:trPr/>
        <w:tc>
          <w:tcPr>
            <w:tcW w:w="566" w:type="dxa"/>
            <w:tcBorders>
              <w:left w:val="single" w:sz="12" w:space="0" w:color="000000"/>
              <w:bottom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566/95</w:t>
            </w:r>
          </w:p>
        </w:tc>
        <w:tc>
          <w:tcPr>
            <w:tcW w:w="99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4.3.0</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025</w:t>
            </w:r>
          </w:p>
        </w:tc>
        <w:tc>
          <w:tcPr>
            <w:tcW w:w="14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3</w:t>
            </w:r>
          </w:p>
        </w:tc>
        <w:tc>
          <w:tcPr>
            <w:tcW w:w="382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Editorial corrections and clarifications</w:t>
            </w:r>
          </w:p>
        </w:tc>
        <w:tc>
          <w:tcPr>
            <w:tcW w:w="710"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4.4.0</w:t>
            </w:r>
          </w:p>
        </w:tc>
      </w:tr>
      <w:tr>
        <w:trPr/>
        <w:tc>
          <w:tcPr>
            <w:tcW w:w="566" w:type="dxa"/>
            <w:tcBorders>
              <w:left w:val="single" w:sz="12" w:space="0" w:color="000000"/>
              <w:right w:val="single" w:sz="6" w:space="0" w:color="000000"/>
            </w:tcBorders>
          </w:tcPr>
          <w:p>
            <w:pPr>
              <w:pStyle w:val="TAL"/>
              <w:rPr>
                <w:sz w:val="16"/>
              </w:rPr>
            </w:pPr>
            <w:r>
              <w:rPr>
                <w:sz w:val="16"/>
              </w:rPr>
              <w:t>S17</w:t>
            </w:r>
          </w:p>
        </w:tc>
        <w:tc>
          <w:tcPr>
            <w:tcW w:w="993" w:type="dxa"/>
            <w:tcBorders>
              <w:left w:val="single" w:sz="6" w:space="0" w:color="000000"/>
              <w:bottom w:val="single" w:sz="6" w:space="0" w:color="000000"/>
              <w:right w:val="single" w:sz="6" w:space="0" w:color="000000"/>
            </w:tcBorders>
          </w:tcPr>
          <w:p>
            <w:pPr>
              <w:pStyle w:val="TAL"/>
              <w:rPr>
                <w:sz w:val="16"/>
              </w:rPr>
            </w:pPr>
            <w:r>
              <w:rPr>
                <w:sz w:val="16"/>
              </w:rPr>
              <w:t>092/96</w:t>
            </w:r>
          </w:p>
        </w:tc>
        <w:tc>
          <w:tcPr>
            <w:tcW w:w="99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4.4.0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026</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left w:val="single" w:sz="6" w:space="0" w:color="000000"/>
              <w:bottom w:val="single" w:sz="6" w:space="0" w:color="000000"/>
              <w:right w:val="single" w:sz="6" w:space="0" w:color="000000"/>
            </w:tcBorders>
          </w:tcPr>
          <w:p>
            <w:pPr>
              <w:pStyle w:val="TAL"/>
              <w:rPr/>
            </w:pPr>
            <w:r>
              <w:rPr>
                <w:sz w:val="16"/>
              </w:rPr>
              <w:t>CR to GSM 11.21 section 7.5, Reference interference</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4.5.0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092/96</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027</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Testing of switching translents spectrum</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092/96</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028</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Measurement uncertainties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092/96</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BTS configurations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092/96</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030</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Mean transmitted RF carrier power</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092/96</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031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D</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Configuration of BTS for section 6.2</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092/96</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032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 xml:space="preserve">Testing of Multipath reference sensitivity with TU 50 </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092/96</w:t>
            </w:r>
          </w:p>
        </w:tc>
        <w:tc>
          <w:tcPr>
            <w:tcW w:w="99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4.4.0</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033</w:t>
            </w:r>
          </w:p>
        </w:tc>
        <w:tc>
          <w:tcPr>
            <w:tcW w:w="14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D</w:t>
            </w:r>
          </w:p>
        </w:tc>
        <w:tc>
          <w:tcPr>
            <w:tcW w:w="382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Section 6.4</w:t>
            </w:r>
          </w:p>
        </w:tc>
        <w:tc>
          <w:tcPr>
            <w:tcW w:w="710"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4.5.0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S18</w:t>
            </w:r>
          </w:p>
        </w:tc>
        <w:tc>
          <w:tcPr>
            <w:tcW w:w="993" w:type="dxa"/>
            <w:tcBorders>
              <w:left w:val="single" w:sz="6" w:space="0" w:color="000000"/>
              <w:bottom w:val="single" w:sz="6" w:space="0" w:color="000000"/>
              <w:right w:val="single" w:sz="6" w:space="0" w:color="000000"/>
            </w:tcBorders>
          </w:tcPr>
          <w:p>
            <w:pPr>
              <w:pStyle w:val="TAL"/>
              <w:rPr>
                <w:sz w:val="16"/>
              </w:rPr>
            </w:pPr>
            <w:r>
              <w:rPr>
                <w:sz w:val="16"/>
              </w:rPr>
              <w:t>253/96</w:t>
            </w:r>
          </w:p>
        </w:tc>
        <w:tc>
          <w:tcPr>
            <w:tcW w:w="99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4.5.0</w:t>
            </w:r>
          </w:p>
        </w:tc>
        <w:tc>
          <w:tcPr>
            <w:tcW w:w="567" w:type="dxa"/>
            <w:tcBorders>
              <w:left w:val="single" w:sz="6" w:space="0" w:color="000000"/>
              <w:bottom w:val="single" w:sz="6" w:space="0" w:color="000000"/>
              <w:right w:val="single" w:sz="6" w:space="0" w:color="000000"/>
            </w:tcBorders>
          </w:tcPr>
          <w:p>
            <w:pPr>
              <w:pStyle w:val="TAL"/>
              <w:rPr/>
            </w:pPr>
            <w:r>
              <w:rPr>
                <w:sz w:val="16"/>
              </w:rPr>
              <w:t>A034</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Incorporation of technical PE comments</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4.6.0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265/96</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A035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Correction of Tables for intermodulation limits in receive band</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4.6.0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253/96</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A036</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Incorporation of editorial and technical PE comments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4.6.0</w:t>
            </w:r>
          </w:p>
        </w:tc>
      </w:tr>
      <w:tr>
        <w:trPr/>
        <w:tc>
          <w:tcPr>
            <w:tcW w:w="566" w:type="dxa"/>
            <w:tcBorders>
              <w:left w:val="single" w:sz="12" w:space="0" w:color="000000"/>
              <w:bottom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253/96</w:t>
            </w:r>
          </w:p>
        </w:tc>
        <w:tc>
          <w:tcPr>
            <w:tcW w:w="99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4.5.0</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A037</w:t>
            </w:r>
          </w:p>
        </w:tc>
        <w:tc>
          <w:tcPr>
            <w:tcW w:w="14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Spectrum due to modulation and wideband noise:definition and correction</w:t>
            </w:r>
          </w:p>
        </w:tc>
        <w:tc>
          <w:tcPr>
            <w:tcW w:w="710"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4.6.0</w:t>
            </w:r>
          </w:p>
        </w:tc>
      </w:tr>
      <w:tr>
        <w:trPr/>
        <w:tc>
          <w:tcPr>
            <w:tcW w:w="566" w:type="dxa"/>
            <w:tcBorders>
              <w:left w:val="single" w:sz="12" w:space="0" w:color="000000"/>
              <w:right w:val="single" w:sz="6" w:space="0" w:color="000000"/>
            </w:tcBorders>
          </w:tcPr>
          <w:p>
            <w:pPr>
              <w:pStyle w:val="TAL"/>
              <w:rPr>
                <w:sz w:val="16"/>
              </w:rPr>
            </w:pPr>
            <w:r>
              <w:rPr>
                <w:sz w:val="16"/>
              </w:rPr>
              <w:t>S20</w:t>
            </w:r>
          </w:p>
        </w:tc>
        <w:tc>
          <w:tcPr>
            <w:tcW w:w="993" w:type="dxa"/>
            <w:tcBorders>
              <w:left w:val="single" w:sz="6" w:space="0" w:color="000000"/>
              <w:bottom w:val="single" w:sz="6" w:space="0" w:color="000000"/>
              <w:right w:val="single" w:sz="6" w:space="0" w:color="000000"/>
            </w:tcBorders>
          </w:tcPr>
          <w:p>
            <w:pPr>
              <w:pStyle w:val="TAL"/>
              <w:rPr>
                <w:sz w:val="16"/>
              </w:rPr>
            </w:pPr>
            <w:r>
              <w:rPr>
                <w:sz w:val="16"/>
              </w:rPr>
              <w:t>606/96</w:t>
            </w:r>
          </w:p>
        </w:tc>
        <w:tc>
          <w:tcPr>
            <w:tcW w:w="992" w:type="dxa"/>
            <w:tcBorders>
              <w:left w:val="single" w:sz="6" w:space="0" w:color="000000"/>
              <w:bottom w:val="single" w:sz="6" w:space="0" w:color="000000"/>
              <w:right w:val="single" w:sz="6" w:space="0" w:color="000000"/>
            </w:tcBorders>
          </w:tcPr>
          <w:p>
            <w:pPr>
              <w:pStyle w:val="TAL"/>
              <w:rPr>
                <w:sz w:val="16"/>
              </w:rPr>
            </w:pPr>
            <w:r>
              <w:rPr>
                <w:sz w:val="16"/>
              </w:rPr>
              <w:t>52/96</w:t>
            </w:r>
          </w:p>
        </w:tc>
        <w:tc>
          <w:tcPr>
            <w:tcW w:w="567" w:type="dxa"/>
            <w:tcBorders>
              <w:left w:val="single" w:sz="6" w:space="0" w:color="000000"/>
              <w:bottom w:val="single" w:sz="6" w:space="0" w:color="000000"/>
              <w:right w:val="single" w:sz="6" w:space="0" w:color="000000"/>
            </w:tcBorders>
          </w:tcPr>
          <w:p>
            <w:pPr>
              <w:pStyle w:val="TAL"/>
              <w:rPr>
                <w:sz w:val="16"/>
              </w:rPr>
            </w:pPr>
            <w:r>
              <w:rPr>
                <w:sz w:val="16"/>
              </w:rPr>
              <w:t>4.6.0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A038</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Correction of inconsistancy with 05.05</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4.7.0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606/96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53/96</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4.6.0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A039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Correction of statistical tables in informative annex</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4.7.0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pPr>
            <w:r>
              <w:rPr>
                <w:sz w:val="16"/>
              </w:rPr>
              <w:t>627/96</w:t>
            </w:r>
          </w:p>
        </w:tc>
        <w:tc>
          <w:tcPr>
            <w:tcW w:w="992" w:type="dxa"/>
            <w:tcBorders>
              <w:top w:val="single" w:sz="6" w:space="0" w:color="000000"/>
              <w:left w:val="single" w:sz="6" w:space="0" w:color="000000"/>
              <w:right w:val="single" w:sz="6" w:space="0" w:color="000000"/>
            </w:tcBorders>
          </w:tcPr>
          <w:p>
            <w:pPr>
              <w:pStyle w:val="TAL"/>
              <w:rPr>
                <w:sz w:val="16"/>
              </w:rPr>
            </w:pPr>
            <w:r>
              <w:rPr>
                <w:sz w:val="16"/>
              </w:rPr>
              <w:t>29/96</w:t>
            </w:r>
          </w:p>
        </w:tc>
        <w:tc>
          <w:tcPr>
            <w:tcW w:w="567" w:type="dxa"/>
            <w:tcBorders>
              <w:top w:val="single" w:sz="6" w:space="0" w:color="000000"/>
              <w:left w:val="single" w:sz="6" w:space="0" w:color="000000"/>
              <w:right w:val="single" w:sz="6" w:space="0" w:color="000000"/>
            </w:tcBorders>
          </w:tcPr>
          <w:p>
            <w:pPr>
              <w:pStyle w:val="TAL"/>
              <w:rPr>
                <w:sz w:val="16"/>
              </w:rPr>
            </w:pPr>
            <w:r>
              <w:rPr>
                <w:sz w:val="16"/>
              </w:rPr>
              <w:t>4.6.0</w:t>
            </w:r>
          </w:p>
        </w:tc>
        <w:tc>
          <w:tcPr>
            <w:tcW w:w="567" w:type="dxa"/>
            <w:tcBorders>
              <w:top w:val="single" w:sz="6" w:space="0" w:color="000000"/>
              <w:left w:val="single" w:sz="6" w:space="0" w:color="000000"/>
              <w:right w:val="single" w:sz="6" w:space="0" w:color="000000"/>
            </w:tcBorders>
          </w:tcPr>
          <w:p>
            <w:pPr>
              <w:pStyle w:val="TAL"/>
              <w:rPr>
                <w:sz w:val="16"/>
              </w:rPr>
            </w:pPr>
            <w:r>
              <w:rPr>
                <w:sz w:val="16"/>
              </w:rPr>
              <w:t>A040</w:t>
            </w:r>
          </w:p>
        </w:tc>
        <w:tc>
          <w:tcPr>
            <w:tcW w:w="14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right w:val="single" w:sz="6" w:space="0" w:color="000000"/>
            </w:tcBorders>
          </w:tcPr>
          <w:p>
            <w:pPr>
              <w:pStyle w:val="TAL"/>
              <w:rPr>
                <w:sz w:val="16"/>
              </w:rPr>
            </w:pPr>
            <w:r>
              <w:rPr>
                <w:sz w:val="16"/>
              </w:rPr>
              <w:t>Maintenance of consistance with GSM 05.05</w:t>
            </w:r>
          </w:p>
        </w:tc>
        <w:tc>
          <w:tcPr>
            <w:tcW w:w="710" w:type="dxa"/>
            <w:tcBorders>
              <w:top w:val="single" w:sz="6" w:space="0" w:color="000000"/>
              <w:left w:val="single" w:sz="6" w:space="0" w:color="000000"/>
              <w:right w:val="single" w:sz="12" w:space="0" w:color="000000"/>
            </w:tcBorders>
          </w:tcPr>
          <w:p>
            <w:pPr>
              <w:pStyle w:val="TAL"/>
              <w:rPr>
                <w:sz w:val="16"/>
              </w:rPr>
            </w:pPr>
            <w:r>
              <w:rPr>
                <w:sz w:val="16"/>
              </w:rPr>
              <w:t>4.7.0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s22</w:t>
            </w:r>
          </w:p>
        </w:tc>
        <w:tc>
          <w:tcPr>
            <w:tcW w:w="99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348/97</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006/97</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4.7.1</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A041</w:t>
            </w:r>
          </w:p>
        </w:tc>
        <w:tc>
          <w:tcPr>
            <w:tcW w:w="142" w:type="dxa"/>
            <w:tcBorders>
              <w:top w:val="single" w:sz="12"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2</w:t>
            </w:r>
          </w:p>
        </w:tc>
        <w:tc>
          <w:tcPr>
            <w:tcW w:w="425"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Deletion of TU3 and TU1.5 tests</w:t>
            </w:r>
          </w:p>
        </w:tc>
        <w:tc>
          <w:tcPr>
            <w:tcW w:w="710"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5.0.0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349/97</w:t>
            </w:r>
          </w:p>
        </w:tc>
        <w:tc>
          <w:tcPr>
            <w:tcW w:w="99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4.7.1</w:t>
            </w:r>
          </w:p>
        </w:tc>
        <w:tc>
          <w:tcPr>
            <w:tcW w:w="567" w:type="dxa"/>
            <w:tcBorders>
              <w:top w:val="single" w:sz="6" w:space="0" w:color="000000"/>
              <w:left w:val="single" w:sz="6" w:space="0" w:color="000000"/>
              <w:right w:val="single" w:sz="6" w:space="0" w:color="000000"/>
            </w:tcBorders>
          </w:tcPr>
          <w:p>
            <w:pPr>
              <w:pStyle w:val="TAL"/>
              <w:rPr>
                <w:sz w:val="16"/>
              </w:rPr>
            </w:pPr>
            <w:r>
              <w:rPr>
                <w:sz w:val="16"/>
              </w:rPr>
              <w:t>A049</w:t>
            </w:r>
          </w:p>
        </w:tc>
        <w:tc>
          <w:tcPr>
            <w:tcW w:w="14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2+</w:t>
            </w:r>
          </w:p>
        </w:tc>
        <w:tc>
          <w:tcPr>
            <w:tcW w:w="425" w:type="dxa"/>
            <w:tcBorders>
              <w:top w:val="single" w:sz="6" w:space="0" w:color="000000"/>
              <w:left w:val="single" w:sz="6"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right w:val="single" w:sz="6" w:space="0" w:color="000000"/>
            </w:tcBorders>
          </w:tcPr>
          <w:p>
            <w:pPr>
              <w:pStyle w:val="TAL"/>
              <w:rPr>
                <w:sz w:val="16"/>
              </w:rPr>
            </w:pPr>
            <w:r>
              <w:rPr>
                <w:sz w:val="16"/>
              </w:rPr>
              <w:t>Definition of R-GSM band and the associated RF-parameters</w:t>
            </w:r>
          </w:p>
        </w:tc>
        <w:tc>
          <w:tcPr>
            <w:tcW w:w="710" w:type="dxa"/>
            <w:tcBorders>
              <w:top w:val="single" w:sz="6" w:space="0" w:color="000000"/>
              <w:left w:val="single" w:sz="6" w:space="0" w:color="000000"/>
              <w:right w:val="single" w:sz="12" w:space="0" w:color="000000"/>
            </w:tcBorders>
          </w:tcPr>
          <w:p>
            <w:pPr>
              <w:pStyle w:val="TAL"/>
              <w:rPr>
                <w:sz w:val="16"/>
              </w:rPr>
            </w:pPr>
            <w:r>
              <w:rPr>
                <w:sz w:val="16"/>
              </w:rPr>
              <w:t>5.0.0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s23</w:t>
            </w:r>
          </w:p>
        </w:tc>
        <w:tc>
          <w:tcPr>
            <w:tcW w:w="99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783/97</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050/97</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A051</w:t>
            </w:r>
          </w:p>
        </w:tc>
        <w:tc>
          <w:tcPr>
            <w:tcW w:w="142" w:type="dxa"/>
            <w:tcBorders>
              <w:top w:val="single" w:sz="12"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Addition of Radio Link Management chapter</w:t>
            </w:r>
          </w:p>
        </w:tc>
        <w:tc>
          <w:tcPr>
            <w:tcW w:w="710"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783/97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052/97</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A053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Testing BSS with ancillary FR amplifiers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783/97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057/97</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A055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BSS using Antenna arrays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783/97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064/97</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A057</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Definition of EFR test cases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783/97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061/97</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A058</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Addition of 14.4 test case</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783/97</w:t>
            </w:r>
          </w:p>
        </w:tc>
        <w:tc>
          <w:tcPr>
            <w:tcW w:w="992" w:type="dxa"/>
            <w:tcBorders>
              <w:top w:val="single" w:sz="6" w:space="0" w:color="000000"/>
              <w:left w:val="single" w:sz="6" w:space="0" w:color="000000"/>
              <w:right w:val="single" w:sz="6" w:space="0" w:color="000000"/>
            </w:tcBorders>
          </w:tcPr>
          <w:p>
            <w:pPr>
              <w:pStyle w:val="TAL"/>
              <w:rPr>
                <w:sz w:val="16"/>
              </w:rPr>
            </w:pPr>
            <w:r>
              <w:rPr>
                <w:sz w:val="16"/>
              </w:rPr>
              <w:t>060/97</w:t>
            </w:r>
          </w:p>
        </w:tc>
        <w:tc>
          <w:tcPr>
            <w:tcW w:w="567" w:type="dxa"/>
            <w:tcBorders>
              <w:top w:val="single" w:sz="6" w:space="0" w:color="000000"/>
              <w:left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right w:val="single" w:sz="6" w:space="0" w:color="000000"/>
            </w:tcBorders>
          </w:tcPr>
          <w:p>
            <w:pPr>
              <w:pStyle w:val="TAL"/>
              <w:rPr>
                <w:sz w:val="16"/>
              </w:rPr>
            </w:pPr>
            <w:r>
              <w:rPr>
                <w:sz w:val="16"/>
              </w:rPr>
              <w:t>A059</w:t>
            </w:r>
          </w:p>
        </w:tc>
        <w:tc>
          <w:tcPr>
            <w:tcW w:w="14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right w:val="single" w:sz="6" w:space="0" w:color="000000"/>
            </w:tcBorders>
          </w:tcPr>
          <w:p>
            <w:pPr>
              <w:pStyle w:val="TAL"/>
              <w:rPr>
                <w:sz w:val="16"/>
              </w:rPr>
            </w:pPr>
            <w:r>
              <w:rPr>
                <w:sz w:val="16"/>
              </w:rPr>
              <w:t>Conversion of phase 2+ TS to phase2 and 2+ EN</w:t>
            </w:r>
          </w:p>
        </w:tc>
        <w:tc>
          <w:tcPr>
            <w:tcW w:w="710" w:type="dxa"/>
            <w:tcBorders>
              <w:top w:val="single" w:sz="6" w:space="0" w:color="000000"/>
              <w:left w:val="single" w:sz="6" w:space="0" w:color="000000"/>
              <w:right w:val="single" w:sz="12" w:space="0" w:color="000000"/>
            </w:tcBorders>
          </w:tcPr>
          <w:p>
            <w:pPr>
              <w:pStyle w:val="TAL"/>
              <w:rPr>
                <w:sz w:val="16"/>
              </w:rPr>
            </w:pPr>
            <w:r>
              <w:rPr>
                <w:sz w:val="16"/>
              </w:rPr>
              <w:t>5.1.0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s25</w:t>
            </w:r>
          </w:p>
        </w:tc>
        <w:tc>
          <w:tcPr>
            <w:tcW w:w="99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98-0164</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98p028</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5.1.0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A060</w:t>
            </w:r>
          </w:p>
        </w:tc>
        <w:tc>
          <w:tcPr>
            <w:tcW w:w="142" w:type="dxa"/>
            <w:tcBorders>
              <w:top w:val="single" w:sz="12"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D</w:t>
            </w:r>
          </w:p>
        </w:tc>
        <w:tc>
          <w:tcPr>
            <w:tcW w:w="3827" w:type="dxa"/>
            <w:tcBorders>
              <w:top w:val="single" w:sz="12" w:space="0" w:color="000000"/>
              <w:left w:val="single" w:sz="6" w:space="0" w:color="000000"/>
              <w:bottom w:val="single" w:sz="6" w:space="0" w:color="000000"/>
              <w:right w:val="single" w:sz="6" w:space="0" w:color="000000"/>
            </w:tcBorders>
          </w:tcPr>
          <w:p>
            <w:pPr>
              <w:pStyle w:val="TAL"/>
              <w:rPr/>
            </w:pPr>
            <w:r>
              <w:rPr>
                <w:sz w:val="16"/>
              </w:rPr>
              <w:t>Conducted spurious emissions from the antenna connector</w:t>
            </w:r>
          </w:p>
        </w:tc>
        <w:tc>
          <w:tcPr>
            <w:tcW w:w="710"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5.2.0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98-0164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98p029</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A061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D</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Intra BTS intermodulation attenuation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98-0164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98p025</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A062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Definition of the number of samples required for TCH/HS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98-0165</w:t>
            </w:r>
          </w:p>
        </w:tc>
        <w:tc>
          <w:tcPr>
            <w:tcW w:w="992" w:type="dxa"/>
            <w:tcBorders>
              <w:top w:val="single" w:sz="6" w:space="0" w:color="000000"/>
              <w:left w:val="single" w:sz="6" w:space="0" w:color="000000"/>
              <w:right w:val="single" w:sz="6" w:space="0" w:color="000000"/>
            </w:tcBorders>
          </w:tcPr>
          <w:p>
            <w:pPr>
              <w:pStyle w:val="TAL"/>
              <w:rPr>
                <w:sz w:val="16"/>
              </w:rPr>
            </w:pPr>
            <w:r>
              <w:rPr>
                <w:sz w:val="16"/>
              </w:rPr>
              <w:t>98p009</w:t>
            </w:r>
          </w:p>
        </w:tc>
        <w:tc>
          <w:tcPr>
            <w:tcW w:w="567" w:type="dxa"/>
            <w:tcBorders>
              <w:top w:val="single" w:sz="6" w:space="0" w:color="000000"/>
              <w:left w:val="single" w:sz="6" w:space="0" w:color="000000"/>
              <w:right w:val="single" w:sz="6" w:space="0" w:color="000000"/>
            </w:tcBorders>
          </w:tcPr>
          <w:p>
            <w:pPr>
              <w:pStyle w:val="TAL"/>
              <w:rPr>
                <w:sz w:val="16"/>
              </w:rPr>
            </w:pPr>
            <w:r>
              <w:rPr>
                <w:sz w:val="16"/>
              </w:rPr>
              <w:t>5.1.0</w:t>
            </w:r>
          </w:p>
        </w:tc>
        <w:tc>
          <w:tcPr>
            <w:tcW w:w="567" w:type="dxa"/>
            <w:tcBorders>
              <w:top w:val="single" w:sz="6" w:space="0" w:color="000000"/>
              <w:left w:val="single" w:sz="6" w:space="0" w:color="000000"/>
              <w:right w:val="single" w:sz="6" w:space="0" w:color="000000"/>
            </w:tcBorders>
          </w:tcPr>
          <w:p>
            <w:pPr>
              <w:pStyle w:val="TAL"/>
              <w:rPr>
                <w:sz w:val="16"/>
              </w:rPr>
            </w:pPr>
            <w:r>
              <w:rPr>
                <w:sz w:val="16"/>
              </w:rPr>
              <w:t>A063</w:t>
            </w:r>
          </w:p>
        </w:tc>
        <w:tc>
          <w:tcPr>
            <w:tcW w:w="14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right w:val="single" w:sz="6" w:space="0" w:color="000000"/>
            </w:tcBorders>
          </w:tcPr>
          <w:p>
            <w:pPr>
              <w:pStyle w:val="TAL"/>
              <w:rPr/>
            </w:pPr>
            <w:r>
              <w:rPr>
                <w:sz w:val="16"/>
              </w:rPr>
              <w:t>Measurement of average signal level through a multipath fading simulator</w:t>
            </w:r>
          </w:p>
        </w:tc>
        <w:tc>
          <w:tcPr>
            <w:tcW w:w="710" w:type="dxa"/>
            <w:tcBorders>
              <w:top w:val="single" w:sz="6" w:space="0" w:color="000000"/>
              <w:left w:val="single" w:sz="6" w:space="0" w:color="000000"/>
              <w:right w:val="single" w:sz="12" w:space="0" w:color="000000"/>
            </w:tcBorders>
          </w:tcPr>
          <w:p>
            <w:pPr>
              <w:pStyle w:val="TAL"/>
              <w:rPr>
                <w:sz w:val="16"/>
              </w:rPr>
            </w:pPr>
            <w:r>
              <w:rPr>
                <w:sz w:val="16"/>
              </w:rPr>
              <w:t>5.2.0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s26</w:t>
            </w:r>
          </w:p>
        </w:tc>
        <w:tc>
          <w:tcPr>
            <w:tcW w:w="99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98-394</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98p035</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5.2.0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A069</w:t>
            </w:r>
          </w:p>
        </w:tc>
        <w:tc>
          <w:tcPr>
            <w:tcW w:w="142" w:type="dxa"/>
            <w:tcBorders>
              <w:top w:val="single" w:sz="12"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Definition of timeslot to use for testing of Spectrum due to modulation, subclause 6.5.1.</w:t>
            </w:r>
          </w:p>
        </w:tc>
        <w:tc>
          <w:tcPr>
            <w:tcW w:w="710"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5.3.0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98-394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98p037</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A070</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D</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Environmental conditions during essential conformance testing</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98-394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98p045</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A071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Ancillary RF amplifier</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98-394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98p054</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A072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New requirements for static layer 1 receiver functions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98-441</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98p058</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A073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Clarification of "relevant" and "operational" bands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98-394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98p060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A075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Resolution of PE comment SE3</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98-394</w:t>
            </w:r>
          </w:p>
        </w:tc>
        <w:tc>
          <w:tcPr>
            <w:tcW w:w="992" w:type="dxa"/>
            <w:tcBorders>
              <w:top w:val="single" w:sz="6" w:space="0" w:color="000000"/>
              <w:left w:val="single" w:sz="6" w:space="0" w:color="000000"/>
              <w:right w:val="single" w:sz="6" w:space="0" w:color="000000"/>
            </w:tcBorders>
          </w:tcPr>
          <w:p>
            <w:pPr>
              <w:pStyle w:val="TAL"/>
              <w:rPr>
                <w:sz w:val="16"/>
              </w:rPr>
            </w:pPr>
            <w:r>
              <w:rPr>
                <w:sz w:val="16"/>
              </w:rPr>
              <w:t>98p061</w:t>
            </w:r>
          </w:p>
        </w:tc>
        <w:tc>
          <w:tcPr>
            <w:tcW w:w="567" w:type="dxa"/>
            <w:tcBorders>
              <w:top w:val="single" w:sz="6" w:space="0" w:color="000000"/>
              <w:left w:val="single" w:sz="6" w:space="0" w:color="000000"/>
              <w:right w:val="single" w:sz="6" w:space="0" w:color="000000"/>
            </w:tcBorders>
          </w:tcPr>
          <w:p>
            <w:pPr>
              <w:pStyle w:val="TAL"/>
              <w:rPr>
                <w:sz w:val="16"/>
              </w:rPr>
            </w:pPr>
            <w:r>
              <w:rPr>
                <w:sz w:val="16"/>
              </w:rPr>
              <w:t>5.2.0</w:t>
            </w:r>
          </w:p>
        </w:tc>
        <w:tc>
          <w:tcPr>
            <w:tcW w:w="567" w:type="dxa"/>
            <w:tcBorders>
              <w:top w:val="single" w:sz="6" w:space="0" w:color="000000"/>
              <w:left w:val="single" w:sz="6" w:space="0" w:color="000000"/>
              <w:right w:val="single" w:sz="6" w:space="0" w:color="000000"/>
            </w:tcBorders>
          </w:tcPr>
          <w:p>
            <w:pPr>
              <w:pStyle w:val="TAL"/>
              <w:rPr>
                <w:sz w:val="16"/>
              </w:rPr>
            </w:pPr>
            <w:r>
              <w:rPr>
                <w:sz w:val="16"/>
              </w:rPr>
              <w:t>A076</w:t>
            </w:r>
          </w:p>
        </w:tc>
        <w:tc>
          <w:tcPr>
            <w:tcW w:w="14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right w:val="single" w:sz="6" w:space="0" w:color="000000"/>
            </w:tcBorders>
          </w:tcPr>
          <w:p>
            <w:pPr>
              <w:pStyle w:val="TAL"/>
              <w:rPr>
                <w:sz w:val="16"/>
              </w:rPr>
            </w:pPr>
            <w:r>
              <w:rPr>
                <w:sz w:val="16"/>
              </w:rPr>
              <w:t>Resolution of PE comment UK2</w:t>
            </w:r>
          </w:p>
        </w:tc>
        <w:tc>
          <w:tcPr>
            <w:tcW w:w="710" w:type="dxa"/>
            <w:tcBorders>
              <w:top w:val="single" w:sz="6" w:space="0" w:color="000000"/>
              <w:left w:val="single" w:sz="6" w:space="0" w:color="000000"/>
              <w:right w:val="single" w:sz="12" w:space="0" w:color="000000"/>
            </w:tcBorders>
          </w:tcPr>
          <w:p>
            <w:pPr>
              <w:pStyle w:val="TAL"/>
              <w:rPr>
                <w:sz w:val="16"/>
              </w:rPr>
            </w:pPr>
            <w:r>
              <w:rPr>
                <w:sz w:val="16"/>
              </w:rPr>
              <w:t>5.3.0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s27</w:t>
            </w:r>
          </w:p>
        </w:tc>
        <w:tc>
          <w:tcPr>
            <w:tcW w:w="993" w:type="dxa"/>
            <w:tcBorders>
              <w:top w:val="single" w:sz="12" w:space="0" w:color="000000"/>
              <w:left w:val="single" w:sz="6" w:space="0" w:color="000000"/>
              <w:right w:val="single" w:sz="6" w:space="0" w:color="000000"/>
            </w:tcBorders>
          </w:tcPr>
          <w:p>
            <w:pPr>
              <w:pStyle w:val="TAL"/>
              <w:rPr>
                <w:sz w:val="16"/>
              </w:rPr>
            </w:pPr>
            <w:r>
              <w:rPr>
                <w:sz w:val="16"/>
              </w:rPr>
              <w:t>98-742</w:t>
            </w:r>
          </w:p>
        </w:tc>
        <w:tc>
          <w:tcPr>
            <w:tcW w:w="992" w:type="dxa"/>
            <w:tcBorders>
              <w:top w:val="single" w:sz="12" w:space="0" w:color="000000"/>
              <w:left w:val="single" w:sz="6" w:space="0" w:color="000000"/>
              <w:right w:val="single" w:sz="6" w:space="0" w:color="000000"/>
            </w:tcBorders>
          </w:tcPr>
          <w:p>
            <w:pPr>
              <w:pStyle w:val="TAL"/>
              <w:rPr>
                <w:sz w:val="16"/>
              </w:rPr>
            </w:pPr>
            <w:r>
              <w:rPr>
                <w:sz w:val="16"/>
              </w:rPr>
              <w:t>98p091</w:t>
            </w:r>
          </w:p>
        </w:tc>
        <w:tc>
          <w:tcPr>
            <w:tcW w:w="567" w:type="dxa"/>
            <w:tcBorders>
              <w:top w:val="single" w:sz="12" w:space="0" w:color="000000"/>
              <w:left w:val="single" w:sz="6" w:space="0" w:color="000000"/>
              <w:right w:val="single" w:sz="6" w:space="0" w:color="000000"/>
            </w:tcBorders>
          </w:tcPr>
          <w:p>
            <w:pPr>
              <w:pStyle w:val="TAL"/>
              <w:rPr>
                <w:sz w:val="16"/>
              </w:rPr>
            </w:pPr>
            <w:r>
              <w:rPr>
                <w:sz w:val="16"/>
              </w:rPr>
              <w:t>5.3.0</w:t>
            </w:r>
          </w:p>
        </w:tc>
        <w:tc>
          <w:tcPr>
            <w:tcW w:w="567" w:type="dxa"/>
            <w:tcBorders>
              <w:top w:val="single" w:sz="12" w:space="0" w:color="000000"/>
              <w:left w:val="single" w:sz="6" w:space="0" w:color="000000"/>
              <w:right w:val="single" w:sz="6" w:space="0" w:color="000000"/>
            </w:tcBorders>
          </w:tcPr>
          <w:p>
            <w:pPr>
              <w:pStyle w:val="TAL"/>
              <w:rPr>
                <w:sz w:val="16"/>
              </w:rPr>
            </w:pPr>
            <w:r>
              <w:rPr>
                <w:sz w:val="16"/>
              </w:rPr>
              <w:t>A077</w:t>
            </w:r>
          </w:p>
        </w:tc>
        <w:tc>
          <w:tcPr>
            <w:tcW w:w="142" w:type="dxa"/>
            <w:tcBorders>
              <w:top w:val="single" w:sz="12"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12" w:space="0" w:color="000000"/>
              <w:left w:val="single" w:sz="6" w:space="0" w:color="000000"/>
              <w:right w:val="single" w:sz="6" w:space="0" w:color="000000"/>
            </w:tcBorders>
          </w:tcPr>
          <w:p>
            <w:pPr>
              <w:pStyle w:val="TAL"/>
              <w:rPr>
                <w:sz w:val="16"/>
              </w:rPr>
            </w:pPr>
            <w:r>
              <w:rPr>
                <w:sz w:val="16"/>
              </w:rPr>
              <w:t>R96</w:t>
            </w:r>
          </w:p>
        </w:tc>
        <w:tc>
          <w:tcPr>
            <w:tcW w:w="425" w:type="dxa"/>
            <w:tcBorders>
              <w:top w:val="single" w:sz="12" w:space="0" w:color="000000"/>
              <w:left w:val="single" w:sz="6" w:space="0" w:color="000000"/>
              <w:right w:val="single" w:sz="6" w:space="0" w:color="000000"/>
            </w:tcBorders>
          </w:tcPr>
          <w:p>
            <w:pPr>
              <w:pStyle w:val="TAL"/>
              <w:rPr>
                <w:sz w:val="16"/>
              </w:rPr>
            </w:pPr>
            <w:r>
              <w:rPr>
                <w:sz w:val="16"/>
              </w:rPr>
              <w:t>F</w:t>
            </w:r>
          </w:p>
        </w:tc>
        <w:tc>
          <w:tcPr>
            <w:tcW w:w="3827" w:type="dxa"/>
            <w:tcBorders>
              <w:top w:val="single" w:sz="12" w:space="0" w:color="000000"/>
              <w:left w:val="single" w:sz="6" w:space="0" w:color="000000"/>
              <w:right w:val="single" w:sz="6" w:space="0" w:color="000000"/>
            </w:tcBorders>
          </w:tcPr>
          <w:p>
            <w:pPr>
              <w:pStyle w:val="TAL"/>
              <w:rPr/>
            </w:pPr>
            <w:r>
              <w:rPr>
                <w:sz w:val="16"/>
              </w:rPr>
              <w:t>Addition to chap. 4.10.5 to define a BTS with separated antenna ports</w:t>
            </w:r>
          </w:p>
        </w:tc>
        <w:tc>
          <w:tcPr>
            <w:tcW w:w="710" w:type="dxa"/>
            <w:tcBorders>
              <w:top w:val="single" w:sz="12" w:space="0" w:color="000000"/>
              <w:left w:val="single" w:sz="6" w:space="0" w:color="000000"/>
              <w:right w:val="single" w:sz="12" w:space="0" w:color="000000"/>
            </w:tcBorders>
          </w:tcPr>
          <w:p>
            <w:pPr>
              <w:pStyle w:val="TAL"/>
              <w:rPr>
                <w:sz w:val="16"/>
              </w:rPr>
            </w:pPr>
            <w:r>
              <w:rPr>
                <w:sz w:val="16"/>
              </w:rPr>
              <w:t>5.4.0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98-742</w:t>
            </w:r>
          </w:p>
        </w:tc>
        <w:tc>
          <w:tcPr>
            <w:tcW w:w="992" w:type="dxa"/>
            <w:tcBorders>
              <w:top w:val="single" w:sz="6" w:space="0" w:color="000000"/>
              <w:left w:val="single" w:sz="6" w:space="0" w:color="000000"/>
              <w:right w:val="single" w:sz="6" w:space="0" w:color="000000"/>
            </w:tcBorders>
          </w:tcPr>
          <w:p>
            <w:pPr>
              <w:pStyle w:val="TAL"/>
              <w:rPr>
                <w:sz w:val="16"/>
              </w:rPr>
            </w:pPr>
            <w:r>
              <w:rPr>
                <w:sz w:val="16"/>
              </w:rPr>
              <w:t>98p105</w:t>
            </w:r>
          </w:p>
        </w:tc>
        <w:tc>
          <w:tcPr>
            <w:tcW w:w="567" w:type="dxa"/>
            <w:tcBorders>
              <w:top w:val="single" w:sz="6" w:space="0" w:color="000000"/>
              <w:left w:val="single" w:sz="6" w:space="0" w:color="000000"/>
              <w:right w:val="single" w:sz="6" w:space="0" w:color="000000"/>
            </w:tcBorders>
          </w:tcPr>
          <w:p>
            <w:pPr>
              <w:pStyle w:val="TAL"/>
              <w:rPr>
                <w:sz w:val="16"/>
              </w:rPr>
            </w:pPr>
            <w:r>
              <w:rPr>
                <w:sz w:val="16"/>
              </w:rPr>
              <w:t>5.3.0</w:t>
            </w:r>
          </w:p>
        </w:tc>
        <w:tc>
          <w:tcPr>
            <w:tcW w:w="567" w:type="dxa"/>
            <w:tcBorders>
              <w:top w:val="single" w:sz="6" w:space="0" w:color="000000"/>
              <w:left w:val="single" w:sz="6" w:space="0" w:color="000000"/>
              <w:right w:val="single" w:sz="6" w:space="0" w:color="000000"/>
            </w:tcBorders>
          </w:tcPr>
          <w:p>
            <w:pPr>
              <w:pStyle w:val="TAL"/>
              <w:rPr>
                <w:sz w:val="16"/>
              </w:rPr>
            </w:pPr>
            <w:r>
              <w:rPr>
                <w:sz w:val="16"/>
              </w:rPr>
              <w:t>A079</w:t>
            </w:r>
          </w:p>
        </w:tc>
        <w:tc>
          <w:tcPr>
            <w:tcW w:w="14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right w:val="single" w:sz="6" w:space="0" w:color="000000"/>
            </w:tcBorders>
          </w:tcPr>
          <w:p>
            <w:pPr>
              <w:pStyle w:val="TAL"/>
              <w:rPr>
                <w:sz w:val="16"/>
              </w:rPr>
            </w:pPr>
            <w:r>
              <w:rPr>
                <w:sz w:val="16"/>
              </w:rPr>
              <w:t>Reduction of Half Rate Speech (TCH/HS) number of samples to be tested as defined in Annex C1 and C2 for static FER and RBER class 1b.</w:t>
            </w:r>
          </w:p>
        </w:tc>
        <w:tc>
          <w:tcPr>
            <w:tcW w:w="710" w:type="dxa"/>
            <w:tcBorders>
              <w:top w:val="single" w:sz="6" w:space="0" w:color="000000"/>
              <w:left w:val="single" w:sz="6" w:space="0" w:color="000000"/>
              <w:right w:val="single" w:sz="12" w:space="0" w:color="000000"/>
            </w:tcBorders>
          </w:tcPr>
          <w:p>
            <w:pPr>
              <w:pStyle w:val="TAL"/>
              <w:rPr>
                <w:sz w:val="16"/>
              </w:rPr>
            </w:pPr>
            <w:r>
              <w:rPr>
                <w:sz w:val="16"/>
              </w:rPr>
              <w:t>5.4.0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98-742</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98p104</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A082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Erroneous frame indication performance</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5.4.0</w:t>
            </w:r>
          </w:p>
        </w:tc>
      </w:tr>
      <w:tr>
        <w:trPr/>
        <w:tc>
          <w:tcPr>
            <w:tcW w:w="566" w:type="dxa"/>
            <w:tcBorders>
              <w:left w:val="single" w:sz="12" w:space="0" w:color="000000"/>
              <w:bottom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right w:val="single" w:sz="6" w:space="0" w:color="000000"/>
            </w:tcBorders>
          </w:tcPr>
          <w:p>
            <w:pPr>
              <w:pStyle w:val="TAL"/>
              <w:rPr>
                <w:sz w:val="16"/>
              </w:rPr>
            </w:pPr>
            <w:r>
              <w:rPr>
                <w:sz w:val="16"/>
              </w:rPr>
              <w:t>98-742</w:t>
            </w:r>
          </w:p>
        </w:tc>
        <w:tc>
          <w:tcPr>
            <w:tcW w:w="992" w:type="dxa"/>
            <w:tcBorders>
              <w:left w:val="single" w:sz="6" w:space="0" w:color="000000"/>
              <w:right w:val="single" w:sz="6" w:space="0" w:color="000000"/>
            </w:tcBorders>
          </w:tcPr>
          <w:p>
            <w:pPr>
              <w:pStyle w:val="TAL"/>
              <w:rPr>
                <w:sz w:val="16"/>
              </w:rPr>
            </w:pPr>
            <w:r>
              <w:rPr>
                <w:sz w:val="16"/>
              </w:rPr>
              <w:t>98p098</w:t>
            </w:r>
          </w:p>
        </w:tc>
        <w:tc>
          <w:tcPr>
            <w:tcW w:w="567" w:type="dxa"/>
            <w:tcBorders>
              <w:left w:val="single" w:sz="6" w:space="0" w:color="000000"/>
              <w:right w:val="single" w:sz="6" w:space="0" w:color="000000"/>
            </w:tcBorders>
          </w:tcPr>
          <w:p>
            <w:pPr>
              <w:pStyle w:val="TAL"/>
              <w:rPr>
                <w:sz w:val="16"/>
              </w:rPr>
            </w:pPr>
            <w:r>
              <w:rPr>
                <w:sz w:val="16"/>
              </w:rPr>
              <w:t>5.3.0</w:t>
            </w:r>
          </w:p>
        </w:tc>
        <w:tc>
          <w:tcPr>
            <w:tcW w:w="567" w:type="dxa"/>
            <w:tcBorders>
              <w:left w:val="single" w:sz="6" w:space="0" w:color="000000"/>
              <w:right w:val="single" w:sz="6" w:space="0" w:color="000000"/>
            </w:tcBorders>
          </w:tcPr>
          <w:p>
            <w:pPr>
              <w:pStyle w:val="TAL"/>
              <w:rPr>
                <w:sz w:val="16"/>
              </w:rPr>
            </w:pPr>
            <w:r>
              <w:rPr>
                <w:sz w:val="16"/>
              </w:rPr>
              <w:t>A083</w:t>
            </w:r>
          </w:p>
        </w:tc>
        <w:tc>
          <w:tcPr>
            <w:tcW w:w="142" w:type="dxa"/>
            <w:tcBorders>
              <w:left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right w:val="single" w:sz="6" w:space="0" w:color="000000"/>
            </w:tcBorders>
          </w:tcPr>
          <w:p>
            <w:pPr>
              <w:pStyle w:val="TAL"/>
              <w:rPr>
                <w:sz w:val="16"/>
              </w:rPr>
            </w:pPr>
            <w:r>
              <w:rPr>
                <w:sz w:val="16"/>
              </w:rPr>
              <w:t>R96</w:t>
            </w:r>
          </w:p>
        </w:tc>
        <w:tc>
          <w:tcPr>
            <w:tcW w:w="425" w:type="dxa"/>
            <w:tcBorders>
              <w:left w:val="single" w:sz="6" w:space="0" w:color="000000"/>
              <w:right w:val="single" w:sz="6" w:space="0" w:color="000000"/>
            </w:tcBorders>
          </w:tcPr>
          <w:p>
            <w:pPr>
              <w:pStyle w:val="TAL"/>
              <w:rPr>
                <w:sz w:val="16"/>
              </w:rPr>
            </w:pPr>
            <w:r>
              <w:rPr>
                <w:sz w:val="16"/>
              </w:rPr>
              <w:t>D</w:t>
            </w:r>
          </w:p>
        </w:tc>
        <w:tc>
          <w:tcPr>
            <w:tcW w:w="3827" w:type="dxa"/>
            <w:tcBorders>
              <w:left w:val="single" w:sz="6" w:space="0" w:color="000000"/>
              <w:right w:val="single" w:sz="6" w:space="0" w:color="000000"/>
            </w:tcBorders>
          </w:tcPr>
          <w:p>
            <w:pPr>
              <w:pStyle w:val="TAL"/>
              <w:rPr>
                <w:sz w:val="16"/>
              </w:rPr>
            </w:pPr>
            <w:r>
              <w:rPr>
                <w:sz w:val="16"/>
              </w:rPr>
              <w:t>Clarification on conformance requirements for testcases 6.7/6.8</w:t>
            </w:r>
          </w:p>
        </w:tc>
        <w:tc>
          <w:tcPr>
            <w:tcW w:w="710" w:type="dxa"/>
            <w:tcBorders>
              <w:left w:val="single" w:sz="6" w:space="0" w:color="000000"/>
              <w:right w:val="single" w:sz="12" w:space="0" w:color="000000"/>
            </w:tcBorders>
          </w:tcPr>
          <w:p>
            <w:pPr>
              <w:pStyle w:val="TAL"/>
              <w:rPr>
                <w:sz w:val="16"/>
              </w:rPr>
            </w:pPr>
            <w:r>
              <w:rPr>
                <w:sz w:val="16"/>
              </w:rPr>
              <w:t>5.4.0</w:t>
            </w:r>
          </w:p>
        </w:tc>
      </w:tr>
      <w:tr>
        <w:trPr/>
        <w:tc>
          <w:tcPr>
            <w:tcW w:w="566" w:type="dxa"/>
            <w:tcBorders>
              <w:left w:val="single" w:sz="12" w:space="0" w:color="000000"/>
              <w:right w:val="single" w:sz="6" w:space="0" w:color="000000"/>
            </w:tcBorders>
          </w:tcPr>
          <w:p>
            <w:pPr>
              <w:pStyle w:val="TAL"/>
              <w:rPr>
                <w:sz w:val="16"/>
              </w:rPr>
            </w:pPr>
            <w:r>
              <w:rPr>
                <w:sz w:val="16"/>
              </w:rPr>
              <w:t>s28</w:t>
            </w:r>
          </w:p>
        </w:tc>
        <w:tc>
          <w:tcPr>
            <w:tcW w:w="993" w:type="dxa"/>
            <w:tcBorders>
              <w:top w:val="single" w:sz="12" w:space="0" w:color="000000"/>
              <w:left w:val="single" w:sz="6" w:space="0" w:color="000000"/>
              <w:right w:val="single" w:sz="6" w:space="0" w:color="000000"/>
            </w:tcBorders>
          </w:tcPr>
          <w:p>
            <w:pPr>
              <w:pStyle w:val="TAL"/>
              <w:rPr>
                <w:sz w:val="16"/>
              </w:rPr>
            </w:pPr>
            <w:r>
              <w:rPr>
                <w:sz w:val="16"/>
              </w:rPr>
              <w:t>99-064</w:t>
            </w:r>
          </w:p>
        </w:tc>
        <w:tc>
          <w:tcPr>
            <w:tcW w:w="992" w:type="dxa"/>
            <w:tcBorders>
              <w:top w:val="single" w:sz="12" w:space="0" w:color="000000"/>
              <w:left w:val="single" w:sz="6" w:space="0" w:color="000000"/>
              <w:right w:val="single" w:sz="6" w:space="0" w:color="000000"/>
            </w:tcBorders>
          </w:tcPr>
          <w:p>
            <w:pPr>
              <w:pStyle w:val="TAL"/>
              <w:rPr>
                <w:sz w:val="16"/>
              </w:rPr>
            </w:pPr>
            <w:r>
              <w:rPr>
                <w:sz w:val="16"/>
              </w:rPr>
              <w:t>98p123</w:t>
            </w:r>
          </w:p>
        </w:tc>
        <w:tc>
          <w:tcPr>
            <w:tcW w:w="567" w:type="dxa"/>
            <w:tcBorders>
              <w:top w:val="single" w:sz="12" w:space="0" w:color="000000"/>
              <w:left w:val="single" w:sz="6" w:space="0" w:color="000000"/>
              <w:right w:val="single" w:sz="6" w:space="0" w:color="000000"/>
            </w:tcBorders>
          </w:tcPr>
          <w:p>
            <w:pPr>
              <w:pStyle w:val="TAL"/>
              <w:rPr>
                <w:sz w:val="16"/>
              </w:rPr>
            </w:pPr>
            <w:r>
              <w:rPr>
                <w:sz w:val="16"/>
              </w:rPr>
              <w:t>5.4.0</w:t>
            </w:r>
          </w:p>
        </w:tc>
        <w:tc>
          <w:tcPr>
            <w:tcW w:w="567" w:type="dxa"/>
            <w:tcBorders>
              <w:top w:val="single" w:sz="12" w:space="0" w:color="000000"/>
              <w:left w:val="single" w:sz="6" w:space="0" w:color="000000"/>
              <w:right w:val="single" w:sz="6" w:space="0" w:color="000000"/>
            </w:tcBorders>
          </w:tcPr>
          <w:p>
            <w:pPr>
              <w:pStyle w:val="TAL"/>
              <w:rPr>
                <w:sz w:val="16"/>
              </w:rPr>
            </w:pPr>
            <w:r>
              <w:rPr>
                <w:sz w:val="16"/>
              </w:rPr>
              <w:t>A085</w:t>
            </w:r>
          </w:p>
        </w:tc>
        <w:tc>
          <w:tcPr>
            <w:tcW w:w="142" w:type="dxa"/>
            <w:tcBorders>
              <w:top w:val="single" w:sz="12"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12" w:space="0" w:color="000000"/>
              <w:left w:val="single" w:sz="6" w:space="0" w:color="000000"/>
              <w:right w:val="single" w:sz="6" w:space="0" w:color="000000"/>
            </w:tcBorders>
          </w:tcPr>
          <w:p>
            <w:pPr>
              <w:pStyle w:val="TAL"/>
              <w:rPr>
                <w:sz w:val="16"/>
              </w:rPr>
            </w:pPr>
            <w:r>
              <w:rPr>
                <w:sz w:val="16"/>
              </w:rPr>
              <w:t>R96</w:t>
            </w:r>
          </w:p>
        </w:tc>
        <w:tc>
          <w:tcPr>
            <w:tcW w:w="425" w:type="dxa"/>
            <w:tcBorders>
              <w:top w:val="single" w:sz="12" w:space="0" w:color="000000"/>
              <w:left w:val="single" w:sz="6" w:space="0" w:color="000000"/>
              <w:right w:val="single" w:sz="6" w:space="0" w:color="000000"/>
            </w:tcBorders>
          </w:tcPr>
          <w:p>
            <w:pPr>
              <w:pStyle w:val="TAL"/>
              <w:rPr>
                <w:sz w:val="16"/>
              </w:rPr>
            </w:pPr>
            <w:r>
              <w:rPr>
                <w:sz w:val="16"/>
              </w:rPr>
              <w:t>D</w:t>
            </w:r>
          </w:p>
        </w:tc>
        <w:tc>
          <w:tcPr>
            <w:tcW w:w="3827" w:type="dxa"/>
            <w:tcBorders>
              <w:top w:val="single" w:sz="12" w:space="0" w:color="000000"/>
              <w:left w:val="single" w:sz="6" w:space="0" w:color="000000"/>
              <w:right w:val="single" w:sz="6" w:space="0" w:color="000000"/>
            </w:tcBorders>
          </w:tcPr>
          <w:p>
            <w:pPr>
              <w:pStyle w:val="TAL"/>
              <w:rPr>
                <w:sz w:val="16"/>
              </w:rPr>
            </w:pPr>
            <w:r>
              <w:rPr>
                <w:sz w:val="16"/>
              </w:rPr>
              <w:t>Spurious emissions from the receiver antenna connector</w:t>
            </w:r>
          </w:p>
        </w:tc>
        <w:tc>
          <w:tcPr>
            <w:tcW w:w="710" w:type="dxa"/>
            <w:tcBorders>
              <w:top w:val="single" w:sz="12" w:space="0" w:color="000000"/>
              <w:left w:val="single" w:sz="6" w:space="0" w:color="000000"/>
              <w:right w:val="single" w:sz="12" w:space="0" w:color="000000"/>
            </w:tcBorders>
          </w:tcPr>
          <w:p>
            <w:pPr>
              <w:pStyle w:val="TAL"/>
              <w:rPr>
                <w:sz w:val="16"/>
              </w:rPr>
            </w:pPr>
            <w:r>
              <w:rPr>
                <w:sz w:val="16"/>
              </w:rPr>
              <w:t>7.0.0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99-064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98p126</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A086</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Speeds for Multipath Fading profiles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7.0.0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bottom w:val="single" w:sz="6" w:space="0" w:color="000000"/>
              <w:right w:val="single" w:sz="6" w:space="0" w:color="000000"/>
            </w:tcBorders>
          </w:tcPr>
          <w:p>
            <w:pPr>
              <w:pStyle w:val="TAL"/>
              <w:rPr>
                <w:sz w:val="16"/>
              </w:rPr>
            </w:pPr>
            <w:r>
              <w:rPr>
                <w:sz w:val="16"/>
              </w:rPr>
              <w:t>99-064</w:t>
            </w:r>
          </w:p>
        </w:tc>
        <w:tc>
          <w:tcPr>
            <w:tcW w:w="992" w:type="dxa"/>
            <w:tcBorders>
              <w:left w:val="single" w:sz="6" w:space="0" w:color="000000"/>
              <w:bottom w:val="single" w:sz="6" w:space="0" w:color="000000"/>
              <w:right w:val="single" w:sz="6" w:space="0" w:color="000000"/>
            </w:tcBorders>
          </w:tcPr>
          <w:p>
            <w:pPr>
              <w:pStyle w:val="TAL"/>
              <w:rPr>
                <w:sz w:val="16"/>
              </w:rPr>
            </w:pPr>
            <w:r>
              <w:rPr>
                <w:sz w:val="16"/>
              </w:rPr>
              <w:t>98p132</w:t>
            </w:r>
          </w:p>
        </w:tc>
        <w:tc>
          <w:tcPr>
            <w:tcW w:w="567" w:type="dxa"/>
            <w:tcBorders>
              <w:left w:val="single" w:sz="6" w:space="0" w:color="000000"/>
              <w:bottom w:val="single" w:sz="6" w:space="0" w:color="000000"/>
              <w:right w:val="single" w:sz="6" w:space="0" w:color="000000"/>
            </w:tcBorders>
          </w:tcPr>
          <w:p>
            <w:pPr>
              <w:pStyle w:val="TAL"/>
              <w:rPr>
                <w:sz w:val="16"/>
              </w:rPr>
            </w:pPr>
            <w:r>
              <w:rPr>
                <w:sz w:val="16"/>
              </w:rPr>
              <w:t>5.4.0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A087</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Multipath Reference Sensitivity Level</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7.0.0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bottom w:val="single" w:sz="6" w:space="0" w:color="000000"/>
              <w:right w:val="single" w:sz="6" w:space="0" w:color="000000"/>
            </w:tcBorders>
          </w:tcPr>
          <w:p>
            <w:pPr>
              <w:pStyle w:val="TAL"/>
              <w:rPr>
                <w:sz w:val="16"/>
              </w:rPr>
            </w:pPr>
            <w:r>
              <w:rPr>
                <w:sz w:val="16"/>
              </w:rPr>
              <w:t>99-064</w:t>
            </w:r>
          </w:p>
        </w:tc>
        <w:tc>
          <w:tcPr>
            <w:tcW w:w="992" w:type="dxa"/>
            <w:tcBorders>
              <w:left w:val="single" w:sz="6" w:space="0" w:color="000000"/>
              <w:bottom w:val="single" w:sz="6" w:space="0" w:color="000000"/>
              <w:right w:val="single" w:sz="6" w:space="0" w:color="000000"/>
            </w:tcBorders>
          </w:tcPr>
          <w:p>
            <w:pPr>
              <w:pStyle w:val="TAL"/>
              <w:rPr>
                <w:sz w:val="16"/>
              </w:rPr>
            </w:pPr>
            <w:r>
              <w:rPr>
                <w:sz w:val="16"/>
              </w:rPr>
              <w:t>98p139</w:t>
            </w:r>
          </w:p>
        </w:tc>
        <w:tc>
          <w:tcPr>
            <w:tcW w:w="567" w:type="dxa"/>
            <w:tcBorders>
              <w:left w:val="single" w:sz="6" w:space="0" w:color="000000"/>
              <w:bottom w:val="single" w:sz="6" w:space="0" w:color="000000"/>
              <w:right w:val="single" w:sz="6" w:space="0" w:color="000000"/>
            </w:tcBorders>
          </w:tcPr>
          <w:p>
            <w:pPr>
              <w:pStyle w:val="TAL"/>
              <w:rPr>
                <w:sz w:val="16"/>
              </w:rPr>
            </w:pPr>
            <w:r>
              <w:rPr>
                <w:sz w:val="16"/>
              </w:rPr>
              <w:t>5.4.0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A089</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Clarification on number of power steps</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7.0.0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bottom w:val="single" w:sz="6" w:space="0" w:color="000000"/>
              <w:right w:val="single" w:sz="6" w:space="0" w:color="000000"/>
            </w:tcBorders>
          </w:tcPr>
          <w:p>
            <w:pPr>
              <w:pStyle w:val="TAL"/>
              <w:rPr>
                <w:sz w:val="16"/>
              </w:rPr>
            </w:pPr>
            <w:r>
              <w:rPr>
                <w:sz w:val="16"/>
              </w:rPr>
              <w:t>99-064</w:t>
            </w:r>
          </w:p>
        </w:tc>
        <w:tc>
          <w:tcPr>
            <w:tcW w:w="992" w:type="dxa"/>
            <w:tcBorders>
              <w:left w:val="single" w:sz="6" w:space="0" w:color="000000"/>
              <w:bottom w:val="single" w:sz="6" w:space="0" w:color="000000"/>
              <w:right w:val="single" w:sz="6" w:space="0" w:color="000000"/>
            </w:tcBorders>
          </w:tcPr>
          <w:p>
            <w:pPr>
              <w:pStyle w:val="TAL"/>
              <w:rPr>
                <w:sz w:val="16"/>
              </w:rPr>
            </w:pPr>
            <w:r>
              <w:rPr>
                <w:sz w:val="16"/>
              </w:rPr>
              <w:t>98p134</w:t>
            </w:r>
          </w:p>
        </w:tc>
        <w:tc>
          <w:tcPr>
            <w:tcW w:w="567" w:type="dxa"/>
            <w:tcBorders>
              <w:left w:val="single" w:sz="6" w:space="0" w:color="000000"/>
              <w:bottom w:val="single" w:sz="6" w:space="0" w:color="000000"/>
              <w:right w:val="single" w:sz="6" w:space="0" w:color="000000"/>
            </w:tcBorders>
          </w:tcPr>
          <w:p>
            <w:pPr>
              <w:pStyle w:val="TAL"/>
              <w:rPr>
                <w:sz w:val="16"/>
              </w:rPr>
            </w:pPr>
            <w:r>
              <w:rPr>
                <w:sz w:val="16"/>
              </w:rPr>
              <w:t>5.4.0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A090</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R96</w:t>
            </w:r>
          </w:p>
        </w:tc>
        <w:tc>
          <w:tcPr>
            <w:tcW w:w="425" w:type="dxa"/>
            <w:tcBorders>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left w:val="single" w:sz="6" w:space="0" w:color="000000"/>
              <w:bottom w:val="single" w:sz="6" w:space="0" w:color="000000"/>
              <w:right w:val="single" w:sz="6" w:space="0" w:color="000000"/>
            </w:tcBorders>
          </w:tcPr>
          <w:p>
            <w:pPr>
              <w:pStyle w:val="TAL"/>
              <w:rPr/>
            </w:pPr>
            <w:r>
              <w:rPr>
                <w:sz w:val="16"/>
              </w:rPr>
              <w:t>Correction of multipath error performance limits</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7.0.0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bottom w:val="single" w:sz="6" w:space="0" w:color="000000"/>
              <w:right w:val="single" w:sz="6" w:space="0" w:color="000000"/>
            </w:tcBorders>
          </w:tcPr>
          <w:p>
            <w:pPr>
              <w:pStyle w:val="TAL"/>
              <w:rPr>
                <w:sz w:val="16"/>
              </w:rPr>
            </w:pPr>
            <w:r>
              <w:rPr>
                <w:sz w:val="16"/>
              </w:rPr>
              <w:t>99-064</w:t>
            </w:r>
          </w:p>
        </w:tc>
        <w:tc>
          <w:tcPr>
            <w:tcW w:w="992" w:type="dxa"/>
            <w:tcBorders>
              <w:left w:val="single" w:sz="6" w:space="0" w:color="000000"/>
              <w:bottom w:val="single" w:sz="6" w:space="0" w:color="000000"/>
              <w:right w:val="single" w:sz="6" w:space="0" w:color="000000"/>
            </w:tcBorders>
          </w:tcPr>
          <w:p>
            <w:pPr>
              <w:pStyle w:val="TAL"/>
              <w:rPr>
                <w:sz w:val="16"/>
              </w:rPr>
            </w:pPr>
            <w:r>
              <w:rPr>
                <w:sz w:val="16"/>
              </w:rPr>
              <w:t>98p137</w:t>
            </w:r>
          </w:p>
        </w:tc>
        <w:tc>
          <w:tcPr>
            <w:tcW w:w="567" w:type="dxa"/>
            <w:tcBorders>
              <w:left w:val="single" w:sz="6" w:space="0" w:color="000000"/>
              <w:bottom w:val="single" w:sz="6" w:space="0" w:color="000000"/>
              <w:right w:val="single" w:sz="6" w:space="0" w:color="000000"/>
            </w:tcBorders>
          </w:tcPr>
          <w:p>
            <w:pPr>
              <w:pStyle w:val="TAL"/>
              <w:rPr>
                <w:sz w:val="16"/>
              </w:rPr>
            </w:pPr>
            <w:r>
              <w:rPr>
                <w:sz w:val="16"/>
              </w:rPr>
              <w:t>5.4.0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A092</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R97</w:t>
            </w:r>
          </w:p>
        </w:tc>
        <w:tc>
          <w:tcPr>
            <w:tcW w:w="425" w:type="dxa"/>
            <w:tcBorders>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GPRS Test Cases</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7.0.0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right w:val="single" w:sz="6" w:space="0" w:color="000000"/>
            </w:tcBorders>
          </w:tcPr>
          <w:p>
            <w:pPr>
              <w:pStyle w:val="TAL"/>
              <w:rPr>
                <w:sz w:val="16"/>
              </w:rPr>
            </w:pPr>
            <w:r>
              <w:rPr>
                <w:sz w:val="16"/>
              </w:rPr>
              <w:t>99-064</w:t>
            </w:r>
          </w:p>
        </w:tc>
        <w:tc>
          <w:tcPr>
            <w:tcW w:w="992" w:type="dxa"/>
            <w:tcBorders>
              <w:left w:val="single" w:sz="6" w:space="0" w:color="000000"/>
              <w:right w:val="single" w:sz="6" w:space="0" w:color="000000"/>
            </w:tcBorders>
          </w:tcPr>
          <w:p>
            <w:pPr>
              <w:pStyle w:val="TAL"/>
              <w:rPr>
                <w:sz w:val="16"/>
              </w:rPr>
            </w:pPr>
            <w:r>
              <w:rPr>
                <w:sz w:val="16"/>
              </w:rPr>
              <w:t>98p100</w:t>
            </w:r>
          </w:p>
        </w:tc>
        <w:tc>
          <w:tcPr>
            <w:tcW w:w="567" w:type="dxa"/>
            <w:tcBorders>
              <w:left w:val="single" w:sz="6" w:space="0" w:color="000000"/>
              <w:right w:val="single" w:sz="6" w:space="0" w:color="000000"/>
            </w:tcBorders>
          </w:tcPr>
          <w:p>
            <w:pPr>
              <w:pStyle w:val="TAL"/>
              <w:rPr>
                <w:sz w:val="16"/>
              </w:rPr>
            </w:pPr>
            <w:r>
              <w:rPr>
                <w:sz w:val="16"/>
              </w:rPr>
              <w:t>5.4.0</w:t>
            </w:r>
          </w:p>
        </w:tc>
        <w:tc>
          <w:tcPr>
            <w:tcW w:w="567" w:type="dxa"/>
            <w:tcBorders>
              <w:left w:val="single" w:sz="6" w:space="0" w:color="000000"/>
              <w:right w:val="single" w:sz="6" w:space="0" w:color="000000"/>
            </w:tcBorders>
          </w:tcPr>
          <w:p>
            <w:pPr>
              <w:pStyle w:val="TAL"/>
              <w:rPr>
                <w:sz w:val="16"/>
              </w:rPr>
            </w:pPr>
            <w:r>
              <w:rPr>
                <w:sz w:val="16"/>
              </w:rPr>
              <w:t>A095</w:t>
            </w:r>
          </w:p>
        </w:tc>
        <w:tc>
          <w:tcPr>
            <w:tcW w:w="142" w:type="dxa"/>
            <w:tcBorders>
              <w:left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right w:val="single" w:sz="6" w:space="0" w:color="000000"/>
            </w:tcBorders>
          </w:tcPr>
          <w:p>
            <w:pPr>
              <w:pStyle w:val="TAL"/>
              <w:rPr>
                <w:sz w:val="16"/>
              </w:rPr>
            </w:pPr>
            <w:r>
              <w:rPr>
                <w:sz w:val="16"/>
              </w:rPr>
              <w:t>R98</w:t>
            </w:r>
          </w:p>
        </w:tc>
        <w:tc>
          <w:tcPr>
            <w:tcW w:w="425" w:type="dxa"/>
            <w:tcBorders>
              <w:left w:val="single" w:sz="6" w:space="0" w:color="000000"/>
              <w:right w:val="single" w:sz="6" w:space="0" w:color="000000"/>
            </w:tcBorders>
          </w:tcPr>
          <w:p>
            <w:pPr>
              <w:pStyle w:val="TAL"/>
              <w:rPr>
                <w:sz w:val="16"/>
              </w:rPr>
            </w:pPr>
            <w:r>
              <w:rPr>
                <w:sz w:val="16"/>
              </w:rPr>
              <w:t>B</w:t>
            </w:r>
          </w:p>
        </w:tc>
        <w:tc>
          <w:tcPr>
            <w:tcW w:w="3827" w:type="dxa"/>
            <w:tcBorders>
              <w:left w:val="single" w:sz="6" w:space="0" w:color="000000"/>
              <w:right w:val="single" w:sz="6" w:space="0" w:color="000000"/>
            </w:tcBorders>
          </w:tcPr>
          <w:p>
            <w:pPr>
              <w:pStyle w:val="TAL"/>
              <w:rPr>
                <w:sz w:val="16"/>
              </w:rPr>
            </w:pPr>
            <w:r>
              <w:rPr>
                <w:sz w:val="16"/>
              </w:rPr>
              <w:t>Pico-BTS requirements</w:t>
            </w:r>
          </w:p>
        </w:tc>
        <w:tc>
          <w:tcPr>
            <w:tcW w:w="710" w:type="dxa"/>
            <w:tcBorders>
              <w:left w:val="single" w:sz="6" w:space="0" w:color="000000"/>
              <w:right w:val="single" w:sz="12" w:space="0" w:color="000000"/>
            </w:tcBorders>
          </w:tcPr>
          <w:p>
            <w:pPr>
              <w:pStyle w:val="TAL"/>
              <w:rPr>
                <w:sz w:val="16"/>
              </w:rPr>
            </w:pPr>
            <w:r>
              <w:rPr>
                <w:sz w:val="16"/>
              </w:rPr>
              <w:t>7.0.0</w:t>
            </w:r>
          </w:p>
        </w:tc>
      </w:tr>
      <w:tr>
        <w:trPr/>
        <w:tc>
          <w:tcPr>
            <w:tcW w:w="566" w:type="dxa"/>
            <w:tcBorders>
              <w:left w:val="single" w:sz="12" w:space="0" w:color="000000"/>
              <w:bottom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99-064</w:t>
            </w:r>
          </w:p>
        </w:tc>
        <w:tc>
          <w:tcPr>
            <w:tcW w:w="992"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98p107</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5.4.0</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A096</w:t>
            </w:r>
          </w:p>
        </w:tc>
        <w:tc>
          <w:tcPr>
            <w:tcW w:w="14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R98</w:t>
            </w:r>
          </w:p>
        </w:tc>
        <w:tc>
          <w:tcPr>
            <w:tcW w:w="425"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Pico-BTS requirements section 6.2.</w:t>
            </w:r>
          </w:p>
        </w:tc>
        <w:tc>
          <w:tcPr>
            <w:tcW w:w="710"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7.0.0</w:t>
            </w:r>
          </w:p>
        </w:tc>
      </w:tr>
      <w:tr>
        <w:trPr/>
        <w:tc>
          <w:tcPr>
            <w:tcW w:w="566" w:type="dxa"/>
            <w:tcBorders>
              <w:left w:val="single" w:sz="12" w:space="0" w:color="000000"/>
              <w:right w:val="single" w:sz="6" w:space="0" w:color="000000"/>
            </w:tcBorders>
          </w:tcPr>
          <w:p>
            <w:pPr>
              <w:pStyle w:val="TAL"/>
              <w:rPr>
                <w:sz w:val="16"/>
              </w:rPr>
            </w:pPr>
            <w:r>
              <w:rPr>
                <w:sz w:val="16"/>
              </w:rPr>
              <w:t>s29</w:t>
            </w:r>
          </w:p>
        </w:tc>
        <w:tc>
          <w:tcPr>
            <w:tcW w:w="993" w:type="dxa"/>
            <w:tcBorders>
              <w:left w:val="single" w:sz="6" w:space="0" w:color="000000"/>
              <w:right w:val="single" w:sz="6" w:space="0" w:color="000000"/>
            </w:tcBorders>
          </w:tcPr>
          <w:p>
            <w:pPr>
              <w:pStyle w:val="TAL"/>
              <w:rPr>
                <w:sz w:val="16"/>
              </w:rPr>
            </w:pPr>
            <w:r>
              <w:rPr>
                <w:sz w:val="16"/>
              </w:rPr>
              <w:t>99-477</w:t>
            </w:r>
          </w:p>
        </w:tc>
        <w:tc>
          <w:tcPr>
            <w:tcW w:w="992" w:type="dxa"/>
            <w:tcBorders>
              <w:left w:val="single" w:sz="6" w:space="0" w:color="000000"/>
              <w:right w:val="single" w:sz="6" w:space="0" w:color="000000"/>
            </w:tcBorders>
          </w:tcPr>
          <w:p>
            <w:pPr>
              <w:pStyle w:val="TAL"/>
              <w:rPr>
                <w:sz w:val="16"/>
              </w:rPr>
            </w:pPr>
            <w:r>
              <w:rPr>
                <w:sz w:val="16"/>
              </w:rPr>
              <w:t>416/99</w:t>
            </w:r>
          </w:p>
        </w:tc>
        <w:tc>
          <w:tcPr>
            <w:tcW w:w="567" w:type="dxa"/>
            <w:tcBorders>
              <w:left w:val="single" w:sz="6" w:space="0" w:color="000000"/>
              <w:right w:val="single" w:sz="6" w:space="0" w:color="000000"/>
            </w:tcBorders>
          </w:tcPr>
          <w:p>
            <w:pPr>
              <w:pStyle w:val="TAL"/>
              <w:rPr>
                <w:sz w:val="16"/>
              </w:rPr>
            </w:pPr>
            <w:r>
              <w:rPr>
                <w:sz w:val="16"/>
              </w:rPr>
              <w:t>7.0.0</w:t>
            </w:r>
          </w:p>
        </w:tc>
        <w:tc>
          <w:tcPr>
            <w:tcW w:w="567" w:type="dxa"/>
            <w:tcBorders>
              <w:left w:val="single" w:sz="6" w:space="0" w:color="000000"/>
              <w:right w:val="single" w:sz="6" w:space="0" w:color="000000"/>
            </w:tcBorders>
          </w:tcPr>
          <w:p>
            <w:pPr>
              <w:pStyle w:val="TAL"/>
              <w:rPr/>
            </w:pPr>
            <w:r>
              <w:rPr>
                <w:sz w:val="16"/>
              </w:rPr>
              <w:t>A099</w:t>
            </w:r>
          </w:p>
        </w:tc>
        <w:tc>
          <w:tcPr>
            <w:tcW w:w="142" w:type="dxa"/>
            <w:tcBorders>
              <w:left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right w:val="single" w:sz="6" w:space="0" w:color="000000"/>
            </w:tcBorders>
          </w:tcPr>
          <w:p>
            <w:pPr>
              <w:pStyle w:val="TAL"/>
              <w:rPr>
                <w:sz w:val="16"/>
              </w:rPr>
            </w:pPr>
            <w:r>
              <w:rPr>
                <w:sz w:val="16"/>
              </w:rPr>
              <w:t>R98</w:t>
            </w:r>
          </w:p>
        </w:tc>
        <w:tc>
          <w:tcPr>
            <w:tcW w:w="425" w:type="dxa"/>
            <w:tcBorders>
              <w:left w:val="single" w:sz="6" w:space="0" w:color="000000"/>
              <w:right w:val="single" w:sz="6" w:space="0" w:color="000000"/>
            </w:tcBorders>
          </w:tcPr>
          <w:p>
            <w:pPr>
              <w:pStyle w:val="TAL"/>
              <w:snapToGrid w:val="false"/>
              <w:rPr>
                <w:sz w:val="16"/>
              </w:rPr>
            </w:pPr>
            <w:r>
              <w:rPr>
                <w:sz w:val="16"/>
              </w:rPr>
            </w:r>
          </w:p>
        </w:tc>
        <w:tc>
          <w:tcPr>
            <w:tcW w:w="3827" w:type="dxa"/>
            <w:tcBorders>
              <w:left w:val="single" w:sz="6" w:space="0" w:color="000000"/>
              <w:right w:val="single" w:sz="6" w:space="0" w:color="000000"/>
            </w:tcBorders>
          </w:tcPr>
          <w:p>
            <w:pPr>
              <w:pStyle w:val="TAL"/>
              <w:rPr>
                <w:sz w:val="16"/>
              </w:rPr>
            </w:pPr>
            <w:r>
              <w:rPr>
                <w:sz w:val="16"/>
              </w:rPr>
              <w:t>Correction regarding transmitter tests</w:t>
            </w:r>
          </w:p>
        </w:tc>
        <w:tc>
          <w:tcPr>
            <w:tcW w:w="710" w:type="dxa"/>
            <w:tcBorders>
              <w:left w:val="single" w:sz="6" w:space="0" w:color="000000"/>
              <w:right w:val="single" w:sz="12" w:space="0" w:color="000000"/>
            </w:tcBorders>
          </w:tcPr>
          <w:p>
            <w:pPr>
              <w:pStyle w:val="TAL"/>
              <w:rPr>
                <w:sz w:val="16"/>
              </w:rPr>
            </w:pPr>
            <w:r>
              <w:rPr>
                <w:sz w:val="16"/>
              </w:rPr>
              <w:t>7.1.0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99-477</w:t>
            </w:r>
          </w:p>
        </w:tc>
        <w:tc>
          <w:tcPr>
            <w:tcW w:w="992" w:type="dxa"/>
            <w:tcBorders>
              <w:top w:val="single" w:sz="6" w:space="0" w:color="000000"/>
              <w:left w:val="single" w:sz="6" w:space="0" w:color="000000"/>
              <w:right w:val="single" w:sz="6" w:space="0" w:color="000000"/>
            </w:tcBorders>
          </w:tcPr>
          <w:p>
            <w:pPr>
              <w:pStyle w:val="TAL"/>
              <w:rPr>
                <w:sz w:val="16"/>
              </w:rPr>
            </w:pPr>
            <w:r>
              <w:rPr>
                <w:sz w:val="16"/>
              </w:rPr>
              <w:t>420/99</w:t>
            </w:r>
          </w:p>
        </w:tc>
        <w:tc>
          <w:tcPr>
            <w:tcW w:w="567" w:type="dxa"/>
            <w:tcBorders>
              <w:top w:val="single" w:sz="6" w:space="0" w:color="000000"/>
              <w:left w:val="single" w:sz="6" w:space="0" w:color="000000"/>
              <w:right w:val="single" w:sz="6" w:space="0" w:color="000000"/>
            </w:tcBorders>
          </w:tcPr>
          <w:p>
            <w:pPr>
              <w:pStyle w:val="TAL"/>
              <w:rPr>
                <w:sz w:val="16"/>
              </w:rPr>
            </w:pPr>
            <w:r>
              <w:rPr>
                <w:sz w:val="16"/>
              </w:rPr>
              <w:t>7.0.0</w:t>
            </w:r>
          </w:p>
        </w:tc>
        <w:tc>
          <w:tcPr>
            <w:tcW w:w="567" w:type="dxa"/>
            <w:tcBorders>
              <w:top w:val="single" w:sz="6" w:space="0" w:color="000000"/>
              <w:left w:val="single" w:sz="6" w:space="0" w:color="000000"/>
              <w:right w:val="single" w:sz="6" w:space="0" w:color="000000"/>
            </w:tcBorders>
          </w:tcPr>
          <w:p>
            <w:pPr>
              <w:pStyle w:val="TAL"/>
              <w:rPr>
                <w:sz w:val="16"/>
              </w:rPr>
            </w:pPr>
            <w:r>
              <w:rPr>
                <w:sz w:val="16"/>
              </w:rPr>
              <w:t>A101</w:t>
            </w:r>
          </w:p>
        </w:tc>
        <w:tc>
          <w:tcPr>
            <w:tcW w:w="14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R98</w:t>
            </w:r>
          </w:p>
        </w:tc>
        <w:tc>
          <w:tcPr>
            <w:tcW w:w="425"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right w:val="single" w:sz="6" w:space="0" w:color="000000"/>
            </w:tcBorders>
          </w:tcPr>
          <w:p>
            <w:pPr>
              <w:pStyle w:val="TAL"/>
              <w:rPr>
                <w:sz w:val="16"/>
              </w:rPr>
            </w:pPr>
            <w:r>
              <w:rPr>
                <w:sz w:val="16"/>
              </w:rPr>
              <w:t>Removal of power levels in Watts in table 3</w:t>
            </w:r>
          </w:p>
        </w:tc>
        <w:tc>
          <w:tcPr>
            <w:tcW w:w="710" w:type="dxa"/>
            <w:tcBorders>
              <w:top w:val="single" w:sz="6" w:space="0" w:color="000000"/>
              <w:left w:val="single" w:sz="6" w:space="0" w:color="000000"/>
              <w:right w:val="single" w:sz="12" w:space="0" w:color="000000"/>
            </w:tcBorders>
          </w:tcPr>
          <w:p>
            <w:pPr>
              <w:pStyle w:val="TAL"/>
              <w:rPr>
                <w:sz w:val="16"/>
              </w:rPr>
            </w:pPr>
            <w:r>
              <w:rPr>
                <w:sz w:val="16"/>
              </w:rPr>
              <w:t>7.1.0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99-477</w:t>
            </w:r>
          </w:p>
        </w:tc>
        <w:tc>
          <w:tcPr>
            <w:tcW w:w="992" w:type="dxa"/>
            <w:tcBorders>
              <w:top w:val="single" w:sz="6" w:space="0" w:color="000000"/>
              <w:left w:val="single" w:sz="6" w:space="0" w:color="000000"/>
              <w:right w:val="single" w:sz="6" w:space="0" w:color="000000"/>
            </w:tcBorders>
          </w:tcPr>
          <w:p>
            <w:pPr>
              <w:pStyle w:val="TAL"/>
              <w:rPr>
                <w:sz w:val="16"/>
              </w:rPr>
            </w:pPr>
            <w:r>
              <w:rPr>
                <w:sz w:val="16"/>
              </w:rPr>
              <w:t>418/99</w:t>
            </w:r>
          </w:p>
        </w:tc>
        <w:tc>
          <w:tcPr>
            <w:tcW w:w="567" w:type="dxa"/>
            <w:tcBorders>
              <w:top w:val="single" w:sz="6" w:space="0" w:color="000000"/>
              <w:left w:val="single" w:sz="6" w:space="0" w:color="000000"/>
              <w:right w:val="single" w:sz="6" w:space="0" w:color="000000"/>
            </w:tcBorders>
          </w:tcPr>
          <w:p>
            <w:pPr>
              <w:pStyle w:val="TAL"/>
              <w:rPr>
                <w:sz w:val="16"/>
              </w:rPr>
            </w:pPr>
            <w:r>
              <w:rPr>
                <w:sz w:val="16"/>
              </w:rPr>
              <w:t>7.0.0</w:t>
            </w:r>
          </w:p>
        </w:tc>
        <w:tc>
          <w:tcPr>
            <w:tcW w:w="567" w:type="dxa"/>
            <w:tcBorders>
              <w:top w:val="single" w:sz="6" w:space="0" w:color="000000"/>
              <w:left w:val="single" w:sz="6" w:space="0" w:color="000000"/>
              <w:right w:val="single" w:sz="6" w:space="0" w:color="000000"/>
            </w:tcBorders>
          </w:tcPr>
          <w:p>
            <w:pPr>
              <w:pStyle w:val="TAL"/>
              <w:rPr>
                <w:sz w:val="16"/>
              </w:rPr>
            </w:pPr>
            <w:r>
              <w:rPr>
                <w:sz w:val="16"/>
              </w:rPr>
              <w:t>A102</w:t>
            </w:r>
          </w:p>
        </w:tc>
        <w:tc>
          <w:tcPr>
            <w:tcW w:w="142" w:type="dxa"/>
            <w:tcBorders>
              <w:top w:val="single" w:sz="6" w:space="0" w:color="000000"/>
              <w:left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right w:val="single" w:sz="6" w:space="0" w:color="000000"/>
            </w:tcBorders>
          </w:tcPr>
          <w:p>
            <w:pPr>
              <w:pStyle w:val="TAL"/>
              <w:rPr>
                <w:sz w:val="16"/>
              </w:rPr>
            </w:pPr>
            <w:r>
              <w:rPr>
                <w:sz w:val="16"/>
              </w:rPr>
              <w:t>R98</w:t>
            </w:r>
          </w:p>
        </w:tc>
        <w:tc>
          <w:tcPr>
            <w:tcW w:w="425"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right w:val="single" w:sz="6" w:space="0" w:color="000000"/>
            </w:tcBorders>
          </w:tcPr>
          <w:p>
            <w:pPr>
              <w:pStyle w:val="TAL"/>
              <w:rPr>
                <w:sz w:val="16"/>
              </w:rPr>
            </w:pPr>
            <w:r>
              <w:rPr>
                <w:sz w:val="16"/>
              </w:rPr>
              <w:t>Adding Pico requirements to GPRS sections</w:t>
            </w:r>
          </w:p>
        </w:tc>
        <w:tc>
          <w:tcPr>
            <w:tcW w:w="710" w:type="dxa"/>
            <w:tcBorders>
              <w:top w:val="single" w:sz="6" w:space="0" w:color="000000"/>
              <w:left w:val="single" w:sz="6" w:space="0" w:color="000000"/>
              <w:right w:val="single" w:sz="12" w:space="0" w:color="000000"/>
            </w:tcBorders>
          </w:tcPr>
          <w:p>
            <w:pPr>
              <w:pStyle w:val="TAL"/>
              <w:rPr>
                <w:sz w:val="16"/>
              </w:rPr>
            </w:pPr>
            <w:r>
              <w:rPr>
                <w:sz w:val="16"/>
              </w:rPr>
              <w:t>7.1.0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99-477</w:t>
            </w:r>
          </w:p>
        </w:tc>
        <w:tc>
          <w:tcPr>
            <w:tcW w:w="992" w:type="dxa"/>
            <w:tcBorders>
              <w:top w:val="single" w:sz="6" w:space="0" w:color="000000"/>
              <w:left w:val="single" w:sz="6" w:space="0" w:color="000000"/>
              <w:right w:val="single" w:sz="6" w:space="0" w:color="000000"/>
            </w:tcBorders>
          </w:tcPr>
          <w:p>
            <w:pPr>
              <w:pStyle w:val="TAL"/>
              <w:rPr>
                <w:sz w:val="16"/>
              </w:rPr>
            </w:pPr>
            <w:r>
              <w:rPr>
                <w:sz w:val="16"/>
              </w:rPr>
              <w:t>491/99</w:t>
            </w:r>
          </w:p>
        </w:tc>
        <w:tc>
          <w:tcPr>
            <w:tcW w:w="567" w:type="dxa"/>
            <w:tcBorders>
              <w:top w:val="single" w:sz="6" w:space="0" w:color="000000"/>
              <w:left w:val="single" w:sz="6" w:space="0" w:color="000000"/>
              <w:right w:val="single" w:sz="6" w:space="0" w:color="000000"/>
            </w:tcBorders>
          </w:tcPr>
          <w:p>
            <w:pPr>
              <w:pStyle w:val="TAL"/>
              <w:rPr>
                <w:sz w:val="16"/>
              </w:rPr>
            </w:pPr>
            <w:r>
              <w:rPr>
                <w:sz w:val="16"/>
              </w:rPr>
              <w:t>7.0.0</w:t>
            </w:r>
          </w:p>
        </w:tc>
        <w:tc>
          <w:tcPr>
            <w:tcW w:w="567" w:type="dxa"/>
            <w:tcBorders>
              <w:top w:val="single" w:sz="6" w:space="0" w:color="000000"/>
              <w:left w:val="single" w:sz="6" w:space="0" w:color="000000"/>
              <w:right w:val="single" w:sz="6" w:space="0" w:color="000000"/>
            </w:tcBorders>
          </w:tcPr>
          <w:p>
            <w:pPr>
              <w:pStyle w:val="TAL"/>
              <w:rPr>
                <w:sz w:val="16"/>
              </w:rPr>
            </w:pPr>
            <w:r>
              <w:rPr>
                <w:sz w:val="16"/>
              </w:rPr>
              <w:t>A104</w:t>
            </w:r>
          </w:p>
        </w:tc>
        <w:tc>
          <w:tcPr>
            <w:tcW w:w="14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R98</w:t>
            </w:r>
          </w:p>
        </w:tc>
        <w:tc>
          <w:tcPr>
            <w:tcW w:w="425"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right w:val="single" w:sz="6" w:space="0" w:color="000000"/>
            </w:tcBorders>
          </w:tcPr>
          <w:p>
            <w:pPr>
              <w:pStyle w:val="TAL"/>
              <w:rPr/>
            </w:pPr>
            <w:r>
              <w:rPr>
                <w:sz w:val="16"/>
              </w:rPr>
              <w:t>Testing of BTSs that can be equipped with various configurations of antenna combiners</w:t>
            </w:r>
          </w:p>
        </w:tc>
        <w:tc>
          <w:tcPr>
            <w:tcW w:w="710" w:type="dxa"/>
            <w:tcBorders>
              <w:top w:val="single" w:sz="6" w:space="0" w:color="000000"/>
              <w:left w:val="single" w:sz="6" w:space="0" w:color="000000"/>
              <w:right w:val="single" w:sz="12" w:space="0" w:color="000000"/>
            </w:tcBorders>
          </w:tcPr>
          <w:p>
            <w:pPr>
              <w:pStyle w:val="TAL"/>
              <w:rPr>
                <w:sz w:val="16"/>
              </w:rPr>
            </w:pPr>
            <w:r>
              <w:rPr>
                <w:sz w:val="16"/>
              </w:rPr>
              <w:t>7.1.0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99-477</w:t>
            </w:r>
          </w:p>
        </w:tc>
        <w:tc>
          <w:tcPr>
            <w:tcW w:w="992" w:type="dxa"/>
            <w:tcBorders>
              <w:top w:val="single" w:sz="6" w:space="0" w:color="000000"/>
              <w:left w:val="single" w:sz="6" w:space="0" w:color="000000"/>
              <w:right w:val="single" w:sz="6" w:space="0" w:color="000000"/>
            </w:tcBorders>
          </w:tcPr>
          <w:p>
            <w:pPr>
              <w:pStyle w:val="TAL"/>
              <w:rPr>
                <w:sz w:val="16"/>
              </w:rPr>
            </w:pPr>
            <w:r>
              <w:rPr>
                <w:sz w:val="16"/>
              </w:rPr>
              <w:t>528/99</w:t>
            </w:r>
          </w:p>
        </w:tc>
        <w:tc>
          <w:tcPr>
            <w:tcW w:w="567" w:type="dxa"/>
            <w:tcBorders>
              <w:top w:val="single" w:sz="6" w:space="0" w:color="000000"/>
              <w:left w:val="single" w:sz="6" w:space="0" w:color="000000"/>
              <w:right w:val="single" w:sz="6" w:space="0" w:color="000000"/>
            </w:tcBorders>
          </w:tcPr>
          <w:p>
            <w:pPr>
              <w:pStyle w:val="TAL"/>
              <w:rPr>
                <w:sz w:val="16"/>
              </w:rPr>
            </w:pPr>
            <w:r>
              <w:rPr>
                <w:sz w:val="16"/>
              </w:rPr>
              <w:t>7.0.0</w:t>
            </w:r>
          </w:p>
        </w:tc>
        <w:tc>
          <w:tcPr>
            <w:tcW w:w="567" w:type="dxa"/>
            <w:tcBorders>
              <w:top w:val="single" w:sz="6" w:space="0" w:color="000000"/>
              <w:left w:val="single" w:sz="6" w:space="0" w:color="000000"/>
              <w:right w:val="single" w:sz="6" w:space="0" w:color="000000"/>
            </w:tcBorders>
          </w:tcPr>
          <w:p>
            <w:pPr>
              <w:pStyle w:val="TAL"/>
              <w:rPr>
                <w:sz w:val="16"/>
              </w:rPr>
            </w:pPr>
            <w:r>
              <w:rPr>
                <w:sz w:val="16"/>
              </w:rPr>
              <w:t>A106</w:t>
            </w:r>
          </w:p>
        </w:tc>
        <w:tc>
          <w:tcPr>
            <w:tcW w:w="142"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right w:val="single" w:sz="6" w:space="0" w:color="000000"/>
            </w:tcBorders>
          </w:tcPr>
          <w:p>
            <w:pPr>
              <w:pStyle w:val="TAL"/>
              <w:rPr>
                <w:sz w:val="16"/>
              </w:rPr>
            </w:pPr>
            <w:r>
              <w:rPr>
                <w:sz w:val="16"/>
              </w:rPr>
              <w:t>R98</w:t>
            </w:r>
          </w:p>
        </w:tc>
        <w:tc>
          <w:tcPr>
            <w:tcW w:w="425"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right w:val="single" w:sz="6" w:space="0" w:color="000000"/>
            </w:tcBorders>
          </w:tcPr>
          <w:p>
            <w:pPr>
              <w:pStyle w:val="TAL"/>
              <w:rPr>
                <w:sz w:val="16"/>
              </w:rPr>
            </w:pPr>
            <w:r>
              <w:rPr>
                <w:sz w:val="16"/>
              </w:rPr>
              <w:t>Clarification on tests at extreme power supply</w:t>
            </w:r>
          </w:p>
        </w:tc>
        <w:tc>
          <w:tcPr>
            <w:tcW w:w="710" w:type="dxa"/>
            <w:tcBorders>
              <w:top w:val="single" w:sz="6" w:space="0" w:color="000000"/>
              <w:left w:val="single" w:sz="6" w:space="0" w:color="000000"/>
              <w:right w:val="single" w:sz="12" w:space="0" w:color="000000"/>
            </w:tcBorders>
          </w:tcPr>
          <w:p>
            <w:pPr>
              <w:pStyle w:val="TAL"/>
              <w:rPr>
                <w:sz w:val="16"/>
              </w:rPr>
            </w:pPr>
            <w:r>
              <w:rPr>
                <w:sz w:val="16"/>
              </w:rPr>
              <w:t>7.1.0</w:t>
            </w:r>
          </w:p>
        </w:tc>
      </w:tr>
      <w:tr>
        <w:trPr/>
        <w:tc>
          <w:tcPr>
            <w:tcW w:w="566" w:type="dxa"/>
            <w:tcBorders>
              <w:left w:val="single" w:sz="12" w:space="0" w:color="000000"/>
              <w:bottom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99-477</w:t>
            </w:r>
          </w:p>
        </w:tc>
        <w:tc>
          <w:tcPr>
            <w:tcW w:w="992"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614/99</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7.0.0</w:t>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A108</w:t>
            </w:r>
          </w:p>
        </w:tc>
        <w:tc>
          <w:tcPr>
            <w:tcW w:w="142"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R98</w:t>
            </w:r>
          </w:p>
        </w:tc>
        <w:tc>
          <w:tcPr>
            <w:tcW w:w="425"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Updates to annex A and C</w:t>
            </w:r>
          </w:p>
        </w:tc>
        <w:tc>
          <w:tcPr>
            <w:tcW w:w="710"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7.1.0</w:t>
            </w:r>
          </w:p>
        </w:tc>
      </w:tr>
      <w:tr>
        <w:trPr/>
        <w:tc>
          <w:tcPr>
            <w:tcW w:w="566" w:type="dxa"/>
            <w:tcBorders>
              <w:left w:val="single" w:sz="12" w:space="0" w:color="000000"/>
              <w:right w:val="single" w:sz="6" w:space="0" w:color="000000"/>
            </w:tcBorders>
          </w:tcPr>
          <w:p>
            <w:pPr>
              <w:pStyle w:val="TAL"/>
              <w:rPr>
                <w:sz w:val="16"/>
              </w:rPr>
            </w:pPr>
            <w:r>
              <w:rPr>
                <w:sz w:val="16"/>
              </w:rPr>
              <w:t>s30</w:t>
            </w:r>
          </w:p>
        </w:tc>
        <w:tc>
          <w:tcPr>
            <w:tcW w:w="993" w:type="dxa"/>
            <w:tcBorders>
              <w:left w:val="single" w:sz="6" w:space="0" w:color="000000"/>
              <w:right w:val="single" w:sz="6" w:space="0" w:color="000000"/>
            </w:tcBorders>
          </w:tcPr>
          <w:p>
            <w:pPr>
              <w:pStyle w:val="TAL"/>
              <w:rPr>
                <w:sz w:val="16"/>
              </w:rPr>
            </w:pPr>
            <w:r>
              <w:rPr>
                <w:sz w:val="16"/>
              </w:rPr>
              <w:t>99-624</w:t>
            </w:r>
          </w:p>
        </w:tc>
        <w:tc>
          <w:tcPr>
            <w:tcW w:w="992" w:type="dxa"/>
            <w:tcBorders>
              <w:left w:val="single" w:sz="6" w:space="0" w:color="000000"/>
              <w:right w:val="single" w:sz="6" w:space="0" w:color="000000"/>
            </w:tcBorders>
          </w:tcPr>
          <w:p>
            <w:pPr>
              <w:pStyle w:val="TAL"/>
              <w:rPr>
                <w:sz w:val="16"/>
              </w:rPr>
            </w:pPr>
            <w:r>
              <w:rPr>
                <w:sz w:val="16"/>
              </w:rPr>
              <w:t>1372/99</w:t>
            </w:r>
          </w:p>
        </w:tc>
        <w:tc>
          <w:tcPr>
            <w:tcW w:w="567" w:type="dxa"/>
            <w:tcBorders>
              <w:left w:val="single" w:sz="6" w:space="0" w:color="000000"/>
              <w:right w:val="single" w:sz="6" w:space="0" w:color="000000"/>
            </w:tcBorders>
          </w:tcPr>
          <w:p>
            <w:pPr>
              <w:pStyle w:val="TAL"/>
              <w:rPr>
                <w:sz w:val="16"/>
              </w:rPr>
            </w:pPr>
            <w:r>
              <w:rPr>
                <w:sz w:val="16"/>
              </w:rPr>
              <w:t>7.1.0</w:t>
            </w:r>
          </w:p>
        </w:tc>
        <w:tc>
          <w:tcPr>
            <w:tcW w:w="567" w:type="dxa"/>
            <w:tcBorders>
              <w:left w:val="single" w:sz="6" w:space="0" w:color="000000"/>
              <w:right w:val="single" w:sz="6" w:space="0" w:color="000000"/>
            </w:tcBorders>
          </w:tcPr>
          <w:p>
            <w:pPr>
              <w:pStyle w:val="TAL"/>
              <w:rPr>
                <w:sz w:val="16"/>
              </w:rPr>
            </w:pPr>
            <w:r>
              <w:rPr>
                <w:sz w:val="16"/>
              </w:rPr>
              <w:t>A019</w:t>
            </w:r>
          </w:p>
        </w:tc>
        <w:tc>
          <w:tcPr>
            <w:tcW w:w="142" w:type="dxa"/>
            <w:tcBorders>
              <w:left w:val="single" w:sz="6" w:space="0" w:color="000000"/>
              <w:right w:val="single" w:sz="6" w:space="0" w:color="000000"/>
            </w:tcBorders>
          </w:tcPr>
          <w:p>
            <w:pPr>
              <w:pStyle w:val="TAL"/>
              <w:rPr>
                <w:sz w:val="16"/>
              </w:rPr>
            </w:pPr>
            <w:r>
              <w:rPr>
                <w:sz w:val="16"/>
              </w:rPr>
              <w:t>1</w:t>
            </w:r>
          </w:p>
        </w:tc>
        <w:tc>
          <w:tcPr>
            <w:tcW w:w="567" w:type="dxa"/>
            <w:tcBorders>
              <w:left w:val="single" w:sz="6" w:space="0" w:color="000000"/>
              <w:right w:val="single" w:sz="6" w:space="0" w:color="000000"/>
            </w:tcBorders>
          </w:tcPr>
          <w:p>
            <w:pPr>
              <w:pStyle w:val="TAL"/>
              <w:rPr>
                <w:sz w:val="16"/>
              </w:rPr>
            </w:pPr>
            <w:r>
              <w:rPr>
                <w:sz w:val="16"/>
              </w:rPr>
              <w:t>R98</w:t>
            </w:r>
          </w:p>
        </w:tc>
        <w:tc>
          <w:tcPr>
            <w:tcW w:w="425" w:type="dxa"/>
            <w:tcBorders>
              <w:left w:val="single" w:sz="6" w:space="0" w:color="000000"/>
              <w:right w:val="single" w:sz="6" w:space="0" w:color="000000"/>
            </w:tcBorders>
          </w:tcPr>
          <w:p>
            <w:pPr>
              <w:pStyle w:val="TAL"/>
              <w:snapToGrid w:val="false"/>
              <w:rPr>
                <w:sz w:val="16"/>
              </w:rPr>
            </w:pPr>
            <w:r>
              <w:rPr>
                <w:sz w:val="16"/>
              </w:rPr>
            </w:r>
          </w:p>
        </w:tc>
        <w:tc>
          <w:tcPr>
            <w:tcW w:w="3827" w:type="dxa"/>
            <w:tcBorders>
              <w:left w:val="single" w:sz="6" w:space="0" w:color="000000"/>
              <w:right w:val="single" w:sz="6" w:space="0" w:color="000000"/>
            </w:tcBorders>
          </w:tcPr>
          <w:p>
            <w:pPr>
              <w:pStyle w:val="TAL"/>
              <w:rPr>
                <w:sz w:val="16"/>
              </w:rPr>
            </w:pPr>
            <w:r>
              <w:rPr>
                <w:sz w:val="16"/>
              </w:rPr>
              <w:t>Correction to Section 7.4 Multipath Reference Sensitivity</w:t>
            </w:r>
          </w:p>
        </w:tc>
        <w:tc>
          <w:tcPr>
            <w:tcW w:w="710" w:type="dxa"/>
            <w:tcBorders>
              <w:left w:val="single" w:sz="6" w:space="0" w:color="000000"/>
              <w:right w:val="single" w:sz="12" w:space="0" w:color="000000"/>
            </w:tcBorders>
          </w:tcPr>
          <w:p>
            <w:pPr>
              <w:pStyle w:val="TAL"/>
              <w:rPr>
                <w:sz w:val="16"/>
              </w:rPr>
            </w:pPr>
            <w:r>
              <w:rPr>
                <w:sz w:val="16"/>
              </w:rPr>
              <w:t>7.2.0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99-624</w:t>
            </w:r>
          </w:p>
        </w:tc>
        <w:tc>
          <w:tcPr>
            <w:tcW w:w="992" w:type="dxa"/>
            <w:tcBorders>
              <w:top w:val="single" w:sz="6" w:space="0" w:color="000000"/>
              <w:left w:val="single" w:sz="6" w:space="0" w:color="000000"/>
              <w:right w:val="single" w:sz="6" w:space="0" w:color="000000"/>
            </w:tcBorders>
          </w:tcPr>
          <w:p>
            <w:pPr>
              <w:pStyle w:val="TAL"/>
              <w:rPr>
                <w:sz w:val="16"/>
              </w:rPr>
            </w:pPr>
            <w:r>
              <w:rPr>
                <w:sz w:val="16"/>
              </w:rPr>
              <w:t>1373/99</w:t>
            </w:r>
          </w:p>
        </w:tc>
        <w:tc>
          <w:tcPr>
            <w:tcW w:w="567" w:type="dxa"/>
            <w:tcBorders>
              <w:top w:val="single" w:sz="6" w:space="0" w:color="000000"/>
              <w:left w:val="single" w:sz="6" w:space="0" w:color="000000"/>
              <w:right w:val="single" w:sz="6" w:space="0" w:color="000000"/>
            </w:tcBorders>
          </w:tcPr>
          <w:p>
            <w:pPr>
              <w:pStyle w:val="TAL"/>
              <w:rPr>
                <w:sz w:val="16"/>
              </w:rPr>
            </w:pPr>
            <w:r>
              <w:rPr>
                <w:sz w:val="16"/>
              </w:rPr>
              <w:t>7.1.0</w:t>
            </w:r>
          </w:p>
        </w:tc>
        <w:tc>
          <w:tcPr>
            <w:tcW w:w="567" w:type="dxa"/>
            <w:tcBorders>
              <w:top w:val="single" w:sz="6" w:space="0" w:color="000000"/>
              <w:left w:val="single" w:sz="6" w:space="0" w:color="000000"/>
              <w:right w:val="single" w:sz="6" w:space="0" w:color="000000"/>
            </w:tcBorders>
          </w:tcPr>
          <w:p>
            <w:pPr>
              <w:pStyle w:val="TAL"/>
              <w:rPr>
                <w:sz w:val="16"/>
              </w:rPr>
            </w:pPr>
            <w:r>
              <w:rPr>
                <w:sz w:val="16"/>
              </w:rPr>
              <w:t>A113</w:t>
            </w:r>
          </w:p>
        </w:tc>
        <w:tc>
          <w:tcPr>
            <w:tcW w:w="142" w:type="dxa"/>
            <w:tcBorders>
              <w:top w:val="single" w:sz="6" w:space="0" w:color="000000"/>
              <w:left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right w:val="single" w:sz="6" w:space="0" w:color="000000"/>
            </w:tcBorders>
          </w:tcPr>
          <w:p>
            <w:pPr>
              <w:pStyle w:val="TAL"/>
              <w:rPr>
                <w:sz w:val="16"/>
              </w:rPr>
            </w:pPr>
            <w:r>
              <w:rPr>
                <w:sz w:val="16"/>
              </w:rPr>
              <w:t>R98</w:t>
            </w:r>
          </w:p>
        </w:tc>
        <w:tc>
          <w:tcPr>
            <w:tcW w:w="425"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right w:val="single" w:sz="6" w:space="0" w:color="000000"/>
            </w:tcBorders>
          </w:tcPr>
          <w:p>
            <w:pPr>
              <w:pStyle w:val="TAL"/>
              <w:rPr>
                <w:sz w:val="16"/>
              </w:rPr>
            </w:pPr>
            <w:r>
              <w:rPr>
                <w:sz w:val="16"/>
              </w:rPr>
              <w:t>Clarification of Intra BSS intermodulation attenuation test purpose</w:t>
            </w:r>
          </w:p>
        </w:tc>
        <w:tc>
          <w:tcPr>
            <w:tcW w:w="710" w:type="dxa"/>
            <w:tcBorders>
              <w:top w:val="single" w:sz="6" w:space="0" w:color="000000"/>
              <w:left w:val="single" w:sz="6" w:space="0" w:color="000000"/>
              <w:right w:val="single" w:sz="12" w:space="0" w:color="000000"/>
            </w:tcBorders>
          </w:tcPr>
          <w:p>
            <w:pPr>
              <w:pStyle w:val="TAL"/>
              <w:rPr>
                <w:sz w:val="16"/>
              </w:rPr>
            </w:pPr>
            <w:r>
              <w:rPr>
                <w:sz w:val="16"/>
              </w:rPr>
              <w:t>7.2.0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right w:val="single" w:sz="6" w:space="0" w:color="000000"/>
            </w:tcBorders>
          </w:tcPr>
          <w:p>
            <w:pPr>
              <w:pStyle w:val="TAL"/>
              <w:rPr>
                <w:sz w:val="16"/>
              </w:rPr>
            </w:pPr>
            <w:r>
              <w:rPr>
                <w:sz w:val="16"/>
              </w:rPr>
              <w:t>99-624</w:t>
            </w:r>
          </w:p>
        </w:tc>
        <w:tc>
          <w:tcPr>
            <w:tcW w:w="992" w:type="dxa"/>
            <w:tcBorders>
              <w:top w:val="single" w:sz="6" w:space="0" w:color="000000"/>
              <w:left w:val="single" w:sz="6" w:space="0" w:color="000000"/>
              <w:right w:val="single" w:sz="6" w:space="0" w:color="000000"/>
            </w:tcBorders>
          </w:tcPr>
          <w:p>
            <w:pPr>
              <w:pStyle w:val="TAL"/>
              <w:rPr>
                <w:sz w:val="16"/>
              </w:rPr>
            </w:pPr>
            <w:r>
              <w:rPr>
                <w:sz w:val="16"/>
              </w:rPr>
              <w:t>1378/99</w:t>
            </w:r>
          </w:p>
        </w:tc>
        <w:tc>
          <w:tcPr>
            <w:tcW w:w="567" w:type="dxa"/>
            <w:tcBorders>
              <w:top w:val="single" w:sz="6" w:space="0" w:color="000000"/>
              <w:left w:val="single" w:sz="6" w:space="0" w:color="000000"/>
              <w:right w:val="single" w:sz="6" w:space="0" w:color="000000"/>
            </w:tcBorders>
          </w:tcPr>
          <w:p>
            <w:pPr>
              <w:pStyle w:val="TAL"/>
              <w:rPr>
                <w:sz w:val="16"/>
              </w:rPr>
            </w:pPr>
            <w:r>
              <w:rPr>
                <w:sz w:val="16"/>
              </w:rPr>
              <w:t>7.1.0</w:t>
            </w:r>
          </w:p>
        </w:tc>
        <w:tc>
          <w:tcPr>
            <w:tcW w:w="567" w:type="dxa"/>
            <w:tcBorders>
              <w:top w:val="single" w:sz="6" w:space="0" w:color="000000"/>
              <w:left w:val="single" w:sz="6" w:space="0" w:color="000000"/>
              <w:right w:val="single" w:sz="6" w:space="0" w:color="000000"/>
            </w:tcBorders>
          </w:tcPr>
          <w:p>
            <w:pPr>
              <w:pStyle w:val="TAL"/>
              <w:rPr>
                <w:sz w:val="16"/>
              </w:rPr>
            </w:pPr>
            <w:r>
              <w:rPr>
                <w:sz w:val="16"/>
              </w:rPr>
              <w:t>A114</w:t>
            </w:r>
          </w:p>
        </w:tc>
        <w:tc>
          <w:tcPr>
            <w:tcW w:w="142" w:type="dxa"/>
            <w:tcBorders>
              <w:top w:val="single" w:sz="6" w:space="0" w:color="000000"/>
              <w:left w:val="single" w:sz="6" w:space="0" w:color="000000"/>
              <w:right w:val="single" w:sz="6" w:space="0" w:color="000000"/>
            </w:tcBorders>
          </w:tcPr>
          <w:p>
            <w:pPr>
              <w:pStyle w:val="TAL"/>
              <w:rPr>
                <w:sz w:val="16"/>
              </w:rPr>
            </w:pPr>
            <w:r>
              <w:rPr>
                <w:sz w:val="16"/>
              </w:rPr>
              <w:t>2</w:t>
            </w:r>
          </w:p>
        </w:tc>
        <w:tc>
          <w:tcPr>
            <w:tcW w:w="567" w:type="dxa"/>
            <w:tcBorders>
              <w:top w:val="single" w:sz="6" w:space="0" w:color="000000"/>
              <w:left w:val="single" w:sz="6" w:space="0" w:color="000000"/>
              <w:right w:val="single" w:sz="6" w:space="0" w:color="000000"/>
            </w:tcBorders>
          </w:tcPr>
          <w:p>
            <w:pPr>
              <w:pStyle w:val="TAL"/>
              <w:rPr>
                <w:sz w:val="16"/>
              </w:rPr>
            </w:pPr>
            <w:r>
              <w:rPr>
                <w:sz w:val="16"/>
              </w:rPr>
              <w:t>R98</w:t>
            </w:r>
          </w:p>
        </w:tc>
        <w:tc>
          <w:tcPr>
            <w:tcW w:w="425" w:type="dxa"/>
            <w:tcBorders>
              <w:top w:val="single" w:sz="6" w:space="0" w:color="000000"/>
              <w:left w:val="single" w:sz="6"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right w:val="single" w:sz="6" w:space="0" w:color="000000"/>
            </w:tcBorders>
          </w:tcPr>
          <w:p>
            <w:pPr>
              <w:pStyle w:val="TAL"/>
              <w:rPr/>
            </w:pPr>
            <w:r>
              <w:rPr>
                <w:sz w:val="16"/>
              </w:rPr>
              <w:t>Introduction of AMR requirements</w:t>
            </w:r>
          </w:p>
        </w:tc>
        <w:tc>
          <w:tcPr>
            <w:tcW w:w="710" w:type="dxa"/>
            <w:tcBorders>
              <w:top w:val="single" w:sz="6" w:space="0" w:color="000000"/>
              <w:left w:val="single" w:sz="6" w:space="0" w:color="000000"/>
              <w:right w:val="single" w:sz="12" w:space="0" w:color="000000"/>
            </w:tcBorders>
          </w:tcPr>
          <w:p>
            <w:pPr>
              <w:pStyle w:val="TAL"/>
              <w:rPr>
                <w:sz w:val="16"/>
              </w:rPr>
            </w:pPr>
            <w:r>
              <w:rPr>
                <w:sz w:val="16"/>
              </w:rPr>
              <w:t>7.2.0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8" w:space="0" w:color="000000"/>
              <w:left w:val="single" w:sz="6" w:space="0" w:color="000000"/>
              <w:right w:val="single" w:sz="6" w:space="0" w:color="000000"/>
            </w:tcBorders>
          </w:tcPr>
          <w:p>
            <w:pPr>
              <w:pStyle w:val="TAL"/>
              <w:rPr>
                <w:sz w:val="16"/>
              </w:rPr>
            </w:pPr>
            <w:r>
              <w:rPr>
                <w:sz w:val="16"/>
              </w:rPr>
              <w:t>99-624</w:t>
            </w:r>
          </w:p>
        </w:tc>
        <w:tc>
          <w:tcPr>
            <w:tcW w:w="992" w:type="dxa"/>
            <w:tcBorders>
              <w:top w:val="single" w:sz="8" w:space="0" w:color="000000"/>
              <w:left w:val="single" w:sz="6" w:space="0" w:color="000000"/>
              <w:right w:val="single" w:sz="6" w:space="0" w:color="000000"/>
            </w:tcBorders>
          </w:tcPr>
          <w:p>
            <w:pPr>
              <w:pStyle w:val="TAL"/>
              <w:rPr>
                <w:sz w:val="16"/>
              </w:rPr>
            </w:pPr>
            <w:r>
              <w:rPr>
                <w:sz w:val="16"/>
              </w:rPr>
              <w:t>1245/99</w:t>
            </w:r>
          </w:p>
        </w:tc>
        <w:tc>
          <w:tcPr>
            <w:tcW w:w="567" w:type="dxa"/>
            <w:tcBorders>
              <w:top w:val="single" w:sz="8" w:space="0" w:color="000000"/>
              <w:left w:val="single" w:sz="6" w:space="0" w:color="000000"/>
              <w:right w:val="single" w:sz="6" w:space="0" w:color="000000"/>
            </w:tcBorders>
          </w:tcPr>
          <w:p>
            <w:pPr>
              <w:pStyle w:val="TAL"/>
              <w:rPr>
                <w:sz w:val="16"/>
              </w:rPr>
            </w:pPr>
            <w:r>
              <w:rPr>
                <w:sz w:val="16"/>
              </w:rPr>
              <w:t>7.1.0</w:t>
            </w:r>
          </w:p>
        </w:tc>
        <w:tc>
          <w:tcPr>
            <w:tcW w:w="567" w:type="dxa"/>
            <w:tcBorders>
              <w:top w:val="single" w:sz="8" w:space="0" w:color="000000"/>
              <w:left w:val="single" w:sz="6" w:space="0" w:color="000000"/>
              <w:right w:val="single" w:sz="6" w:space="0" w:color="000000"/>
            </w:tcBorders>
          </w:tcPr>
          <w:p>
            <w:pPr>
              <w:pStyle w:val="TAL"/>
              <w:rPr>
                <w:sz w:val="16"/>
              </w:rPr>
            </w:pPr>
            <w:r>
              <w:rPr>
                <w:sz w:val="16"/>
              </w:rPr>
              <w:t>A112</w:t>
            </w:r>
          </w:p>
        </w:tc>
        <w:tc>
          <w:tcPr>
            <w:tcW w:w="142" w:type="dxa"/>
            <w:tcBorders>
              <w:top w:val="single" w:sz="8" w:space="0" w:color="000000"/>
              <w:left w:val="single" w:sz="6" w:space="0" w:color="000000"/>
              <w:right w:val="single" w:sz="6" w:space="0" w:color="000000"/>
            </w:tcBorders>
          </w:tcPr>
          <w:p>
            <w:pPr>
              <w:pStyle w:val="TAL"/>
              <w:snapToGrid w:val="false"/>
              <w:rPr>
                <w:sz w:val="16"/>
              </w:rPr>
            </w:pPr>
            <w:r>
              <w:rPr>
                <w:sz w:val="16"/>
              </w:rPr>
            </w:r>
          </w:p>
        </w:tc>
        <w:tc>
          <w:tcPr>
            <w:tcW w:w="567" w:type="dxa"/>
            <w:tcBorders>
              <w:top w:val="single" w:sz="8" w:space="0" w:color="000000"/>
              <w:left w:val="single" w:sz="6" w:space="0" w:color="000000"/>
              <w:right w:val="single" w:sz="6" w:space="0" w:color="000000"/>
            </w:tcBorders>
          </w:tcPr>
          <w:p>
            <w:pPr>
              <w:pStyle w:val="TAL"/>
              <w:rPr>
                <w:sz w:val="16"/>
              </w:rPr>
            </w:pPr>
            <w:r>
              <w:rPr>
                <w:sz w:val="16"/>
              </w:rPr>
              <w:t>R98</w:t>
            </w:r>
          </w:p>
        </w:tc>
        <w:tc>
          <w:tcPr>
            <w:tcW w:w="425" w:type="dxa"/>
            <w:tcBorders>
              <w:top w:val="single" w:sz="8" w:space="0" w:color="000000"/>
              <w:left w:val="single" w:sz="6" w:space="0" w:color="000000"/>
              <w:right w:val="single" w:sz="6" w:space="0" w:color="000000"/>
            </w:tcBorders>
          </w:tcPr>
          <w:p>
            <w:pPr>
              <w:pStyle w:val="TAL"/>
              <w:snapToGrid w:val="false"/>
              <w:rPr>
                <w:sz w:val="16"/>
              </w:rPr>
            </w:pPr>
            <w:r>
              <w:rPr>
                <w:sz w:val="16"/>
              </w:rPr>
            </w:r>
          </w:p>
        </w:tc>
        <w:tc>
          <w:tcPr>
            <w:tcW w:w="3827" w:type="dxa"/>
            <w:tcBorders>
              <w:top w:val="single" w:sz="8" w:space="0" w:color="000000"/>
              <w:left w:val="single" w:sz="6" w:space="0" w:color="000000"/>
              <w:right w:val="single" w:sz="6" w:space="0" w:color="000000"/>
            </w:tcBorders>
          </w:tcPr>
          <w:p>
            <w:pPr>
              <w:pStyle w:val="TAL"/>
              <w:rPr>
                <w:sz w:val="16"/>
              </w:rPr>
            </w:pPr>
            <w:r>
              <w:rPr>
                <w:sz w:val="16"/>
              </w:rPr>
              <w:t>C/I requirements for PicoBTS in GSM 1800</w:t>
            </w:r>
          </w:p>
        </w:tc>
        <w:tc>
          <w:tcPr>
            <w:tcW w:w="710" w:type="dxa"/>
            <w:tcBorders>
              <w:top w:val="single" w:sz="8" w:space="0" w:color="000000"/>
              <w:left w:val="single" w:sz="6" w:space="0" w:color="000000"/>
              <w:right w:val="single" w:sz="12" w:space="0" w:color="000000"/>
            </w:tcBorders>
          </w:tcPr>
          <w:p>
            <w:pPr>
              <w:pStyle w:val="TAL"/>
              <w:rPr>
                <w:sz w:val="16"/>
              </w:rPr>
            </w:pPr>
            <w:r>
              <w:rPr>
                <w:sz w:val="16"/>
              </w:rPr>
              <w:t>7.2.0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s30b</w:t>
            </w:r>
          </w:p>
        </w:tc>
        <w:tc>
          <w:tcPr>
            <w:tcW w:w="99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99-810</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1596/99</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7.2.0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A118</w:t>
            </w:r>
          </w:p>
        </w:tc>
        <w:tc>
          <w:tcPr>
            <w:tcW w:w="142" w:type="dxa"/>
            <w:tcBorders>
              <w:top w:val="single" w:sz="12"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R98</w:t>
            </w:r>
          </w:p>
        </w:tc>
        <w:tc>
          <w:tcPr>
            <w:tcW w:w="425" w:type="dxa"/>
            <w:tcBorders>
              <w:top w:val="single" w:sz="12"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382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Correction of tables in sections 6.7, 6.8 for Pico BTS</w:t>
            </w:r>
          </w:p>
        </w:tc>
        <w:tc>
          <w:tcPr>
            <w:tcW w:w="710"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8.0.0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right w:val="single" w:sz="6" w:space="0" w:color="000000"/>
            </w:tcBorders>
          </w:tcPr>
          <w:p>
            <w:pPr>
              <w:pStyle w:val="TAL"/>
              <w:rPr>
                <w:sz w:val="16"/>
              </w:rPr>
            </w:pPr>
            <w:r>
              <w:rPr>
                <w:sz w:val="16"/>
              </w:rPr>
              <w:t>99-811</w:t>
            </w:r>
          </w:p>
        </w:tc>
        <w:tc>
          <w:tcPr>
            <w:tcW w:w="992" w:type="dxa"/>
            <w:tcBorders>
              <w:left w:val="single" w:sz="6" w:space="0" w:color="000000"/>
              <w:right w:val="single" w:sz="6" w:space="0" w:color="000000"/>
            </w:tcBorders>
          </w:tcPr>
          <w:p>
            <w:pPr>
              <w:pStyle w:val="TAL"/>
              <w:rPr>
                <w:sz w:val="16"/>
              </w:rPr>
            </w:pPr>
            <w:r>
              <w:rPr>
                <w:sz w:val="16"/>
              </w:rPr>
              <w:t>1938/99</w:t>
            </w:r>
          </w:p>
        </w:tc>
        <w:tc>
          <w:tcPr>
            <w:tcW w:w="567" w:type="dxa"/>
            <w:tcBorders>
              <w:left w:val="single" w:sz="6" w:space="0" w:color="000000"/>
              <w:right w:val="single" w:sz="6" w:space="0" w:color="000000"/>
            </w:tcBorders>
          </w:tcPr>
          <w:p>
            <w:pPr>
              <w:pStyle w:val="TAL"/>
              <w:rPr>
                <w:sz w:val="16"/>
              </w:rPr>
            </w:pPr>
            <w:r>
              <w:rPr>
                <w:sz w:val="16"/>
              </w:rPr>
              <w:t>7.2.0</w:t>
            </w:r>
          </w:p>
        </w:tc>
        <w:tc>
          <w:tcPr>
            <w:tcW w:w="567" w:type="dxa"/>
            <w:tcBorders>
              <w:left w:val="single" w:sz="6" w:space="0" w:color="000000"/>
              <w:right w:val="single" w:sz="6" w:space="0" w:color="000000"/>
            </w:tcBorders>
          </w:tcPr>
          <w:p>
            <w:pPr>
              <w:pStyle w:val="TAL"/>
              <w:rPr>
                <w:sz w:val="16"/>
              </w:rPr>
            </w:pPr>
            <w:r>
              <w:rPr>
                <w:sz w:val="16"/>
              </w:rPr>
              <w:t>A115</w:t>
            </w:r>
          </w:p>
        </w:tc>
        <w:tc>
          <w:tcPr>
            <w:tcW w:w="142" w:type="dxa"/>
            <w:tcBorders>
              <w:left w:val="single" w:sz="6" w:space="0" w:color="000000"/>
              <w:right w:val="single" w:sz="6" w:space="0" w:color="000000"/>
            </w:tcBorders>
          </w:tcPr>
          <w:p>
            <w:pPr>
              <w:pStyle w:val="TAL"/>
              <w:rPr>
                <w:sz w:val="16"/>
              </w:rPr>
            </w:pPr>
            <w:r>
              <w:rPr>
                <w:sz w:val="16"/>
              </w:rPr>
              <w:t>2</w:t>
            </w:r>
          </w:p>
        </w:tc>
        <w:tc>
          <w:tcPr>
            <w:tcW w:w="567" w:type="dxa"/>
            <w:tcBorders>
              <w:left w:val="single" w:sz="6" w:space="0" w:color="000000"/>
              <w:right w:val="single" w:sz="6" w:space="0" w:color="000000"/>
            </w:tcBorders>
          </w:tcPr>
          <w:p>
            <w:pPr>
              <w:pStyle w:val="TAL"/>
              <w:rPr>
                <w:sz w:val="16"/>
              </w:rPr>
            </w:pPr>
            <w:r>
              <w:rPr>
                <w:sz w:val="16"/>
              </w:rPr>
              <w:t>R99</w:t>
            </w:r>
          </w:p>
        </w:tc>
        <w:tc>
          <w:tcPr>
            <w:tcW w:w="425" w:type="dxa"/>
            <w:tcBorders>
              <w:left w:val="single" w:sz="6" w:space="0" w:color="000000"/>
              <w:right w:val="single" w:sz="6" w:space="0" w:color="000000"/>
            </w:tcBorders>
          </w:tcPr>
          <w:p>
            <w:pPr>
              <w:pStyle w:val="TAL"/>
              <w:snapToGrid w:val="false"/>
              <w:rPr>
                <w:sz w:val="16"/>
              </w:rPr>
            </w:pPr>
            <w:r>
              <w:rPr>
                <w:sz w:val="16"/>
              </w:rPr>
            </w:r>
          </w:p>
        </w:tc>
        <w:tc>
          <w:tcPr>
            <w:tcW w:w="3827" w:type="dxa"/>
            <w:tcBorders>
              <w:left w:val="single" w:sz="6" w:space="0" w:color="000000"/>
              <w:right w:val="single" w:sz="6" w:space="0" w:color="000000"/>
            </w:tcBorders>
          </w:tcPr>
          <w:p>
            <w:pPr>
              <w:pStyle w:val="TAL"/>
              <w:rPr/>
            </w:pPr>
            <w:r>
              <w:rPr>
                <w:sz w:val="16"/>
              </w:rPr>
              <w:t>Introduction of GSM 400, PCS 1900, MXM 850 and MXM 1900</w:t>
            </w:r>
          </w:p>
        </w:tc>
        <w:tc>
          <w:tcPr>
            <w:tcW w:w="710" w:type="dxa"/>
            <w:tcBorders>
              <w:left w:val="single" w:sz="6" w:space="0" w:color="000000"/>
              <w:right w:val="single" w:sz="12" w:space="0" w:color="000000"/>
            </w:tcBorders>
          </w:tcPr>
          <w:p>
            <w:pPr>
              <w:pStyle w:val="TAL"/>
              <w:rPr>
                <w:sz w:val="16"/>
              </w:rPr>
            </w:pPr>
            <w:r>
              <w:rPr>
                <w:sz w:val="16"/>
              </w:rPr>
              <w:t>8.0.0</w:t>
            </w:r>
          </w:p>
        </w:tc>
      </w:tr>
      <w:tr>
        <w:trPr/>
        <w:tc>
          <w:tcPr>
            <w:tcW w:w="566" w:type="dxa"/>
            <w:tcBorders>
              <w:left w:val="single" w:sz="12" w:space="0" w:color="000000"/>
              <w:bottom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bottom w:val="single" w:sz="12" w:space="0" w:color="000000"/>
              <w:right w:val="single" w:sz="6" w:space="0" w:color="000000"/>
            </w:tcBorders>
          </w:tcPr>
          <w:p>
            <w:pPr>
              <w:pStyle w:val="TAL"/>
              <w:rPr>
                <w:sz w:val="16"/>
              </w:rPr>
            </w:pPr>
            <w:r>
              <w:rPr>
                <w:sz w:val="16"/>
              </w:rPr>
              <w:t>99-812</w:t>
            </w:r>
          </w:p>
        </w:tc>
        <w:tc>
          <w:tcPr>
            <w:tcW w:w="992" w:type="dxa"/>
            <w:tcBorders>
              <w:left w:val="single" w:sz="6" w:space="0" w:color="000000"/>
              <w:bottom w:val="single" w:sz="12" w:space="0" w:color="000000"/>
              <w:right w:val="single" w:sz="6" w:space="0" w:color="000000"/>
            </w:tcBorders>
          </w:tcPr>
          <w:p>
            <w:pPr>
              <w:pStyle w:val="TAL"/>
              <w:rPr>
                <w:sz w:val="16"/>
              </w:rPr>
            </w:pPr>
            <w:r>
              <w:rPr>
                <w:sz w:val="16"/>
              </w:rPr>
              <w:t>1935/99</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7.2.0</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A117</w:t>
            </w:r>
          </w:p>
        </w:tc>
        <w:tc>
          <w:tcPr>
            <w:tcW w:w="142" w:type="dxa"/>
            <w:tcBorders>
              <w:left w:val="single" w:sz="6" w:space="0" w:color="000000"/>
              <w:bottom w:val="single" w:sz="12" w:space="0" w:color="000000"/>
              <w:right w:val="single" w:sz="6" w:space="0" w:color="000000"/>
            </w:tcBorders>
          </w:tcPr>
          <w:p>
            <w:pPr>
              <w:pStyle w:val="TAL"/>
              <w:rPr>
                <w:sz w:val="16"/>
              </w:rPr>
            </w:pPr>
            <w:r>
              <w:rPr>
                <w:sz w:val="16"/>
              </w:rPr>
              <w:t>2</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R99</w:t>
            </w:r>
          </w:p>
        </w:tc>
        <w:tc>
          <w:tcPr>
            <w:tcW w:w="425" w:type="dxa"/>
            <w:tcBorders>
              <w:left w:val="single" w:sz="6" w:space="0" w:color="000000"/>
              <w:bottom w:val="single" w:sz="12" w:space="0" w:color="000000"/>
              <w:right w:val="single" w:sz="6" w:space="0" w:color="000000"/>
            </w:tcBorders>
          </w:tcPr>
          <w:p>
            <w:pPr>
              <w:pStyle w:val="TAL"/>
              <w:snapToGrid w:val="false"/>
              <w:rPr>
                <w:sz w:val="16"/>
              </w:rPr>
            </w:pPr>
            <w:r>
              <w:rPr>
                <w:sz w:val="16"/>
              </w:rPr>
            </w:r>
          </w:p>
        </w:tc>
        <w:tc>
          <w:tcPr>
            <w:tcW w:w="3827" w:type="dxa"/>
            <w:tcBorders>
              <w:left w:val="single" w:sz="6" w:space="0" w:color="000000"/>
              <w:bottom w:val="single" w:sz="12" w:space="0" w:color="000000"/>
              <w:right w:val="single" w:sz="6" w:space="0" w:color="000000"/>
            </w:tcBorders>
          </w:tcPr>
          <w:p>
            <w:pPr>
              <w:pStyle w:val="TAL"/>
              <w:rPr>
                <w:sz w:val="16"/>
              </w:rPr>
            </w:pPr>
            <w:r>
              <w:rPr>
                <w:sz w:val="16"/>
              </w:rPr>
              <w:t>Changes in clause 1- 6 due to EDGE introduction</w:t>
            </w:r>
          </w:p>
        </w:tc>
        <w:tc>
          <w:tcPr>
            <w:tcW w:w="710" w:type="dxa"/>
            <w:tcBorders>
              <w:left w:val="single" w:sz="6" w:space="0" w:color="000000"/>
              <w:bottom w:val="single" w:sz="12" w:space="0" w:color="000000"/>
              <w:right w:val="single" w:sz="12" w:space="0" w:color="000000"/>
            </w:tcBorders>
          </w:tcPr>
          <w:p>
            <w:pPr>
              <w:pStyle w:val="TAL"/>
              <w:rPr>
                <w:sz w:val="16"/>
              </w:rPr>
            </w:pPr>
            <w:r>
              <w:rPr>
                <w:sz w:val="16"/>
              </w:rPr>
              <w:t>8.0.0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s31</w:t>
            </w:r>
          </w:p>
        </w:tc>
        <w:tc>
          <w:tcPr>
            <w:tcW w:w="99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00-099</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442/00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A119</w:t>
            </w:r>
          </w:p>
        </w:tc>
        <w:tc>
          <w:tcPr>
            <w:tcW w:w="14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2</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12"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382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Modification EDGE TX test cases</w:t>
            </w:r>
          </w:p>
        </w:tc>
        <w:tc>
          <w:tcPr>
            <w:tcW w:w="710"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8.1.0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right w:val="single" w:sz="6" w:space="0" w:color="000000"/>
            </w:tcBorders>
          </w:tcPr>
          <w:p>
            <w:pPr>
              <w:pStyle w:val="TAL"/>
              <w:rPr>
                <w:sz w:val="16"/>
              </w:rPr>
            </w:pPr>
            <w:r>
              <w:rPr>
                <w:sz w:val="16"/>
              </w:rPr>
              <w:t>00-099</w:t>
            </w:r>
          </w:p>
        </w:tc>
        <w:tc>
          <w:tcPr>
            <w:tcW w:w="992" w:type="dxa"/>
            <w:tcBorders>
              <w:left w:val="single" w:sz="6" w:space="0" w:color="000000"/>
              <w:right w:val="single" w:sz="6" w:space="0" w:color="000000"/>
            </w:tcBorders>
          </w:tcPr>
          <w:p>
            <w:pPr>
              <w:pStyle w:val="TAL"/>
              <w:rPr>
                <w:sz w:val="16"/>
              </w:rPr>
            </w:pPr>
            <w:r>
              <w:rPr>
                <w:sz w:val="16"/>
              </w:rPr>
              <w:t>449/00</w:t>
            </w:r>
          </w:p>
        </w:tc>
        <w:tc>
          <w:tcPr>
            <w:tcW w:w="567" w:type="dxa"/>
            <w:tcBorders>
              <w:left w:val="single" w:sz="6" w:space="0" w:color="000000"/>
              <w:right w:val="single" w:sz="6" w:space="0" w:color="000000"/>
            </w:tcBorders>
          </w:tcPr>
          <w:p>
            <w:pPr>
              <w:pStyle w:val="TAL"/>
              <w:rPr>
                <w:sz w:val="16"/>
              </w:rPr>
            </w:pPr>
            <w:r>
              <w:rPr>
                <w:sz w:val="16"/>
              </w:rPr>
              <w:t>8.0.0</w:t>
            </w:r>
          </w:p>
        </w:tc>
        <w:tc>
          <w:tcPr>
            <w:tcW w:w="567" w:type="dxa"/>
            <w:tcBorders>
              <w:left w:val="single" w:sz="6" w:space="0" w:color="000000"/>
              <w:right w:val="single" w:sz="6" w:space="0" w:color="000000"/>
            </w:tcBorders>
          </w:tcPr>
          <w:p>
            <w:pPr>
              <w:pStyle w:val="TAL"/>
              <w:rPr>
                <w:sz w:val="16"/>
              </w:rPr>
            </w:pPr>
            <w:r>
              <w:rPr>
                <w:sz w:val="16"/>
              </w:rPr>
              <w:t>A120</w:t>
            </w:r>
          </w:p>
        </w:tc>
        <w:tc>
          <w:tcPr>
            <w:tcW w:w="142" w:type="dxa"/>
            <w:tcBorders>
              <w:left w:val="single" w:sz="6" w:space="0" w:color="000000"/>
              <w:right w:val="single" w:sz="6" w:space="0" w:color="000000"/>
            </w:tcBorders>
          </w:tcPr>
          <w:p>
            <w:pPr>
              <w:pStyle w:val="TAL"/>
              <w:rPr>
                <w:sz w:val="16"/>
              </w:rPr>
            </w:pPr>
            <w:r>
              <w:rPr>
                <w:sz w:val="16"/>
              </w:rPr>
              <w:t>2</w:t>
            </w:r>
          </w:p>
        </w:tc>
        <w:tc>
          <w:tcPr>
            <w:tcW w:w="567" w:type="dxa"/>
            <w:tcBorders>
              <w:left w:val="single" w:sz="6" w:space="0" w:color="000000"/>
              <w:right w:val="single" w:sz="6" w:space="0" w:color="000000"/>
            </w:tcBorders>
          </w:tcPr>
          <w:p>
            <w:pPr>
              <w:pStyle w:val="TAL"/>
              <w:rPr>
                <w:sz w:val="16"/>
              </w:rPr>
            </w:pPr>
            <w:r>
              <w:rPr>
                <w:sz w:val="16"/>
              </w:rPr>
              <w:t>R99</w:t>
            </w:r>
          </w:p>
        </w:tc>
        <w:tc>
          <w:tcPr>
            <w:tcW w:w="425" w:type="dxa"/>
            <w:tcBorders>
              <w:left w:val="single" w:sz="6" w:space="0" w:color="000000"/>
              <w:right w:val="single" w:sz="6" w:space="0" w:color="000000"/>
            </w:tcBorders>
          </w:tcPr>
          <w:p>
            <w:pPr>
              <w:pStyle w:val="TAL"/>
              <w:snapToGrid w:val="false"/>
              <w:rPr>
                <w:sz w:val="16"/>
              </w:rPr>
            </w:pPr>
            <w:r>
              <w:rPr>
                <w:sz w:val="16"/>
              </w:rPr>
            </w:r>
          </w:p>
        </w:tc>
        <w:tc>
          <w:tcPr>
            <w:tcW w:w="3827" w:type="dxa"/>
            <w:tcBorders>
              <w:left w:val="single" w:sz="6" w:space="0" w:color="000000"/>
              <w:right w:val="single" w:sz="6" w:space="0" w:color="000000"/>
            </w:tcBorders>
          </w:tcPr>
          <w:p>
            <w:pPr>
              <w:pStyle w:val="TAL"/>
              <w:rPr>
                <w:sz w:val="16"/>
              </w:rPr>
            </w:pPr>
            <w:r>
              <w:rPr>
                <w:sz w:val="16"/>
              </w:rPr>
              <w:t>EDGE RX test cases</w:t>
            </w:r>
          </w:p>
        </w:tc>
        <w:tc>
          <w:tcPr>
            <w:tcW w:w="710" w:type="dxa"/>
            <w:tcBorders>
              <w:left w:val="single" w:sz="6" w:space="0" w:color="000000"/>
              <w:right w:val="single" w:sz="12" w:space="0" w:color="000000"/>
            </w:tcBorders>
          </w:tcPr>
          <w:p>
            <w:pPr>
              <w:pStyle w:val="TAL"/>
              <w:rPr>
                <w:sz w:val="16"/>
              </w:rPr>
            </w:pPr>
            <w:r>
              <w:rPr>
                <w:sz w:val="16"/>
              </w:rPr>
              <w:t>8.1.0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right w:val="single" w:sz="6" w:space="0" w:color="000000"/>
            </w:tcBorders>
          </w:tcPr>
          <w:p>
            <w:pPr>
              <w:pStyle w:val="TAL"/>
              <w:rPr>
                <w:sz w:val="16"/>
              </w:rPr>
            </w:pPr>
            <w:r>
              <w:rPr>
                <w:sz w:val="16"/>
              </w:rPr>
              <w:t>00-099</w:t>
            </w:r>
          </w:p>
        </w:tc>
        <w:tc>
          <w:tcPr>
            <w:tcW w:w="992" w:type="dxa"/>
            <w:tcBorders>
              <w:left w:val="single" w:sz="6" w:space="0" w:color="000000"/>
              <w:right w:val="single" w:sz="6" w:space="0" w:color="000000"/>
            </w:tcBorders>
          </w:tcPr>
          <w:p>
            <w:pPr>
              <w:pStyle w:val="TAL"/>
              <w:rPr>
                <w:sz w:val="16"/>
              </w:rPr>
            </w:pPr>
            <w:r>
              <w:rPr>
                <w:sz w:val="16"/>
              </w:rPr>
              <w:t>481/00</w:t>
            </w:r>
          </w:p>
        </w:tc>
        <w:tc>
          <w:tcPr>
            <w:tcW w:w="567" w:type="dxa"/>
            <w:tcBorders>
              <w:left w:val="single" w:sz="6" w:space="0" w:color="000000"/>
              <w:right w:val="single" w:sz="6" w:space="0" w:color="000000"/>
            </w:tcBorders>
          </w:tcPr>
          <w:p>
            <w:pPr>
              <w:pStyle w:val="TAL"/>
              <w:rPr>
                <w:sz w:val="16"/>
              </w:rPr>
            </w:pPr>
            <w:r>
              <w:rPr>
                <w:sz w:val="16"/>
              </w:rPr>
              <w:t>8.0.0</w:t>
            </w:r>
          </w:p>
        </w:tc>
        <w:tc>
          <w:tcPr>
            <w:tcW w:w="567" w:type="dxa"/>
            <w:tcBorders>
              <w:left w:val="single" w:sz="6" w:space="0" w:color="000000"/>
              <w:right w:val="single" w:sz="6" w:space="0" w:color="000000"/>
            </w:tcBorders>
          </w:tcPr>
          <w:p>
            <w:pPr>
              <w:pStyle w:val="TAL"/>
              <w:rPr>
                <w:sz w:val="16"/>
              </w:rPr>
            </w:pPr>
            <w:r>
              <w:rPr>
                <w:sz w:val="16"/>
              </w:rPr>
              <w:t>A121</w:t>
            </w:r>
          </w:p>
        </w:tc>
        <w:tc>
          <w:tcPr>
            <w:tcW w:w="142" w:type="dxa"/>
            <w:tcBorders>
              <w:left w:val="single" w:sz="6" w:space="0" w:color="000000"/>
              <w:right w:val="single" w:sz="6" w:space="0" w:color="000000"/>
            </w:tcBorders>
          </w:tcPr>
          <w:p>
            <w:pPr>
              <w:pStyle w:val="TAL"/>
              <w:rPr>
                <w:sz w:val="16"/>
              </w:rPr>
            </w:pPr>
            <w:r>
              <w:rPr>
                <w:sz w:val="16"/>
              </w:rPr>
              <w:t>1</w:t>
            </w:r>
          </w:p>
        </w:tc>
        <w:tc>
          <w:tcPr>
            <w:tcW w:w="567" w:type="dxa"/>
            <w:tcBorders>
              <w:left w:val="single" w:sz="6" w:space="0" w:color="000000"/>
              <w:right w:val="single" w:sz="6" w:space="0" w:color="000000"/>
            </w:tcBorders>
          </w:tcPr>
          <w:p>
            <w:pPr>
              <w:pStyle w:val="TAL"/>
              <w:rPr>
                <w:sz w:val="16"/>
              </w:rPr>
            </w:pPr>
            <w:r>
              <w:rPr>
                <w:sz w:val="16"/>
              </w:rPr>
              <w:t>R99</w:t>
            </w:r>
          </w:p>
        </w:tc>
        <w:tc>
          <w:tcPr>
            <w:tcW w:w="425" w:type="dxa"/>
            <w:tcBorders>
              <w:left w:val="single" w:sz="6" w:space="0" w:color="000000"/>
              <w:right w:val="single" w:sz="6" w:space="0" w:color="000000"/>
            </w:tcBorders>
          </w:tcPr>
          <w:p>
            <w:pPr>
              <w:pStyle w:val="TAL"/>
              <w:snapToGrid w:val="false"/>
              <w:rPr>
                <w:sz w:val="16"/>
              </w:rPr>
            </w:pPr>
            <w:r>
              <w:rPr>
                <w:sz w:val="16"/>
              </w:rPr>
            </w:r>
          </w:p>
        </w:tc>
        <w:tc>
          <w:tcPr>
            <w:tcW w:w="3827" w:type="dxa"/>
            <w:tcBorders>
              <w:left w:val="single" w:sz="6" w:space="0" w:color="000000"/>
              <w:right w:val="single" w:sz="6" w:space="0" w:color="000000"/>
            </w:tcBorders>
          </w:tcPr>
          <w:p>
            <w:pPr>
              <w:pStyle w:val="TAL"/>
              <w:rPr>
                <w:sz w:val="16"/>
              </w:rPr>
            </w:pPr>
            <w:r>
              <w:rPr>
                <w:sz w:val="16"/>
              </w:rPr>
              <w:t>Switching Transients for 8-PSK</w:t>
            </w:r>
          </w:p>
        </w:tc>
        <w:tc>
          <w:tcPr>
            <w:tcW w:w="710" w:type="dxa"/>
            <w:tcBorders>
              <w:left w:val="single" w:sz="6" w:space="0" w:color="000000"/>
              <w:right w:val="single" w:sz="12" w:space="0" w:color="000000"/>
            </w:tcBorders>
          </w:tcPr>
          <w:p>
            <w:pPr>
              <w:pStyle w:val="TAL"/>
              <w:rPr>
                <w:sz w:val="16"/>
              </w:rPr>
            </w:pPr>
            <w:r>
              <w:rPr>
                <w:sz w:val="16"/>
              </w:rPr>
              <w:t>8.1.0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s31b</w:t>
            </w:r>
          </w:p>
        </w:tc>
        <w:tc>
          <w:tcPr>
            <w:tcW w:w="99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00-190</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865/00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8.1.0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A122</w:t>
            </w:r>
          </w:p>
        </w:tc>
        <w:tc>
          <w:tcPr>
            <w:tcW w:w="14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12"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382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EDGE TX-test cases and uncertainties</w:t>
            </w:r>
          </w:p>
        </w:tc>
        <w:tc>
          <w:tcPr>
            <w:tcW w:w="710"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8.2.0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right w:val="single" w:sz="6" w:space="0" w:color="000000"/>
            </w:tcBorders>
          </w:tcPr>
          <w:p>
            <w:pPr>
              <w:pStyle w:val="TAL"/>
              <w:rPr>
                <w:sz w:val="16"/>
              </w:rPr>
            </w:pPr>
            <w:r>
              <w:rPr>
                <w:sz w:val="16"/>
              </w:rPr>
              <w:t>00-190</w:t>
            </w:r>
          </w:p>
        </w:tc>
        <w:tc>
          <w:tcPr>
            <w:tcW w:w="992" w:type="dxa"/>
            <w:tcBorders>
              <w:left w:val="single" w:sz="6" w:space="0" w:color="000000"/>
              <w:right w:val="single" w:sz="6" w:space="0" w:color="000000"/>
            </w:tcBorders>
          </w:tcPr>
          <w:p>
            <w:pPr>
              <w:pStyle w:val="TAL"/>
              <w:rPr>
                <w:sz w:val="16"/>
              </w:rPr>
            </w:pPr>
            <w:r>
              <w:rPr>
                <w:sz w:val="16"/>
              </w:rPr>
              <w:t>868/00</w:t>
            </w:r>
          </w:p>
        </w:tc>
        <w:tc>
          <w:tcPr>
            <w:tcW w:w="567" w:type="dxa"/>
            <w:tcBorders>
              <w:left w:val="single" w:sz="6" w:space="0" w:color="000000"/>
              <w:right w:val="single" w:sz="6" w:space="0" w:color="000000"/>
            </w:tcBorders>
          </w:tcPr>
          <w:p>
            <w:pPr>
              <w:pStyle w:val="TAL"/>
              <w:rPr>
                <w:sz w:val="16"/>
              </w:rPr>
            </w:pPr>
            <w:r>
              <w:rPr>
                <w:sz w:val="16"/>
              </w:rPr>
              <w:t>8.1.0</w:t>
            </w:r>
          </w:p>
        </w:tc>
        <w:tc>
          <w:tcPr>
            <w:tcW w:w="567" w:type="dxa"/>
            <w:tcBorders>
              <w:left w:val="single" w:sz="6" w:space="0" w:color="000000"/>
              <w:right w:val="single" w:sz="6" w:space="0" w:color="000000"/>
            </w:tcBorders>
          </w:tcPr>
          <w:p>
            <w:pPr>
              <w:pStyle w:val="TAL"/>
              <w:rPr>
                <w:sz w:val="16"/>
              </w:rPr>
            </w:pPr>
            <w:r>
              <w:rPr>
                <w:sz w:val="16"/>
              </w:rPr>
              <w:t>A123</w:t>
            </w:r>
          </w:p>
        </w:tc>
        <w:tc>
          <w:tcPr>
            <w:tcW w:w="142" w:type="dxa"/>
            <w:tcBorders>
              <w:left w:val="single" w:sz="6" w:space="0" w:color="000000"/>
              <w:right w:val="single" w:sz="6" w:space="0" w:color="000000"/>
            </w:tcBorders>
          </w:tcPr>
          <w:p>
            <w:pPr>
              <w:pStyle w:val="TAL"/>
              <w:rPr>
                <w:sz w:val="16"/>
              </w:rPr>
            </w:pPr>
            <w:r>
              <w:rPr>
                <w:sz w:val="16"/>
              </w:rPr>
              <w:t>1</w:t>
            </w:r>
          </w:p>
        </w:tc>
        <w:tc>
          <w:tcPr>
            <w:tcW w:w="567" w:type="dxa"/>
            <w:tcBorders>
              <w:left w:val="single" w:sz="6" w:space="0" w:color="000000"/>
              <w:right w:val="single" w:sz="6" w:space="0" w:color="000000"/>
            </w:tcBorders>
          </w:tcPr>
          <w:p>
            <w:pPr>
              <w:pStyle w:val="TAL"/>
              <w:rPr>
                <w:sz w:val="16"/>
              </w:rPr>
            </w:pPr>
            <w:r>
              <w:rPr>
                <w:sz w:val="16"/>
              </w:rPr>
              <w:t>R99</w:t>
            </w:r>
          </w:p>
        </w:tc>
        <w:tc>
          <w:tcPr>
            <w:tcW w:w="425" w:type="dxa"/>
            <w:tcBorders>
              <w:left w:val="single" w:sz="6" w:space="0" w:color="000000"/>
              <w:right w:val="single" w:sz="6" w:space="0" w:color="000000"/>
            </w:tcBorders>
          </w:tcPr>
          <w:p>
            <w:pPr>
              <w:pStyle w:val="TAL"/>
              <w:snapToGrid w:val="false"/>
              <w:rPr>
                <w:sz w:val="16"/>
              </w:rPr>
            </w:pPr>
            <w:r>
              <w:rPr>
                <w:sz w:val="16"/>
              </w:rPr>
            </w:r>
          </w:p>
        </w:tc>
        <w:tc>
          <w:tcPr>
            <w:tcW w:w="3827" w:type="dxa"/>
            <w:tcBorders>
              <w:left w:val="single" w:sz="6" w:space="0" w:color="000000"/>
              <w:right w:val="single" w:sz="6" w:space="0" w:color="000000"/>
            </w:tcBorders>
          </w:tcPr>
          <w:p>
            <w:pPr>
              <w:pStyle w:val="TAL"/>
              <w:rPr>
                <w:sz w:val="16"/>
              </w:rPr>
            </w:pPr>
            <w:r>
              <w:rPr>
                <w:sz w:val="16"/>
              </w:rPr>
              <w:t>EDGE radio link management test cases</w:t>
            </w:r>
          </w:p>
        </w:tc>
        <w:tc>
          <w:tcPr>
            <w:tcW w:w="710" w:type="dxa"/>
            <w:tcBorders>
              <w:left w:val="single" w:sz="6" w:space="0" w:color="000000"/>
              <w:right w:val="single" w:sz="12" w:space="0" w:color="000000"/>
            </w:tcBorders>
          </w:tcPr>
          <w:p>
            <w:pPr>
              <w:pStyle w:val="TAL"/>
              <w:rPr>
                <w:sz w:val="16"/>
              </w:rPr>
            </w:pPr>
            <w:r>
              <w:rPr>
                <w:sz w:val="16"/>
              </w:rPr>
              <w:t>8.2.0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00-191</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532/00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A124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Corrections of GSM 400 Spurious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8.2.0</w:t>
            </w:r>
          </w:p>
        </w:tc>
      </w:tr>
      <w:tr>
        <w:trPr/>
        <w:tc>
          <w:tcPr>
            <w:tcW w:w="566" w:type="dxa"/>
            <w:tcBorders>
              <w:left w:val="single" w:sz="12" w:space="0" w:color="000000"/>
              <w:bottom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bottom w:val="single" w:sz="12" w:space="0" w:color="000000"/>
              <w:right w:val="single" w:sz="6" w:space="0" w:color="000000"/>
            </w:tcBorders>
          </w:tcPr>
          <w:p>
            <w:pPr>
              <w:pStyle w:val="TAL"/>
              <w:rPr>
                <w:sz w:val="16"/>
              </w:rPr>
            </w:pPr>
            <w:r>
              <w:rPr>
                <w:sz w:val="16"/>
              </w:rPr>
              <w:t>00-190</w:t>
            </w:r>
          </w:p>
        </w:tc>
        <w:tc>
          <w:tcPr>
            <w:tcW w:w="992" w:type="dxa"/>
            <w:tcBorders>
              <w:left w:val="single" w:sz="6" w:space="0" w:color="000000"/>
              <w:bottom w:val="single" w:sz="12" w:space="0" w:color="000000"/>
              <w:right w:val="single" w:sz="6" w:space="0" w:color="000000"/>
            </w:tcBorders>
          </w:tcPr>
          <w:p>
            <w:pPr>
              <w:pStyle w:val="TAL"/>
              <w:rPr>
                <w:sz w:val="16"/>
              </w:rPr>
            </w:pPr>
            <w:r>
              <w:rPr>
                <w:sz w:val="16"/>
              </w:rPr>
              <w:t>869/00</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8.1.0</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A125</w:t>
            </w:r>
          </w:p>
        </w:tc>
        <w:tc>
          <w:tcPr>
            <w:tcW w:w="142" w:type="dxa"/>
            <w:tcBorders>
              <w:left w:val="single" w:sz="6" w:space="0" w:color="000000"/>
              <w:bottom w:val="single" w:sz="12" w:space="0" w:color="000000"/>
              <w:right w:val="single" w:sz="6" w:space="0" w:color="000000"/>
            </w:tcBorders>
          </w:tcPr>
          <w:p>
            <w:pPr>
              <w:pStyle w:val="TAL"/>
              <w:rPr>
                <w:sz w:val="16"/>
              </w:rPr>
            </w:pPr>
            <w:r>
              <w:rPr>
                <w:sz w:val="16"/>
              </w:rPr>
              <w:t>2</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R99</w:t>
            </w:r>
          </w:p>
        </w:tc>
        <w:tc>
          <w:tcPr>
            <w:tcW w:w="425" w:type="dxa"/>
            <w:tcBorders>
              <w:left w:val="single" w:sz="6" w:space="0" w:color="000000"/>
              <w:bottom w:val="single" w:sz="12" w:space="0" w:color="000000"/>
              <w:right w:val="single" w:sz="6" w:space="0" w:color="000000"/>
            </w:tcBorders>
          </w:tcPr>
          <w:p>
            <w:pPr>
              <w:pStyle w:val="TAL"/>
              <w:snapToGrid w:val="false"/>
              <w:rPr>
                <w:sz w:val="16"/>
              </w:rPr>
            </w:pPr>
            <w:r>
              <w:rPr>
                <w:sz w:val="16"/>
              </w:rPr>
            </w:r>
          </w:p>
        </w:tc>
        <w:tc>
          <w:tcPr>
            <w:tcW w:w="3827" w:type="dxa"/>
            <w:tcBorders>
              <w:left w:val="single" w:sz="6" w:space="0" w:color="000000"/>
              <w:bottom w:val="single" w:sz="12" w:space="0" w:color="000000"/>
              <w:right w:val="single" w:sz="6" w:space="0" w:color="000000"/>
            </w:tcBorders>
          </w:tcPr>
          <w:p>
            <w:pPr>
              <w:pStyle w:val="TAL"/>
              <w:rPr>
                <w:sz w:val="16"/>
              </w:rPr>
            </w:pPr>
            <w:r>
              <w:rPr>
                <w:sz w:val="16"/>
              </w:rPr>
              <w:t>Changes in clause 7 due to EDGE and GSM850</w:t>
            </w:r>
          </w:p>
        </w:tc>
        <w:tc>
          <w:tcPr>
            <w:tcW w:w="710" w:type="dxa"/>
            <w:tcBorders>
              <w:left w:val="single" w:sz="6" w:space="0" w:color="000000"/>
              <w:bottom w:val="single" w:sz="12" w:space="0" w:color="000000"/>
              <w:right w:val="single" w:sz="12" w:space="0" w:color="000000"/>
            </w:tcBorders>
          </w:tcPr>
          <w:p>
            <w:pPr>
              <w:pStyle w:val="TAL"/>
              <w:rPr>
                <w:sz w:val="16"/>
              </w:rPr>
            </w:pPr>
            <w:r>
              <w:rPr>
                <w:sz w:val="16"/>
              </w:rPr>
              <w:t>8.2.0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s32</w:t>
            </w:r>
          </w:p>
        </w:tc>
        <w:tc>
          <w:tcPr>
            <w:tcW w:w="99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00-251</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1208/00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8.2.0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A130</w:t>
            </w:r>
          </w:p>
        </w:tc>
        <w:tc>
          <w:tcPr>
            <w:tcW w:w="142" w:type="dxa"/>
            <w:tcBorders>
              <w:top w:val="single" w:sz="12"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Channels to be tested for AMR included</w:t>
            </w:r>
          </w:p>
        </w:tc>
        <w:tc>
          <w:tcPr>
            <w:tcW w:w="710"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8.3.0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right w:val="single" w:sz="6" w:space="0" w:color="000000"/>
            </w:tcBorders>
          </w:tcPr>
          <w:p>
            <w:pPr>
              <w:pStyle w:val="TAL"/>
              <w:rPr>
                <w:sz w:val="16"/>
              </w:rPr>
            </w:pPr>
            <w:r>
              <w:rPr>
                <w:sz w:val="16"/>
              </w:rPr>
              <w:t>00-252</w:t>
            </w:r>
          </w:p>
        </w:tc>
        <w:tc>
          <w:tcPr>
            <w:tcW w:w="992" w:type="dxa"/>
            <w:tcBorders>
              <w:left w:val="single" w:sz="6" w:space="0" w:color="000000"/>
              <w:right w:val="single" w:sz="6" w:space="0" w:color="000000"/>
            </w:tcBorders>
          </w:tcPr>
          <w:p>
            <w:pPr>
              <w:pStyle w:val="TAL"/>
              <w:rPr>
                <w:sz w:val="16"/>
              </w:rPr>
            </w:pPr>
            <w:r>
              <w:rPr>
                <w:sz w:val="16"/>
              </w:rPr>
              <w:t>1209/00</w:t>
            </w:r>
          </w:p>
        </w:tc>
        <w:tc>
          <w:tcPr>
            <w:tcW w:w="567" w:type="dxa"/>
            <w:tcBorders>
              <w:left w:val="single" w:sz="6" w:space="0" w:color="000000"/>
              <w:right w:val="single" w:sz="6" w:space="0" w:color="000000"/>
            </w:tcBorders>
          </w:tcPr>
          <w:p>
            <w:pPr>
              <w:pStyle w:val="TAL"/>
              <w:rPr>
                <w:sz w:val="16"/>
              </w:rPr>
            </w:pPr>
            <w:r>
              <w:rPr>
                <w:sz w:val="16"/>
              </w:rPr>
              <w:t>8.2.0</w:t>
            </w:r>
          </w:p>
        </w:tc>
        <w:tc>
          <w:tcPr>
            <w:tcW w:w="567" w:type="dxa"/>
            <w:tcBorders>
              <w:left w:val="single" w:sz="6" w:space="0" w:color="000000"/>
              <w:right w:val="single" w:sz="6" w:space="0" w:color="000000"/>
            </w:tcBorders>
          </w:tcPr>
          <w:p>
            <w:pPr>
              <w:pStyle w:val="TAL"/>
              <w:rPr>
                <w:sz w:val="16"/>
              </w:rPr>
            </w:pPr>
            <w:r>
              <w:rPr>
                <w:sz w:val="16"/>
              </w:rPr>
              <w:t>A126</w:t>
            </w:r>
          </w:p>
        </w:tc>
        <w:tc>
          <w:tcPr>
            <w:tcW w:w="142" w:type="dxa"/>
            <w:tcBorders>
              <w:left w:val="single" w:sz="6" w:space="0" w:color="000000"/>
              <w:right w:val="single" w:sz="6" w:space="0" w:color="000000"/>
            </w:tcBorders>
          </w:tcPr>
          <w:p>
            <w:pPr>
              <w:pStyle w:val="TAL"/>
              <w:rPr>
                <w:sz w:val="16"/>
              </w:rPr>
            </w:pPr>
            <w:r>
              <w:rPr>
                <w:sz w:val="16"/>
              </w:rPr>
              <w:t>2</w:t>
            </w:r>
          </w:p>
        </w:tc>
        <w:tc>
          <w:tcPr>
            <w:tcW w:w="567" w:type="dxa"/>
            <w:tcBorders>
              <w:left w:val="single" w:sz="6" w:space="0" w:color="000000"/>
              <w:right w:val="single" w:sz="6" w:space="0" w:color="000000"/>
            </w:tcBorders>
          </w:tcPr>
          <w:p>
            <w:pPr>
              <w:pStyle w:val="TAL"/>
              <w:rPr>
                <w:sz w:val="16"/>
              </w:rPr>
            </w:pPr>
            <w:r>
              <w:rPr>
                <w:sz w:val="16"/>
              </w:rPr>
              <w:t>R99</w:t>
            </w:r>
          </w:p>
        </w:tc>
        <w:tc>
          <w:tcPr>
            <w:tcW w:w="425" w:type="dxa"/>
            <w:tcBorders>
              <w:left w:val="single" w:sz="6" w:space="0" w:color="000000"/>
              <w:right w:val="single" w:sz="6" w:space="0" w:color="000000"/>
            </w:tcBorders>
          </w:tcPr>
          <w:p>
            <w:pPr>
              <w:pStyle w:val="TAL"/>
              <w:rPr>
                <w:sz w:val="16"/>
              </w:rPr>
            </w:pPr>
            <w:r>
              <w:rPr>
                <w:sz w:val="16"/>
              </w:rPr>
              <w:t>B</w:t>
            </w:r>
          </w:p>
        </w:tc>
        <w:tc>
          <w:tcPr>
            <w:tcW w:w="3827" w:type="dxa"/>
            <w:tcBorders>
              <w:left w:val="single" w:sz="6" w:space="0" w:color="000000"/>
              <w:right w:val="single" w:sz="6" w:space="0" w:color="000000"/>
            </w:tcBorders>
          </w:tcPr>
          <w:p>
            <w:pPr>
              <w:pStyle w:val="TAL"/>
              <w:rPr/>
            </w:pPr>
            <w:r>
              <w:rPr>
                <w:sz w:val="16"/>
              </w:rPr>
              <w:t>New subcaluse 9.4.4 Signal quality EGPRS</w:t>
            </w:r>
          </w:p>
        </w:tc>
        <w:tc>
          <w:tcPr>
            <w:tcW w:w="710" w:type="dxa"/>
            <w:tcBorders>
              <w:left w:val="single" w:sz="6" w:space="0" w:color="000000"/>
              <w:right w:val="single" w:sz="12" w:space="0" w:color="000000"/>
            </w:tcBorders>
          </w:tcPr>
          <w:p>
            <w:pPr>
              <w:pStyle w:val="TAL"/>
              <w:rPr>
                <w:sz w:val="16"/>
              </w:rPr>
            </w:pPr>
            <w:r>
              <w:rPr>
                <w:sz w:val="16"/>
              </w:rPr>
              <w:t>8.3.0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00-252</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974/00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A128</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Correction of acceptable measurement uncertainty</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8.3.0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00-252</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1211/00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A129</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Missing values in table 19c</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8.3.0</w:t>
            </w:r>
          </w:p>
        </w:tc>
      </w:tr>
      <w:tr>
        <w:trPr/>
        <w:tc>
          <w:tcPr>
            <w:tcW w:w="566" w:type="dxa"/>
            <w:tcBorders>
              <w:left w:val="single" w:sz="12" w:space="0" w:color="000000"/>
              <w:bottom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bottom w:val="single" w:sz="12" w:space="0" w:color="000000"/>
              <w:right w:val="single" w:sz="6" w:space="0" w:color="000000"/>
            </w:tcBorders>
          </w:tcPr>
          <w:p>
            <w:pPr>
              <w:pStyle w:val="TAL"/>
              <w:rPr>
                <w:sz w:val="16"/>
              </w:rPr>
            </w:pPr>
            <w:r>
              <w:rPr>
                <w:sz w:val="16"/>
              </w:rPr>
              <w:t>00-259</w:t>
            </w:r>
          </w:p>
        </w:tc>
        <w:tc>
          <w:tcPr>
            <w:tcW w:w="992" w:type="dxa"/>
            <w:tcBorders>
              <w:left w:val="single" w:sz="6" w:space="0" w:color="000000"/>
              <w:bottom w:val="single" w:sz="12" w:space="0" w:color="000000"/>
              <w:right w:val="single" w:sz="6" w:space="0" w:color="000000"/>
            </w:tcBorders>
          </w:tcPr>
          <w:p>
            <w:pPr>
              <w:pStyle w:val="TAL"/>
              <w:rPr>
                <w:sz w:val="16"/>
              </w:rPr>
            </w:pPr>
            <w:r>
              <w:rPr>
                <w:sz w:val="16"/>
              </w:rPr>
              <w:t>1210/00</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8.2.0</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A127</w:t>
            </w:r>
          </w:p>
        </w:tc>
        <w:tc>
          <w:tcPr>
            <w:tcW w:w="142" w:type="dxa"/>
            <w:tcBorders>
              <w:left w:val="single" w:sz="6" w:space="0" w:color="000000"/>
              <w:bottom w:val="single" w:sz="12" w:space="0" w:color="000000"/>
              <w:right w:val="single" w:sz="6" w:space="0" w:color="000000"/>
            </w:tcBorders>
          </w:tcPr>
          <w:p>
            <w:pPr>
              <w:pStyle w:val="TAL"/>
              <w:rPr>
                <w:sz w:val="16"/>
              </w:rPr>
            </w:pPr>
            <w:r>
              <w:rPr>
                <w:sz w:val="16"/>
              </w:rPr>
              <w:t>2</w:t>
            </w:r>
          </w:p>
        </w:tc>
        <w:tc>
          <w:tcPr>
            <w:tcW w:w="567" w:type="dxa"/>
            <w:tcBorders>
              <w:left w:val="single" w:sz="6" w:space="0" w:color="000000"/>
              <w:bottom w:val="single" w:sz="12" w:space="0" w:color="000000"/>
              <w:right w:val="single" w:sz="6" w:space="0" w:color="000000"/>
            </w:tcBorders>
          </w:tcPr>
          <w:p>
            <w:pPr>
              <w:pStyle w:val="TAL"/>
              <w:rPr>
                <w:sz w:val="16"/>
              </w:rPr>
            </w:pPr>
            <w:r>
              <w:rPr>
                <w:sz w:val="16"/>
              </w:rPr>
              <w:t>R99</w:t>
            </w:r>
          </w:p>
        </w:tc>
        <w:tc>
          <w:tcPr>
            <w:tcW w:w="425" w:type="dxa"/>
            <w:tcBorders>
              <w:left w:val="single" w:sz="6" w:space="0" w:color="000000"/>
              <w:bottom w:val="single" w:sz="12" w:space="0" w:color="000000"/>
              <w:right w:val="single" w:sz="6" w:space="0" w:color="000000"/>
            </w:tcBorders>
          </w:tcPr>
          <w:p>
            <w:pPr>
              <w:pStyle w:val="TAL"/>
              <w:rPr>
                <w:sz w:val="16"/>
              </w:rPr>
            </w:pPr>
            <w:r>
              <w:rPr>
                <w:sz w:val="16"/>
              </w:rPr>
              <w:t>B</w:t>
            </w:r>
          </w:p>
        </w:tc>
        <w:tc>
          <w:tcPr>
            <w:tcW w:w="3827" w:type="dxa"/>
            <w:tcBorders>
              <w:left w:val="single" w:sz="6" w:space="0" w:color="000000"/>
              <w:bottom w:val="single" w:sz="12" w:space="0" w:color="000000"/>
              <w:right w:val="single" w:sz="6" w:space="0" w:color="000000"/>
            </w:tcBorders>
          </w:tcPr>
          <w:p>
            <w:pPr>
              <w:pStyle w:val="TAL"/>
              <w:rPr/>
            </w:pPr>
            <w:r>
              <w:rPr>
                <w:sz w:val="16"/>
              </w:rPr>
              <w:t>Spurious requirements in UMTS bands</w:t>
            </w:r>
          </w:p>
        </w:tc>
        <w:tc>
          <w:tcPr>
            <w:tcW w:w="710" w:type="dxa"/>
            <w:tcBorders>
              <w:left w:val="single" w:sz="6" w:space="0" w:color="000000"/>
              <w:bottom w:val="single" w:sz="12" w:space="0" w:color="000000"/>
              <w:right w:val="single" w:sz="12" w:space="0" w:color="000000"/>
            </w:tcBorders>
          </w:tcPr>
          <w:p>
            <w:pPr>
              <w:pStyle w:val="TAL"/>
              <w:rPr>
                <w:sz w:val="16"/>
              </w:rPr>
            </w:pPr>
            <w:r>
              <w:rPr>
                <w:sz w:val="16"/>
              </w:rPr>
              <w:t>8.3.0</w:t>
            </w:r>
          </w:p>
        </w:tc>
      </w:tr>
      <w:tr>
        <w:trPr/>
        <w:tc>
          <w:tcPr>
            <w:tcW w:w="566" w:type="dxa"/>
            <w:tcBorders>
              <w:top w:val="single" w:sz="12" w:space="0" w:color="000000"/>
              <w:left w:val="single" w:sz="12" w:space="0" w:color="000000"/>
              <w:right w:val="single" w:sz="6" w:space="0" w:color="000000"/>
            </w:tcBorders>
          </w:tcPr>
          <w:p>
            <w:pPr>
              <w:pStyle w:val="TAL"/>
              <w:rPr>
                <w:sz w:val="16"/>
              </w:rPr>
            </w:pPr>
            <w:r>
              <w:rPr>
                <w:sz w:val="16"/>
              </w:rPr>
              <w:t>GP1</w:t>
            </w:r>
          </w:p>
        </w:tc>
        <w:tc>
          <w:tcPr>
            <w:tcW w:w="993"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GP-000365</w:t>
            </w:r>
          </w:p>
        </w:tc>
        <w:tc>
          <w:tcPr>
            <w:tcW w:w="99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GP-000365</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8.3.0</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A134</w:t>
            </w:r>
          </w:p>
        </w:tc>
        <w:tc>
          <w:tcPr>
            <w:tcW w:w="142"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Correction of Blocking and AM suppression test case in GSM11.21</w:t>
            </w:r>
          </w:p>
        </w:tc>
        <w:tc>
          <w:tcPr>
            <w:tcW w:w="710"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8.4.0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right w:val="single" w:sz="6" w:space="0" w:color="000000"/>
            </w:tcBorders>
          </w:tcPr>
          <w:p>
            <w:pPr>
              <w:pStyle w:val="TAL"/>
              <w:rPr>
                <w:sz w:val="16"/>
              </w:rPr>
            </w:pPr>
            <w:r>
              <w:rPr>
                <w:sz w:val="16"/>
              </w:rPr>
              <w:t>GP-000366</w:t>
            </w:r>
          </w:p>
        </w:tc>
        <w:tc>
          <w:tcPr>
            <w:tcW w:w="992" w:type="dxa"/>
            <w:tcBorders>
              <w:left w:val="single" w:sz="6" w:space="0" w:color="000000"/>
              <w:right w:val="single" w:sz="6" w:space="0" w:color="000000"/>
            </w:tcBorders>
          </w:tcPr>
          <w:p>
            <w:pPr>
              <w:pStyle w:val="TAL"/>
              <w:rPr>
                <w:sz w:val="16"/>
              </w:rPr>
            </w:pPr>
            <w:r>
              <w:rPr>
                <w:sz w:val="16"/>
              </w:rPr>
              <w:t>GP-000366</w:t>
            </w:r>
          </w:p>
        </w:tc>
        <w:tc>
          <w:tcPr>
            <w:tcW w:w="567" w:type="dxa"/>
            <w:tcBorders>
              <w:left w:val="single" w:sz="6" w:space="0" w:color="000000"/>
              <w:right w:val="single" w:sz="6" w:space="0" w:color="000000"/>
            </w:tcBorders>
          </w:tcPr>
          <w:p>
            <w:pPr>
              <w:pStyle w:val="TAL"/>
              <w:rPr>
                <w:sz w:val="16"/>
              </w:rPr>
            </w:pPr>
            <w:r>
              <w:rPr>
                <w:sz w:val="16"/>
              </w:rPr>
              <w:t>8.3.0</w:t>
            </w:r>
          </w:p>
        </w:tc>
        <w:tc>
          <w:tcPr>
            <w:tcW w:w="567" w:type="dxa"/>
            <w:tcBorders>
              <w:left w:val="single" w:sz="6" w:space="0" w:color="000000"/>
              <w:right w:val="single" w:sz="6" w:space="0" w:color="000000"/>
            </w:tcBorders>
          </w:tcPr>
          <w:p>
            <w:pPr>
              <w:pStyle w:val="TAL"/>
              <w:rPr>
                <w:sz w:val="16"/>
              </w:rPr>
            </w:pPr>
            <w:r>
              <w:rPr>
                <w:sz w:val="16"/>
              </w:rPr>
              <w:t>A131</w:t>
            </w:r>
          </w:p>
        </w:tc>
        <w:tc>
          <w:tcPr>
            <w:tcW w:w="142" w:type="dxa"/>
            <w:tcBorders>
              <w:left w:val="single" w:sz="6" w:space="0" w:color="000000"/>
              <w:right w:val="single" w:sz="6" w:space="0" w:color="000000"/>
            </w:tcBorders>
          </w:tcPr>
          <w:p>
            <w:pPr>
              <w:pStyle w:val="TAL"/>
              <w:rPr>
                <w:sz w:val="16"/>
              </w:rPr>
            </w:pPr>
            <w:r>
              <w:rPr>
                <w:sz w:val="16"/>
              </w:rPr>
              <w:t>1</w:t>
            </w:r>
          </w:p>
        </w:tc>
        <w:tc>
          <w:tcPr>
            <w:tcW w:w="567" w:type="dxa"/>
            <w:tcBorders>
              <w:left w:val="single" w:sz="6" w:space="0" w:color="000000"/>
              <w:right w:val="single" w:sz="6" w:space="0" w:color="000000"/>
            </w:tcBorders>
          </w:tcPr>
          <w:p>
            <w:pPr>
              <w:pStyle w:val="TAL"/>
              <w:rPr>
                <w:sz w:val="16"/>
              </w:rPr>
            </w:pPr>
            <w:r>
              <w:rPr>
                <w:sz w:val="16"/>
              </w:rPr>
              <w:t>R99</w:t>
            </w:r>
          </w:p>
        </w:tc>
        <w:tc>
          <w:tcPr>
            <w:tcW w:w="425" w:type="dxa"/>
            <w:tcBorders>
              <w:left w:val="single" w:sz="6" w:space="0" w:color="000000"/>
              <w:right w:val="single" w:sz="6" w:space="0" w:color="000000"/>
            </w:tcBorders>
          </w:tcPr>
          <w:p>
            <w:pPr>
              <w:pStyle w:val="TAL"/>
              <w:rPr>
                <w:sz w:val="16"/>
              </w:rPr>
            </w:pPr>
            <w:r>
              <w:rPr>
                <w:sz w:val="16"/>
              </w:rPr>
              <w:t>F</w:t>
            </w:r>
          </w:p>
        </w:tc>
        <w:tc>
          <w:tcPr>
            <w:tcW w:w="3827" w:type="dxa"/>
            <w:tcBorders>
              <w:left w:val="single" w:sz="6" w:space="0" w:color="000000"/>
              <w:right w:val="single" w:sz="6" w:space="0" w:color="000000"/>
            </w:tcBorders>
          </w:tcPr>
          <w:p>
            <w:pPr>
              <w:pStyle w:val="TAL"/>
              <w:rPr>
                <w:sz w:val="16"/>
              </w:rPr>
            </w:pPr>
            <w:r>
              <w:rPr>
                <w:sz w:val="16"/>
              </w:rPr>
              <w:t>Changes in clause 7 due to EDGE and GSM 05.01</w:t>
            </w:r>
          </w:p>
        </w:tc>
        <w:tc>
          <w:tcPr>
            <w:tcW w:w="710" w:type="dxa"/>
            <w:tcBorders>
              <w:left w:val="single" w:sz="6" w:space="0" w:color="000000"/>
              <w:right w:val="single" w:sz="12" w:space="0" w:color="000000"/>
            </w:tcBorders>
          </w:tcPr>
          <w:p>
            <w:pPr>
              <w:pStyle w:val="TAL"/>
              <w:rPr>
                <w:sz w:val="16"/>
              </w:rPr>
            </w:pPr>
            <w:r>
              <w:rPr>
                <w:sz w:val="16"/>
              </w:rPr>
              <w:t>8.4.0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GP-000367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GP-000367</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A132</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Correction of test case for Signal quality, EGPRS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8.4.0</w:t>
            </w:r>
          </w:p>
        </w:tc>
      </w:tr>
      <w:tr>
        <w:trPr/>
        <w:tc>
          <w:tcPr>
            <w:tcW w:w="566" w:type="dxa"/>
            <w:tcBorders>
              <w:left w:val="single" w:sz="12" w:space="0" w:color="000000"/>
              <w:bottom w:val="single" w:sz="6" w:space="0" w:color="000000"/>
              <w:right w:val="single" w:sz="6" w:space="0" w:color="000000"/>
            </w:tcBorders>
          </w:tcPr>
          <w:p>
            <w:pPr>
              <w:pStyle w:val="TAL"/>
              <w:snapToGrid w:val="false"/>
              <w:rPr>
                <w:sz w:val="16"/>
              </w:rPr>
            </w:pPr>
            <w:r>
              <w:rPr>
                <w:sz w:val="16"/>
              </w:rPr>
            </w:r>
          </w:p>
        </w:tc>
        <w:tc>
          <w:tcPr>
            <w:tcW w:w="993" w:type="dxa"/>
            <w:tcBorders>
              <w:left w:val="single" w:sz="6" w:space="0" w:color="000000"/>
              <w:bottom w:val="single" w:sz="6" w:space="0" w:color="000000"/>
              <w:right w:val="single" w:sz="6" w:space="0" w:color="000000"/>
            </w:tcBorders>
          </w:tcPr>
          <w:p>
            <w:pPr>
              <w:pStyle w:val="TAL"/>
              <w:rPr>
                <w:sz w:val="16"/>
              </w:rPr>
            </w:pPr>
            <w:r>
              <w:rPr>
                <w:sz w:val="16"/>
              </w:rPr>
              <w:t>GP-000368</w:t>
            </w:r>
          </w:p>
        </w:tc>
        <w:tc>
          <w:tcPr>
            <w:tcW w:w="992" w:type="dxa"/>
            <w:tcBorders>
              <w:left w:val="single" w:sz="6" w:space="0" w:color="000000"/>
              <w:bottom w:val="single" w:sz="6" w:space="0" w:color="000000"/>
              <w:right w:val="single" w:sz="6" w:space="0" w:color="000000"/>
            </w:tcBorders>
          </w:tcPr>
          <w:p>
            <w:pPr>
              <w:pStyle w:val="TAL"/>
              <w:rPr>
                <w:sz w:val="16"/>
              </w:rPr>
            </w:pPr>
            <w:r>
              <w:rPr>
                <w:sz w:val="16"/>
              </w:rPr>
              <w:t>GP-000368</w:t>
            </w:r>
          </w:p>
        </w:tc>
        <w:tc>
          <w:tcPr>
            <w:tcW w:w="567" w:type="dxa"/>
            <w:tcBorders>
              <w:left w:val="single" w:sz="6" w:space="0" w:color="000000"/>
              <w:bottom w:val="single" w:sz="6" w:space="0" w:color="000000"/>
              <w:right w:val="single" w:sz="6" w:space="0" w:color="000000"/>
            </w:tcBorders>
          </w:tcPr>
          <w:p>
            <w:pPr>
              <w:pStyle w:val="TAL"/>
              <w:rPr>
                <w:sz w:val="16"/>
              </w:rPr>
            </w:pPr>
            <w:r>
              <w:rPr>
                <w:sz w:val="16"/>
              </w:rPr>
              <w:t>8.3.0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A133</w:t>
            </w:r>
          </w:p>
        </w:tc>
        <w:tc>
          <w:tcPr>
            <w:tcW w:w="142" w:type="dxa"/>
            <w:tcBorders>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Correction of spurious requiremens in UMTS bands</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8.4.0</w:t>
            </w:r>
          </w:p>
        </w:tc>
      </w:tr>
      <w:tr>
        <w:trPr/>
        <w:tc>
          <w:tcPr>
            <w:tcW w:w="566" w:type="dxa"/>
            <w:tcBorders>
              <w:top w:val="single" w:sz="6" w:space="0" w:color="000000"/>
              <w:left w:val="single" w:sz="12" w:space="0" w:color="000000"/>
              <w:right w:val="single" w:sz="6" w:space="0" w:color="000000"/>
            </w:tcBorders>
          </w:tcPr>
          <w:p>
            <w:pPr>
              <w:pStyle w:val="TAL"/>
              <w:rPr>
                <w:sz w:val="16"/>
              </w:rPr>
            </w:pPr>
            <w:r>
              <w:rPr>
                <w:sz w:val="16"/>
              </w:rPr>
              <w:t>GP2</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GP-000864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GP-000864</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A135</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Modification of complete conformance, AM suppression</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GP-000515</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GP-000515</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A136</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Relaxation of PDTCH/CS-4  C/I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GP-000866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GP-000866</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A137</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Additions to facilitate test on MXM systems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8.5.0</w:t>
            </w:r>
          </w:p>
        </w:tc>
      </w:tr>
      <w:tr>
        <w:trPr/>
        <w:tc>
          <w:tcPr>
            <w:tcW w:w="566" w:type="dxa"/>
            <w:tcBorders>
              <w:left w:val="single" w:sz="12" w:space="0" w:color="000000"/>
              <w:right w:val="single" w:sz="6" w:space="0" w:color="000000"/>
            </w:tcBorders>
          </w:tcPr>
          <w:p>
            <w:pPr>
              <w:pStyle w:val="TAL"/>
              <w:snapToGrid w:val="false"/>
              <w:rPr>
                <w:sz w:val="16"/>
              </w:rPr>
            </w:pPr>
            <w:r>
              <w:rPr>
                <w:sz w:val="16"/>
              </w:rPr>
            </w:r>
          </w:p>
        </w:tc>
        <w:tc>
          <w:tcPr>
            <w:tcW w:w="993" w:type="dxa"/>
            <w:tcBorders>
              <w:left w:val="single" w:sz="6" w:space="0" w:color="000000"/>
              <w:right w:val="single" w:sz="6" w:space="0" w:color="000000"/>
            </w:tcBorders>
          </w:tcPr>
          <w:p>
            <w:pPr>
              <w:pStyle w:val="TAL"/>
              <w:rPr>
                <w:sz w:val="16"/>
              </w:rPr>
            </w:pPr>
            <w:r>
              <w:rPr>
                <w:sz w:val="16"/>
              </w:rPr>
              <w:t>GP-000525</w:t>
            </w:r>
          </w:p>
        </w:tc>
        <w:tc>
          <w:tcPr>
            <w:tcW w:w="992" w:type="dxa"/>
            <w:tcBorders>
              <w:left w:val="single" w:sz="6" w:space="0" w:color="000000"/>
              <w:right w:val="single" w:sz="6" w:space="0" w:color="000000"/>
            </w:tcBorders>
          </w:tcPr>
          <w:p>
            <w:pPr>
              <w:pStyle w:val="TAL"/>
              <w:rPr>
                <w:sz w:val="16"/>
              </w:rPr>
            </w:pPr>
            <w:r>
              <w:rPr>
                <w:sz w:val="16"/>
              </w:rPr>
              <w:t>GP-000525</w:t>
            </w:r>
          </w:p>
        </w:tc>
        <w:tc>
          <w:tcPr>
            <w:tcW w:w="567" w:type="dxa"/>
            <w:tcBorders>
              <w:left w:val="single" w:sz="6" w:space="0" w:color="000000"/>
              <w:right w:val="single" w:sz="6" w:space="0" w:color="000000"/>
            </w:tcBorders>
          </w:tcPr>
          <w:p>
            <w:pPr>
              <w:pStyle w:val="TAL"/>
              <w:rPr>
                <w:sz w:val="16"/>
              </w:rPr>
            </w:pPr>
            <w:r>
              <w:rPr>
                <w:sz w:val="16"/>
              </w:rPr>
              <w:t>8.4.0</w:t>
            </w:r>
          </w:p>
        </w:tc>
        <w:tc>
          <w:tcPr>
            <w:tcW w:w="567" w:type="dxa"/>
            <w:tcBorders>
              <w:left w:val="single" w:sz="6" w:space="0" w:color="000000"/>
              <w:right w:val="single" w:sz="6" w:space="0" w:color="000000"/>
            </w:tcBorders>
          </w:tcPr>
          <w:p>
            <w:pPr>
              <w:pStyle w:val="TAL"/>
              <w:rPr>
                <w:sz w:val="16"/>
              </w:rPr>
            </w:pPr>
            <w:r>
              <w:rPr>
                <w:sz w:val="16"/>
              </w:rPr>
              <w:t>A138</w:t>
            </w:r>
          </w:p>
        </w:tc>
        <w:tc>
          <w:tcPr>
            <w:tcW w:w="142" w:type="dxa"/>
            <w:tcBorders>
              <w:left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right w:val="single" w:sz="6" w:space="0" w:color="000000"/>
            </w:tcBorders>
          </w:tcPr>
          <w:p>
            <w:pPr>
              <w:pStyle w:val="TAL"/>
              <w:rPr>
                <w:sz w:val="16"/>
              </w:rPr>
            </w:pPr>
            <w:r>
              <w:rPr>
                <w:sz w:val="16"/>
              </w:rPr>
              <w:t>R99</w:t>
            </w:r>
          </w:p>
        </w:tc>
        <w:tc>
          <w:tcPr>
            <w:tcW w:w="425" w:type="dxa"/>
            <w:tcBorders>
              <w:left w:val="single" w:sz="6" w:space="0" w:color="000000"/>
              <w:right w:val="single" w:sz="6" w:space="0" w:color="000000"/>
            </w:tcBorders>
          </w:tcPr>
          <w:p>
            <w:pPr>
              <w:pStyle w:val="TAL"/>
              <w:rPr>
                <w:sz w:val="16"/>
              </w:rPr>
            </w:pPr>
            <w:r>
              <w:rPr>
                <w:sz w:val="16"/>
              </w:rPr>
              <w:t>F</w:t>
            </w:r>
          </w:p>
        </w:tc>
        <w:tc>
          <w:tcPr>
            <w:tcW w:w="3827" w:type="dxa"/>
            <w:tcBorders>
              <w:left w:val="single" w:sz="6" w:space="0" w:color="000000"/>
              <w:right w:val="single" w:sz="6" w:space="0" w:color="000000"/>
            </w:tcBorders>
          </w:tcPr>
          <w:p>
            <w:pPr>
              <w:pStyle w:val="TAL"/>
              <w:rPr/>
            </w:pPr>
            <w:r>
              <w:rPr>
                <w:sz w:val="16"/>
              </w:rPr>
              <w:t>Change of referenced specification for test site requirements for Radiated Spurious Emissions, Base Station testing</w:t>
            </w:r>
          </w:p>
        </w:tc>
        <w:tc>
          <w:tcPr>
            <w:tcW w:w="710" w:type="dxa"/>
            <w:tcBorders>
              <w:left w:val="single" w:sz="6" w:space="0" w:color="000000"/>
              <w:right w:val="single" w:sz="12" w:space="0" w:color="000000"/>
            </w:tcBorders>
          </w:tcPr>
          <w:p>
            <w:pPr>
              <w:pStyle w:val="TAL"/>
              <w:rPr>
                <w:sz w:val="16"/>
              </w:rPr>
            </w:pPr>
            <w:r>
              <w:rPr>
                <w:sz w:val="16"/>
              </w:rPr>
              <w:t>8.5.0</w:t>
            </w:r>
          </w:p>
        </w:tc>
      </w:tr>
      <w:tr>
        <w:trPr/>
        <w:tc>
          <w:tcPr>
            <w:tcW w:w="566" w:type="dxa"/>
            <w:tcBorders>
              <w:left w:val="single" w:sz="12" w:space="0" w:color="000000"/>
              <w:bottom w:val="single" w:sz="6" w:space="0" w:color="000000"/>
              <w:right w:val="single" w:sz="6" w:space="0" w:color="000000"/>
            </w:tcBorders>
          </w:tcPr>
          <w:p>
            <w:pPr>
              <w:pStyle w:val="TAL"/>
              <w:snapToGrid w:val="false"/>
              <w:rPr>
                <w:sz w:val="16"/>
              </w:rPr>
            </w:pPr>
            <w:r>
              <w:rPr>
                <w:sz w:val="16"/>
              </w:rPr>
            </w:r>
          </w:p>
        </w:tc>
        <w:tc>
          <w:tcPr>
            <w:tcW w:w="993" w:type="dxa"/>
            <w:tcBorders>
              <w:left w:val="single" w:sz="6" w:space="0" w:color="000000"/>
              <w:bottom w:val="single" w:sz="6" w:space="0" w:color="000000"/>
              <w:right w:val="single" w:sz="6" w:space="0" w:color="000000"/>
            </w:tcBorders>
          </w:tcPr>
          <w:p>
            <w:pPr>
              <w:pStyle w:val="TAL"/>
              <w:rPr>
                <w:sz w:val="16"/>
              </w:rPr>
            </w:pPr>
            <w:r>
              <w:rPr>
                <w:sz w:val="16"/>
              </w:rPr>
              <w:t>GP-000865</w:t>
            </w:r>
          </w:p>
        </w:tc>
        <w:tc>
          <w:tcPr>
            <w:tcW w:w="992" w:type="dxa"/>
            <w:tcBorders>
              <w:left w:val="single" w:sz="6" w:space="0" w:color="000000"/>
              <w:bottom w:val="single" w:sz="6" w:space="0" w:color="000000"/>
              <w:right w:val="single" w:sz="6" w:space="0" w:color="000000"/>
            </w:tcBorders>
          </w:tcPr>
          <w:p>
            <w:pPr>
              <w:pStyle w:val="TAL"/>
              <w:rPr>
                <w:sz w:val="16"/>
              </w:rPr>
            </w:pPr>
            <w:r>
              <w:rPr>
                <w:sz w:val="16"/>
              </w:rPr>
              <w:t>GP-000865</w:t>
            </w:r>
          </w:p>
        </w:tc>
        <w:tc>
          <w:tcPr>
            <w:tcW w:w="567" w:type="dxa"/>
            <w:tcBorders>
              <w:left w:val="single" w:sz="6" w:space="0" w:color="000000"/>
              <w:bottom w:val="single" w:sz="6" w:space="0" w:color="000000"/>
              <w:right w:val="single" w:sz="6" w:space="0" w:color="000000"/>
            </w:tcBorders>
          </w:tcPr>
          <w:p>
            <w:pPr>
              <w:pStyle w:val="TAL"/>
              <w:rPr>
                <w:sz w:val="16"/>
              </w:rPr>
            </w:pPr>
            <w:r>
              <w:rPr>
                <w:sz w:val="16"/>
              </w:rPr>
              <w:t>8.4.0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A139</w:t>
            </w:r>
          </w:p>
        </w:tc>
        <w:tc>
          <w:tcPr>
            <w:tcW w:w="142" w:type="dxa"/>
            <w:tcBorders>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BTS output power capability and requirements with 8PSK</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8.5.0</w:t>
            </w:r>
          </w:p>
        </w:tc>
      </w:tr>
      <w:tr>
        <w:trPr/>
        <w:tc>
          <w:tcPr>
            <w:tcW w:w="566" w:type="dxa"/>
            <w:tcBorders>
              <w:top w:val="single" w:sz="6" w:space="0" w:color="000000"/>
              <w:left w:val="single" w:sz="12" w:space="0" w:color="000000"/>
              <w:right w:val="single" w:sz="6" w:space="0" w:color="000000"/>
            </w:tcBorders>
          </w:tcPr>
          <w:p>
            <w:pPr>
              <w:pStyle w:val="TAL"/>
              <w:rPr>
                <w:sz w:val="16"/>
              </w:rPr>
            </w:pPr>
            <w:r>
              <w:rPr>
                <w:sz w:val="16"/>
              </w:rPr>
              <w:t>GP4</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GP-010480</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GP-010480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A142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Relaxation of Power versus time.</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8.6.0</w:t>
            </w:r>
          </w:p>
        </w:tc>
      </w:tr>
      <w:tr>
        <w:trPr/>
        <w:tc>
          <w:tcPr>
            <w:tcW w:w="566" w:type="dxa"/>
            <w:tcBorders>
              <w:left w:val="single" w:sz="12" w:space="0" w:color="000000"/>
              <w:right w:val="single" w:sz="6" w:space="0" w:color="000000"/>
            </w:tcBorders>
          </w:tcPr>
          <w:p>
            <w:pPr>
              <w:pStyle w:val="TAL"/>
              <w:rPr>
                <w:sz w:val="16"/>
              </w:rPr>
            </w:pPr>
            <w:r>
              <w:rPr>
                <w:sz w:val="16"/>
              </w:rPr>
              <w:t>GP4</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GP-010485</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GP-010485</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A147</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Correction of error parameter in Table 15</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8.6.0</w:t>
            </w:r>
          </w:p>
        </w:tc>
      </w:tr>
      <w:tr>
        <w:trPr/>
        <w:tc>
          <w:tcPr>
            <w:tcW w:w="566" w:type="dxa"/>
            <w:tcBorders>
              <w:left w:val="single" w:sz="12" w:space="0" w:color="000000"/>
              <w:right w:val="single" w:sz="6" w:space="0" w:color="000000"/>
            </w:tcBorders>
          </w:tcPr>
          <w:p>
            <w:pPr>
              <w:pStyle w:val="TAL"/>
              <w:rPr>
                <w:sz w:val="16"/>
              </w:rPr>
            </w:pPr>
            <w:r>
              <w:rPr>
                <w:sz w:val="16"/>
              </w:rPr>
              <w:t>GP4</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GP-010486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GP-010486</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A148</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Testing of blocking requirements for MXM 1900 BTS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8.6.0</w:t>
            </w:r>
          </w:p>
        </w:tc>
      </w:tr>
      <w:tr>
        <w:trPr/>
        <w:tc>
          <w:tcPr>
            <w:tcW w:w="566" w:type="dxa"/>
            <w:tcBorders>
              <w:left w:val="single" w:sz="12" w:space="0" w:color="000000"/>
              <w:right w:val="single" w:sz="6" w:space="0" w:color="000000"/>
            </w:tcBorders>
          </w:tcPr>
          <w:p>
            <w:pPr>
              <w:pStyle w:val="TAL"/>
              <w:rPr>
                <w:sz w:val="16"/>
              </w:rPr>
            </w:pPr>
            <w:r>
              <w:rPr>
                <w:sz w:val="16"/>
              </w:rPr>
              <w:t>GP4</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GP-010487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GP-010487</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A149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rPr>
              <w:t>Alignment of AM supression test for MXM 850/1900 normal BTS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8.6.0</w:t>
            </w:r>
          </w:p>
        </w:tc>
      </w:tr>
      <w:tr>
        <w:trPr/>
        <w:tc>
          <w:tcPr>
            <w:tcW w:w="566" w:type="dxa"/>
            <w:tcBorders>
              <w:left w:val="single" w:sz="12" w:space="0" w:color="000000"/>
              <w:right w:val="single" w:sz="6" w:space="0" w:color="000000"/>
            </w:tcBorders>
          </w:tcPr>
          <w:p>
            <w:pPr>
              <w:pStyle w:val="TAL"/>
              <w:rPr>
                <w:sz w:val="16"/>
              </w:rPr>
            </w:pPr>
            <w:r>
              <w:rPr>
                <w:sz w:val="16"/>
              </w:rPr>
              <w:t>GP4</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GP-010901</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GP-010901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A150</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Relaxed uncertainty for EVM</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8.6.0</w:t>
            </w:r>
          </w:p>
        </w:tc>
      </w:tr>
      <w:tr>
        <w:trPr/>
        <w:tc>
          <w:tcPr>
            <w:tcW w:w="566" w:type="dxa"/>
            <w:tcBorders>
              <w:left w:val="single" w:sz="12" w:space="0" w:color="000000"/>
              <w:right w:val="single" w:sz="6" w:space="0" w:color="000000"/>
            </w:tcBorders>
          </w:tcPr>
          <w:p>
            <w:pPr>
              <w:pStyle w:val="TAL"/>
              <w:rPr>
                <w:sz w:val="16"/>
              </w:rPr>
            </w:pPr>
            <w:r>
              <w:rPr>
                <w:sz w:val="16"/>
              </w:rPr>
              <w:t>GP4</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GP-010682</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GP-010682</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A141</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Intermodulation attenuation test method for MXM-850/1900 Systems</w:t>
            </w:r>
          </w:p>
        </w:tc>
        <w:tc>
          <w:tcPr>
            <w:tcW w:w="710" w:type="dxa"/>
            <w:tcBorders>
              <w:top w:val="single" w:sz="6" w:space="0" w:color="000000"/>
              <w:left w:val="single" w:sz="6" w:space="0" w:color="000000"/>
              <w:bottom w:val="single" w:sz="6" w:space="0" w:color="000000"/>
              <w:right w:val="single" w:sz="12" w:space="0" w:color="000000"/>
            </w:tcBorders>
          </w:tcPr>
          <w:p>
            <w:pPr>
              <w:pStyle w:val="TAL"/>
              <w:rPr/>
            </w:pPr>
            <w:r>
              <w:rPr>
                <w:sz w:val="16"/>
              </w:rPr>
              <w:t>8.6.0</w:t>
            </w:r>
          </w:p>
        </w:tc>
      </w:tr>
      <w:tr>
        <w:trPr/>
        <w:tc>
          <w:tcPr>
            <w:tcW w:w="566" w:type="dxa"/>
            <w:tcBorders>
              <w:left w:val="single" w:sz="12" w:space="0" w:color="000000"/>
              <w:right w:val="single" w:sz="6" w:space="0" w:color="000000"/>
            </w:tcBorders>
          </w:tcPr>
          <w:p>
            <w:pPr>
              <w:pStyle w:val="TAL"/>
              <w:rPr>
                <w:sz w:val="16"/>
              </w:rPr>
            </w:pPr>
            <w:r>
              <w:rPr>
                <w:sz w:val="16"/>
              </w:rPr>
              <w:t>GP4</w:t>
            </w:r>
          </w:p>
        </w:tc>
        <w:tc>
          <w:tcPr>
            <w:tcW w:w="993" w:type="dxa"/>
            <w:tcBorders>
              <w:left w:val="single" w:sz="6" w:space="0" w:color="000000"/>
              <w:right w:val="single" w:sz="6" w:space="0" w:color="000000"/>
            </w:tcBorders>
          </w:tcPr>
          <w:p>
            <w:pPr>
              <w:pStyle w:val="TAL"/>
              <w:rPr>
                <w:sz w:val="16"/>
              </w:rPr>
            </w:pPr>
            <w:r>
              <w:rPr>
                <w:sz w:val="16"/>
              </w:rPr>
              <w:t>GP-010902</w:t>
            </w:r>
          </w:p>
        </w:tc>
        <w:tc>
          <w:tcPr>
            <w:tcW w:w="992" w:type="dxa"/>
            <w:tcBorders>
              <w:left w:val="single" w:sz="6" w:space="0" w:color="000000"/>
              <w:right w:val="single" w:sz="6" w:space="0" w:color="000000"/>
            </w:tcBorders>
          </w:tcPr>
          <w:p>
            <w:pPr>
              <w:pStyle w:val="TAL"/>
              <w:rPr>
                <w:sz w:val="16"/>
              </w:rPr>
            </w:pPr>
            <w:r>
              <w:rPr>
                <w:sz w:val="16"/>
              </w:rPr>
              <w:t>GP-010902</w:t>
            </w:r>
          </w:p>
        </w:tc>
        <w:tc>
          <w:tcPr>
            <w:tcW w:w="567" w:type="dxa"/>
            <w:tcBorders>
              <w:left w:val="single" w:sz="6" w:space="0" w:color="000000"/>
              <w:right w:val="single" w:sz="6" w:space="0" w:color="000000"/>
            </w:tcBorders>
          </w:tcPr>
          <w:p>
            <w:pPr>
              <w:pStyle w:val="TAL"/>
              <w:rPr>
                <w:sz w:val="16"/>
              </w:rPr>
            </w:pPr>
            <w:r>
              <w:rPr>
                <w:sz w:val="16"/>
              </w:rPr>
              <w:t>8.5.0</w:t>
            </w:r>
          </w:p>
        </w:tc>
        <w:tc>
          <w:tcPr>
            <w:tcW w:w="567" w:type="dxa"/>
            <w:tcBorders>
              <w:left w:val="single" w:sz="6" w:space="0" w:color="000000"/>
              <w:right w:val="single" w:sz="6" w:space="0" w:color="000000"/>
            </w:tcBorders>
          </w:tcPr>
          <w:p>
            <w:pPr>
              <w:pStyle w:val="TAL"/>
              <w:rPr>
                <w:sz w:val="16"/>
              </w:rPr>
            </w:pPr>
            <w:r>
              <w:rPr>
                <w:sz w:val="16"/>
              </w:rPr>
              <w:t>A143</w:t>
            </w:r>
          </w:p>
        </w:tc>
        <w:tc>
          <w:tcPr>
            <w:tcW w:w="142" w:type="dxa"/>
            <w:tcBorders>
              <w:left w:val="single" w:sz="6" w:space="0" w:color="000000"/>
              <w:right w:val="single" w:sz="6" w:space="0" w:color="000000"/>
            </w:tcBorders>
          </w:tcPr>
          <w:p>
            <w:pPr>
              <w:pStyle w:val="TAL"/>
              <w:rPr>
                <w:sz w:val="16"/>
              </w:rPr>
            </w:pPr>
            <w:r>
              <w:rPr>
                <w:sz w:val="16"/>
              </w:rPr>
              <w:t>1</w:t>
            </w:r>
          </w:p>
        </w:tc>
        <w:tc>
          <w:tcPr>
            <w:tcW w:w="567" w:type="dxa"/>
            <w:tcBorders>
              <w:left w:val="single" w:sz="6" w:space="0" w:color="000000"/>
              <w:right w:val="single" w:sz="6" w:space="0" w:color="000000"/>
            </w:tcBorders>
          </w:tcPr>
          <w:p>
            <w:pPr>
              <w:pStyle w:val="TAL"/>
              <w:rPr>
                <w:sz w:val="16"/>
              </w:rPr>
            </w:pPr>
            <w:r>
              <w:rPr>
                <w:sz w:val="16"/>
              </w:rPr>
              <w:t>R99</w:t>
            </w:r>
          </w:p>
        </w:tc>
        <w:tc>
          <w:tcPr>
            <w:tcW w:w="425" w:type="dxa"/>
            <w:tcBorders>
              <w:left w:val="single" w:sz="6" w:space="0" w:color="000000"/>
              <w:right w:val="single" w:sz="6" w:space="0" w:color="000000"/>
            </w:tcBorders>
          </w:tcPr>
          <w:p>
            <w:pPr>
              <w:pStyle w:val="TAL"/>
              <w:rPr>
                <w:sz w:val="16"/>
              </w:rPr>
            </w:pPr>
            <w:r>
              <w:rPr>
                <w:sz w:val="16"/>
              </w:rPr>
              <w:t>F</w:t>
            </w:r>
          </w:p>
        </w:tc>
        <w:tc>
          <w:tcPr>
            <w:tcW w:w="3827" w:type="dxa"/>
            <w:tcBorders>
              <w:left w:val="single" w:sz="6" w:space="0" w:color="000000"/>
              <w:right w:val="single" w:sz="6" w:space="0" w:color="000000"/>
            </w:tcBorders>
          </w:tcPr>
          <w:p>
            <w:pPr>
              <w:pStyle w:val="TAL"/>
              <w:rPr>
                <w:sz w:val="16"/>
              </w:rPr>
            </w:pPr>
            <w:r>
              <w:rPr>
                <w:sz w:val="16"/>
              </w:rPr>
              <w:t>Correction of phase 2 references</w:t>
            </w:r>
          </w:p>
        </w:tc>
        <w:tc>
          <w:tcPr>
            <w:tcW w:w="710" w:type="dxa"/>
            <w:tcBorders>
              <w:left w:val="single" w:sz="6" w:space="0" w:color="000000"/>
              <w:right w:val="single" w:sz="12" w:space="0" w:color="000000"/>
            </w:tcBorders>
          </w:tcPr>
          <w:p>
            <w:pPr>
              <w:pStyle w:val="TAL"/>
              <w:rPr>
                <w:sz w:val="16"/>
              </w:rPr>
            </w:pPr>
            <w:r>
              <w:rPr>
                <w:sz w:val="16"/>
              </w:rPr>
              <w:t>8.6.0</w:t>
            </w:r>
          </w:p>
        </w:tc>
      </w:tr>
      <w:tr>
        <w:trPr/>
        <w:tc>
          <w:tcPr>
            <w:tcW w:w="566" w:type="dxa"/>
            <w:tcBorders>
              <w:left w:val="single" w:sz="12" w:space="0" w:color="000000"/>
              <w:bottom w:val="single" w:sz="6" w:space="0" w:color="000000"/>
              <w:right w:val="single" w:sz="6" w:space="0" w:color="000000"/>
            </w:tcBorders>
          </w:tcPr>
          <w:p>
            <w:pPr>
              <w:pStyle w:val="TAL"/>
              <w:rPr>
                <w:sz w:val="16"/>
              </w:rPr>
            </w:pPr>
            <w:r>
              <w:rPr>
                <w:sz w:val="16"/>
              </w:rPr>
              <w:t>GP4</w:t>
            </w:r>
          </w:p>
        </w:tc>
        <w:tc>
          <w:tcPr>
            <w:tcW w:w="993" w:type="dxa"/>
            <w:tcBorders>
              <w:left w:val="single" w:sz="6" w:space="0" w:color="000000"/>
              <w:bottom w:val="single" w:sz="6" w:space="0" w:color="000000"/>
              <w:right w:val="single" w:sz="6" w:space="0" w:color="000000"/>
            </w:tcBorders>
          </w:tcPr>
          <w:p>
            <w:pPr>
              <w:pStyle w:val="TAL"/>
              <w:rPr>
                <w:sz w:val="16"/>
              </w:rPr>
            </w:pPr>
            <w:r>
              <w:rPr>
                <w:sz w:val="16"/>
              </w:rPr>
              <w:t>GP-010483</w:t>
            </w:r>
          </w:p>
        </w:tc>
        <w:tc>
          <w:tcPr>
            <w:tcW w:w="992" w:type="dxa"/>
            <w:tcBorders>
              <w:left w:val="single" w:sz="6" w:space="0" w:color="000000"/>
              <w:bottom w:val="single" w:sz="6" w:space="0" w:color="000000"/>
              <w:right w:val="single" w:sz="6" w:space="0" w:color="000000"/>
            </w:tcBorders>
          </w:tcPr>
          <w:p>
            <w:pPr>
              <w:pStyle w:val="TAL"/>
              <w:rPr>
                <w:sz w:val="16"/>
              </w:rPr>
            </w:pPr>
            <w:r>
              <w:rPr>
                <w:sz w:val="16"/>
              </w:rPr>
              <w:t>GP-010483</w:t>
            </w:r>
          </w:p>
        </w:tc>
        <w:tc>
          <w:tcPr>
            <w:tcW w:w="567" w:type="dxa"/>
            <w:tcBorders>
              <w:left w:val="single" w:sz="6" w:space="0" w:color="000000"/>
              <w:bottom w:val="single" w:sz="6" w:space="0" w:color="000000"/>
              <w:right w:val="single" w:sz="6" w:space="0" w:color="000000"/>
            </w:tcBorders>
          </w:tcPr>
          <w:p>
            <w:pPr>
              <w:pStyle w:val="TAL"/>
              <w:rPr>
                <w:sz w:val="16"/>
              </w:rPr>
            </w:pPr>
            <w:r>
              <w:rPr>
                <w:sz w:val="16"/>
              </w:rPr>
              <w:t>8.5.0</w:t>
            </w:r>
          </w:p>
        </w:tc>
        <w:tc>
          <w:tcPr>
            <w:tcW w:w="567" w:type="dxa"/>
            <w:tcBorders>
              <w:left w:val="single" w:sz="6" w:space="0" w:color="000000"/>
              <w:bottom w:val="single" w:sz="6" w:space="0" w:color="000000"/>
              <w:right w:val="single" w:sz="6" w:space="0" w:color="000000"/>
            </w:tcBorders>
          </w:tcPr>
          <w:p>
            <w:pPr>
              <w:pStyle w:val="TAL"/>
              <w:rPr>
                <w:sz w:val="16"/>
              </w:rPr>
            </w:pPr>
            <w:r>
              <w:rPr>
                <w:sz w:val="16"/>
              </w:rPr>
              <w:t>A145</w:t>
            </w:r>
          </w:p>
        </w:tc>
        <w:tc>
          <w:tcPr>
            <w:tcW w:w="142" w:type="dxa"/>
            <w:tcBorders>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left w:val="single" w:sz="6" w:space="0" w:color="000000"/>
              <w:bottom w:val="single" w:sz="6" w:space="0" w:color="000000"/>
              <w:right w:val="single" w:sz="6" w:space="0" w:color="000000"/>
            </w:tcBorders>
          </w:tcPr>
          <w:p>
            <w:pPr>
              <w:pStyle w:val="TAL"/>
              <w:rPr>
                <w:sz w:val="16"/>
              </w:rPr>
            </w:pPr>
            <w:r>
              <w:rPr>
                <w:sz w:val="16"/>
              </w:rPr>
              <w:t>R99</w:t>
            </w:r>
          </w:p>
        </w:tc>
        <w:tc>
          <w:tcPr>
            <w:tcW w:w="425" w:type="dxa"/>
            <w:tcBorders>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left w:val="single" w:sz="6" w:space="0" w:color="000000"/>
              <w:bottom w:val="single" w:sz="6" w:space="0" w:color="000000"/>
              <w:right w:val="single" w:sz="6" w:space="0" w:color="000000"/>
            </w:tcBorders>
          </w:tcPr>
          <w:p>
            <w:pPr>
              <w:pStyle w:val="TAL"/>
              <w:rPr>
                <w:sz w:val="16"/>
              </w:rPr>
            </w:pPr>
            <w:r>
              <w:rPr>
                <w:sz w:val="16"/>
              </w:rPr>
              <w:t>Alternative testprocedure for vibration.</w:t>
            </w:r>
          </w:p>
        </w:tc>
        <w:tc>
          <w:tcPr>
            <w:tcW w:w="710" w:type="dxa"/>
            <w:tcBorders>
              <w:left w:val="single" w:sz="6" w:space="0" w:color="000000"/>
              <w:bottom w:val="single" w:sz="6" w:space="0" w:color="000000"/>
              <w:right w:val="single" w:sz="12" w:space="0" w:color="000000"/>
            </w:tcBorders>
          </w:tcPr>
          <w:p>
            <w:pPr>
              <w:pStyle w:val="TAL"/>
              <w:rPr>
                <w:sz w:val="16"/>
              </w:rPr>
            </w:pPr>
            <w:r>
              <w:rPr>
                <w:sz w:val="16"/>
              </w:rPr>
              <w:t>8.6.0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GP7</w:t>
            </w:r>
          </w:p>
        </w:tc>
        <w:tc>
          <w:tcPr>
            <w:tcW w:w="993"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Version for Release 4.</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GP10</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GP-021481</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GP-021481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sz w:val="16"/>
              </w:rPr>
              <w:t>Rel4</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Clarification of output power measurement in 8-PSK</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GP10</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GP-021956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GP-021956</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Rel4</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en-US" w:eastAsia="en-US"/>
              </w:rPr>
              <w:t>Alignment of AMR inband requirement with 45.005 for GSM 900 TCH/AFS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4.1.0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snapToGrid w:val="false"/>
              <w:rPr>
                <w:sz w:val="16"/>
              </w:rPr>
            </w:pPr>
            <w:r>
              <w:rPr>
                <w:sz w:val="16"/>
              </w:rPr>
            </w:r>
          </w:p>
        </w:tc>
        <w:tc>
          <w:tcPr>
            <w:tcW w:w="993"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rPr>
              <w:t>Version for Release 5.</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GP12</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GP-023412</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GP-023412</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004</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sz w:val="16"/>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Introduction of tests and requirements for AMR and WB-AMR on 8-PSK modulated channels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GP12</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GP-023411</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GP-023411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005</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Introduction of tests and requirements for WB-AMR on GMSK modulated channels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GP12</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GP-023408</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GP-023408</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007</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Update of references to GERAN and ETSI specifications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GP12</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GP-023410</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GP-023410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009</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Introduction of GSM 700</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GP12</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GP-022961</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GP-022961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Correction of requirements for PDTCH/CS-4 C/Ic</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GP12</w:t>
            </w:r>
          </w:p>
        </w:tc>
        <w:tc>
          <w:tcPr>
            <w:tcW w:w="993" w:type="dxa"/>
            <w:tcBorders>
              <w:top w:val="single" w:sz="6" w:space="0" w:color="000000"/>
              <w:left w:val="single" w:sz="6" w:space="0" w:color="000000"/>
              <w:bottom w:val="single" w:sz="6" w:space="0" w:color="000000"/>
              <w:right w:val="single" w:sz="6" w:space="0" w:color="000000"/>
            </w:tcBorders>
          </w:tcPr>
          <w:p>
            <w:pPr>
              <w:pStyle w:val="TAL"/>
              <w:rPr/>
            </w:pPr>
            <w:r>
              <w:rPr>
                <w:sz w:val="16"/>
              </w:rPr>
              <w:t>GP-023212</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GP-023212</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Removal of clause 9.4.4</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GP13</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GP-030415</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GP-030415</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015</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lang w:val="en-US" w:eastAsia="en-US"/>
              </w:rPr>
              <w:t>Correction to reference interference performance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5.2.0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GP13</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GP-030416</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GP-030416</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016</w:t>
            </w:r>
          </w:p>
        </w:tc>
        <w:tc>
          <w:tcPr>
            <w:tcW w:w="14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to reference interference performance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6.0.0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GP13</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GP-030377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GP-030377</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017</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Clarification of interference performance test conditions for AMR</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6.0.0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GP15</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GP-031207</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GP-031207</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020</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Clarification of requirements for BSS IM attenuation for GSM 700, GSM 850 and PCS 1900</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6.1.0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GP15</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GP-031212</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GP-031212</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Alignment of receiver requirements with TS 45.005</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6.1.0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GP15</w:t>
            </w:r>
          </w:p>
        </w:tc>
        <w:tc>
          <w:tcPr>
            <w:tcW w:w="9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GP-031213</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GP-031213</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Rel6</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Clarification of requirements for Intra-BTS IM for GSM 700, GSM 850 and PCS 1900</w:t>
            </w:r>
          </w:p>
        </w:tc>
        <w:tc>
          <w:tcPr>
            <w:tcW w:w="710"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6.1.0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GP21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GP-042229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GP-042229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6.1.0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Rel6</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en-US"/>
              </w:rPr>
            </w:pPr>
            <w:r>
              <w:rPr>
                <w:rFonts w:cs="Arial"/>
                <w:sz w:val="16"/>
                <w:szCs w:val="16"/>
                <w:lang w:val="en-US" w:eastAsia="en-US"/>
              </w:rPr>
              <w:t>Correction of preliminary test of blocking performance for BSS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6.2.0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GP26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GP-051894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GP-051894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6.2.0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0029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val="en-US" w:eastAsia="en-US"/>
              </w:rPr>
              <w:t>Introduction of T-GSM 810</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7.0.0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GP27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GP-052816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GP-052816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0030</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en-US"/>
              </w:rPr>
            </w:pPr>
            <w:r>
              <w:rPr>
                <w:rFonts w:cs="Arial"/>
                <w:sz w:val="16"/>
                <w:szCs w:val="16"/>
              </w:rPr>
              <w:t>Performance requirements for E-TCH/F32.0</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7.1.0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GP38</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GP-080933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GP-080933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0034</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Introduction of EGPRS2 and LATRED</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7.2.0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GP39</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GP-081368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GP-081368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0036</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lang w:val="en-US" w:eastAsia="de-DE"/>
              </w:rPr>
              <w:t>Corrections for EGPRS2 and LATRED</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7.3.0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GP39</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GP-081379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GP-081379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val="en-US" w:eastAsia="de-DE"/>
              </w:rPr>
              <w:t>Introduction of multicarrier BTS classes with changed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GP-081593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GP-081593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0038</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en-US"/>
              </w:rPr>
              <w:t>Clarification for Interference ratio for adjacent channel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GP-081884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GP-081884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0039</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en-US"/>
              </w:rPr>
              <w:t>Clarification of MCBTS test  cases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GP-081904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GP-081904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0040</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en-US"/>
              </w:rPr>
              <w:t>Wide band noise lower limit in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GP-081631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GP-081631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Editorial correction related to test of intermodulation attenuation for multicarrier BTS class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GP-090206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GP-090206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0042</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Inclusion of GSM 700</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GP-090434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GP-090434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Enhancement of readability of multicarrier spectral requirements and other clarifications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GP-090439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GP-090439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0046</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Introduction of multicarrier BTS class for GSM 700/850/1900</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GP-090432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GP-090432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Introduction of receiver performance requirements for EGPRS2-A</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GP-090475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GP-090475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0049</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absolute limit for IM products from multicarrier BTS enhancement of readability of multicarrier spectral requirements and other clarifications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GP-090538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GP-090538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Alignment of Power Level in Static Layer 1 receiver functions to the Relaxed Blocking Values of GSM 400, T-GSM 810 and E-GSM 900</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GP-090714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GP-090714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Reference performance EGPRS2-A, UL, Co-channel and Adjacent channel interference</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GP-090719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GP-090719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Wanted signal level for testing of blocking, intermodulation and AM suppression characteristics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GP-090981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GP-090981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0062</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Clarifications of requirements for Spectrum due to switching transients for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GP-090996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GP-090996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0063</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Alignment of requirements for Nominal Error Rate (NER) and RACH performance with blocking requirements for MCBTS in lower frequency bands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GP-090979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GP-090979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0064</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absolute limit for IM products and related clarifications for multicarrier 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GP-090804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GP-090804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to Wanted Signal Level for Testing of Intermodulation Characteristics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GP-091043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GP-091043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0071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Reference performance EGPRS2, UL, Sensitivity</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GP-090980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GP-090980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0072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Testing spectrum requirements at split frequency allocation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GP-090986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GP-090986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0073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Improvement of alignment between spurious emissions of MCBTS Classes 1 and 2</w:t>
            </w:r>
          </w:p>
        </w:tc>
        <w:tc>
          <w:tcPr>
            <w:tcW w:w="710" w:type="dxa"/>
            <w:tcBorders>
              <w:top w:val="single" w:sz="6" w:space="0" w:color="000000"/>
              <w:left w:val="single" w:sz="6" w:space="0" w:color="000000"/>
              <w:bottom w:val="single" w:sz="6" w:space="0" w:color="000000"/>
              <w:right w:val="single" w:sz="12" w:space="0" w:color="000000"/>
            </w:tcBorders>
          </w:tcPr>
          <w:p>
            <w:pPr>
              <w:pStyle w:val="TAL"/>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GP-091046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GP-091046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0074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Clarifications of requirements for Spectrum due to modulation for MCBTS at frequency offset below 1.8 MHz</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GP-091084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GP-091084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0053</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EVM for EGPRS2</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GP-091255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GP-091255</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Requirements for Spectrum due to Modulation and wideband noise for EGPRS2-B with narrow pulse-shaping filter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GP-091259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GP-091259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0057</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Reference performance EGPRS2-A, 400 kHz adjacent channel</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GP-091083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GP-091083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0075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Inclusion of deleted paragraph and correction of a misplaced sentence</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GP-091518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GP-091518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0081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Reference performance EGPRS2-B, UL, Sensitivity and Reduced Latency</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GP-091520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0083</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Reference performance EGPRS2-B, UL, Co-channel</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GP-091562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GP-091562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0085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Reference performance EGPRS2-B, UL, Adj-channel</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GP-091298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GP-091298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0087</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Removal of brackets, Modulation accuracy, EGPRS2, Base station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GP-091304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GP-091304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0089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Removal of brackets: NER requirements for EGPRS2</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GP-091568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0090</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exceptions in requirements for Spectrum due to modulation and wide band noise for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GP-091569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GP-091569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0091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 of exceptions in requirements for Spectrum due to modulation and wide band noise for MCBTS in single carrier operation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GP-091324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GP-091324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0093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Introduction of test cases for requirements for protection of services in the new frequency bands: 1880-1920 MHz and 2300-2400 MHz available for 3GPP access technologies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GP-091668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GP-091668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0100</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Removal of blocking, IM characteristics and AM suppression receiver requirements for QPSK, 16QAM and 32QAM modulations introduced EGPRS2</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GP-092302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GP-092302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0079</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Removal of brackets, EGPRS2-A, UL</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GP-092321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GP-092321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0095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MCBTS capability for operating split frequency allocation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GP-092413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GP-092413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0098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Introduction of test case for unwanted emissions in multicarrier operation with the carriers spread over the declared maximum Base Station RF bandwidth of the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GP-092192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GP-092192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0103</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Removal of brackets, EGPRS2-B, UL</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GP-091993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GP-091993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0105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Reference performance EGPRS2-B, 400 kHz adjacent channel, without brackets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GP-092319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GP-092319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0106</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application of spurious emission requirements for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GP-092147</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GP-092147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0107</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 of exceptions for MCBTS in single carrier operation and applicable lower limit on GSM850 and PCS1900 bands in requirements for Spectrum due to modulation and wide band noise</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GP-092002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GP-092002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0108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application of inband spurious emission requirements for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GP-092150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GP-092150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0110</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sz w:val="16"/>
                <w:szCs w:val="16"/>
                <w:lang w:val="en-US" w:eastAsia="en-US"/>
              </w:rPr>
              <w:t>Correction of MCBTS unwanted emission measurement conditions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GP-092018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GP-092018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0112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to EGPRS2-A UL, 400 kHz ACI</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8.5.0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GP44</w:t>
            </w:r>
          </w:p>
        </w:tc>
        <w:tc>
          <w:tcPr>
            <w:tcW w:w="99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8.5.0</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Version for Release 9</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GP-100575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GP-100575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0115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val="en-US" w:eastAsia="de-DE"/>
              </w:rPr>
              <w:t>Clarification to the blocking test interfering signal</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GP-100379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GP-100379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0118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 of input signals when testing receiver performance for EGPRS2-B</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GP-100216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GP-100216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0121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test case for Static Reference Sensitivity Level</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GP-100219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GP-100219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0124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test case for Transmitted RF carrier power versus time</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GP-100226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GP-100226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0127</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frequency distribution in the test case for Modulation accuracy</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GP-100228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GP-100228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0129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Editorial correction of test case for out-of-band spurious emissions and other tests for the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GP-100230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0131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test case for spurious emissions for the MCBTS in frequency bands, used by UTRA and E-UTRA</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GP-100232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GP-100232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0133</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test case for Spectrum due to Modulation and wideband noise</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GP-100250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GP-100250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0144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references for DTX and Environmental conditions and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GP-100565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GP-100565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0148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Corrections and clarifications of the MCBTS requirements for unwanted emissions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GP-100984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GP-100984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0135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exceptions of Spectrum due to modulation and wideband noise for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GP-100913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GP-100913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0141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test case for Spectrum due to Modulation and wideband noise when testing with the lowest supported numbers of carriers (≥ 2)</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GP-101036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GP-101036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0142</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Alignment of blocking requirements in multi-RAT operation and in GSM single-RAT operation for MSR equipment</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GP-100929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GP-100929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0151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Alignment of requirements for out-of-band spurious emissions with CEPT/ERC/REC 74-01</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GP-100999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GP-100999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0157</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Alignment of inband frequency range for GSM 850 with other 3GPP access technologies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GP-101039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GP-101039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0158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Introduction of spurious emission requirements in frequency band 20</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GP-101323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GP-101323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0160</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 of applicable modulation in multicarrier tests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GP-101325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GP-101325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0162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Aligning the upper measurement frequency for radiated spurious emissions with ERC/REC 74-01</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GP-101327</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GP-101327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0164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Definition of the Lowest Static Power Level</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GP-101329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GP-101329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0166</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Alignment of measurement bandwidths for receiver spurious emissions with TS 45.005</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GP-101541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GP-101541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0168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 of  multicarrier BTS receiver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GP-101338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GP-101338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0169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Renumbering tables and figures to improve maintainability</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GP-101642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GP-101642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0171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Corrections of the MCBTS IM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GP-101614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GP-101614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0174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Removal of inconsistencies related to frequency ranges for multicarrier BTS tests in single carrier and multicarrier operation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GP48</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GP-101993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GP-101993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0137</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Reduction of the number of multicarrier BTS classes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GP48</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GP-102045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GP-102045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0176</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MCBTS minimum carrier spacing</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GP48</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GP-101841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GP-101841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0178</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Minor error corrections in TS 51.021</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GP48</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GP-102049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GP-102049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0180</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 of the measurement of the spectrum exceptions in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GP48</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GP-102043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GP-102043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0181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val="en-US" w:eastAsia="de-DE"/>
              </w:rPr>
              <w:t>Cleaning up and reformatting long tables in 51.021</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GP49</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GP-110485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GP-110485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0182</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Introduction of test cases and performance requirements for VAMOS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9.5.0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GP49</w:t>
            </w:r>
          </w:p>
        </w:tc>
        <w:tc>
          <w:tcPr>
            <w:tcW w:w="993"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Version for Release 10</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GP-110995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GP-110995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0187</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Modified test of receiver performance for multicarrier BTS equipped with multicarrier receiver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GP-110949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GP-110949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0188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Modified test of AM suppression receiver performance for multicarrier BTS equipped with multicarrier receiver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GP-110997</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GP-110997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0189</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Modified test of blocking receiver performance for multicarrier BTS equipped with multicarrier receiver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GP-110680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GP-110680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0192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 of operating band applicability for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GP-110865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GP-110865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0195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Alignment with core specification of measurement method for RX spurious emission</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GP50</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GP-110876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GP-110876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0201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Power versus time mask for AQPSK</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GP-111424</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GP-111424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0203</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 of the notation used for the minimum spacing between carriers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GP-111354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GP-111354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0205</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of blocking frequency range and definition of preliminary test interfering signal level for multicarrier BTS equipped with multicarrier receiver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GP-111356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GP-111356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0207</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Specification of the applicability of equivalent receiver paths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GP-111379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GP-111379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0209</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Correction to conducted spurios emissions test case</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GP-111194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GP-111194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0211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Introduction of EVM requirements for AQPSK</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GP-111448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GP-111448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0213</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Uplink receiver performance requirements for VAMOS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GP-111486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GP-111486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0216</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Reduction of testing effort related to blocking receiver performance and AM suppression for multicarrier BTS equipped with multicarrier receiver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GP-111488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GP-111488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0218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US" w:eastAsia="de-DE"/>
              </w:rPr>
            </w:pPr>
            <w:r>
              <w:rPr>
                <w:rFonts w:cs="Arial"/>
                <w:sz w:val="16"/>
                <w:szCs w:val="16"/>
                <w:lang w:val="en-US" w:eastAsia="de-DE"/>
              </w:rPr>
              <w:t>Clarification of applicability of requirements for spurious response frequencies and of the blocking requirement for multicarrier receiver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GP-111417</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GP-111417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0221</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fr-FR" w:eastAsia="de-DE"/>
              </w:rPr>
            </w:pPr>
            <w:r>
              <w:rPr>
                <w:rFonts w:cs="Arial"/>
                <w:sz w:val="16"/>
                <w:szCs w:val="16"/>
                <w:lang w:val="fr-FR" w:eastAsia="de-DE"/>
              </w:rPr>
              <w:t>Clarification on VAMOS essential conformance</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GP-111865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GP-111865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0214</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Aligning MCBTS testing according to MSR-NC principles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GP-111622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GP-111622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0224</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Correction to uplink receiver performance requirements for VAMOS and removal of brackets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GP-111631</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GP-111631</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0226</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Clarification of test for output power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GP-111769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GP-111769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0228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de-DE"/>
              </w:rPr>
              <w:t>Clarifying application of Maximum Base Station RF bandwidth for MCBTS equipped with different operational bandwidth in transmitter and receiver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GP-111635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GP-111635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0230</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Removal of brackets for preliminary blocking level for multicarrier BTS equipped with multicarrier receiver</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GP-111846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GP-111846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0233</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de-DE"/>
              </w:rPr>
              <w:t>Corrections related to conducted spurious emissions in other frequency bands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GP-111747</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GP-111747</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0235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Removal fo brackets for VAMOS BTS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GP-120279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GP-120279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0236</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Correction related to MSR-NC BS declaration</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pPr>
            <w:r>
              <w:rPr>
                <w:rFonts w:cs="Arial"/>
                <w:sz w:val="16"/>
                <w:szCs w:val="16"/>
              </w:rPr>
              <w:t>GP54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GP-120755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GP-120755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0239</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Clarifications in the MCBTS test for wideband noise and IM</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GP-120758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GP-120758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0242</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Spurious emission and Intermodulation attenuation - protection of operating RX band</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GP-120586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GP-120586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0245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Intra BSS Intermodulation attenuation - protection of operating RX band</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GP-120690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GP-120690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0248</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Miscellaneous corrections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10.5.0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GP-121123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GP-121123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10.5.0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0252</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de-DE"/>
              </w:rPr>
              <w:t>Miscellaneous corrections for multicarrier BTS testing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10.6.0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GP-121002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GP-121002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10.5.0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0255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Spurious emission - protection of operating Rx band</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10.6.0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GP55</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GP-120999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GP-120999</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10.6.0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0249</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de-DE"/>
              </w:rPr>
              <w:t>Introduction of Medium Range and Local Area multicarrier 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GP-121344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GP-121344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0257</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Correction of in-band spurious emission requirement for MCBTS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GP-121346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GP-121346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0258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VAMOS performance requirements for Local Area multicarrier 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GP-121266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GP-121266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0259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Removal of square brackets for MRLA</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GP56</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GP-121392</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GP-121392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0260</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Miscellaneous corrections related to Medium Range and Local Area multicarrier 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GP-130116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GP-130116</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0265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Correction to wideband noise reference</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GP-130118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GP-130118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0266</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Removal of square brackets for LA VAMOS performance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GP-57</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GP-130283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GP-130283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0267</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Further corrections due to introduction of Medium Range and Local Area multicarrier BTS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GP-58</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GP-130455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GP-130455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0261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Correction to co-siting requirements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GP-58</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GP-130555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GP-130555</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0269</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Correction of frequency ranges for E-UTRA bands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11.3.0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GP-59</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GP-130788</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GP-130788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0268</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Correction of test case b) for MCBTS for measuring unwanted emissions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11.4.0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GP-59</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GP-130690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GP-130690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11.3.0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0270</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Correction of table referencing error</w:t>
            </w:r>
          </w:p>
        </w:tc>
        <w:tc>
          <w:tcPr>
            <w:tcW w:w="710" w:type="dxa"/>
            <w:tcBorders>
              <w:top w:val="single" w:sz="6" w:space="0" w:color="000000"/>
              <w:left w:val="single" w:sz="6" w:space="0" w:color="000000"/>
              <w:bottom w:val="single" w:sz="6" w:space="0" w:color="000000"/>
              <w:right w:val="single" w:sz="12" w:space="0" w:color="000000"/>
            </w:tcBorders>
          </w:tcPr>
          <w:p>
            <w:pPr>
              <w:pStyle w:val="TAL"/>
              <w:rPr/>
            </w:pPr>
            <w:r>
              <w:rPr>
                <w:rFonts w:cs="Arial"/>
                <w:sz w:val="16"/>
                <w:szCs w:val="16"/>
              </w:rPr>
              <w:t>11.4.0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GP-61</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GP-140194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GP-140194</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0261</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Rel-12</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TCRT: Introduction of ER-GSM band</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12.0.0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GP-62</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GP-140340</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GP-140340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12.0.0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0272</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Rel-12</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Miscellaneous Corrections related to ER-GSM 900</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12.1.0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GP-63</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GP-140683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GP-140683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12.1.0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0274</w:t>
            </w:r>
          </w:p>
        </w:tc>
        <w:tc>
          <w:tcPr>
            <w:tcW w:w="1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Rel-12</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de-DE"/>
              </w:rPr>
              <w:t>Correction due to ETSI update of harmonized standard</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12.2.0</w:t>
            </w:r>
          </w:p>
        </w:tc>
      </w:tr>
      <w:tr>
        <w:trPr/>
        <w:tc>
          <w:tcPr>
            <w:tcW w:w="566" w:type="dxa"/>
            <w:tcBorders>
              <w:top w:val="single" w:sz="6" w:space="0" w:color="000000"/>
              <w:left w:val="single" w:sz="12" w:space="0" w:color="000000"/>
              <w:bottom w:val="single" w:sz="6" w:space="0" w:color="000000"/>
              <w:right w:val="single" w:sz="6" w:space="0" w:color="000000"/>
            </w:tcBorders>
          </w:tcPr>
          <w:p>
            <w:pPr>
              <w:pStyle w:val="TAL"/>
              <w:rPr>
                <w:rFonts w:cs="Arial"/>
                <w:sz w:val="16"/>
                <w:szCs w:val="16"/>
              </w:rPr>
            </w:pPr>
            <w:r>
              <w:rPr>
                <w:rFonts w:cs="Arial"/>
                <w:sz w:val="16"/>
                <w:szCs w:val="16"/>
              </w:rPr>
              <w:t>GP-64</w:t>
            </w:r>
          </w:p>
        </w:tc>
        <w:tc>
          <w:tcPr>
            <w:tcW w:w="99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GP-140923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GP-140923</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12.2.0</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0275</w:t>
            </w:r>
          </w:p>
        </w:tc>
        <w:tc>
          <w:tcPr>
            <w:tcW w:w="14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Rel-12</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382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de-DE"/>
              </w:rPr>
            </w:pPr>
            <w:r>
              <w:rPr>
                <w:rFonts w:cs="Arial"/>
                <w:sz w:val="16"/>
                <w:szCs w:val="16"/>
                <w:lang w:eastAsia="de-DE"/>
              </w:rPr>
              <w:t>Miscellaneous corrections</w:t>
            </w:r>
          </w:p>
        </w:tc>
        <w:tc>
          <w:tcPr>
            <w:tcW w:w="710" w:type="dxa"/>
            <w:tcBorders>
              <w:top w:val="single" w:sz="6" w:space="0" w:color="000000"/>
              <w:left w:val="single" w:sz="6" w:space="0" w:color="000000"/>
              <w:bottom w:val="single" w:sz="6" w:space="0" w:color="000000"/>
              <w:right w:val="single" w:sz="12" w:space="0" w:color="000000"/>
            </w:tcBorders>
          </w:tcPr>
          <w:p>
            <w:pPr>
              <w:pStyle w:val="TAL"/>
              <w:rPr>
                <w:rFonts w:cs="Arial"/>
                <w:sz w:val="16"/>
                <w:szCs w:val="16"/>
              </w:rPr>
            </w:pPr>
            <w:r>
              <w:rPr>
                <w:rFonts w:cs="Arial"/>
                <w:sz w:val="16"/>
                <w:szCs w:val="16"/>
              </w:rPr>
              <w:t>12.3.0</w:t>
            </w:r>
          </w:p>
        </w:tc>
      </w:tr>
      <w:tr>
        <w:trPr/>
        <w:tc>
          <w:tcPr>
            <w:tcW w:w="566" w:type="dxa"/>
            <w:tcBorders>
              <w:top w:val="single" w:sz="6" w:space="0" w:color="000000"/>
              <w:left w:val="single" w:sz="12" w:space="0" w:color="000000"/>
              <w:bottom w:val="single" w:sz="12" w:space="0" w:color="000000"/>
              <w:right w:val="single" w:sz="6" w:space="0" w:color="000000"/>
            </w:tcBorders>
          </w:tcPr>
          <w:p>
            <w:pPr>
              <w:pStyle w:val="TAL"/>
              <w:rPr>
                <w:rFonts w:cs="Arial"/>
                <w:sz w:val="16"/>
                <w:szCs w:val="16"/>
              </w:rPr>
            </w:pPr>
            <w:r>
              <w:rPr>
                <w:rFonts w:cs="Arial"/>
                <w:sz w:val="16"/>
                <w:szCs w:val="16"/>
              </w:rPr>
              <w:t>GP-68</w:t>
            </w:r>
          </w:p>
        </w:tc>
        <w:tc>
          <w:tcPr>
            <w:tcW w:w="993" w:type="dxa"/>
            <w:tcBorders>
              <w:top w:val="single" w:sz="6"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992" w:type="dxa"/>
            <w:tcBorders>
              <w:top w:val="single" w:sz="6"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12.3.0</w:t>
            </w:r>
          </w:p>
        </w:tc>
        <w:tc>
          <w:tcPr>
            <w:tcW w:w="567" w:type="dxa"/>
            <w:tcBorders>
              <w:top w:val="single" w:sz="6"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142" w:type="dxa"/>
            <w:tcBorders>
              <w:top w:val="single" w:sz="6"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Rel-13</w:t>
            </w:r>
          </w:p>
        </w:tc>
        <w:tc>
          <w:tcPr>
            <w:tcW w:w="425" w:type="dxa"/>
            <w:tcBorders>
              <w:top w:val="single" w:sz="6" w:space="0" w:color="000000"/>
              <w:left w:val="single" w:sz="6" w:space="0" w:color="000000"/>
              <w:bottom w:val="single" w:sz="12" w:space="0" w:color="000000"/>
              <w:right w:val="single" w:sz="6" w:space="0" w:color="000000"/>
            </w:tcBorders>
          </w:tcPr>
          <w:p>
            <w:pPr>
              <w:pStyle w:val="TAL"/>
              <w:snapToGrid w:val="false"/>
              <w:rPr>
                <w:rFonts w:cs="Arial"/>
                <w:sz w:val="16"/>
                <w:szCs w:val="16"/>
              </w:rPr>
            </w:pPr>
            <w:r>
              <w:rPr>
                <w:rFonts w:cs="Arial"/>
                <w:sz w:val="16"/>
                <w:szCs w:val="16"/>
              </w:rPr>
            </w:r>
          </w:p>
        </w:tc>
        <w:tc>
          <w:tcPr>
            <w:tcW w:w="3827"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lang w:eastAsia="de-DE"/>
              </w:rPr>
            </w:pPr>
            <w:r>
              <w:rPr>
                <w:rFonts w:cs="Arial"/>
                <w:sz w:val="16"/>
                <w:szCs w:val="16"/>
                <w:lang w:eastAsia="de-DE"/>
              </w:rPr>
              <w:t>Version for Release 13 (frozen at SP-70)</w:t>
            </w:r>
          </w:p>
        </w:tc>
        <w:tc>
          <w:tcPr>
            <w:tcW w:w="710" w:type="dxa"/>
            <w:tcBorders>
              <w:top w:val="single" w:sz="6" w:space="0" w:color="000000"/>
              <w:left w:val="single" w:sz="6" w:space="0" w:color="000000"/>
              <w:bottom w:val="single" w:sz="12" w:space="0" w:color="000000"/>
              <w:right w:val="single" w:sz="12" w:space="0" w:color="000000"/>
            </w:tcBorders>
          </w:tcPr>
          <w:p>
            <w:pPr>
              <w:pStyle w:val="TAL"/>
              <w:rPr>
                <w:rFonts w:cs="Arial"/>
                <w:sz w:val="16"/>
                <w:szCs w:val="16"/>
              </w:rPr>
            </w:pPr>
            <w:r>
              <w:rPr>
                <w:rFonts w:cs="Arial"/>
                <w:sz w:val="16"/>
                <w:szCs w:val="16"/>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rFonts w:cs="Arial"/>
                <w:sz w:val="16"/>
                <w:szCs w:val="16"/>
                <w:lang w:eastAsia="en-US"/>
              </w:rPr>
              <w:t>GP-160503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rFonts w:cs="Arial"/>
                <w:sz w:val="16"/>
                <w:szCs w:val="16"/>
                <w:lang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RP-161390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eastAsia="en-US"/>
              </w:rPr>
            </w:pPr>
            <w:r>
              <w:rPr>
                <w:rFonts w:cs="Arial"/>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en-US"/>
              </w:rPr>
            </w:pPr>
            <w:r>
              <w:rPr>
                <w:rFonts w:cs="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13.2.1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RP-162070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Miscellaneous corrections to EC-GSM-IoT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eastAsia="en-US"/>
              </w:rPr>
            </w:pPr>
            <w:r>
              <w:rPr>
                <w:rFonts w:cs="Arial"/>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en-US"/>
              </w:rPr>
            </w:pPr>
            <w:r>
              <w:rPr>
                <w:rFonts w:cs="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 of version number in the Change History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13.3.1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eastAsia="en-US"/>
              </w:rPr>
            </w:pPr>
            <w:r>
              <w:rPr>
                <w:rFonts w:cs="Arial"/>
                <w:sz w:val="16"/>
                <w:szCs w:val="16"/>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en-US"/>
              </w:rPr>
            </w:pPr>
            <w:r>
              <w:rPr>
                <w:rFonts w:cs="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lang w:eastAsia="de-DE"/>
              </w:rPr>
              <w:t>Version for Release 13 (frozen at TSG-75)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RP-170924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Introduction of ESAB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RP-170928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A</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Add performance requirement values for testing EC-GSM-IoT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RP-170923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Introduction of Multilateration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RP-170923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Introduction of Extended Access Burst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RP-171595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Performance requirements for uplink CC5 and for Alternative Coverage Class mapping method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RP-171594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Performance Requirements for Extended AB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RP-171594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Corrections to BTS Reception Accuracy Capability for Multilateration Positioning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RP-172188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Performance requirements for uplink CC5 and for Alternative Coverage Class mapping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RP-172188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Performance requirements for Alternative Coverage Class mapping and CC5 using OLCDMA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RP-172189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Correction to BTS Reception Accuracy Capability for Multilateration Positioning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RP-180071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de-DE"/>
              </w:rPr>
              <w:t>Finalised performance requirements for Alternative Coverage Class mapping and CC5 using OLCDMA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RP-180825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Miscellaneous corrections for EC-GSM-IoT and Extended AB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eastAsia="en-US"/>
              </w:rPr>
              <w:t>14.5.0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pPr>
            <w:r>
              <w:rPr>
                <w:sz w:val="16"/>
                <w:szCs w:val="16"/>
                <w:lang w:eastAsia="en-US"/>
              </w:rPr>
              <w:t>RP-80</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rFonts w:cs="Arial"/>
                <w:sz w:val="16"/>
                <w:szCs w:val="16"/>
                <w:lang w:eastAsia="en-US"/>
              </w:rPr>
            </w:pPr>
            <w:r>
              <w:rPr>
                <w:rFonts w:cs="Arial"/>
                <w:sz w:val="16"/>
                <w:szCs w:val="16"/>
                <w:lang w:eastAsia="en-US"/>
              </w:rPr>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szCs w:val="16"/>
                <w:lang w:eastAsia="en-US"/>
              </w:rPr>
            </w:pPr>
            <w:r>
              <w:rPr>
                <w:rFonts w:cs="Arial"/>
                <w:sz w:val="16"/>
                <w:szCs w:val="16"/>
                <w:lang w:eastAsia="en-US"/>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536"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lang w:eastAsia="de-DE"/>
              </w:rPr>
            </w:pPr>
            <w:r>
              <w:rPr>
                <w:rFonts w:cs="Arial"/>
                <w:sz w:val="16"/>
                <w:szCs w:val="16"/>
                <w:lang w:eastAsia="de-DE"/>
              </w:rPr>
              <w:t>Version for Release 15</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C"/>
              <w:rPr>
                <w:rFonts w:cs="Arial"/>
                <w:sz w:val="16"/>
                <w:szCs w:val="16"/>
                <w:lang w:eastAsia="en-US"/>
              </w:rPr>
            </w:pPr>
            <w:r>
              <w:rPr>
                <w:rFonts w:cs="Arial"/>
                <w:sz w:val="16"/>
                <w:szCs w:val="16"/>
                <w:lang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2018-09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lang w:eastAsia="en-US"/>
              </w:rPr>
              <w:t>RP-81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RP-181594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0299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A</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de-DE"/>
              </w:rPr>
            </w:pPr>
            <w:r>
              <w:rPr>
                <w:sz w:val="16"/>
                <w:szCs w:val="16"/>
                <w:lang w:val="en-US" w:eastAsia="en-US"/>
              </w:rPr>
              <w:t>Editorial correction related to EC-GSM-IoT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RP-83</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RP-190062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A</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Addition of EC-RACH format to manufacturer's declaration for EC-GSM-IoT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rFonts w:cs="Arial"/>
                <w:sz w:val="16"/>
                <w:szCs w:val="16"/>
                <w:lang w:eastAsia="en-US"/>
              </w:rPr>
              <w:t>15.2.0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en-US"/>
              </w:rPr>
            </w:pPr>
            <w:r>
              <w:rPr>
                <w:sz w:val="16"/>
                <w:szCs w:val="16"/>
                <w:lang w:eastAsia="en-US"/>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bCs/>
                <w:sz w:val="16"/>
                <w:szCs w:val="16"/>
                <w:lang w:eastAsia="en-US"/>
              </w:rPr>
            </w:pPr>
            <w:r>
              <w:rPr>
                <w:rFonts w:cs="Arial"/>
                <w:bCs/>
                <w:sz w:val="16"/>
                <w:szCs w:val="16"/>
                <w:lang w:eastAsia="en-US"/>
              </w:rPr>
              <w:t>16.0.0</w:t>
            </w:r>
          </w:p>
        </w:tc>
      </w:tr>
    </w:tbl>
    <w:p>
      <w:pPr>
        <w:pStyle w:val="Normal"/>
        <w:widowControl/>
        <w:bidi w:val="0"/>
        <w:spacing w:before="0" w:after="180"/>
        <w:rPr/>
      </w:pPr>
      <w:r>
        <w:rPr/>
      </w:r>
    </w:p>
    <w:sectPr>
      <w:headerReference w:type="default" r:id="rId86"/>
      <w:footerReference w:type="default" r:id="rId8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Geneva">
    <w:altName w:val="Arial"/>
    <w:charset w:val="00"/>
    <w:family w:val="swiss"/>
    <w:pitch w:val="variable"/>
  </w:font>
  <w:font w:name="Tahoma">
    <w:charset w:val="00"/>
    <w:family w:val="swiss"/>
    <w:pitch w:val="variable"/>
  </w:font>
  <w:font w:name="Liberation Sans">
    <w:altName w:val="Arial"/>
    <w:charset w:val="01"/>
    <w:family w:val="swiss"/>
    <w:pitch w:val="variable"/>
  </w:font>
  <w:font w:name="Helv">
    <w:altName w:val="Arial"/>
    <w:charset w:val="00"/>
    <w:family w:val="swiss"/>
    <w:pitch w:val="variable"/>
  </w:font>
  <w:font w:name="Calibri">
    <w:charset w:val="00"/>
    <w:family w:val="swiss"/>
    <w:pitch w:val="variable"/>
  </w:font>
  <w:font w:name="Symbol">
    <w:charset w:val="02"/>
    <w:family w:val="auto"/>
    <w:pitch w:val="default"/>
  </w:font>
  <w:font w:name="Times">
    <w:altName w:val="Times New Roman"/>
    <w:charset w:val="00"/>
    <w:family w:val="roman"/>
    <w:pitch w:val="variable"/>
  </w:font>
  <w:font w:name="MS LineDraw">
    <w:charset w:val="0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3">
              <wp:simplePos x="0" y="0"/>
              <wp:positionH relativeFrom="margin">
                <wp:align>right</wp:align>
              </wp:positionH>
              <wp:positionV relativeFrom="paragraph">
                <wp:posOffset>635</wp:posOffset>
              </wp:positionV>
              <wp:extent cx="1818640" cy="131445"/>
              <wp:effectExtent l="0" t="0" r="0" b="0"/>
              <wp:wrapSquare wrapText="largest"/>
              <wp:docPr id="2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51.021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51.021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2">
              <wp:simplePos x="0" y="0"/>
              <wp:positionH relativeFrom="margin">
                <wp:align>center</wp:align>
              </wp:positionH>
              <wp:positionV relativeFrom="paragraph">
                <wp:posOffset>635</wp:posOffset>
              </wp:positionV>
              <wp:extent cx="191770" cy="131445"/>
              <wp:effectExtent l="0" t="0" r="0" b="0"/>
              <wp:wrapSquare wrapText="largest"/>
              <wp:docPr id="27"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270</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1">
              <wp:simplePos x="0" y="0"/>
              <wp:positionH relativeFrom="margin">
                <wp:align>left</wp:align>
              </wp:positionH>
              <wp:positionV relativeFrom="paragraph">
                <wp:posOffset>635</wp:posOffset>
              </wp:positionV>
              <wp:extent cx="591820" cy="131445"/>
              <wp:effectExtent l="0" t="0" r="0" b="0"/>
              <wp:wrapSquare wrapText="largest"/>
              <wp:docPr id="2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lang w:val="en-US"/>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rFonts w:ascii="Arial" w:hAnsi="Arial" w:eastAsia="MS Mincho;ＭＳ 明朝"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0z0">
    <w:name w:val="WW8Num10z0"/>
    <w:qFormat/>
    <w:rPr>
      <w:sz w:val="20"/>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8z0">
    <w:name w:val="WW8Num18z0"/>
    <w:qFormat/>
    <w:rPr/>
  </w:style>
  <w:style w:type="character" w:styleId="WW8Num19z0">
    <w:name w:val="WW8Num19z0"/>
    <w:qFormat/>
    <w:rPr>
      <w:color w:val="000000"/>
    </w:rPr>
  </w:style>
  <w:style w:type="character" w:styleId="WW8Num20z0">
    <w:name w:val="WW8Num20z0"/>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6z0">
    <w:name w:val="WW8Num26z0"/>
    <w:qFormat/>
    <w:rPr/>
  </w:style>
  <w:style w:type="character" w:styleId="WW8Num27z1">
    <w:name w:val="WW8Num27z1"/>
    <w:qFormat/>
    <w:rPr>
      <w:rFonts w:ascii="Arial" w:hAnsi="Arial" w:eastAsia="MS Mincho;ＭＳ 明朝" w:cs="Arial"/>
    </w:rPr>
  </w:style>
  <w:style w:type="character" w:styleId="WW8Num28z0">
    <w:name w:val="WW8Num28z0"/>
    <w:qFormat/>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St1z0">
    <w:name w:val="WW8NumSt1z0"/>
    <w:qFormat/>
    <w:rPr>
      <w:rFonts w:ascii="Symbol" w:hAnsi="Symbol" w:cs="Symbol"/>
    </w:rPr>
  </w:style>
  <w:style w:type="character" w:styleId="WW8NumSt30z0">
    <w:name w:val="WW8NumSt30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B1Char">
    <w:name w:val="B1 Char"/>
    <w:qFormat/>
    <w:rPr>
      <w:lang w:val="en-GB" w:bidi="ar-SA"/>
    </w:rPr>
  </w:style>
  <w:style w:type="character" w:styleId="Heading4Char">
    <w:name w:val="Heading 4 Char"/>
    <w:qFormat/>
    <w:rPr>
      <w:rFonts w:ascii="Arial" w:hAnsi="Arial" w:cs="Arial"/>
      <w:sz w:val="24"/>
      <w:lang w:val="en-GB" w:bidi="ar-SA"/>
    </w:rPr>
  </w:style>
  <w:style w:type="character" w:styleId="NOChar">
    <w:name w:val="NO Char"/>
    <w:qFormat/>
    <w:rPr>
      <w:lang w:val="en-GB" w:bidi="ar-SA"/>
    </w:rPr>
  </w:style>
  <w:style w:type="character" w:styleId="TANChar">
    <w:name w:val="TAN Char"/>
    <w:qFormat/>
    <w:rPr>
      <w:rFonts w:ascii="Arial" w:hAnsi="Arial" w:cs="Arial"/>
      <w:sz w:val="18"/>
      <w:lang w:val="en-GB" w:bidi="ar-SA"/>
    </w:rPr>
  </w:style>
  <w:style w:type="character" w:styleId="TALChar">
    <w:name w:val="TAL Char"/>
    <w:qFormat/>
    <w:rPr>
      <w:rFonts w:ascii="Arial" w:hAnsi="Arial" w:cs="Arial"/>
      <w:sz w:val="18"/>
      <w:lang w:val="en-GB" w:bidi="ar-SA"/>
    </w:rPr>
  </w:style>
  <w:style w:type="character" w:styleId="Heading5Char">
    <w:name w:val="Heading 5 Char"/>
    <w:qFormat/>
    <w:rPr>
      <w:rFonts w:ascii="Arial" w:hAnsi="Arial" w:cs="Arial"/>
      <w:sz w:val="22"/>
    </w:rPr>
  </w:style>
  <w:style w:type="character" w:styleId="PlainTextChar">
    <w:name w:val="Plain Text Char"/>
    <w:qFormat/>
    <w:rPr>
      <w:rFonts w:ascii="Courier New" w:hAnsi="Courier New" w:cs="Courier New"/>
      <w:lang w:val="nb-NO"/>
    </w:rPr>
  </w:style>
  <w:style w:type="character" w:styleId="BodyTextChar">
    <w:name w:val="Body Text Char"/>
    <w:qFormat/>
    <w:rPr>
      <w:lang w:val="en-GB"/>
    </w:rPr>
  </w:style>
  <w:style w:type="character" w:styleId="BodyTextIndentChar">
    <w:name w:val="Body Text Indent Char"/>
    <w:qFormat/>
    <w:rPr>
      <w:lang w:val="en-GB"/>
    </w:rPr>
  </w:style>
  <w:style w:type="character" w:styleId="BodyText2Char">
    <w:name w:val="Body Text 2 Char"/>
    <w:qFormat/>
    <w:rPr>
      <w:lang w:val="en-GB"/>
    </w:rPr>
  </w:style>
  <w:style w:type="character" w:styleId="B2Char">
    <w:name w:val="B2 Char"/>
    <w:qFormat/>
    <w:rPr>
      <w:lang w:val="en-GB"/>
    </w:rPr>
  </w:style>
  <w:style w:type="character" w:styleId="TAHCar">
    <w:name w:val="TAH Car"/>
    <w:qFormat/>
    <w:rPr>
      <w:rFonts w:ascii="Arial" w:hAnsi="Arial" w:cs="Arial"/>
      <w:b/>
      <w:sz w:val="18"/>
      <w:lang w:val="en-GB"/>
    </w:rPr>
  </w:style>
  <w:style w:type="character" w:styleId="TACChar">
    <w:name w:val="TAC Char"/>
    <w:qFormat/>
    <w:rPr>
      <w:rFonts w:ascii="Arial" w:hAnsi="Arial" w:cs="Arial"/>
      <w:sz w:val="18"/>
      <w:lang w:val="en-GB"/>
    </w:rPr>
  </w:style>
  <w:style w:type="character" w:styleId="HeaderChar">
    <w:name w:val="Header Char"/>
    <w:qFormat/>
    <w:rPr>
      <w:rFonts w:ascii="Arial" w:hAnsi="Arial" w:cs="Arial"/>
      <w:b/>
      <w:sz w:val="18"/>
      <w:lang w:val="en-GB" w:eastAsia="en-US" w:bidi="ar-SA"/>
    </w:rPr>
  </w:style>
  <w:style w:type="character" w:styleId="THChar">
    <w:name w:val="TH Char"/>
    <w:qFormat/>
    <w:rPr>
      <w:rFonts w:ascii="Arial" w:hAnsi="Arial" w:cs="Arial"/>
      <w:b/>
      <w:lang w:val="en-GB"/>
    </w:rPr>
  </w:style>
  <w:style w:type="character" w:styleId="TAHChar">
    <w:name w:val="TAH Char"/>
    <w:qFormat/>
    <w:rPr>
      <w:rFonts w:ascii="Arial" w:hAnsi="Arial" w:cs="Arial"/>
      <w:b/>
      <w:sz w:val="18"/>
      <w:lang w:val="en-GB"/>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6Char">
    <w:name w:val="Heading 6 Char"/>
    <w:qFormat/>
    <w:rPr>
      <w:rFonts w:ascii="Arial" w:hAnsi="Arial" w:cs="Arial"/>
      <w:lang w:val="en-US"/>
    </w:rPr>
  </w:style>
  <w:style w:type="character" w:styleId="Heading7Char">
    <w:name w:val="Heading 7 Char"/>
    <w:qFormat/>
    <w:rPr>
      <w:rFonts w:ascii="Arial" w:hAnsi="Arial" w:cs="Arial"/>
      <w:lang w:val="en-US"/>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FootnoteTextChar">
    <w:name w:val="Footnote Text Char"/>
    <w:qFormat/>
    <w:rPr>
      <w:sz w:val="16"/>
    </w:rPr>
  </w:style>
  <w:style w:type="character" w:styleId="CommentTextChar">
    <w:name w:val="Comment Text Char"/>
    <w:qFormat/>
    <w:rPr/>
  </w:style>
  <w:style w:type="character" w:styleId="HeaderChar1">
    <w:name w:val="Header Char1"/>
    <w:qFormat/>
    <w:rPr/>
  </w:style>
  <w:style w:type="character" w:styleId="FooterChar">
    <w:name w:val="Footer Char"/>
    <w:qFormat/>
    <w:rPr>
      <w:rFonts w:ascii="Arial" w:hAnsi="Arial" w:cs="Arial"/>
      <w:b/>
      <w:i/>
      <w:sz w:val="18"/>
      <w:lang w:val="en-US" w:eastAsia="en-US"/>
    </w:rPr>
  </w:style>
  <w:style w:type="character" w:styleId="DocumentMapChar">
    <w:name w:val="Document Map Char"/>
    <w:qFormat/>
    <w:rPr>
      <w:rFonts w:ascii="Tahoma" w:hAnsi="Tahoma" w:cs="Tahoma"/>
      <w:shd w:fill="000080" w:val="clear"/>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B3Char">
    <w:name w:val="B3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NOTEINTABOPBOT">
    <w:name w:val="NOTE IN TAB.(OP.BOT."/>
    <w:qFormat/>
    <w:pPr>
      <w:keepNext w:val="true"/>
      <w:keepLines/>
      <w:widowControl w:val="false"/>
      <w:pBdr>
        <w:top w:val="single" w:sz="6" w:space="0" w:color="000000"/>
        <w:left w:val="single" w:sz="6" w:space="0" w:color="000000"/>
        <w:right w:val="single" w:sz="6" w:space="0" w:color="000000"/>
      </w:pBdr>
      <w:tabs>
        <w:tab w:val="clear" w:pos="284"/>
        <w:tab w:val="left" w:pos="1247" w:leader="none"/>
      </w:tabs>
      <w:bidi w:val="0"/>
      <w:spacing w:lineRule="exact" w:line="240"/>
      <w:ind w:left="1134" w:hanging="1134"/>
      <w:jc w:val="both"/>
    </w:pPr>
    <w:rPr>
      <w:rFonts w:ascii="Helv" w:hAnsi="Helv" w:eastAsia="Times New Roman" w:cs="Helv"/>
      <w:color w:val="auto"/>
      <w:sz w:val="20"/>
      <w:szCs w:val="20"/>
      <w:lang w:val="en-GB" w:bidi="ar-SA" w:eastAsia="zh-CN"/>
    </w:rPr>
  </w:style>
  <w:style w:type="paragraph" w:styleId="HE">
    <w:name w:val="HE"/>
    <w:basedOn w:val="Normal"/>
    <w:qFormat/>
    <w:pPr>
      <w:overflowPunct w:val="false"/>
      <w:autoSpaceDE w:val="false"/>
      <w:spacing w:before="0" w:after="0"/>
      <w:textAlignment w:val="baseline"/>
    </w:pPr>
    <w:rPr>
      <w:b/>
    </w:rPr>
  </w:style>
  <w:style w:type="paragraph" w:styleId="TextBodyIndent">
    <w:name w:val="Body Text Indent"/>
    <w:basedOn w:val="Normal"/>
    <w:pPr>
      <w:ind w:left="630" w:hanging="360"/>
    </w:pPr>
    <w:rPr/>
  </w:style>
  <w:style w:type="paragraph" w:styleId="BodyText2">
    <w:name w:val="Body Text 2"/>
    <w:basedOn w:val="Normal"/>
    <w:qFormat/>
    <w:pPr>
      <w:jc w:val="both"/>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Msonormal">
    <w:name w:val="msonormal"/>
    <w:basedOn w:val="Normal"/>
    <w:qFormat/>
    <w:pPr>
      <w:spacing w:before="100" w:after="100"/>
    </w:pPr>
    <w:rPr>
      <w:sz w:val="24"/>
      <w:szCs w:val="24"/>
    </w:rPr>
  </w:style>
  <w:style w:type="paragraph" w:styleId="ListParagraph">
    <w:name w:val="List Paragraph"/>
    <w:basedOn w:val="Normal"/>
    <w:qFormat/>
    <w:pPr>
      <w:spacing w:before="0" w:after="18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oleObject" Target="embeddings/oleObject4.bin"/><Relationship Id="rId19" Type="http://schemas.openxmlformats.org/officeDocument/2006/relationships/image" Target="media/image12.emf"/><Relationship Id="rId20" Type="http://schemas.openxmlformats.org/officeDocument/2006/relationships/oleObject" Target="embeddings/oleObject5.bin"/><Relationship Id="rId21" Type="http://schemas.openxmlformats.org/officeDocument/2006/relationships/image" Target="media/image13.emf"/><Relationship Id="rId22" Type="http://schemas.openxmlformats.org/officeDocument/2006/relationships/oleObject" Target="embeddings/oleObject6.bin"/><Relationship Id="rId23" Type="http://schemas.openxmlformats.org/officeDocument/2006/relationships/image" Target="media/image14.emf"/><Relationship Id="rId24" Type="http://schemas.openxmlformats.org/officeDocument/2006/relationships/oleObject" Target="embeddings/oleObject7.bin"/><Relationship Id="rId25" Type="http://schemas.openxmlformats.org/officeDocument/2006/relationships/image" Target="media/image15.emf"/><Relationship Id="rId26" Type="http://schemas.openxmlformats.org/officeDocument/2006/relationships/oleObject" Target="embeddings/oleObject8.bin"/><Relationship Id="rId27" Type="http://schemas.openxmlformats.org/officeDocument/2006/relationships/image" Target="media/image16.wmf"/><Relationship Id="rId28" Type="http://schemas.openxmlformats.org/officeDocument/2006/relationships/oleObject" Target="embeddings/oleObject9.bin"/><Relationship Id="rId29" Type="http://schemas.openxmlformats.org/officeDocument/2006/relationships/image" Target="media/image17.wmf"/><Relationship Id="rId30" Type="http://schemas.openxmlformats.org/officeDocument/2006/relationships/oleObject" Target="embeddings/oleObject10.bin"/><Relationship Id="rId31" Type="http://schemas.openxmlformats.org/officeDocument/2006/relationships/image" Target="media/image18.wmf"/><Relationship Id="rId32" Type="http://schemas.openxmlformats.org/officeDocument/2006/relationships/oleObject" Target="embeddings/oleObject11.bin"/><Relationship Id="rId33" Type="http://schemas.openxmlformats.org/officeDocument/2006/relationships/image" Target="media/image19.wmf"/><Relationship Id="rId34" Type="http://schemas.openxmlformats.org/officeDocument/2006/relationships/oleObject" Target="embeddings/oleObject12.bin"/><Relationship Id="rId35" Type="http://schemas.openxmlformats.org/officeDocument/2006/relationships/image" Target="media/image20.wmf"/><Relationship Id="rId36" Type="http://schemas.openxmlformats.org/officeDocument/2006/relationships/oleObject" Target="embeddings/oleObject13.bin"/><Relationship Id="rId37" Type="http://schemas.openxmlformats.org/officeDocument/2006/relationships/image" Target="media/image21.wmf"/><Relationship Id="rId38" Type="http://schemas.openxmlformats.org/officeDocument/2006/relationships/oleObject" Target="embeddings/oleObject14.bin"/><Relationship Id="rId39" Type="http://schemas.openxmlformats.org/officeDocument/2006/relationships/image" Target="media/image22.wmf"/><Relationship Id="rId40" Type="http://schemas.openxmlformats.org/officeDocument/2006/relationships/oleObject" Target="embeddings/oleObject15.bin"/><Relationship Id="rId41" Type="http://schemas.openxmlformats.org/officeDocument/2006/relationships/image" Target="media/image23.wmf"/><Relationship Id="rId42" Type="http://schemas.openxmlformats.org/officeDocument/2006/relationships/oleObject" Target="embeddings/oleObject16.bin"/><Relationship Id="rId43" Type="http://schemas.openxmlformats.org/officeDocument/2006/relationships/image" Target="media/image24.wmf"/><Relationship Id="rId44" Type="http://schemas.openxmlformats.org/officeDocument/2006/relationships/oleObject" Target="embeddings/oleObject17.bin"/><Relationship Id="rId45" Type="http://schemas.openxmlformats.org/officeDocument/2006/relationships/image" Target="media/image25.wmf"/><Relationship Id="rId46" Type="http://schemas.openxmlformats.org/officeDocument/2006/relationships/oleObject" Target="embeddings/oleObject18.bin"/><Relationship Id="rId47" Type="http://schemas.openxmlformats.org/officeDocument/2006/relationships/image" Target="media/image26.wmf"/><Relationship Id="rId48" Type="http://schemas.openxmlformats.org/officeDocument/2006/relationships/oleObject" Target="embeddings/oleObject19.bin"/><Relationship Id="rId49" Type="http://schemas.openxmlformats.org/officeDocument/2006/relationships/image" Target="media/image27.wmf"/><Relationship Id="rId50" Type="http://schemas.openxmlformats.org/officeDocument/2006/relationships/oleObject" Target="embeddings/oleObject20.bin"/><Relationship Id="rId51" Type="http://schemas.openxmlformats.org/officeDocument/2006/relationships/image" Target="media/image28.wmf"/><Relationship Id="rId52" Type="http://schemas.openxmlformats.org/officeDocument/2006/relationships/oleObject" Target="embeddings/oleObject21.bin"/><Relationship Id="rId53" Type="http://schemas.openxmlformats.org/officeDocument/2006/relationships/image" Target="media/image29.wmf"/><Relationship Id="rId54" Type="http://schemas.openxmlformats.org/officeDocument/2006/relationships/oleObject" Target="embeddings/oleObject22.bin"/><Relationship Id="rId55" Type="http://schemas.openxmlformats.org/officeDocument/2006/relationships/image" Target="media/image30.wmf"/><Relationship Id="rId56" Type="http://schemas.openxmlformats.org/officeDocument/2006/relationships/oleObject" Target="embeddings/oleObject23.bin"/><Relationship Id="rId57" Type="http://schemas.openxmlformats.org/officeDocument/2006/relationships/image" Target="media/image31.wmf"/><Relationship Id="rId58" Type="http://schemas.openxmlformats.org/officeDocument/2006/relationships/oleObject" Target="embeddings/oleObject24.bin"/><Relationship Id="rId59" Type="http://schemas.openxmlformats.org/officeDocument/2006/relationships/image" Target="media/image32.wmf"/><Relationship Id="rId60" Type="http://schemas.openxmlformats.org/officeDocument/2006/relationships/oleObject" Target="embeddings/oleObject25.bin"/><Relationship Id="rId61" Type="http://schemas.openxmlformats.org/officeDocument/2006/relationships/image" Target="media/image33.wmf"/><Relationship Id="rId62" Type="http://schemas.openxmlformats.org/officeDocument/2006/relationships/oleObject" Target="embeddings/oleObject26.bin"/><Relationship Id="rId63" Type="http://schemas.openxmlformats.org/officeDocument/2006/relationships/image" Target="media/image34.wmf"/><Relationship Id="rId64" Type="http://schemas.openxmlformats.org/officeDocument/2006/relationships/oleObject" Target="embeddings/oleObject27.bin"/><Relationship Id="rId65" Type="http://schemas.openxmlformats.org/officeDocument/2006/relationships/image" Target="media/image35.wmf"/><Relationship Id="rId66" Type="http://schemas.openxmlformats.org/officeDocument/2006/relationships/oleObject" Target="embeddings/oleObject28.bin"/><Relationship Id="rId67" Type="http://schemas.openxmlformats.org/officeDocument/2006/relationships/image" Target="media/image36.wmf"/><Relationship Id="rId68" Type="http://schemas.openxmlformats.org/officeDocument/2006/relationships/oleObject" Target="embeddings/oleObject29.bin"/><Relationship Id="rId69" Type="http://schemas.openxmlformats.org/officeDocument/2006/relationships/image" Target="media/image37.wmf"/><Relationship Id="rId70" Type="http://schemas.openxmlformats.org/officeDocument/2006/relationships/oleObject" Target="embeddings/oleObject30.bin"/><Relationship Id="rId71" Type="http://schemas.openxmlformats.org/officeDocument/2006/relationships/image" Target="media/image38.wmf"/><Relationship Id="rId72" Type="http://schemas.openxmlformats.org/officeDocument/2006/relationships/image" Target="media/image39.wmf"/><Relationship Id="rId73" Type="http://schemas.openxmlformats.org/officeDocument/2006/relationships/image" Target="media/image40.wmf"/><Relationship Id="rId74" Type="http://schemas.openxmlformats.org/officeDocument/2006/relationships/image" Target="media/image41.wmf"/><Relationship Id="rId75" Type="http://schemas.openxmlformats.org/officeDocument/2006/relationships/image" Target="media/image42.wmf"/><Relationship Id="rId76" Type="http://schemas.openxmlformats.org/officeDocument/2006/relationships/image" Target="media/image43.wmf"/><Relationship Id="rId77" Type="http://schemas.openxmlformats.org/officeDocument/2006/relationships/image" Target="media/image44.wmf"/><Relationship Id="rId78" Type="http://schemas.openxmlformats.org/officeDocument/2006/relationships/oleObject" Target="embeddings/oleObject31.bin"/><Relationship Id="rId79" Type="http://schemas.openxmlformats.org/officeDocument/2006/relationships/image" Target="media/image45.emf"/><Relationship Id="rId80" Type="http://schemas.openxmlformats.org/officeDocument/2006/relationships/oleObject" Target="embeddings/oleObject32.bin"/><Relationship Id="rId81" Type="http://schemas.openxmlformats.org/officeDocument/2006/relationships/image" Target="media/image46.emf"/><Relationship Id="rId82" Type="http://schemas.openxmlformats.org/officeDocument/2006/relationships/oleObject" Target="embeddings/oleObject33.bin"/><Relationship Id="rId83" Type="http://schemas.openxmlformats.org/officeDocument/2006/relationships/image" Target="media/image47.emf"/><Relationship Id="rId84" Type="http://schemas.openxmlformats.org/officeDocument/2006/relationships/oleObject" Target="embeddings/oleObject34.bin"/><Relationship Id="rId85" Type="http://schemas.openxmlformats.org/officeDocument/2006/relationships/image" Target="media/image48.emf"/><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2017-01-31T14:05:00Z</dcterms:created>
  <dc:creator>TSG RAN WG6</dc:creator>
  <dc:description/>
  <cp:keywords>BSS</cp:keywords>
  <dc:language>en-US</dc:language>
  <cp:lastModifiedBy>x</cp:lastModifiedBy>
  <cp:lastPrinted>2001-04-11T17:32:00Z</cp:lastPrinted>
  <dcterms:modified xsi:type="dcterms:W3CDTF">2020-07-19T21:57:00Z</dcterms:modified>
  <cp:revision>113</cp:revision>
  <dc:subject>TS 51.021 Base Station System (BSS) equipment specification; Radio aspects (Release 16)</dc:subject>
  <dc:title>TS 51.021 v. 15.2.0</dc:title>
</cp:coreProperties>
</file>