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BBA9" w14:textId="551B53A3" w:rsidR="00097F6F" w:rsidRDefault="00345937">
      <w:pPr>
        <w:rPr>
          <w:sz w:val="28"/>
          <w:szCs w:val="28"/>
        </w:rPr>
      </w:pPr>
      <w:r>
        <w:rPr>
          <w:sz w:val="28"/>
          <w:szCs w:val="28"/>
        </w:rPr>
        <w:t>STAT 615 REGRESSION</w:t>
      </w:r>
    </w:p>
    <w:p w14:paraId="14647C12" w14:textId="2D1641CE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CLASSWORK/LAB</w:t>
      </w:r>
      <w:r w:rsidR="00874D8B">
        <w:rPr>
          <w:sz w:val="28"/>
          <w:szCs w:val="28"/>
        </w:rPr>
        <w:t xml:space="preserve"> 1</w:t>
      </w:r>
    </w:p>
    <w:p w14:paraId="4D4B3AAA" w14:textId="5FE51805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Instructions: Produce an R Markdown File and the associated Word File that show all required Script, Work, and R Code.  Post both files on Canvas.</w:t>
      </w:r>
    </w:p>
    <w:p w14:paraId="72D77000" w14:textId="4DF09753" w:rsidR="00345937" w:rsidRDefault="00345937">
      <w:pPr>
        <w:rPr>
          <w:sz w:val="28"/>
          <w:szCs w:val="28"/>
        </w:rPr>
      </w:pPr>
    </w:p>
    <w:p w14:paraId="21EA3793" w14:textId="7CD10D9F" w:rsidR="00345937" w:rsidRDefault="00345937">
      <w:pPr>
        <w:rPr>
          <w:sz w:val="28"/>
          <w:szCs w:val="28"/>
        </w:rPr>
      </w:pPr>
      <w:r>
        <w:rPr>
          <w:sz w:val="28"/>
          <w:szCs w:val="28"/>
        </w:rPr>
        <w:t>Airfreight breakage.  A substance used in biological and medical research is shipped by airfreight to users in cartons of 1,000 ampules.  The data below, involving</w:t>
      </w:r>
      <w:r w:rsidR="00A2064B">
        <w:rPr>
          <w:sz w:val="28"/>
          <w:szCs w:val="28"/>
        </w:rPr>
        <w:t xml:space="preserve"> 10 shipments, were collected on the number of times the car</w:t>
      </w:r>
      <w:r w:rsidR="005935A1">
        <w:rPr>
          <w:sz w:val="28"/>
          <w:szCs w:val="28"/>
        </w:rPr>
        <w:t>t</w:t>
      </w:r>
      <w:r w:rsidR="00A2064B">
        <w:rPr>
          <w:sz w:val="28"/>
          <w:szCs w:val="28"/>
        </w:rPr>
        <w:t>on was transferred from one aircraft to another over the shipment route (X) and the number of ampules found to be broken upon arrival (Y).  Assume that first-order regression model is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2064B" w14:paraId="163E1C0C" w14:textId="77777777" w:rsidTr="00A2064B">
        <w:tc>
          <w:tcPr>
            <w:tcW w:w="850" w:type="dxa"/>
          </w:tcPr>
          <w:p w14:paraId="58287559" w14:textId="5DA265C4" w:rsidR="00A2064B" w:rsidRDefault="00A206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850" w:type="dxa"/>
          </w:tcPr>
          <w:p w14:paraId="232AC0AF" w14:textId="3A2707DD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A2EBBE3" w14:textId="06658633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2DEAC3CA" w14:textId="7FDA0EFE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2265EB6F" w14:textId="6B7E1684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3B05CD01" w14:textId="5F32A3B0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6896645F" w14:textId="34BE79C5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6C957583" w14:textId="0A524473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14:paraId="3CCA1D19" w14:textId="1118A701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30CB2153" w14:textId="79CB7FD1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7BCA2D70" w14:textId="2AADDE16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2064B" w14:paraId="73D44E93" w14:textId="77777777" w:rsidTr="00A2064B">
        <w:tc>
          <w:tcPr>
            <w:tcW w:w="850" w:type="dxa"/>
          </w:tcPr>
          <w:p w14:paraId="67C6C3A9" w14:textId="50598528" w:rsidR="00A2064B" w:rsidRPr="00A2064B" w:rsidRDefault="00A2064B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50" w:type="dxa"/>
          </w:tcPr>
          <w:p w14:paraId="4F4D194A" w14:textId="3E94339B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BCFFF20" w14:textId="6D714036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57B6742" w14:textId="5A4334D7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7A3539BF" w14:textId="7415ACE2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6F54E5E" w14:textId="68AE9888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6BCC6142" w14:textId="6887D7E5" w:rsidR="00A2064B" w:rsidRDefault="00A2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1ABC1D83" w14:textId="210934CA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DC4D9DF" w14:textId="64AA5966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3E70B17" w14:textId="76348DC5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11A14B59" w14:textId="592FB819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2064B" w14:paraId="4947AC1B" w14:textId="77777777" w:rsidTr="00A2064B">
        <w:tc>
          <w:tcPr>
            <w:tcW w:w="850" w:type="dxa"/>
          </w:tcPr>
          <w:p w14:paraId="32D754EA" w14:textId="287D4D71" w:rsidR="00A2064B" w:rsidRPr="00646449" w:rsidRDefault="00646449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50" w:type="dxa"/>
          </w:tcPr>
          <w:p w14:paraId="09E16410" w14:textId="1DBD7297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50" w:type="dxa"/>
          </w:tcPr>
          <w:p w14:paraId="26C85F21" w14:textId="07E1DE1B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6FF639FF" w14:textId="7EA22040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50" w:type="dxa"/>
          </w:tcPr>
          <w:p w14:paraId="541BD0A4" w14:textId="4ABC797E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14:paraId="4A1FF7B9" w14:textId="459DAA2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850" w:type="dxa"/>
          </w:tcPr>
          <w:p w14:paraId="476F4D5F" w14:textId="7B0BE46F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14:paraId="13F81533" w14:textId="124768D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2F51F748" w14:textId="2FD595E1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14:paraId="76885002" w14:textId="4CC26F63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50" w:type="dxa"/>
          </w:tcPr>
          <w:p w14:paraId="6672482C" w14:textId="3168EF2A" w:rsidR="00A2064B" w:rsidRDefault="0064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15D86169" w14:textId="291DACD9" w:rsidR="00646449" w:rsidRDefault="00646449">
      <w:pPr>
        <w:rPr>
          <w:sz w:val="28"/>
          <w:szCs w:val="28"/>
        </w:rPr>
      </w:pPr>
    </w:p>
    <w:p w14:paraId="727CC10B" w14:textId="49BFCE60" w:rsidR="00646449" w:rsidRDefault="00646449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the estimated regression function.  Plot the estimated regression function and the data (use R to generate the scatter plot and the regression</w:t>
      </w:r>
    </w:p>
    <w:p w14:paraId="5E5D1808" w14:textId="5673279D" w:rsidR="00646449" w:rsidRDefault="00646449" w:rsidP="006464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line) Does a linear regression function appear to give a good fit in this case?</w:t>
      </w:r>
    </w:p>
    <w:p w14:paraId="501F7BF8" w14:textId="7295AC9D" w:rsidR="00646449" w:rsidRDefault="00646449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a point estimate of the expected</w:t>
      </w:r>
      <w:r w:rsidR="00874D8B">
        <w:rPr>
          <w:sz w:val="28"/>
          <w:szCs w:val="28"/>
        </w:rPr>
        <w:t xml:space="preserve"> number of broken ampules when X = 1 transfer is made.</w:t>
      </w:r>
    </w:p>
    <w:p w14:paraId="58AD4D40" w14:textId="6B986160" w:rsidR="00874D8B" w:rsidRDefault="00874D8B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Estimate the increase in the expected number of ampules broken when there are 2 transfers as compared to 1 transfer.</w:t>
      </w:r>
      <w:r w:rsidR="00897208">
        <w:rPr>
          <w:sz w:val="28"/>
          <w:szCs w:val="28"/>
        </w:rPr>
        <w:t xml:space="preserve">  (Hint: Use the slope of the model)</w:t>
      </w:r>
    </w:p>
    <w:p w14:paraId="33A7EA7D" w14:textId="0E217D50" w:rsidR="00B26C1F" w:rsidRDefault="00B26C1F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specific residual for X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 =  3</w:t>
      </w:r>
      <w:r w:rsidR="005935A1">
        <w:rPr>
          <w:sz w:val="28"/>
          <w:szCs w:val="28"/>
        </w:rPr>
        <w:t xml:space="preserve">. Show all of your </w:t>
      </w:r>
      <w:proofErr w:type="gramStart"/>
      <w:r w:rsidR="005935A1">
        <w:rPr>
          <w:sz w:val="28"/>
          <w:szCs w:val="28"/>
        </w:rPr>
        <w:t>work .</w:t>
      </w:r>
      <w:proofErr w:type="gramEnd"/>
      <w:r w:rsidR="005935A1">
        <w:rPr>
          <w:sz w:val="28"/>
          <w:szCs w:val="28"/>
        </w:rPr>
        <w:t xml:space="preserve">  </w:t>
      </w:r>
      <w:r w:rsidR="00897208">
        <w:rPr>
          <w:sz w:val="28"/>
          <w:szCs w:val="28"/>
        </w:rPr>
        <w:t>Determine</w:t>
      </w:r>
      <w:r w:rsidR="005935A1">
        <w:rPr>
          <w:sz w:val="28"/>
          <w:szCs w:val="28"/>
        </w:rPr>
        <w:t xml:space="preserve"> if the observed value of 22 is above or below average.</w:t>
      </w:r>
    </w:p>
    <w:p w14:paraId="6D7C591A" w14:textId="0B6B703F" w:rsidR="00874D8B" w:rsidRDefault="00874D8B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your fitted regression line goes through the poin</w:t>
      </w:r>
      <w:r w:rsidR="00B26C1F">
        <w:rPr>
          <w:sz w:val="28"/>
          <w:szCs w:val="28"/>
        </w:rPr>
        <w:t>t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Xbar</w:t>
      </w:r>
      <w:proofErr w:type="spellEnd"/>
      <w:r>
        <w:rPr>
          <w:sz w:val="28"/>
          <w:szCs w:val="28"/>
        </w:rPr>
        <w:t>,</w:t>
      </w:r>
      <w:r w:rsidR="00FB32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Ybar</w:t>
      </w:r>
      <w:proofErr w:type="spellEnd"/>
      <w:r>
        <w:rPr>
          <w:sz w:val="28"/>
          <w:szCs w:val="28"/>
        </w:rPr>
        <w:t>)</w:t>
      </w:r>
    </w:p>
    <w:p w14:paraId="4BCF9D94" w14:textId="347EA8A0" w:rsidR="00576A56" w:rsidRPr="00646449" w:rsidRDefault="00576A56" w:rsidP="006464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value in the R summary output table determines if your model is doing a good job explaining the variation in the dependent variable produced by the model.  In this case identify this specific proportion of variation.</w:t>
      </w:r>
    </w:p>
    <w:p w14:paraId="5030CA89" w14:textId="5519683A" w:rsidR="00646449" w:rsidRPr="00646449" w:rsidRDefault="00646449" w:rsidP="0064644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9E4E83A" w14:textId="77777777" w:rsidR="00A2064B" w:rsidRPr="00345937" w:rsidRDefault="00A2064B">
      <w:pPr>
        <w:rPr>
          <w:sz w:val="28"/>
          <w:szCs w:val="28"/>
        </w:rPr>
      </w:pPr>
    </w:p>
    <w:sectPr w:rsidR="00A2064B" w:rsidRPr="00345937" w:rsidSect="00576A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F7CD6"/>
    <w:multiLevelType w:val="hybridMultilevel"/>
    <w:tmpl w:val="539AD100"/>
    <w:lvl w:ilvl="0" w:tplc="915CD9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1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7"/>
    <w:rsid w:val="00181E98"/>
    <w:rsid w:val="001C640E"/>
    <w:rsid w:val="002C6165"/>
    <w:rsid w:val="00345937"/>
    <w:rsid w:val="00576A56"/>
    <w:rsid w:val="005935A1"/>
    <w:rsid w:val="00646449"/>
    <w:rsid w:val="007D6B9C"/>
    <w:rsid w:val="00874D8B"/>
    <w:rsid w:val="00897208"/>
    <w:rsid w:val="00A2064B"/>
    <w:rsid w:val="00B26C1F"/>
    <w:rsid w:val="00B5760D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C995"/>
  <w15:chartTrackingRefBased/>
  <w15:docId w15:val="{C3544C09-AD12-4540-8D11-47059583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Oluwayimika Odejide</cp:lastModifiedBy>
  <cp:revision>2</cp:revision>
  <dcterms:created xsi:type="dcterms:W3CDTF">2022-06-27T11:51:00Z</dcterms:created>
  <dcterms:modified xsi:type="dcterms:W3CDTF">2023-01-19T21:58:00Z</dcterms:modified>
</cp:coreProperties>
</file>