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E2" w:rsidRDefault="00DD6AE6">
      <w:r>
        <w:t>Need to change from Pro Legal Justice, need to get away from the words legal and justice. Moving towards people centric. New name is Consumer Awareness Group</w:t>
      </w:r>
    </w:p>
    <w:p w:rsidR="00DD6AE6" w:rsidRDefault="00DD6AE6">
      <w:proofErr w:type="gramStart"/>
      <w:r>
        <w:t>10 page</w:t>
      </w:r>
      <w:proofErr w:type="gramEnd"/>
      <w:r>
        <w:t xml:space="preserve"> website word press with copy – work with Brad as an entity. Client is laid back, easy to work with. Email/phone calls. Visit on-site once or twice to touch base, but they’re usually very busy and aren’t too concerned. </w:t>
      </w:r>
    </w:p>
    <w:p w:rsidR="00DD6AE6" w:rsidRDefault="00DD6AE6">
      <w:r>
        <w:t xml:space="preserve">Office is in Boca. Spanish River. </w:t>
      </w:r>
      <w:bookmarkStart w:id="0" w:name="_GoBack"/>
      <w:bookmarkEnd w:id="0"/>
    </w:p>
    <w:sectPr w:rsidR="00DD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E6"/>
    <w:rsid w:val="0011266C"/>
    <w:rsid w:val="00AB01C2"/>
    <w:rsid w:val="00DD6AE6"/>
    <w:rsid w:val="00E4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D227"/>
  <w15:chartTrackingRefBased/>
  <w15:docId w15:val="{55DA0417-F617-4701-A08F-F7B26105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2016-04-21T22:11:00Z</dcterms:created>
  <dcterms:modified xsi:type="dcterms:W3CDTF">2016-04-21T23:14:00Z</dcterms:modified>
</cp:coreProperties>
</file>