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16C" w:rsidRDefault="0042641B">
      <w:pPr>
        <w:rPr>
          <w:sz w:val="22"/>
          <w:szCs w:val="22"/>
        </w:rPr>
      </w:pPr>
      <w:r>
        <w:rPr>
          <w:sz w:val="22"/>
          <w:szCs w:val="22"/>
        </w:rPr>
        <w:t>Natural Language Processing</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Justin Johnson</w:t>
      </w:r>
      <w:r>
        <w:rPr>
          <w:sz w:val="22"/>
          <w:szCs w:val="22"/>
        </w:rPr>
        <w:tab/>
      </w:r>
    </w:p>
    <w:p w:rsidR="0042641B" w:rsidRDefault="0042641B">
      <w:pPr>
        <w:rPr>
          <w:sz w:val="22"/>
          <w:szCs w:val="22"/>
        </w:rPr>
      </w:pPr>
      <w:r>
        <w:rPr>
          <w:sz w:val="22"/>
          <w:szCs w:val="22"/>
        </w:rPr>
        <w:t>Dr Dingding Wang</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Z23136514</w:t>
      </w:r>
    </w:p>
    <w:p w:rsidR="0042641B" w:rsidRDefault="0042641B">
      <w:pPr>
        <w:rPr>
          <w:sz w:val="22"/>
          <w:szCs w:val="22"/>
        </w:rPr>
      </w:pPr>
    </w:p>
    <w:p w:rsidR="0042641B" w:rsidRPr="0042641B" w:rsidRDefault="0042641B" w:rsidP="0042641B">
      <w:pPr>
        <w:jc w:val="center"/>
        <w:rPr>
          <w:b/>
        </w:rPr>
      </w:pPr>
      <w:r w:rsidRPr="0042641B">
        <w:rPr>
          <w:b/>
        </w:rPr>
        <w:t>Assignment 2</w:t>
      </w:r>
    </w:p>
    <w:p w:rsidR="0042641B" w:rsidRPr="0042641B" w:rsidRDefault="0042641B" w:rsidP="0042641B">
      <w:pPr>
        <w:jc w:val="center"/>
        <w:rPr>
          <w:b/>
        </w:rPr>
      </w:pPr>
      <w:r w:rsidRPr="0042641B">
        <w:rPr>
          <w:b/>
        </w:rPr>
        <w:t>Text Classification With LibSVM</w:t>
      </w:r>
    </w:p>
    <w:p w:rsidR="0042641B" w:rsidRDefault="0042641B" w:rsidP="0042641B">
      <w:pPr>
        <w:jc w:val="center"/>
      </w:pPr>
    </w:p>
    <w:p w:rsidR="0042641B" w:rsidRDefault="0042641B" w:rsidP="0042641B">
      <w:pPr>
        <w:rPr>
          <w:b/>
          <w:sz w:val="22"/>
          <w:szCs w:val="22"/>
        </w:rPr>
      </w:pPr>
      <w:r>
        <w:rPr>
          <w:b/>
          <w:sz w:val="22"/>
          <w:szCs w:val="22"/>
        </w:rPr>
        <w:t>Introduction</w:t>
      </w:r>
    </w:p>
    <w:p w:rsidR="0042641B" w:rsidRDefault="0042641B" w:rsidP="0042641B">
      <w:pPr>
        <w:rPr>
          <w:sz w:val="22"/>
          <w:szCs w:val="22"/>
        </w:rPr>
      </w:pPr>
    </w:p>
    <w:p w:rsidR="0042641B" w:rsidRDefault="0042641B" w:rsidP="0042641B">
      <w:pPr>
        <w:rPr>
          <w:sz w:val="22"/>
          <w:szCs w:val="22"/>
        </w:rPr>
      </w:pPr>
      <w:r>
        <w:rPr>
          <w:sz w:val="22"/>
          <w:szCs w:val="22"/>
        </w:rPr>
        <w:t>The WebKB data set containing 2803 training instances and 1396 test instances is used to in combination with LibSVM to conduct text classification. The data set consists of web pages collected from computer science departments of various universities. The web pages are labelled as student, faculty, project, or course. The data set was previously pre-processed with stemming and removal of stop words. The following report outline</w:t>
      </w:r>
      <w:r w:rsidR="001746CF">
        <w:rPr>
          <w:sz w:val="22"/>
          <w:szCs w:val="22"/>
        </w:rPr>
        <w:t>s</w:t>
      </w:r>
      <w:r>
        <w:rPr>
          <w:sz w:val="22"/>
          <w:szCs w:val="22"/>
        </w:rPr>
        <w:t xml:space="preserve"> all steps required to conduct text classification using LibSVM’</w:t>
      </w:r>
      <w:r w:rsidR="001746CF">
        <w:rPr>
          <w:sz w:val="22"/>
          <w:szCs w:val="22"/>
        </w:rPr>
        <w:t>s terminal interface and the WebKB data set.</w:t>
      </w:r>
    </w:p>
    <w:p w:rsidR="0042641B" w:rsidRDefault="0042641B" w:rsidP="0042641B">
      <w:pPr>
        <w:rPr>
          <w:sz w:val="22"/>
          <w:szCs w:val="22"/>
        </w:rPr>
      </w:pPr>
    </w:p>
    <w:p w:rsidR="001746CF" w:rsidRDefault="001746CF" w:rsidP="0042641B">
      <w:pPr>
        <w:rPr>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E76B06" w:rsidRDefault="00E76B06" w:rsidP="0042641B">
      <w:pPr>
        <w:rPr>
          <w:b/>
          <w:sz w:val="22"/>
          <w:szCs w:val="22"/>
        </w:rPr>
      </w:pPr>
    </w:p>
    <w:p w:rsidR="0042641B" w:rsidRDefault="0042641B" w:rsidP="0042641B">
      <w:pPr>
        <w:rPr>
          <w:b/>
          <w:sz w:val="22"/>
          <w:szCs w:val="22"/>
        </w:rPr>
      </w:pPr>
      <w:r>
        <w:rPr>
          <w:b/>
          <w:sz w:val="22"/>
          <w:szCs w:val="22"/>
        </w:rPr>
        <w:lastRenderedPageBreak/>
        <w:t>Data Formatting</w:t>
      </w:r>
    </w:p>
    <w:p w:rsidR="0042641B" w:rsidRDefault="0042641B" w:rsidP="0042641B">
      <w:pPr>
        <w:rPr>
          <w:b/>
          <w:sz w:val="22"/>
          <w:szCs w:val="22"/>
        </w:rPr>
      </w:pPr>
    </w:p>
    <w:p w:rsidR="0042641B" w:rsidRDefault="0042641B" w:rsidP="0042641B">
      <w:pPr>
        <w:rPr>
          <w:sz w:val="22"/>
          <w:szCs w:val="22"/>
        </w:rPr>
      </w:pPr>
      <w:r>
        <w:rPr>
          <w:sz w:val="22"/>
          <w:szCs w:val="22"/>
        </w:rPr>
        <w:t>In order to use the WebKB data set for classification with LibSVM, the data must first be converted to a format acceptable by LibSVM.</w:t>
      </w:r>
      <w:r w:rsidR="001746CF">
        <w:rPr>
          <w:sz w:val="22"/>
          <w:szCs w:val="22"/>
        </w:rPr>
        <w:t xml:space="preserve"> </w:t>
      </w:r>
      <w:r>
        <w:rPr>
          <w:sz w:val="22"/>
          <w:szCs w:val="22"/>
        </w:rPr>
        <w:t>The WebKB data is currently in the form of a text file, where each instance is separated by the new line character. Each instance consists of the instance’s label followed by a sequence of stemmed words.</w:t>
      </w:r>
    </w:p>
    <w:p w:rsidR="0042641B" w:rsidRDefault="0042641B" w:rsidP="0042641B">
      <w:pPr>
        <w:rPr>
          <w:sz w:val="22"/>
          <w:szCs w:val="22"/>
        </w:rPr>
      </w:pPr>
    </w:p>
    <w:p w:rsidR="0042641B" w:rsidRDefault="0042641B" w:rsidP="0042641B">
      <w:pPr>
        <w:rPr>
          <w:sz w:val="22"/>
          <w:szCs w:val="22"/>
        </w:rPr>
      </w:pPr>
      <w:r>
        <w:rPr>
          <w:sz w:val="22"/>
          <w:szCs w:val="22"/>
        </w:rPr>
        <w:t>The LibSVM executables requi</w:t>
      </w:r>
      <w:r w:rsidR="001746CF">
        <w:rPr>
          <w:sz w:val="22"/>
          <w:szCs w:val="22"/>
        </w:rPr>
        <w:t>re that the data be in the form of:</w:t>
      </w:r>
    </w:p>
    <w:p w:rsidR="0042641B" w:rsidRDefault="0042641B" w:rsidP="0042641B">
      <w:pPr>
        <w:rPr>
          <w:sz w:val="22"/>
          <w:szCs w:val="22"/>
        </w:rPr>
      </w:pPr>
    </w:p>
    <w:p w:rsidR="0042641B" w:rsidRDefault="0042641B" w:rsidP="0042641B">
      <w:pPr>
        <w:jc w:val="center"/>
        <w:rPr>
          <w:i/>
          <w:sz w:val="22"/>
          <w:szCs w:val="22"/>
        </w:rPr>
      </w:pPr>
      <w:r w:rsidRPr="0042641B">
        <w:rPr>
          <w:i/>
          <w:sz w:val="22"/>
          <w:szCs w:val="22"/>
        </w:rPr>
        <w:t>label idx:value idx:value … \n</w:t>
      </w:r>
    </w:p>
    <w:p w:rsidR="0042641B" w:rsidRDefault="0042641B" w:rsidP="0042641B">
      <w:pPr>
        <w:rPr>
          <w:i/>
          <w:sz w:val="22"/>
          <w:szCs w:val="22"/>
        </w:rPr>
      </w:pPr>
    </w:p>
    <w:p w:rsidR="0042641B" w:rsidRDefault="001746CF" w:rsidP="0042641B">
      <w:pPr>
        <w:rPr>
          <w:sz w:val="22"/>
          <w:szCs w:val="22"/>
        </w:rPr>
      </w:pPr>
      <w:r>
        <w:rPr>
          <w:sz w:val="22"/>
          <w:szCs w:val="22"/>
        </w:rPr>
        <w:t>Where every document is separated by new line, starts with the document’s label, followed by a sequence of (index, value) pairs. For this assignment, TF-IDF values are used for the values. Therefore, the index refers to the terms index in the TF-IDF matrix, and the value refers to that terms TF-IDF value.</w:t>
      </w:r>
    </w:p>
    <w:p w:rsidR="0042641B" w:rsidRDefault="0042641B" w:rsidP="0042641B">
      <w:pPr>
        <w:rPr>
          <w:sz w:val="22"/>
          <w:szCs w:val="22"/>
        </w:rPr>
      </w:pPr>
    </w:p>
    <w:p w:rsidR="001746CF" w:rsidRDefault="001746CF" w:rsidP="0042641B">
      <w:pPr>
        <w:rPr>
          <w:sz w:val="22"/>
          <w:szCs w:val="22"/>
        </w:rPr>
      </w:pPr>
      <w:r>
        <w:rPr>
          <w:sz w:val="22"/>
          <w:szCs w:val="22"/>
        </w:rPr>
        <w:t xml:space="preserve">To achieve this format, a python script (prepare-data.py) was defined to read WebKB input files, calculate TF-IDF values, and write documents to output files in the form required by LibSVM. </w:t>
      </w:r>
    </w:p>
    <w:p w:rsidR="001746CF" w:rsidRDefault="001746CF" w:rsidP="0042641B">
      <w:pPr>
        <w:rPr>
          <w:sz w:val="22"/>
          <w:szCs w:val="22"/>
        </w:rPr>
      </w:pPr>
    </w:p>
    <w:p w:rsidR="001746CF" w:rsidRDefault="001746CF" w:rsidP="0042641B">
      <w:pPr>
        <w:rPr>
          <w:sz w:val="22"/>
          <w:szCs w:val="22"/>
        </w:rPr>
      </w:pPr>
      <w:r>
        <w:rPr>
          <w:sz w:val="22"/>
          <w:szCs w:val="22"/>
        </w:rPr>
        <w:t xml:space="preserve">First, the prepare-data python script reads the WebKB training and test data </w:t>
      </w:r>
      <w:r w:rsidR="004945B3">
        <w:rPr>
          <w:sz w:val="22"/>
          <w:szCs w:val="22"/>
        </w:rPr>
        <w:t>sets and</w:t>
      </w:r>
      <w:r>
        <w:rPr>
          <w:sz w:val="22"/>
          <w:szCs w:val="22"/>
        </w:rPr>
        <w:t xml:space="preserve"> constructs a list of all documents found in both training and test data. The data is combined prior to calculating TF-IDF scores to ensure that all </w:t>
      </w:r>
      <w:r w:rsidR="004945B3">
        <w:rPr>
          <w:sz w:val="22"/>
          <w:szCs w:val="22"/>
        </w:rPr>
        <w:t>vocabulary</w:t>
      </w:r>
      <w:r>
        <w:rPr>
          <w:sz w:val="22"/>
          <w:szCs w:val="22"/>
        </w:rPr>
        <w:t xml:space="preserve"> is included in the TF-IDF calculations. The length of training and test data sets is recorded, as it will be required to split the data back into two sets.</w:t>
      </w:r>
    </w:p>
    <w:p w:rsidR="001746CF" w:rsidRDefault="001746CF" w:rsidP="0042641B">
      <w:pPr>
        <w:rPr>
          <w:sz w:val="22"/>
          <w:szCs w:val="22"/>
        </w:rPr>
      </w:pPr>
    </w:p>
    <w:p w:rsidR="001746CF" w:rsidRDefault="001746CF" w:rsidP="001746CF">
      <w:pPr>
        <w:jc w:val="center"/>
        <w:rPr>
          <w:sz w:val="22"/>
          <w:szCs w:val="22"/>
        </w:rPr>
      </w:pPr>
      <w:r>
        <w:rPr>
          <w:noProof/>
          <w:sz w:val="22"/>
          <w:szCs w:val="22"/>
        </w:rPr>
        <w:drawing>
          <wp:inline distT="0" distB="0" distL="0" distR="0">
            <wp:extent cx="4455268" cy="133372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4 at 12.02.47 PM.png"/>
                    <pic:cNvPicPr/>
                  </pic:nvPicPr>
                  <pic:blipFill>
                    <a:blip r:embed="rId6">
                      <a:extLst>
                        <a:ext uri="{28A0092B-C50C-407E-A947-70E740481C1C}">
                          <a14:useLocalDpi xmlns:a14="http://schemas.microsoft.com/office/drawing/2010/main" val="0"/>
                        </a:ext>
                      </a:extLst>
                    </a:blip>
                    <a:stretch>
                      <a:fillRect/>
                    </a:stretch>
                  </pic:blipFill>
                  <pic:spPr>
                    <a:xfrm>
                      <a:off x="0" y="0"/>
                      <a:ext cx="4517030" cy="1352213"/>
                    </a:xfrm>
                    <a:prstGeom prst="rect">
                      <a:avLst/>
                    </a:prstGeom>
                  </pic:spPr>
                </pic:pic>
              </a:graphicData>
            </a:graphic>
          </wp:inline>
        </w:drawing>
      </w:r>
    </w:p>
    <w:p w:rsidR="005561AC" w:rsidRDefault="005561AC" w:rsidP="001746CF">
      <w:pPr>
        <w:jc w:val="center"/>
        <w:rPr>
          <w:sz w:val="22"/>
          <w:szCs w:val="22"/>
        </w:rPr>
      </w:pPr>
    </w:p>
    <w:p w:rsidR="004945B3" w:rsidRDefault="004945B3" w:rsidP="001746CF">
      <w:pPr>
        <w:rPr>
          <w:sz w:val="22"/>
          <w:szCs w:val="22"/>
        </w:rPr>
      </w:pPr>
      <w:r>
        <w:rPr>
          <w:sz w:val="22"/>
          <w:szCs w:val="22"/>
        </w:rPr>
        <w:t>The class labels are removed from the documents and stored in a separate list, because they should not be included in the TF-IDF calculations and they will need to be referenced at a later time.</w:t>
      </w:r>
    </w:p>
    <w:p w:rsidR="004945B3" w:rsidRDefault="004945B3" w:rsidP="001746CF">
      <w:pPr>
        <w:rPr>
          <w:sz w:val="22"/>
          <w:szCs w:val="22"/>
        </w:rPr>
      </w:pPr>
    </w:p>
    <w:p w:rsidR="004945B3" w:rsidRDefault="004945B3" w:rsidP="004945B3">
      <w:pPr>
        <w:jc w:val="center"/>
        <w:rPr>
          <w:sz w:val="22"/>
          <w:szCs w:val="22"/>
        </w:rPr>
      </w:pPr>
      <w:r>
        <w:rPr>
          <w:noProof/>
          <w:sz w:val="22"/>
          <w:szCs w:val="22"/>
        </w:rPr>
        <w:drawing>
          <wp:inline distT="0" distB="0" distL="0" distR="0">
            <wp:extent cx="3540868" cy="1320638"/>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04 at 12.08.16 PM.png"/>
                    <pic:cNvPicPr/>
                  </pic:nvPicPr>
                  <pic:blipFill>
                    <a:blip r:embed="rId7">
                      <a:extLst>
                        <a:ext uri="{28A0092B-C50C-407E-A947-70E740481C1C}">
                          <a14:useLocalDpi xmlns:a14="http://schemas.microsoft.com/office/drawing/2010/main" val="0"/>
                        </a:ext>
                      </a:extLst>
                    </a:blip>
                    <a:stretch>
                      <a:fillRect/>
                    </a:stretch>
                  </pic:blipFill>
                  <pic:spPr>
                    <a:xfrm>
                      <a:off x="0" y="0"/>
                      <a:ext cx="3550255" cy="1324139"/>
                    </a:xfrm>
                    <a:prstGeom prst="rect">
                      <a:avLst/>
                    </a:prstGeom>
                  </pic:spPr>
                </pic:pic>
              </a:graphicData>
            </a:graphic>
          </wp:inline>
        </w:drawing>
      </w:r>
    </w:p>
    <w:p w:rsidR="004945B3" w:rsidRDefault="004945B3" w:rsidP="004945B3">
      <w:pPr>
        <w:rPr>
          <w:sz w:val="22"/>
          <w:szCs w:val="22"/>
        </w:rPr>
      </w:pPr>
    </w:p>
    <w:p w:rsidR="005561AC" w:rsidRDefault="005561AC" w:rsidP="004945B3">
      <w:pPr>
        <w:rPr>
          <w:sz w:val="22"/>
          <w:szCs w:val="22"/>
        </w:rPr>
      </w:pPr>
    </w:p>
    <w:p w:rsidR="005561AC" w:rsidRDefault="005561AC" w:rsidP="004945B3">
      <w:pPr>
        <w:rPr>
          <w:sz w:val="22"/>
          <w:szCs w:val="22"/>
        </w:rPr>
      </w:pPr>
    </w:p>
    <w:p w:rsidR="005561AC" w:rsidRDefault="005561AC" w:rsidP="004945B3">
      <w:pPr>
        <w:rPr>
          <w:sz w:val="22"/>
          <w:szCs w:val="22"/>
        </w:rPr>
      </w:pPr>
    </w:p>
    <w:p w:rsidR="005561AC" w:rsidRDefault="005561AC" w:rsidP="004945B3">
      <w:pPr>
        <w:rPr>
          <w:sz w:val="22"/>
          <w:szCs w:val="22"/>
        </w:rPr>
      </w:pPr>
    </w:p>
    <w:p w:rsidR="004945B3" w:rsidRDefault="004945B3" w:rsidP="004945B3">
      <w:pPr>
        <w:rPr>
          <w:sz w:val="22"/>
          <w:szCs w:val="22"/>
        </w:rPr>
      </w:pPr>
      <w:r>
        <w:rPr>
          <w:sz w:val="22"/>
          <w:szCs w:val="22"/>
        </w:rPr>
        <w:lastRenderedPageBreak/>
        <w:t>During construction of the documentClasses list, the document labels are mapped to integer values to comply with LibSVM format.</w:t>
      </w:r>
    </w:p>
    <w:p w:rsidR="004945B3" w:rsidRDefault="004945B3" w:rsidP="004945B3">
      <w:pPr>
        <w:jc w:val="center"/>
        <w:rPr>
          <w:sz w:val="22"/>
          <w:szCs w:val="22"/>
        </w:rPr>
      </w:pPr>
      <w:r>
        <w:rPr>
          <w:noProof/>
          <w:sz w:val="22"/>
          <w:szCs w:val="22"/>
        </w:rPr>
        <w:drawing>
          <wp:inline distT="0" distB="0" distL="0" distR="0">
            <wp:extent cx="1712068" cy="933855"/>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04 at 12.12.36 PM.png"/>
                    <pic:cNvPicPr/>
                  </pic:nvPicPr>
                  <pic:blipFill>
                    <a:blip r:embed="rId8">
                      <a:extLst>
                        <a:ext uri="{28A0092B-C50C-407E-A947-70E740481C1C}">
                          <a14:useLocalDpi xmlns:a14="http://schemas.microsoft.com/office/drawing/2010/main" val="0"/>
                        </a:ext>
                      </a:extLst>
                    </a:blip>
                    <a:stretch>
                      <a:fillRect/>
                    </a:stretch>
                  </pic:blipFill>
                  <pic:spPr>
                    <a:xfrm>
                      <a:off x="0" y="0"/>
                      <a:ext cx="1715780" cy="935880"/>
                    </a:xfrm>
                    <a:prstGeom prst="rect">
                      <a:avLst/>
                    </a:prstGeom>
                  </pic:spPr>
                </pic:pic>
              </a:graphicData>
            </a:graphic>
          </wp:inline>
        </w:drawing>
      </w:r>
    </w:p>
    <w:p w:rsidR="004945B3" w:rsidRDefault="004945B3" w:rsidP="004945B3">
      <w:pPr>
        <w:jc w:val="center"/>
        <w:rPr>
          <w:sz w:val="22"/>
          <w:szCs w:val="22"/>
        </w:rPr>
      </w:pPr>
    </w:p>
    <w:p w:rsidR="001746CF" w:rsidRDefault="001746CF" w:rsidP="001746CF">
      <w:pPr>
        <w:rPr>
          <w:sz w:val="22"/>
          <w:szCs w:val="22"/>
        </w:rPr>
      </w:pPr>
      <w:r>
        <w:rPr>
          <w:sz w:val="22"/>
          <w:szCs w:val="22"/>
        </w:rPr>
        <w:t>Next, Scikit-learn’s TfidfVectorizer is used</w:t>
      </w:r>
      <w:r w:rsidR="004945B3">
        <w:rPr>
          <w:sz w:val="22"/>
          <w:szCs w:val="22"/>
        </w:rPr>
        <w:t xml:space="preserve"> to construct the TF-IDF matrix using the complete data set (training and test data combined).</w:t>
      </w:r>
    </w:p>
    <w:p w:rsidR="001746CF" w:rsidRDefault="001746CF" w:rsidP="001746CF">
      <w:pPr>
        <w:rPr>
          <w:sz w:val="22"/>
          <w:szCs w:val="22"/>
        </w:rPr>
      </w:pPr>
    </w:p>
    <w:p w:rsidR="001746CF" w:rsidRDefault="001746CF" w:rsidP="001746CF">
      <w:pPr>
        <w:jc w:val="center"/>
        <w:rPr>
          <w:sz w:val="22"/>
          <w:szCs w:val="22"/>
        </w:rPr>
      </w:pPr>
      <w:r>
        <w:rPr>
          <w:noProof/>
          <w:sz w:val="22"/>
          <w:szCs w:val="22"/>
        </w:rPr>
        <w:drawing>
          <wp:inline distT="0" distB="0" distL="0" distR="0">
            <wp:extent cx="4007796" cy="94945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4 at 12.05.19 PM.png"/>
                    <pic:cNvPicPr/>
                  </pic:nvPicPr>
                  <pic:blipFill>
                    <a:blip r:embed="rId9">
                      <a:extLst>
                        <a:ext uri="{28A0092B-C50C-407E-A947-70E740481C1C}">
                          <a14:useLocalDpi xmlns:a14="http://schemas.microsoft.com/office/drawing/2010/main" val="0"/>
                        </a:ext>
                      </a:extLst>
                    </a:blip>
                    <a:stretch>
                      <a:fillRect/>
                    </a:stretch>
                  </pic:blipFill>
                  <pic:spPr>
                    <a:xfrm>
                      <a:off x="0" y="0"/>
                      <a:ext cx="4050072" cy="959470"/>
                    </a:xfrm>
                    <a:prstGeom prst="rect">
                      <a:avLst/>
                    </a:prstGeom>
                  </pic:spPr>
                </pic:pic>
              </a:graphicData>
            </a:graphic>
          </wp:inline>
        </w:drawing>
      </w:r>
    </w:p>
    <w:p w:rsidR="001746CF" w:rsidRDefault="001746CF" w:rsidP="0042641B">
      <w:pPr>
        <w:rPr>
          <w:sz w:val="22"/>
          <w:szCs w:val="22"/>
        </w:rPr>
      </w:pPr>
      <w:r>
        <w:rPr>
          <w:sz w:val="22"/>
          <w:szCs w:val="22"/>
        </w:rPr>
        <w:br/>
        <w:t xml:space="preserve">Now that we have the document - </w:t>
      </w:r>
      <w:r w:rsidR="004945B3">
        <w:rPr>
          <w:sz w:val="22"/>
          <w:szCs w:val="22"/>
        </w:rPr>
        <w:t xml:space="preserve">TF-IDF </w:t>
      </w:r>
      <w:r>
        <w:rPr>
          <w:sz w:val="22"/>
          <w:szCs w:val="22"/>
        </w:rPr>
        <w:t xml:space="preserve">matrix, </w:t>
      </w:r>
      <w:r w:rsidR="004945B3">
        <w:rPr>
          <w:sz w:val="22"/>
          <w:szCs w:val="22"/>
        </w:rPr>
        <w:t>we have all information required to begin writing the documents to their LibSVM compatible files.</w:t>
      </w:r>
    </w:p>
    <w:p w:rsidR="004945B3" w:rsidRDefault="004945B3" w:rsidP="0042641B">
      <w:pPr>
        <w:rPr>
          <w:sz w:val="22"/>
          <w:szCs w:val="22"/>
        </w:rPr>
      </w:pPr>
    </w:p>
    <w:p w:rsidR="004945B3" w:rsidRDefault="004945B3" w:rsidP="0042641B">
      <w:pPr>
        <w:rPr>
          <w:sz w:val="22"/>
          <w:szCs w:val="22"/>
        </w:rPr>
      </w:pPr>
      <w:r>
        <w:rPr>
          <w:sz w:val="22"/>
          <w:szCs w:val="22"/>
        </w:rPr>
        <w:t>A list of LibSVM formatted documents is created by combining the class label with the (index:tf-idf) pairs from the TF-IDF matrix.</w:t>
      </w:r>
    </w:p>
    <w:p w:rsidR="004945B3" w:rsidRDefault="004945B3" w:rsidP="0042641B">
      <w:pPr>
        <w:rPr>
          <w:sz w:val="22"/>
          <w:szCs w:val="22"/>
        </w:rPr>
      </w:pPr>
    </w:p>
    <w:p w:rsidR="004945B3" w:rsidRDefault="004945B3" w:rsidP="004945B3">
      <w:pPr>
        <w:jc w:val="center"/>
        <w:rPr>
          <w:sz w:val="22"/>
          <w:szCs w:val="22"/>
        </w:rPr>
      </w:pPr>
      <w:r>
        <w:rPr>
          <w:noProof/>
          <w:sz w:val="22"/>
          <w:szCs w:val="22"/>
        </w:rPr>
        <w:drawing>
          <wp:inline distT="0" distB="0" distL="0" distR="0">
            <wp:extent cx="3871609" cy="12409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04 at 12.14.08 PM.png"/>
                    <pic:cNvPicPr/>
                  </pic:nvPicPr>
                  <pic:blipFill>
                    <a:blip r:embed="rId10">
                      <a:extLst>
                        <a:ext uri="{28A0092B-C50C-407E-A947-70E740481C1C}">
                          <a14:useLocalDpi xmlns:a14="http://schemas.microsoft.com/office/drawing/2010/main" val="0"/>
                        </a:ext>
                      </a:extLst>
                    </a:blip>
                    <a:stretch>
                      <a:fillRect/>
                    </a:stretch>
                  </pic:blipFill>
                  <pic:spPr>
                    <a:xfrm>
                      <a:off x="0" y="0"/>
                      <a:ext cx="3880514" cy="1243754"/>
                    </a:xfrm>
                    <a:prstGeom prst="rect">
                      <a:avLst/>
                    </a:prstGeom>
                  </pic:spPr>
                </pic:pic>
              </a:graphicData>
            </a:graphic>
          </wp:inline>
        </w:drawing>
      </w:r>
    </w:p>
    <w:p w:rsidR="005561AC" w:rsidRDefault="005561AC" w:rsidP="005561AC">
      <w:pPr>
        <w:rPr>
          <w:sz w:val="22"/>
          <w:szCs w:val="22"/>
        </w:rPr>
      </w:pPr>
    </w:p>
    <w:p w:rsidR="004945B3" w:rsidRDefault="004945B3" w:rsidP="004945B3">
      <w:pPr>
        <w:rPr>
          <w:sz w:val="22"/>
          <w:szCs w:val="22"/>
        </w:rPr>
      </w:pPr>
    </w:p>
    <w:p w:rsidR="005561AC" w:rsidRDefault="005561AC" w:rsidP="004945B3">
      <w:pPr>
        <w:rPr>
          <w:sz w:val="22"/>
          <w:szCs w:val="22"/>
        </w:rPr>
      </w:pPr>
    </w:p>
    <w:p w:rsidR="005561AC" w:rsidRDefault="005561AC" w:rsidP="004945B3">
      <w:pPr>
        <w:rPr>
          <w:sz w:val="22"/>
          <w:szCs w:val="22"/>
        </w:rPr>
      </w:pPr>
    </w:p>
    <w:p w:rsidR="005561AC" w:rsidRDefault="005561AC" w:rsidP="004945B3">
      <w:pPr>
        <w:rPr>
          <w:sz w:val="22"/>
          <w:szCs w:val="22"/>
        </w:rPr>
      </w:pPr>
    </w:p>
    <w:p w:rsidR="005561AC" w:rsidRDefault="005561AC" w:rsidP="004945B3">
      <w:pPr>
        <w:rPr>
          <w:sz w:val="22"/>
          <w:szCs w:val="22"/>
        </w:rPr>
      </w:pPr>
    </w:p>
    <w:p w:rsidR="005561AC" w:rsidRDefault="005561AC" w:rsidP="004945B3">
      <w:pPr>
        <w:rPr>
          <w:sz w:val="22"/>
          <w:szCs w:val="22"/>
        </w:rPr>
      </w:pPr>
    </w:p>
    <w:p w:rsidR="005561AC" w:rsidRDefault="005561AC" w:rsidP="004945B3">
      <w:pPr>
        <w:rPr>
          <w:sz w:val="22"/>
          <w:szCs w:val="22"/>
        </w:rPr>
      </w:pPr>
    </w:p>
    <w:p w:rsidR="005561AC" w:rsidRDefault="005561AC" w:rsidP="004945B3">
      <w:pPr>
        <w:rPr>
          <w:sz w:val="22"/>
          <w:szCs w:val="22"/>
        </w:rPr>
      </w:pPr>
    </w:p>
    <w:p w:rsidR="005561AC" w:rsidRDefault="005561AC" w:rsidP="004945B3">
      <w:pPr>
        <w:rPr>
          <w:sz w:val="22"/>
          <w:szCs w:val="22"/>
        </w:rPr>
      </w:pPr>
    </w:p>
    <w:p w:rsidR="004945B3" w:rsidRDefault="004945B3" w:rsidP="004945B3">
      <w:pPr>
        <w:rPr>
          <w:sz w:val="22"/>
          <w:szCs w:val="22"/>
        </w:rPr>
      </w:pPr>
    </w:p>
    <w:p w:rsidR="005561AC" w:rsidRDefault="005561AC" w:rsidP="004945B3">
      <w:pPr>
        <w:rPr>
          <w:sz w:val="22"/>
          <w:szCs w:val="22"/>
        </w:rPr>
      </w:pPr>
    </w:p>
    <w:p w:rsidR="005561AC" w:rsidRDefault="005561AC" w:rsidP="004945B3">
      <w:pPr>
        <w:rPr>
          <w:sz w:val="22"/>
          <w:szCs w:val="22"/>
        </w:rPr>
      </w:pPr>
    </w:p>
    <w:p w:rsidR="005561AC" w:rsidRDefault="005561AC" w:rsidP="004945B3">
      <w:pPr>
        <w:rPr>
          <w:sz w:val="22"/>
          <w:szCs w:val="22"/>
        </w:rPr>
      </w:pPr>
    </w:p>
    <w:p w:rsidR="004945B3" w:rsidRDefault="004945B3" w:rsidP="004945B3">
      <w:pPr>
        <w:rPr>
          <w:sz w:val="22"/>
          <w:szCs w:val="22"/>
        </w:rPr>
      </w:pPr>
      <w:r>
        <w:rPr>
          <w:sz w:val="22"/>
          <w:szCs w:val="22"/>
        </w:rPr>
        <w:lastRenderedPageBreak/>
        <w:t>The formattedDocuments list now contains a list of all documents, both test and training sets, in the form required by LibSVM. All that is left to do is to partition the</w:t>
      </w:r>
      <w:r w:rsidR="00E76B06">
        <w:rPr>
          <w:sz w:val="22"/>
          <w:szCs w:val="22"/>
        </w:rPr>
        <w:t xml:space="preserve"> formattedDocuments back into two </w:t>
      </w:r>
      <w:r>
        <w:rPr>
          <w:sz w:val="22"/>
          <w:szCs w:val="22"/>
        </w:rPr>
        <w:t>sets, training data and test data</w:t>
      </w:r>
      <w:r w:rsidR="00E76B06">
        <w:rPr>
          <w:sz w:val="22"/>
          <w:szCs w:val="22"/>
        </w:rPr>
        <w:t>.</w:t>
      </w:r>
    </w:p>
    <w:p w:rsidR="00E76B06" w:rsidRDefault="00E76B06" w:rsidP="004945B3">
      <w:pPr>
        <w:rPr>
          <w:sz w:val="22"/>
          <w:szCs w:val="22"/>
        </w:rPr>
      </w:pPr>
    </w:p>
    <w:p w:rsidR="004945B3" w:rsidRDefault="004945B3" w:rsidP="004945B3">
      <w:pPr>
        <w:jc w:val="center"/>
        <w:rPr>
          <w:sz w:val="22"/>
          <w:szCs w:val="22"/>
        </w:rPr>
      </w:pPr>
      <w:r>
        <w:rPr>
          <w:noProof/>
          <w:sz w:val="22"/>
          <w:szCs w:val="22"/>
        </w:rPr>
        <w:drawing>
          <wp:inline distT="0" distB="0" distL="0" distR="0">
            <wp:extent cx="3618689" cy="1928034"/>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4 at 12.15.53 PM.png"/>
                    <pic:cNvPicPr/>
                  </pic:nvPicPr>
                  <pic:blipFill>
                    <a:blip r:embed="rId11">
                      <a:extLst>
                        <a:ext uri="{28A0092B-C50C-407E-A947-70E740481C1C}">
                          <a14:useLocalDpi xmlns:a14="http://schemas.microsoft.com/office/drawing/2010/main" val="0"/>
                        </a:ext>
                      </a:extLst>
                    </a:blip>
                    <a:stretch>
                      <a:fillRect/>
                    </a:stretch>
                  </pic:blipFill>
                  <pic:spPr>
                    <a:xfrm>
                      <a:off x="0" y="0"/>
                      <a:ext cx="3644422" cy="1941745"/>
                    </a:xfrm>
                    <a:prstGeom prst="rect">
                      <a:avLst/>
                    </a:prstGeom>
                  </pic:spPr>
                </pic:pic>
              </a:graphicData>
            </a:graphic>
          </wp:inline>
        </w:drawing>
      </w:r>
    </w:p>
    <w:p w:rsidR="004945B3" w:rsidRDefault="004945B3" w:rsidP="004945B3">
      <w:pPr>
        <w:rPr>
          <w:sz w:val="22"/>
          <w:szCs w:val="22"/>
        </w:rPr>
      </w:pPr>
    </w:p>
    <w:p w:rsidR="004945B3" w:rsidRDefault="004945B3" w:rsidP="004945B3">
      <w:pPr>
        <w:rPr>
          <w:sz w:val="22"/>
          <w:szCs w:val="22"/>
        </w:rPr>
      </w:pPr>
      <w:r>
        <w:rPr>
          <w:sz w:val="22"/>
          <w:szCs w:val="22"/>
        </w:rPr>
        <w:t xml:space="preserve">Now that the data is partitioned back into </w:t>
      </w:r>
      <w:r w:rsidR="00E76B06">
        <w:rPr>
          <w:sz w:val="22"/>
          <w:szCs w:val="22"/>
        </w:rPr>
        <w:t xml:space="preserve">the </w:t>
      </w:r>
      <w:r>
        <w:rPr>
          <w:sz w:val="22"/>
          <w:szCs w:val="22"/>
        </w:rPr>
        <w:t>original training and test sets and written to output files, these files can be supplied to LibSVM to conduct classification.</w:t>
      </w:r>
    </w:p>
    <w:p w:rsidR="005561AC" w:rsidRDefault="005561AC" w:rsidP="004945B3">
      <w:pPr>
        <w:rPr>
          <w:sz w:val="22"/>
          <w:szCs w:val="22"/>
        </w:rPr>
      </w:pPr>
    </w:p>
    <w:p w:rsidR="005561AC" w:rsidRDefault="005561AC" w:rsidP="005561AC">
      <w:pPr>
        <w:rPr>
          <w:sz w:val="22"/>
          <w:szCs w:val="22"/>
        </w:rPr>
      </w:pPr>
      <w:r>
        <w:rPr>
          <w:sz w:val="22"/>
          <w:szCs w:val="22"/>
        </w:rPr>
        <w:t xml:space="preserve">Below is a preview of </w:t>
      </w:r>
      <w:r w:rsidR="00B23331">
        <w:rPr>
          <w:sz w:val="22"/>
          <w:szCs w:val="22"/>
        </w:rPr>
        <w:t>the LibSVM formatted data sets, train.txt and test.txt:</w:t>
      </w:r>
    </w:p>
    <w:p w:rsidR="005561AC" w:rsidRDefault="005561AC" w:rsidP="005561AC">
      <w:pPr>
        <w:rPr>
          <w:sz w:val="22"/>
          <w:szCs w:val="22"/>
        </w:rPr>
      </w:pPr>
    </w:p>
    <w:p w:rsidR="005561AC" w:rsidRDefault="005561AC" w:rsidP="005561AC">
      <w:pPr>
        <w:rPr>
          <w:sz w:val="22"/>
          <w:szCs w:val="22"/>
        </w:rPr>
      </w:pPr>
      <w:r>
        <w:rPr>
          <w:noProof/>
          <w:sz w:val="22"/>
          <w:szCs w:val="22"/>
        </w:rPr>
        <w:drawing>
          <wp:inline distT="0" distB="0" distL="0" distR="0" wp14:anchorId="2E3EDA2B" wp14:editId="3C44791D">
            <wp:extent cx="5943600" cy="1123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04 at 12.35.0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23315"/>
                    </a:xfrm>
                    <a:prstGeom prst="rect">
                      <a:avLst/>
                    </a:prstGeom>
                  </pic:spPr>
                </pic:pic>
              </a:graphicData>
            </a:graphic>
          </wp:inline>
        </w:drawing>
      </w:r>
    </w:p>
    <w:p w:rsidR="005561AC" w:rsidRDefault="005561AC" w:rsidP="004945B3">
      <w:pPr>
        <w:rPr>
          <w:sz w:val="22"/>
          <w:szCs w:val="22"/>
        </w:rPr>
      </w:pPr>
    </w:p>
    <w:p w:rsidR="00E76B06" w:rsidRDefault="00B23331" w:rsidP="004945B3">
      <w:pPr>
        <w:rPr>
          <w:sz w:val="22"/>
          <w:szCs w:val="22"/>
        </w:rPr>
      </w:pPr>
      <w:r>
        <w:rPr>
          <w:noProof/>
          <w:sz w:val="22"/>
          <w:szCs w:val="22"/>
        </w:rPr>
        <w:drawing>
          <wp:inline distT="0" distB="0" distL="0" distR="0">
            <wp:extent cx="5953328" cy="1739568"/>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04 at 12.39.12 PM.png"/>
                    <pic:cNvPicPr/>
                  </pic:nvPicPr>
                  <pic:blipFill>
                    <a:blip r:embed="rId13">
                      <a:extLst>
                        <a:ext uri="{28A0092B-C50C-407E-A947-70E740481C1C}">
                          <a14:useLocalDpi xmlns:a14="http://schemas.microsoft.com/office/drawing/2010/main" val="0"/>
                        </a:ext>
                      </a:extLst>
                    </a:blip>
                    <a:stretch>
                      <a:fillRect/>
                    </a:stretch>
                  </pic:blipFill>
                  <pic:spPr>
                    <a:xfrm>
                      <a:off x="0" y="0"/>
                      <a:ext cx="5983052" cy="1748254"/>
                    </a:xfrm>
                    <a:prstGeom prst="rect">
                      <a:avLst/>
                    </a:prstGeom>
                  </pic:spPr>
                </pic:pic>
              </a:graphicData>
            </a:graphic>
          </wp:inline>
        </w:drawing>
      </w:r>
    </w:p>
    <w:p w:rsidR="00E76B06" w:rsidRDefault="00E76B06" w:rsidP="004945B3">
      <w:pPr>
        <w:rPr>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B23331" w:rsidRDefault="00B23331" w:rsidP="004945B3">
      <w:pPr>
        <w:rPr>
          <w:b/>
          <w:sz w:val="22"/>
          <w:szCs w:val="22"/>
        </w:rPr>
      </w:pPr>
    </w:p>
    <w:p w:rsidR="00E76B06" w:rsidRDefault="00E76B06" w:rsidP="004945B3">
      <w:pPr>
        <w:rPr>
          <w:b/>
          <w:sz w:val="22"/>
          <w:szCs w:val="22"/>
        </w:rPr>
      </w:pPr>
      <w:r>
        <w:rPr>
          <w:b/>
          <w:sz w:val="22"/>
          <w:szCs w:val="22"/>
        </w:rPr>
        <w:lastRenderedPageBreak/>
        <w:t>Text Classification with LibSVM Linear Kernel</w:t>
      </w:r>
    </w:p>
    <w:p w:rsidR="00E76B06" w:rsidRDefault="00E76B06" w:rsidP="004945B3">
      <w:pPr>
        <w:rPr>
          <w:b/>
          <w:sz w:val="22"/>
          <w:szCs w:val="22"/>
        </w:rPr>
      </w:pPr>
    </w:p>
    <w:p w:rsidR="00E76B06" w:rsidRDefault="00E76B06" w:rsidP="004945B3">
      <w:pPr>
        <w:rPr>
          <w:sz w:val="22"/>
          <w:szCs w:val="22"/>
        </w:rPr>
      </w:pPr>
      <w:r>
        <w:rPr>
          <w:sz w:val="22"/>
          <w:szCs w:val="22"/>
        </w:rPr>
        <w:t xml:space="preserve">Since LibSVM can be run from the terminal, a shell script (main.sh) has been written to automate all steps in the text classification process. </w:t>
      </w:r>
    </w:p>
    <w:p w:rsidR="00E76B06" w:rsidRDefault="00E76B06" w:rsidP="004945B3">
      <w:pPr>
        <w:rPr>
          <w:sz w:val="22"/>
          <w:szCs w:val="22"/>
        </w:rPr>
      </w:pPr>
    </w:p>
    <w:p w:rsidR="00E76B06" w:rsidRDefault="00E76B06" w:rsidP="004945B3">
      <w:pPr>
        <w:rPr>
          <w:sz w:val="22"/>
          <w:szCs w:val="22"/>
        </w:rPr>
      </w:pPr>
      <w:r>
        <w:rPr>
          <w:sz w:val="22"/>
          <w:szCs w:val="22"/>
        </w:rPr>
        <w:t>A config.sh (left) file was created to improve re-usability. The config.sh file defines the locations of the data formatting python script, the input WebKB data sets, paths to store the LibSVM-formatted files once converted, and the path to write the predicton results to.</w:t>
      </w:r>
    </w:p>
    <w:p w:rsidR="00E76B06" w:rsidRDefault="00E76B06" w:rsidP="004945B3">
      <w:pPr>
        <w:rPr>
          <w:sz w:val="22"/>
          <w:szCs w:val="22"/>
        </w:rPr>
      </w:pPr>
    </w:p>
    <w:p w:rsidR="00E76B06" w:rsidRPr="00E76B06" w:rsidRDefault="00E76B06" w:rsidP="004945B3">
      <w:pPr>
        <w:rPr>
          <w:sz w:val="22"/>
          <w:szCs w:val="22"/>
        </w:rPr>
      </w:pPr>
      <w:r>
        <w:rPr>
          <w:sz w:val="22"/>
          <w:szCs w:val="22"/>
        </w:rPr>
        <w:t xml:space="preserve">The main.sh (right) file utilizes the config file to complete data formatting, model training, and test data evaluation. </w:t>
      </w:r>
      <w:r w:rsidR="005561AC">
        <w:rPr>
          <w:sz w:val="22"/>
          <w:szCs w:val="22"/>
        </w:rPr>
        <w:t>The entire process from data preparation to results is automated with the main.sh script.</w:t>
      </w:r>
    </w:p>
    <w:p w:rsidR="00E76B06" w:rsidRDefault="00E76B06" w:rsidP="004945B3">
      <w:pPr>
        <w:rPr>
          <w:b/>
          <w:sz w:val="22"/>
          <w:szCs w:val="22"/>
        </w:rPr>
      </w:pPr>
    </w:p>
    <w:p w:rsidR="00E76B06" w:rsidRDefault="00E76B06" w:rsidP="00E76B06">
      <w:pPr>
        <w:jc w:val="center"/>
        <w:rPr>
          <w:b/>
          <w:sz w:val="22"/>
          <w:szCs w:val="22"/>
        </w:rPr>
      </w:pPr>
      <w:r>
        <w:rPr>
          <w:b/>
          <w:noProof/>
          <w:sz w:val="22"/>
          <w:szCs w:val="22"/>
        </w:rPr>
        <w:drawing>
          <wp:inline distT="0" distB="0" distL="0" distR="0">
            <wp:extent cx="6452773" cy="1410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4 at 12.19.46 PM.png"/>
                    <pic:cNvPicPr/>
                  </pic:nvPicPr>
                  <pic:blipFill>
                    <a:blip r:embed="rId14">
                      <a:extLst>
                        <a:ext uri="{28A0092B-C50C-407E-A947-70E740481C1C}">
                          <a14:useLocalDpi xmlns:a14="http://schemas.microsoft.com/office/drawing/2010/main" val="0"/>
                        </a:ext>
                      </a:extLst>
                    </a:blip>
                    <a:stretch>
                      <a:fillRect/>
                    </a:stretch>
                  </pic:blipFill>
                  <pic:spPr>
                    <a:xfrm>
                      <a:off x="0" y="0"/>
                      <a:ext cx="6452773" cy="1410510"/>
                    </a:xfrm>
                    <a:prstGeom prst="rect">
                      <a:avLst/>
                    </a:prstGeom>
                  </pic:spPr>
                </pic:pic>
              </a:graphicData>
            </a:graphic>
          </wp:inline>
        </w:drawing>
      </w:r>
    </w:p>
    <w:p w:rsidR="00E76B06" w:rsidRDefault="00E76B06" w:rsidP="004945B3">
      <w:pPr>
        <w:rPr>
          <w:b/>
          <w:sz w:val="22"/>
          <w:szCs w:val="22"/>
        </w:rPr>
      </w:pPr>
    </w:p>
    <w:p w:rsidR="00E76B06" w:rsidRDefault="00E76B06" w:rsidP="004945B3">
      <w:pPr>
        <w:rPr>
          <w:sz w:val="22"/>
          <w:szCs w:val="22"/>
        </w:rPr>
      </w:pPr>
      <w:r>
        <w:rPr>
          <w:sz w:val="22"/>
          <w:szCs w:val="22"/>
        </w:rPr>
        <w:t>main</w:t>
      </w:r>
      <w:r w:rsidR="005561AC">
        <w:rPr>
          <w:sz w:val="22"/>
          <w:szCs w:val="22"/>
        </w:rPr>
        <w:t>.sh execution explanation:</w:t>
      </w:r>
    </w:p>
    <w:p w:rsidR="00E76B06" w:rsidRDefault="00E76B06" w:rsidP="004945B3">
      <w:pPr>
        <w:rPr>
          <w:sz w:val="22"/>
          <w:szCs w:val="22"/>
        </w:rPr>
      </w:pPr>
      <w:r>
        <w:rPr>
          <w:sz w:val="22"/>
          <w:szCs w:val="22"/>
        </w:rPr>
        <w:t>1. Load configuration from config.sh</w:t>
      </w:r>
    </w:p>
    <w:p w:rsidR="00E76B06" w:rsidRDefault="00E76B06" w:rsidP="004945B3">
      <w:pPr>
        <w:rPr>
          <w:sz w:val="22"/>
          <w:szCs w:val="22"/>
        </w:rPr>
      </w:pPr>
      <w:r>
        <w:rPr>
          <w:sz w:val="22"/>
          <w:szCs w:val="22"/>
        </w:rPr>
        <w:t>2. Execute python data formatting script, responsible for converting WebKB data into LibSVM format</w:t>
      </w:r>
    </w:p>
    <w:p w:rsidR="00E76B06" w:rsidRDefault="00E76B06" w:rsidP="004945B3">
      <w:pPr>
        <w:rPr>
          <w:sz w:val="22"/>
          <w:szCs w:val="22"/>
        </w:rPr>
      </w:pPr>
      <w:r>
        <w:rPr>
          <w:sz w:val="22"/>
          <w:szCs w:val="22"/>
        </w:rPr>
        <w:t>3. Train Linear SVM model using LibSVM (-t 0 is required option for linear kernel)</w:t>
      </w:r>
    </w:p>
    <w:p w:rsidR="005561AC" w:rsidRDefault="00E76B06" w:rsidP="004945B3">
      <w:pPr>
        <w:rPr>
          <w:sz w:val="22"/>
          <w:szCs w:val="22"/>
        </w:rPr>
      </w:pPr>
      <w:r>
        <w:rPr>
          <w:sz w:val="22"/>
          <w:szCs w:val="22"/>
        </w:rPr>
        <w:t>4. Use model from 3 to make predictions on test data, writing results to output file and printing accuracy to console</w:t>
      </w:r>
    </w:p>
    <w:p w:rsidR="00E76B06" w:rsidRDefault="00E76B06" w:rsidP="004945B3">
      <w:pPr>
        <w:rPr>
          <w:sz w:val="22"/>
          <w:szCs w:val="22"/>
        </w:rPr>
      </w:pPr>
    </w:p>
    <w:p w:rsidR="005561AC" w:rsidRDefault="005561AC" w:rsidP="004945B3">
      <w:pPr>
        <w:rPr>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b/>
          <w:sz w:val="22"/>
          <w:szCs w:val="22"/>
        </w:rPr>
      </w:pPr>
    </w:p>
    <w:p w:rsidR="005561AC" w:rsidRDefault="005561AC" w:rsidP="004945B3">
      <w:pPr>
        <w:rPr>
          <w:sz w:val="22"/>
          <w:szCs w:val="22"/>
        </w:rPr>
      </w:pPr>
      <w:r>
        <w:rPr>
          <w:b/>
          <w:sz w:val="22"/>
          <w:szCs w:val="22"/>
        </w:rPr>
        <w:lastRenderedPageBreak/>
        <w:t>Results</w:t>
      </w:r>
    </w:p>
    <w:p w:rsidR="005561AC" w:rsidRDefault="005561AC" w:rsidP="004945B3">
      <w:pPr>
        <w:rPr>
          <w:sz w:val="22"/>
          <w:szCs w:val="22"/>
        </w:rPr>
      </w:pPr>
    </w:p>
    <w:p w:rsidR="005561AC" w:rsidRDefault="005561AC" w:rsidP="004945B3">
      <w:pPr>
        <w:rPr>
          <w:sz w:val="22"/>
          <w:szCs w:val="22"/>
        </w:rPr>
      </w:pPr>
      <w:r>
        <w:rPr>
          <w:sz w:val="22"/>
          <w:szCs w:val="22"/>
        </w:rPr>
        <w:t>Execution of main.sh produces the following terminal output:</w:t>
      </w:r>
    </w:p>
    <w:p w:rsidR="005561AC" w:rsidRDefault="005561AC" w:rsidP="004945B3">
      <w:pPr>
        <w:rPr>
          <w:sz w:val="22"/>
          <w:szCs w:val="22"/>
        </w:rPr>
      </w:pPr>
    </w:p>
    <w:p w:rsidR="005561AC" w:rsidRDefault="005561AC" w:rsidP="005561AC">
      <w:pPr>
        <w:jc w:val="center"/>
        <w:rPr>
          <w:sz w:val="22"/>
          <w:szCs w:val="22"/>
        </w:rPr>
      </w:pPr>
      <w:r>
        <w:rPr>
          <w:noProof/>
          <w:sz w:val="22"/>
          <w:szCs w:val="22"/>
        </w:rPr>
        <w:drawing>
          <wp:inline distT="0" distB="0" distL="0" distR="0">
            <wp:extent cx="4513634" cy="285381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04 at 12.30.37 PM.png"/>
                    <pic:cNvPicPr/>
                  </pic:nvPicPr>
                  <pic:blipFill>
                    <a:blip r:embed="rId15">
                      <a:extLst>
                        <a:ext uri="{28A0092B-C50C-407E-A947-70E740481C1C}">
                          <a14:useLocalDpi xmlns:a14="http://schemas.microsoft.com/office/drawing/2010/main" val="0"/>
                        </a:ext>
                      </a:extLst>
                    </a:blip>
                    <a:stretch>
                      <a:fillRect/>
                    </a:stretch>
                  </pic:blipFill>
                  <pic:spPr>
                    <a:xfrm>
                      <a:off x="0" y="0"/>
                      <a:ext cx="4520616" cy="2858227"/>
                    </a:xfrm>
                    <a:prstGeom prst="rect">
                      <a:avLst/>
                    </a:prstGeom>
                  </pic:spPr>
                </pic:pic>
              </a:graphicData>
            </a:graphic>
          </wp:inline>
        </w:drawing>
      </w:r>
    </w:p>
    <w:p w:rsidR="005561AC" w:rsidRDefault="005561AC" w:rsidP="005561AC">
      <w:pPr>
        <w:rPr>
          <w:sz w:val="22"/>
          <w:szCs w:val="22"/>
        </w:rPr>
      </w:pPr>
    </w:p>
    <w:p w:rsidR="005561AC" w:rsidRDefault="005561AC" w:rsidP="005561AC">
      <w:pPr>
        <w:rPr>
          <w:sz w:val="22"/>
          <w:szCs w:val="22"/>
        </w:rPr>
      </w:pPr>
      <w:r>
        <w:rPr>
          <w:sz w:val="22"/>
          <w:szCs w:val="22"/>
        </w:rPr>
        <w:t>The LibSVM classifier with linear kernel correctly classified 90.616% of the test data instances. Additionally, the svm-predict executable wrote the predicted class values to the output file that was defined in config.sh. The labels are still in their integer format but can be easily converted back into the original string labels using the mapping defined earlier. A preview of first 16 predictions below:</w:t>
      </w:r>
    </w:p>
    <w:p w:rsidR="005561AC" w:rsidRDefault="005561AC" w:rsidP="005561AC">
      <w:pPr>
        <w:rPr>
          <w:sz w:val="22"/>
          <w:szCs w:val="22"/>
        </w:rPr>
      </w:pPr>
    </w:p>
    <w:p w:rsidR="005561AC" w:rsidRDefault="005561AC" w:rsidP="005561AC">
      <w:pPr>
        <w:jc w:val="center"/>
        <w:rPr>
          <w:sz w:val="22"/>
          <w:szCs w:val="22"/>
        </w:rPr>
      </w:pPr>
      <w:r>
        <w:rPr>
          <w:noProof/>
          <w:sz w:val="22"/>
          <w:szCs w:val="22"/>
        </w:rPr>
        <w:drawing>
          <wp:inline distT="0" distB="0" distL="0" distR="0">
            <wp:extent cx="3229583" cy="246311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04 at 12.32.20 PM.png"/>
                    <pic:cNvPicPr/>
                  </pic:nvPicPr>
                  <pic:blipFill>
                    <a:blip r:embed="rId16">
                      <a:extLst>
                        <a:ext uri="{28A0092B-C50C-407E-A947-70E740481C1C}">
                          <a14:useLocalDpi xmlns:a14="http://schemas.microsoft.com/office/drawing/2010/main" val="0"/>
                        </a:ext>
                      </a:extLst>
                    </a:blip>
                    <a:stretch>
                      <a:fillRect/>
                    </a:stretch>
                  </pic:blipFill>
                  <pic:spPr>
                    <a:xfrm>
                      <a:off x="0" y="0"/>
                      <a:ext cx="3236917" cy="2468708"/>
                    </a:xfrm>
                    <a:prstGeom prst="rect">
                      <a:avLst/>
                    </a:prstGeom>
                  </pic:spPr>
                </pic:pic>
              </a:graphicData>
            </a:graphic>
          </wp:inline>
        </w:drawing>
      </w:r>
      <w:bookmarkStart w:id="0" w:name="_GoBack"/>
      <w:bookmarkEnd w:id="0"/>
    </w:p>
    <w:p w:rsidR="005561AC" w:rsidRDefault="005561AC" w:rsidP="005561AC">
      <w:pPr>
        <w:rPr>
          <w:sz w:val="22"/>
          <w:szCs w:val="22"/>
        </w:rPr>
      </w:pPr>
    </w:p>
    <w:p w:rsidR="005561AC" w:rsidRPr="005561AC" w:rsidRDefault="005561AC" w:rsidP="005561AC">
      <w:pPr>
        <w:rPr>
          <w:sz w:val="22"/>
          <w:szCs w:val="22"/>
        </w:rPr>
      </w:pPr>
    </w:p>
    <w:p w:rsidR="004945B3" w:rsidRDefault="004945B3" w:rsidP="004945B3">
      <w:pPr>
        <w:rPr>
          <w:sz w:val="22"/>
          <w:szCs w:val="22"/>
        </w:rPr>
      </w:pPr>
    </w:p>
    <w:p w:rsidR="004945B3" w:rsidRDefault="004945B3" w:rsidP="004945B3">
      <w:pPr>
        <w:rPr>
          <w:sz w:val="22"/>
          <w:szCs w:val="22"/>
        </w:rPr>
      </w:pPr>
    </w:p>
    <w:p w:rsidR="004945B3" w:rsidRDefault="004945B3" w:rsidP="004945B3">
      <w:pPr>
        <w:rPr>
          <w:sz w:val="22"/>
          <w:szCs w:val="22"/>
        </w:rPr>
      </w:pPr>
    </w:p>
    <w:p w:rsidR="001746CF" w:rsidRDefault="001746CF" w:rsidP="0042641B">
      <w:pPr>
        <w:rPr>
          <w:sz w:val="22"/>
          <w:szCs w:val="22"/>
        </w:rPr>
      </w:pPr>
    </w:p>
    <w:p w:rsidR="0042641B" w:rsidRPr="0042641B" w:rsidRDefault="0042641B" w:rsidP="0042641B">
      <w:pPr>
        <w:rPr>
          <w:sz w:val="22"/>
          <w:szCs w:val="22"/>
        </w:rPr>
      </w:pPr>
      <w:r>
        <w:rPr>
          <w:sz w:val="22"/>
          <w:szCs w:val="22"/>
        </w:rPr>
        <w:t xml:space="preserve"> </w:t>
      </w:r>
    </w:p>
    <w:sectPr w:rsidR="0042641B" w:rsidRPr="0042641B" w:rsidSect="00C236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57DE" w:rsidRDefault="00B957DE" w:rsidP="001746CF">
      <w:r>
        <w:separator/>
      </w:r>
    </w:p>
  </w:endnote>
  <w:endnote w:type="continuationSeparator" w:id="0">
    <w:p w:rsidR="00B957DE" w:rsidRDefault="00B957DE" w:rsidP="00174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57DE" w:rsidRDefault="00B957DE" w:rsidP="001746CF">
      <w:r>
        <w:separator/>
      </w:r>
    </w:p>
  </w:footnote>
  <w:footnote w:type="continuationSeparator" w:id="0">
    <w:p w:rsidR="00B957DE" w:rsidRDefault="00B957DE" w:rsidP="001746C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41B"/>
    <w:rsid w:val="0001516C"/>
    <w:rsid w:val="001746CF"/>
    <w:rsid w:val="0042641B"/>
    <w:rsid w:val="004945B3"/>
    <w:rsid w:val="005561AC"/>
    <w:rsid w:val="00B23331"/>
    <w:rsid w:val="00B957DE"/>
    <w:rsid w:val="00C23666"/>
    <w:rsid w:val="00E62550"/>
    <w:rsid w:val="00E76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2B5DCF"/>
  <w14:defaultImageDpi w14:val="32767"/>
  <w15:chartTrackingRefBased/>
  <w15:docId w15:val="{FB47AA6D-35B9-DA43-AE18-B4354467A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6CF"/>
    <w:pPr>
      <w:tabs>
        <w:tab w:val="center" w:pos="4680"/>
        <w:tab w:val="right" w:pos="9360"/>
      </w:tabs>
    </w:pPr>
  </w:style>
  <w:style w:type="character" w:customStyle="1" w:styleId="HeaderChar">
    <w:name w:val="Header Char"/>
    <w:basedOn w:val="DefaultParagraphFont"/>
    <w:link w:val="Header"/>
    <w:uiPriority w:val="99"/>
    <w:rsid w:val="001746CF"/>
  </w:style>
  <w:style w:type="paragraph" w:styleId="Footer">
    <w:name w:val="footer"/>
    <w:basedOn w:val="Normal"/>
    <w:link w:val="FooterChar"/>
    <w:uiPriority w:val="99"/>
    <w:unhideWhenUsed/>
    <w:rsid w:val="001746CF"/>
    <w:pPr>
      <w:tabs>
        <w:tab w:val="center" w:pos="4680"/>
        <w:tab w:val="right" w:pos="9360"/>
      </w:tabs>
    </w:pPr>
  </w:style>
  <w:style w:type="character" w:customStyle="1" w:styleId="FooterChar">
    <w:name w:val="Footer Char"/>
    <w:basedOn w:val="DefaultParagraphFont"/>
    <w:link w:val="Footer"/>
    <w:uiPriority w:val="99"/>
    <w:rsid w:val="00174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7400234">
      <w:bodyDiv w:val="1"/>
      <w:marLeft w:val="0"/>
      <w:marRight w:val="0"/>
      <w:marTop w:val="0"/>
      <w:marBottom w:val="0"/>
      <w:divBdr>
        <w:top w:val="none" w:sz="0" w:space="0" w:color="auto"/>
        <w:left w:val="none" w:sz="0" w:space="0" w:color="auto"/>
        <w:bottom w:val="none" w:sz="0" w:space="0" w:color="auto"/>
        <w:right w:val="none" w:sz="0" w:space="0" w:color="auto"/>
      </w:divBdr>
      <w:divsChild>
        <w:div w:id="143357509">
          <w:marLeft w:val="0"/>
          <w:marRight w:val="0"/>
          <w:marTop w:val="0"/>
          <w:marBottom w:val="0"/>
          <w:divBdr>
            <w:top w:val="none" w:sz="0" w:space="0" w:color="auto"/>
            <w:left w:val="none" w:sz="0" w:space="0" w:color="auto"/>
            <w:bottom w:val="none" w:sz="0" w:space="0" w:color="auto"/>
            <w:right w:val="none" w:sz="0" w:space="0" w:color="auto"/>
          </w:divBdr>
          <w:divsChild>
            <w:div w:id="371812353">
              <w:marLeft w:val="0"/>
              <w:marRight w:val="0"/>
              <w:marTop w:val="0"/>
              <w:marBottom w:val="0"/>
              <w:divBdr>
                <w:top w:val="none" w:sz="0" w:space="0" w:color="auto"/>
                <w:left w:val="none" w:sz="0" w:space="0" w:color="auto"/>
                <w:bottom w:val="none" w:sz="0" w:space="0" w:color="auto"/>
                <w:right w:val="none" w:sz="0" w:space="0" w:color="auto"/>
              </w:divBdr>
            </w:div>
            <w:div w:id="222328269">
              <w:marLeft w:val="0"/>
              <w:marRight w:val="0"/>
              <w:marTop w:val="0"/>
              <w:marBottom w:val="0"/>
              <w:divBdr>
                <w:top w:val="none" w:sz="0" w:space="0" w:color="auto"/>
                <w:left w:val="none" w:sz="0" w:space="0" w:color="auto"/>
                <w:bottom w:val="none" w:sz="0" w:space="0" w:color="auto"/>
                <w:right w:val="none" w:sz="0" w:space="0" w:color="auto"/>
              </w:divBdr>
            </w:div>
            <w:div w:id="13942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6</Pages>
  <Words>735</Words>
  <Characters>4196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Johnson</dc:creator>
  <cp:keywords/>
  <dc:description/>
  <cp:lastModifiedBy>Justin Johnson</cp:lastModifiedBy>
  <cp:revision>2</cp:revision>
  <dcterms:created xsi:type="dcterms:W3CDTF">2018-03-04T16:39:00Z</dcterms:created>
  <dcterms:modified xsi:type="dcterms:W3CDTF">2018-03-04T17:40:00Z</dcterms:modified>
</cp:coreProperties>
</file>