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jc w:val="center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36"/>
          <w:szCs w:val="36"/>
          <w:bdr w:val="none" w:color="auto" w:sz="0" w:space="0"/>
          <w:shd w:val="clear" w:fill="FFFFFF"/>
        </w:rPr>
        <w:t>Java运算符优先级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tbl>
      <w:tblPr>
        <w:tblW w:w="1080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6"/>
        <w:gridCol w:w="1319"/>
        <w:gridCol w:w="1924"/>
        <w:gridCol w:w="1756"/>
        <w:gridCol w:w="1403"/>
        <w:gridCol w:w="351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序列号</w:t>
            </w: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符号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名称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结合性(与操作数)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目数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说明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</w:t>
            </w: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.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点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从左到右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双目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( )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圆括号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从左到右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[ ]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方括号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从左到右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2</w:t>
            </w: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+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正号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从右到左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单目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-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负号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从右到左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单目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++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自增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从右到左</w:t>
            </w:r>
          </w:p>
        </w:tc>
        <w:tc>
          <w:tcPr>
            <w:tcW w:w="1403" w:type="dxa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单目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前缀增，后缀增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- -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自减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从右到左</w:t>
            </w:r>
          </w:p>
        </w:tc>
        <w:tc>
          <w:tcPr>
            <w:tcW w:w="1403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前缀减，后缀减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~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按位非/取补运算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从右到左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单目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！</w:t>
            </w:r>
            <w:bookmarkStart w:id="0" w:name="_GoBack"/>
            <w:bookmarkEnd w:id="0"/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逻辑非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从右到左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单目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“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"D:/Temp/Java%E8%BF%90%E7%AE%97%E7%AC%A6+(%E4%BC%98%E5%85%88%E7%BA%A7%E3%80%81%E7%9B%AE%E6%95%B0)+.doc" \l "非不可以与等号联用" </w:instrTex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!”不可以与“=”联用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3</w:t>
            </w: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*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乘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从左到右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双目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/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除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从左到右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双目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整数除法：取商的整数部分，小数部分去掉，不四舍五入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%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取余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从左到右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双目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4</w:t>
            </w: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+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加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从左到右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双目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-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减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从左到右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双目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5</w:t>
            </w: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&lt;&lt; 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左移位运算符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从左到右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双目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&gt;&gt; 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带符号右移位运算符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从左到右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双目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&gt;&gt;&gt; 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无符号右移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从左到右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双目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6</w:t>
            </w: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&lt; 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小于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从左到右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双目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"D:/Temp/Java%E8%BF%90%E7%AE%97%E7%AC%A6+(%E4%BC%98%E5%85%88%E7%BA%A7%E3%80%81%E7%9B%AE%E6%95%B0)+.doc" \l "关系运算符“大于”说明" </w:instrTex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关系运算符“大于”说明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&lt;=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小于或等于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从左到右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双目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&gt; 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大于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从左到右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双目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&gt;=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大于或等于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从左到右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双目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instanceof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确定某对象是否属于指定的类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从左到右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双目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7</w:t>
            </w: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==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等于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从左到右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双目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instrText xml:space="preserve"> HYPERLINK "D:/Temp/Java%E8%BF%90%E7%AE%97%E7%AC%A6+(%E4%BC%98%E5%85%88%E7%BA%A7%E3%80%81%E7%9B%AE%E6%95%B0)+.doc" \l "关系运算符“等号”说明" </w:instrTex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关系运算符“==”说明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fldChar w:fldCharType="end"/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!=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不等于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从左到右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双目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8</w:t>
            </w: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&amp;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按位与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从左到右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双目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9</w:t>
            </w: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|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按位或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从左到右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双目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10</w:t>
            </w: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^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按位异或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从左到右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双目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11</w:t>
            </w: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&amp;&amp;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短路与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从左到右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双目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12</w:t>
            </w: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||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短路或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从左到右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双目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13</w:t>
            </w: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? :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条件运算符</w:t>
            </w:r>
          </w:p>
        </w:tc>
        <w:tc>
          <w:tcPr>
            <w:tcW w:w="175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从右到左</w:t>
            </w:r>
          </w:p>
        </w:tc>
        <w:tc>
          <w:tcPr>
            <w:tcW w:w="14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三目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14</w:t>
            </w: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=</w:t>
            </w:r>
          </w:p>
        </w:tc>
        <w:tc>
          <w:tcPr>
            <w:tcW w:w="1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赋值运算符</w:t>
            </w:r>
          </w:p>
        </w:tc>
        <w:tc>
          <w:tcPr>
            <w:tcW w:w="1756" w:type="dxa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00FF"/>
                <w:spacing w:val="0"/>
                <w:sz w:val="21"/>
                <w:szCs w:val="21"/>
                <w:bdr w:val="none" w:color="auto" w:sz="0" w:space="0"/>
              </w:rPr>
              <w:t>从右到左</w:t>
            </w:r>
          </w:p>
        </w:tc>
        <w:tc>
          <w:tcPr>
            <w:tcW w:w="1403" w:type="dxa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双目</w:t>
            </w: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+=</w:t>
            </w:r>
          </w:p>
        </w:tc>
        <w:tc>
          <w:tcPr>
            <w:tcW w:w="1924" w:type="dxa"/>
            <w:vMerge w:val="restar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008000"/>
                <w:spacing w:val="0"/>
                <w:sz w:val="21"/>
                <w:szCs w:val="21"/>
                <w:bdr w:val="none" w:color="auto" w:sz="0" w:space="0"/>
              </w:rPr>
              <w:t>混合赋值运算符</w:t>
            </w:r>
          </w:p>
        </w:tc>
        <w:tc>
          <w:tcPr>
            <w:tcW w:w="175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403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-=</w:t>
            </w:r>
          </w:p>
        </w:tc>
        <w:tc>
          <w:tcPr>
            <w:tcW w:w="1924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75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403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*=</w:t>
            </w:r>
          </w:p>
        </w:tc>
        <w:tc>
          <w:tcPr>
            <w:tcW w:w="1924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75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403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/=</w:t>
            </w:r>
          </w:p>
        </w:tc>
        <w:tc>
          <w:tcPr>
            <w:tcW w:w="1924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75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403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%=</w:t>
            </w:r>
          </w:p>
        </w:tc>
        <w:tc>
          <w:tcPr>
            <w:tcW w:w="1924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75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403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&amp;=</w:t>
            </w:r>
          </w:p>
        </w:tc>
        <w:tc>
          <w:tcPr>
            <w:tcW w:w="1924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75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403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|=</w:t>
            </w:r>
          </w:p>
        </w:tc>
        <w:tc>
          <w:tcPr>
            <w:tcW w:w="1924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75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403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^=</w:t>
            </w:r>
          </w:p>
        </w:tc>
        <w:tc>
          <w:tcPr>
            <w:tcW w:w="1924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75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403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&lt;&lt;=</w:t>
            </w:r>
          </w:p>
        </w:tc>
        <w:tc>
          <w:tcPr>
            <w:tcW w:w="1924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75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403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&gt;&gt;=</w:t>
            </w:r>
          </w:p>
        </w:tc>
        <w:tc>
          <w:tcPr>
            <w:tcW w:w="1924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75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403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8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3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800000"/>
                <w:spacing w:val="0"/>
                <w:sz w:val="21"/>
                <w:szCs w:val="21"/>
                <w:bdr w:val="none" w:color="auto" w:sz="0" w:space="0"/>
              </w:rPr>
              <w:t>&gt;&gt;&gt;=</w:t>
            </w:r>
          </w:p>
        </w:tc>
        <w:tc>
          <w:tcPr>
            <w:tcW w:w="1924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756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1403" w:type="dxa"/>
            <w:vMerge w:val="continue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  <w:tc>
          <w:tcPr>
            <w:tcW w:w="3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378" w:lineRule="atLeast"/>
              <w:ind w:left="0" w:right="0" w:firstLine="0"/>
              <w:jc w:val="center"/>
            </w:pPr>
            <w:r>
              <w:rPr>
                <w:rStyle w:val="5"/>
                <w:rFonts w:hint="default" w:ascii="Verdana" w:hAnsi="Verdana" w:cs="Verdana"/>
                <w:i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说明：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1、算数运算符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+ :加法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- ：减法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* ：乘法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/ ：除法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% ：取余运算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2、关系运算符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&lt; ：只能比较基本类型数据之间的关系，不能比较对象之间的关系。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&gt; : (同关系运算符“&lt;”)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&lt;=: (同关系运算符“&lt;”)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&gt;=: (同关系运算符“&lt;”)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== ：若使用该运算符比较两个对象的引用（变量），则实质上是比较两个变量是否引用了相同的对象。所谓相同的对象是指，是否是在堆栈（Heap）中开辟的同一块儿内存单元中存放的对象。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若比较两个对象的引用(变量)所引用的对象的内容是否相同，则应该使用equals()方法，该方法的返回值类型是布尔值。需要注意的是：若用类库中的类创建对象，则对象的引用调用equals()方法比较的是对象的内容；若用自定义的类来创建对象，则对象的引用调用equals()方法比较的是两个引用是否引用了同一个对象，因为第二种情况equals()方法默认的是比较引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!= ：(同关系运算符“==”)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3、逻辑运算符 （</w:t>
      </w:r>
      <w:r>
        <w:rPr>
          <w:rStyle w:val="5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操作符只能是布尔类型的</w:t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&amp;&amp;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||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!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"http://www.cnblogs.com/gw811/archive/2012/10/13/javascript:void(0);"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Demo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       System.out.println((!'1'||'1')+5);//编译错误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       System.out.println(!5);//编译错误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       System.out.println(('1'||'1')+5);//编译错误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       System.out.println(1||2);//编译错误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       System.out.println(5-3||4-2);//编译错误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System.out.println(5&lt;3||4&gt;3);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//true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"http://www.cnblogs.com/gw811/archive/2012/10/13/javascript:void(0);"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4、位运算符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&amp;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|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^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! ：不可以与=联用，因为!是一元操作符；不可以对布尔类型的数据进行按位非运算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5、移位运算符（只能处理整数运算符）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Char、byte、short类型，在进行移位之前，都将被转换成int类型，移位后的结果也是int类型；移位符号右边的操作数只截取其二进制的后5位（目的是防止因为移位操作而超出int类型的表示范围：2的5次方是32，int类型的最大范围是32位）；对long类型进行移位，结果仍然是long类型，移位符号右边的操作符只截取其二进制的后6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&lt;&lt; 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&gt;&gt; ：若符号位为正，则在最高位插入0；若符号位为负，则在最高位插入1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&gt;&gt;&gt; ：无论正负，都在最高位插入0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"http://www.cnblogs.com/gw811/archive/2012/10/13/javascript:void(0);"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begin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separate"/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Demo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main(String[] args)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0000 0000 0000 0101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0000 0000 0000 0010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System.out.println(5&gt;&gt;1);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//2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0000 0000 0000 1000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0000 0000 0000 0100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System.out.println(8&gt;&gt;1);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//4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System.out.println(3+5&gt;&gt;1);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//4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System.out.println(3+(5&gt;&gt;1));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//5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FE4F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2017-02-12T11:33:26Z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