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Internet拓扑分类：</w:t>
      </w:r>
    </w:p>
    <w:p>
      <w:pPr>
        <w:rPr>
          <w:rFonts w:hint="eastAsia"/>
        </w:rPr>
      </w:pPr>
      <w:r>
        <w:rPr>
          <w:rFonts w:hint="eastAsia"/>
        </w:rPr>
        <w:t>网</w:t>
      </w:r>
      <w:r>
        <w:rPr>
          <w:rFonts w:ascii="宋体" w:hAnsi="宋体" w:eastAsia="宋体" w:cs="宋体"/>
        </w:rPr>
        <w:t>络</w:t>
      </w:r>
      <w:r>
        <w:rPr>
          <w:rFonts w:hint="eastAsia"/>
        </w:rPr>
        <w:t>的物理拓扑，即</w:t>
      </w:r>
      <w:r>
        <w:rPr>
          <w:rFonts w:hint="eastAsia" w:eastAsia="宋体"/>
          <w:lang w:eastAsia="zh-CN"/>
        </w:rPr>
        <w:t>网络</w:t>
      </w:r>
      <w:r>
        <w:rPr>
          <w:rFonts w:hint="eastAsia"/>
        </w:rPr>
        <w:t>中</w:t>
      </w:r>
      <w:r>
        <w:rPr>
          <w:rFonts w:ascii="宋体" w:hAnsi="宋体" w:eastAsia="宋体" w:cs="宋体"/>
        </w:rPr>
        <w:t>实</w:t>
      </w:r>
      <w:r>
        <w:rPr>
          <w:rFonts w:hint="eastAsia"/>
        </w:rPr>
        <w:t>体</w:t>
      </w:r>
      <w:r>
        <w:rPr>
          <w:rFonts w:hint="eastAsia" w:eastAsia="宋体"/>
          <w:lang w:eastAsia="zh-CN"/>
        </w:rPr>
        <w:t>的</w:t>
      </w:r>
      <w:r>
        <w:rPr>
          <w:rFonts w:hint="eastAsia"/>
        </w:rPr>
        <w:t>互</w:t>
      </w:r>
      <w:r>
        <w:rPr>
          <w:rFonts w:ascii="宋体" w:hAnsi="宋体" w:eastAsia="宋体" w:cs="宋体"/>
        </w:rPr>
        <w:t>连</w:t>
      </w:r>
      <w:r>
        <w:rPr>
          <w:rFonts w:hint="eastAsia"/>
        </w:rPr>
        <w:t>关系和地理位置关系，在不同的粒度</w:t>
      </w:r>
      <w:r>
        <w:rPr>
          <w:rFonts w:ascii="宋体" w:hAnsi="宋体" w:eastAsia="宋体" w:cs="宋体"/>
        </w:rPr>
        <w:t>层级</w:t>
      </w:r>
      <w:r>
        <w:rPr>
          <w:rFonts w:hint="eastAsia"/>
        </w:rPr>
        <w:t>上有不同的意</w:t>
      </w:r>
      <w:r>
        <w:rPr>
          <w:rFonts w:ascii="宋体" w:hAnsi="宋体" w:eastAsia="宋体" w:cs="宋体"/>
        </w:rPr>
        <w:t>义</w:t>
      </w:r>
      <w:r>
        <w:rPr>
          <w:rFonts w:hint="eastAsia"/>
        </w:rPr>
        <w:t>，因而，可以将拓扑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的技</w:t>
      </w:r>
      <w:r>
        <w:rPr>
          <w:rFonts w:ascii="宋体" w:hAnsi="宋体" w:eastAsia="宋体" w:cs="宋体"/>
        </w:rPr>
        <w:t>术</w:t>
      </w:r>
      <w:r>
        <w:rPr>
          <w:rFonts w:hint="eastAsia"/>
        </w:rPr>
        <w:t>按照粒度分成四个</w:t>
      </w:r>
      <w:r>
        <w:rPr>
          <w:rFonts w:ascii="宋体" w:hAnsi="宋体" w:eastAsia="宋体" w:cs="宋体"/>
        </w:rPr>
        <w:t>类别</w:t>
      </w:r>
      <w:r>
        <w:t>:</w:t>
      </w:r>
      <w:r>
        <w:rPr>
          <w:rFonts w:hint="eastAsia"/>
        </w:rPr>
        <w:t>接口</w:t>
      </w:r>
      <w:r>
        <w:rPr>
          <w:rFonts w:ascii="宋体" w:hAnsi="宋体" w:eastAsia="宋体" w:cs="宋体"/>
        </w:rPr>
        <w:t>级别</w:t>
      </w:r>
      <w:r>
        <w:rPr>
          <w:rFonts w:hint="eastAsia"/>
        </w:rPr>
        <w:t>，路由器</w:t>
      </w:r>
      <w:r>
        <w:rPr>
          <w:rFonts w:ascii="宋体" w:hAnsi="宋体" w:eastAsia="宋体" w:cs="宋体"/>
        </w:rPr>
        <w:t>级别</w:t>
      </w:r>
      <w:r>
        <w:rPr>
          <w:rFonts w:hint="eastAsia"/>
        </w:rPr>
        <w:t>，入网点</w:t>
      </w:r>
      <w:r>
        <w:t>(PoP)</w:t>
      </w:r>
      <w:r>
        <w:rPr>
          <w:rFonts w:ascii="宋体" w:hAnsi="宋体" w:eastAsia="宋体" w:cs="宋体"/>
        </w:rPr>
        <w:t>级别</w:t>
      </w:r>
      <w:r>
        <w:rPr>
          <w:rFonts w:hint="eastAsia"/>
        </w:rPr>
        <w:t>，自治域</w:t>
      </w:r>
      <w:r>
        <w:rPr>
          <w:rFonts w:ascii="宋体" w:hAnsi="宋体" w:eastAsia="宋体" w:cs="宋体"/>
        </w:rPr>
        <w:t>级别</w:t>
      </w:r>
      <w:r>
        <w:rPr>
          <w:rFonts w:hint="eastAsia"/>
        </w:rPr>
        <w:t>。从拓扑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量收集数据的方式来看，拓扑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量可以分</w:t>
      </w:r>
      <w:r>
        <w:rPr>
          <w:rFonts w:ascii="宋体" w:hAnsi="宋体" w:eastAsia="宋体" w:cs="宋体"/>
        </w:rPr>
        <w:t>为</w:t>
      </w:r>
      <w:r>
        <w:rPr>
          <w:rFonts w:hint="eastAsia"/>
        </w:rPr>
        <w:t>主</w:t>
      </w:r>
      <w:r>
        <w:rPr>
          <w:rFonts w:ascii="宋体" w:hAnsi="宋体" w:eastAsia="宋体" w:cs="宋体"/>
        </w:rPr>
        <w:t>动测</w:t>
      </w:r>
      <w:r>
        <w:rPr>
          <w:rFonts w:hint="eastAsia"/>
        </w:rPr>
        <w:t>量和被</w:t>
      </w:r>
      <w:r>
        <w:rPr>
          <w:rFonts w:ascii="宋体" w:hAnsi="宋体" w:eastAsia="宋体" w:cs="宋体"/>
        </w:rPr>
        <w:t>动测</w:t>
      </w:r>
      <w:r>
        <w:rPr>
          <w:rFonts w:hint="eastAsia"/>
        </w:rPr>
        <w:t>量。根据拓扑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量收集到的数据的性</w:t>
      </w:r>
      <w:r>
        <w:rPr>
          <w:rFonts w:ascii="宋体" w:hAnsi="宋体" w:eastAsia="宋体" w:cs="宋体"/>
        </w:rPr>
        <w:t>质</w:t>
      </w:r>
      <w:r>
        <w:rPr>
          <w:rFonts w:hint="eastAsia"/>
        </w:rPr>
        <w:t>，拓扑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量可以分</w:t>
      </w:r>
      <w:r>
        <w:rPr>
          <w:rFonts w:ascii="宋体" w:hAnsi="宋体" w:eastAsia="宋体" w:cs="宋体"/>
        </w:rPr>
        <w:t>为对</w:t>
      </w:r>
      <w:r>
        <w:rPr>
          <w:rFonts w:hint="eastAsia"/>
        </w:rPr>
        <w:t>控制平面的数据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量和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数据平面的数据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ip级别的拓扑，节点是ip接口，边是ip链接。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路由器级别的拓扑，节点是路由器，边是路由器的邻接关系。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二者的关系：多对一，多0个ip对应一个路由器，多个ip链接对应一个路由器链接。</w:t>
      </w:r>
    </w:p>
    <w:p>
      <w:pPr/>
    </w:p>
    <w:p>
      <w:pPr/>
      <w:r>
        <w:drawing>
          <wp:inline distT="0" distB="0" distL="114300" distR="114300">
            <wp:extent cx="6122670" cy="323151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类</w:t>
      </w:r>
      <w:r>
        <w:rPr>
          <w:rFonts w:hint="eastAsia" w:eastAsia="宋体"/>
          <w:lang w:val="en-US" w:eastAsia="zh-CN"/>
        </w:rPr>
        <w:t>traceroute技术得到接口级拓扑(完整性，准确性)，使用各种接口合并启发法聚合接口得到路由器级拓扑(对齐性)。</w:t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接口级拓扑测量，</w:t>
      </w:r>
    </w:p>
    <w:p>
      <w:pPr/>
      <w:r>
        <w:t>traceroute</w:t>
      </w:r>
      <w:r>
        <w:rPr>
          <w:rFonts w:hint="eastAsia"/>
        </w:rPr>
        <w:t>是接口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量中最常用的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量工具。</w:t>
      </w:r>
    </w:p>
    <w:p>
      <w:pPr/>
    </w:p>
    <w:p>
      <w:pPr>
        <w:rPr>
          <w:rFonts w:hint="eastAsia"/>
        </w:rPr>
      </w:pPr>
      <w:r>
        <w:t>traceroute</w:t>
      </w:r>
      <w:r>
        <w:rPr>
          <w:rFonts w:hint="eastAsia" w:eastAsia="宋体"/>
          <w:lang w:eastAsia="zh-CN"/>
        </w:rPr>
        <w:t>本身</w:t>
      </w:r>
      <w:r>
        <w:rPr>
          <w:rFonts w:hint="eastAsia"/>
        </w:rPr>
        <w:t>的局限性：</w:t>
      </w:r>
    </w:p>
    <w:p>
      <w:pPr>
        <w:rPr>
          <w:rFonts w:hint="eastAsia"/>
        </w:rPr>
      </w:pPr>
      <w:r>
        <w:rPr>
          <w:rFonts w:hint="eastAsia"/>
        </w:rPr>
        <w:t>首先，</w:t>
      </w:r>
      <w:r>
        <w:t>traceroute</w:t>
      </w:r>
      <w:r>
        <w:rPr>
          <w:rFonts w:hint="eastAsia"/>
        </w:rPr>
        <w:t>无法控制路由器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探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包的回复，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于不回复的路由器，无法得到</w:t>
      </w:r>
      <w:r>
        <w:t>ip</w:t>
      </w:r>
      <w:r>
        <w:rPr>
          <w:rFonts w:hint="eastAsia"/>
        </w:rPr>
        <w:t>地址，</w:t>
      </w:r>
      <w:r>
        <w:t>rtt</w:t>
      </w:r>
      <w:r>
        <w:rPr>
          <w:rFonts w:hint="eastAsia"/>
        </w:rPr>
        <w:t>等信息。</w:t>
      </w:r>
    </w:p>
    <w:p>
      <w:pPr>
        <w:rPr>
          <w:rFonts w:hint="eastAsia"/>
        </w:rPr>
      </w:pPr>
      <w:r>
        <w:rPr>
          <w:rFonts w:hint="eastAsia"/>
        </w:rPr>
        <w:t>此外，由于一些</w:t>
      </w:r>
      <w:r>
        <w:t>ip</w:t>
      </w:r>
      <w:r>
        <w:rPr>
          <w:rFonts w:hint="eastAsia"/>
        </w:rPr>
        <w:t>地址的分配机制，</w:t>
      </w:r>
      <w:r>
        <w:t>icmp</w:t>
      </w:r>
      <w:r>
        <w:rPr>
          <w:rFonts w:hint="eastAsia"/>
        </w:rPr>
        <w:t>返回的</w:t>
      </w:r>
      <w:r>
        <w:t>ip</w:t>
      </w:r>
      <w:r>
        <w:rPr>
          <w:rFonts w:hint="eastAsia"/>
        </w:rPr>
        <w:t>地址可能不是合法的。</w:t>
      </w:r>
    </w:p>
    <w:p>
      <w:pPr>
        <w:rPr>
          <w:rFonts w:hint="eastAsia"/>
        </w:rPr>
      </w:pPr>
      <w:r>
        <w:rPr>
          <w:rFonts w:ascii="宋体" w:hAnsi="宋体" w:eastAsia="宋体" w:cs="宋体"/>
        </w:rPr>
        <w:t>还</w:t>
      </w:r>
      <w:r>
        <w:rPr>
          <w:rFonts w:hint="eastAsia"/>
        </w:rPr>
        <w:t>有，由于往返路由的不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称性和</w:t>
      </w:r>
      <w:r>
        <w:rPr>
          <w:rFonts w:ascii="宋体" w:hAnsi="宋体" w:eastAsia="宋体" w:cs="宋体"/>
        </w:rPr>
        <w:t>拥</w:t>
      </w:r>
      <w:r>
        <w:rPr>
          <w:rFonts w:hint="eastAsia"/>
        </w:rPr>
        <w:t>塞的存在，</w:t>
      </w:r>
      <w:r>
        <w:t>icmp</w:t>
      </w:r>
      <w:r>
        <w:rPr>
          <w:rFonts w:hint="eastAsia"/>
        </w:rPr>
        <w:t>返回的</w:t>
      </w:r>
      <w:r>
        <w:t>rtt</w:t>
      </w:r>
      <w:r>
        <w:rPr>
          <w:rFonts w:hint="eastAsia"/>
        </w:rPr>
        <w:t>可能无法正确反映真</w:t>
      </w:r>
      <w:r>
        <w:rPr>
          <w:rFonts w:ascii="宋体" w:hAnsi="宋体" w:eastAsia="宋体" w:cs="宋体"/>
        </w:rPr>
        <w:t>实</w:t>
      </w:r>
      <w:r>
        <w:rPr>
          <w:rFonts w:hint="eastAsia"/>
        </w:rPr>
        <w:t>的</w:t>
      </w:r>
      <w:r>
        <w:rPr>
          <w:rFonts w:ascii="宋体" w:hAnsi="宋体" w:eastAsia="宋体" w:cs="宋体"/>
        </w:rPr>
        <w:t>传输</w:t>
      </w:r>
      <w:r>
        <w:rPr>
          <w:rFonts w:hint="eastAsia"/>
        </w:rPr>
        <w:t>延</w:t>
      </w:r>
      <w:r>
        <w:rPr>
          <w:rFonts w:ascii="宋体" w:hAnsi="宋体" w:eastAsia="宋体" w:cs="宋体"/>
        </w:rPr>
        <w:t>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除了以上网</w:t>
      </w:r>
      <w:r>
        <w:rPr>
          <w:rFonts w:ascii="宋体" w:hAnsi="宋体" w:eastAsia="宋体" w:cs="宋体"/>
        </w:rPr>
        <w:t>络层</w:t>
      </w:r>
      <w:r>
        <w:rPr>
          <w:rFonts w:hint="eastAsia"/>
        </w:rPr>
        <w:t>的</w:t>
      </w:r>
      <w:r>
        <w:rPr>
          <w:rFonts w:ascii="宋体" w:hAnsi="宋体" w:eastAsia="宋体" w:cs="宋体"/>
        </w:rPr>
        <w:t>问题</w:t>
      </w:r>
      <w:r>
        <w:rPr>
          <w:rFonts w:hint="eastAsia"/>
        </w:rPr>
        <w:t>，数据</w:t>
      </w:r>
      <w:r>
        <w:rPr>
          <w:rFonts w:ascii="宋体" w:hAnsi="宋体" w:eastAsia="宋体" w:cs="宋体"/>
        </w:rPr>
        <w:t>链</w:t>
      </w:r>
      <w:r>
        <w:rPr>
          <w:rFonts w:hint="eastAsia"/>
        </w:rPr>
        <w:t>路</w:t>
      </w:r>
      <w:r>
        <w:rPr>
          <w:rFonts w:ascii="宋体" w:hAnsi="宋体" w:eastAsia="宋体" w:cs="宋体"/>
        </w:rPr>
        <w:t>层对</w:t>
      </w:r>
      <w:r>
        <w:rPr>
          <w:rFonts w:hint="eastAsia"/>
        </w:rPr>
        <w:t>于</w:t>
      </w:r>
      <w:r>
        <w:t>traceroute</w:t>
      </w:r>
      <w:r>
        <w:rPr>
          <w:rFonts w:hint="eastAsia"/>
        </w:rPr>
        <w:t>并不是完全透明的，有些数据</w:t>
      </w:r>
      <w:r>
        <w:rPr>
          <w:rFonts w:ascii="宋体" w:hAnsi="宋体" w:eastAsia="宋体" w:cs="宋体"/>
        </w:rPr>
        <w:t>链</w:t>
      </w:r>
      <w:r>
        <w:rPr>
          <w:rFonts w:hint="eastAsia"/>
        </w:rPr>
        <w:t>路</w:t>
      </w:r>
      <w:r>
        <w:rPr>
          <w:rFonts w:ascii="宋体" w:hAnsi="宋体" w:eastAsia="宋体" w:cs="宋体"/>
        </w:rPr>
        <w:t>层</w:t>
      </w:r>
      <w:r>
        <w:rPr>
          <w:rFonts w:hint="eastAsia"/>
        </w:rPr>
        <w:t>网</w:t>
      </w:r>
      <w:r>
        <w:rPr>
          <w:rFonts w:ascii="宋体" w:hAnsi="宋体" w:eastAsia="宋体" w:cs="宋体"/>
        </w:rPr>
        <w:t>络</w:t>
      </w:r>
      <w:r>
        <w:rPr>
          <w:rFonts w:hint="eastAsia"/>
        </w:rPr>
        <w:t>会故意向网</w:t>
      </w:r>
      <w:r>
        <w:rPr>
          <w:rFonts w:ascii="宋体" w:hAnsi="宋体" w:eastAsia="宋体" w:cs="宋体"/>
        </w:rPr>
        <w:t>络层隐</w:t>
      </w:r>
      <w:r>
        <w:rPr>
          <w:rFonts w:hint="eastAsia"/>
        </w:rPr>
        <w:t>藏自己，因而无法被</w:t>
      </w:r>
      <w:r>
        <w:t>traceroute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并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traceroute</w:t>
      </w:r>
      <w:r>
        <w:rPr>
          <w:rFonts w:hint="eastAsia"/>
        </w:rPr>
        <w:t>在大</w:t>
      </w:r>
      <w:r>
        <w:rPr>
          <w:rFonts w:ascii="宋体" w:hAnsi="宋体" w:eastAsia="宋体" w:cs="宋体"/>
        </w:rPr>
        <w:t>规</w:t>
      </w:r>
      <w:r>
        <w:rPr>
          <w:rFonts w:hint="eastAsia"/>
        </w:rPr>
        <w:t>模网</w:t>
      </w:r>
      <w:r>
        <w:rPr>
          <w:rFonts w:ascii="宋体" w:hAnsi="宋体" w:eastAsia="宋体" w:cs="宋体"/>
        </w:rPr>
        <w:t>络测</w:t>
      </w:r>
      <w:r>
        <w:rPr>
          <w:rFonts w:hint="eastAsia"/>
        </w:rPr>
        <w:t>量</w:t>
      </w:r>
      <w:r>
        <w:rPr>
          <w:rFonts w:ascii="宋体" w:hAnsi="宋体" w:eastAsia="宋体" w:cs="宋体"/>
        </w:rPr>
        <w:t>时</w:t>
      </w:r>
      <w:r>
        <w:rPr>
          <w:rFonts w:hint="eastAsia"/>
        </w:rPr>
        <w:t>的</w:t>
      </w:r>
      <w:r>
        <w:rPr>
          <w:rFonts w:ascii="宋体" w:hAnsi="宋体" w:eastAsia="宋体" w:cs="宋体"/>
        </w:rPr>
        <w:t>实际问题</w:t>
      </w:r>
      <w:r>
        <w:rPr>
          <w:rFonts w:hint="eastAsia"/>
        </w:rPr>
        <w:t>：首先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察点的</w:t>
      </w:r>
      <w:r>
        <w:rPr>
          <w:rFonts w:ascii="宋体" w:hAnsi="宋体" w:eastAsia="宋体" w:cs="宋体"/>
        </w:rPr>
        <w:t>选</w:t>
      </w:r>
      <w:r>
        <w:rPr>
          <w:rFonts w:hint="eastAsia"/>
        </w:rPr>
        <w:t>取</w:t>
      </w:r>
      <w:r>
        <w:rPr>
          <w:rFonts w:ascii="宋体" w:hAnsi="宋体" w:eastAsia="宋体" w:cs="宋体"/>
        </w:rPr>
        <w:t>问题</w:t>
      </w:r>
      <w:r>
        <w:rPr>
          <w:rFonts w:hint="eastAsia"/>
        </w:rPr>
        <w:t>，有的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察点很</w:t>
      </w:r>
      <w:r>
        <w:rPr>
          <w:rFonts w:ascii="宋体" w:hAnsi="宋体" w:eastAsia="宋体" w:cs="宋体"/>
        </w:rPr>
        <w:t>难发现</w:t>
      </w:r>
      <w:r>
        <w:rPr>
          <w:rFonts w:hint="eastAsia"/>
        </w:rPr>
        <w:t>一些路径，相关研究提出了</w:t>
      </w:r>
      <w:r>
        <w:rPr>
          <w:rFonts w:ascii="宋体" w:hAnsi="宋体" w:eastAsia="宋体" w:cs="宋体"/>
        </w:rPr>
        <w:t>统计</w:t>
      </w:r>
      <w:r>
        <w:rPr>
          <w:rFonts w:hint="eastAsia"/>
        </w:rPr>
        <w:t>和人工两种手段，提高路径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率。其次，大</w:t>
      </w:r>
      <w:r>
        <w:rPr>
          <w:rFonts w:ascii="宋体" w:hAnsi="宋体" w:eastAsia="宋体" w:cs="宋体"/>
        </w:rPr>
        <w:t>规</w:t>
      </w:r>
      <w:r>
        <w:rPr>
          <w:rFonts w:hint="eastAsia"/>
        </w:rPr>
        <w:t>模</w:t>
      </w:r>
      <w:r>
        <w:t>traceroute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量平台要有合理的</w:t>
      </w:r>
      <w:r>
        <w:rPr>
          <w:rFonts w:ascii="宋体" w:hAnsi="宋体" w:eastAsia="宋体" w:cs="宋体"/>
        </w:rPr>
        <w:t>协</w:t>
      </w:r>
      <w:r>
        <w:rPr>
          <w:rFonts w:hint="eastAsia"/>
        </w:rPr>
        <w:t>作机制，如果不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冗余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</w:t>
      </w:r>
      <w:r>
        <w:rPr>
          <w:rFonts w:ascii="宋体" w:hAnsi="宋体" w:eastAsia="宋体" w:cs="宋体"/>
        </w:rPr>
        <w:t>进</w:t>
      </w:r>
      <w:r>
        <w:rPr>
          <w:rFonts w:hint="eastAsia"/>
        </w:rPr>
        <w:t>行控制，和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察点拓扑距离</w:t>
      </w:r>
      <w:r>
        <w:rPr>
          <w:rFonts w:ascii="宋体" w:hAnsi="宋体" w:eastAsia="宋体" w:cs="宋体"/>
        </w:rPr>
        <w:t>较</w:t>
      </w:r>
      <w:r>
        <w:rPr>
          <w:rFonts w:hint="eastAsia"/>
        </w:rPr>
        <w:t>小的路由器将会有</w:t>
      </w:r>
      <w:r>
        <w:rPr>
          <w:rFonts w:ascii="宋体" w:hAnsi="宋体" w:eastAsia="宋体" w:cs="宋体"/>
        </w:rPr>
        <w:t>较</w:t>
      </w:r>
      <w:r>
        <w:rPr>
          <w:rFonts w:hint="eastAsia"/>
        </w:rPr>
        <w:t>大</w:t>
      </w:r>
      <w:r>
        <w:rPr>
          <w:rFonts w:ascii="宋体" w:hAnsi="宋体" w:eastAsia="宋体" w:cs="宋体"/>
        </w:rPr>
        <w:t>负载</w:t>
      </w:r>
      <w:r>
        <w:rPr>
          <w:rFonts w:hint="eastAsia"/>
        </w:rPr>
        <w:t>。</w:t>
      </w:r>
      <w:r>
        <w:rPr>
          <w:rFonts w:ascii="宋体" w:hAnsi="宋体" w:eastAsia="宋体" w:cs="宋体"/>
        </w:rPr>
        <w:t>针对该问题</w:t>
      </w:r>
      <w:r>
        <w:rPr>
          <w:rFonts w:hint="eastAsia"/>
        </w:rPr>
        <w:t>，通常在</w:t>
      </w:r>
      <w:r>
        <w:rPr>
          <w:rFonts w:ascii="宋体" w:hAnsi="宋体" w:eastAsia="宋体" w:cs="宋体"/>
        </w:rPr>
        <w:t>监</w:t>
      </w:r>
      <w:r>
        <w:rPr>
          <w:rFonts w:hint="eastAsia"/>
        </w:rPr>
        <w:t>控点内采用“</w:t>
      </w:r>
      <w:r>
        <w:rPr>
          <w:rFonts w:ascii="宋体" w:hAnsi="宋体" w:eastAsia="宋体" w:cs="宋体"/>
        </w:rPr>
        <w:t>远</w:t>
      </w:r>
      <w:r>
        <w:rPr>
          <w:rFonts w:hint="eastAsia"/>
        </w:rPr>
        <w:t>探</w:t>
      </w:r>
      <w:r>
        <w:rPr>
          <w:rFonts w:ascii="宋体" w:hAnsi="宋体" w:eastAsia="宋体" w:cs="宋体"/>
        </w:rPr>
        <w:t>针</w:t>
      </w:r>
      <w:r>
        <w:rPr>
          <w:rFonts w:hint="eastAsia"/>
        </w:rPr>
        <w:t>”手段，</w:t>
      </w:r>
      <w:r>
        <w:rPr>
          <w:rFonts w:ascii="宋体" w:hAnsi="宋体" w:eastAsia="宋体" w:cs="宋体"/>
        </w:rPr>
        <w:t>监</w:t>
      </w:r>
      <w:r>
        <w:rPr>
          <w:rFonts w:hint="eastAsia"/>
        </w:rPr>
        <w:t>控点</w:t>
      </w:r>
      <w:r>
        <w:rPr>
          <w:rFonts w:ascii="宋体" w:hAnsi="宋体" w:eastAsia="宋体" w:cs="宋体"/>
        </w:rPr>
        <w:t>间</w:t>
      </w:r>
      <w:r>
        <w:rPr>
          <w:rFonts w:hint="eastAsia"/>
        </w:rPr>
        <w:t>采用“</w:t>
      </w:r>
      <w:r>
        <w:rPr>
          <w:rFonts w:ascii="宋体" w:hAnsi="宋体" w:eastAsia="宋体" w:cs="宋体"/>
        </w:rPr>
        <w:t>协</w:t>
      </w:r>
      <w:r>
        <w:rPr>
          <w:rFonts w:hint="eastAsia"/>
        </w:rPr>
        <w:t>作</w:t>
      </w:r>
      <w:r>
        <w:rPr>
          <w:rFonts w:ascii="宋体" w:hAnsi="宋体" w:eastAsia="宋体" w:cs="宋体"/>
        </w:rPr>
        <w:t>监测</w:t>
      </w:r>
      <w:r>
        <w:rPr>
          <w:rFonts w:hint="eastAsia"/>
        </w:rPr>
        <w:t>”手段，去除冗余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量，做到高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率的同</w:t>
      </w:r>
      <w:r>
        <w:rPr>
          <w:rFonts w:ascii="宋体" w:hAnsi="宋体" w:eastAsia="宋体" w:cs="宋体"/>
        </w:rPr>
        <w:t>时</w:t>
      </w:r>
      <w:r>
        <w:rPr>
          <w:rFonts w:hint="eastAsia"/>
        </w:rPr>
        <w:t>，降低</w:t>
      </w:r>
      <w:r>
        <w:rPr>
          <w:rFonts w:ascii="宋体" w:hAnsi="宋体" w:eastAsia="宋体" w:cs="宋体"/>
        </w:rPr>
        <w:t>负载</w:t>
      </w:r>
      <w:r>
        <w:rPr>
          <w:rFonts w:hint="eastAsia"/>
        </w:rPr>
        <w:t>。</w:t>
      </w:r>
    </w:p>
    <w:p>
      <w:pPr/>
      <w:r>
        <w:t>traceroute</w:t>
      </w:r>
      <w:r>
        <w:rPr>
          <w:rFonts w:hint="eastAsia"/>
        </w:rPr>
        <w:t>改</w:t>
      </w:r>
      <w:r>
        <w:rPr>
          <w:rFonts w:ascii="宋体" w:hAnsi="宋体" w:eastAsia="宋体" w:cs="宋体"/>
        </w:rPr>
        <w:t>进</w:t>
      </w:r>
      <w:r>
        <w:rPr>
          <w:rFonts w:hint="eastAsia"/>
        </w:rPr>
        <w:t>方法：通</w:t>
      </w:r>
      <w:r>
        <w:rPr>
          <w:rFonts w:ascii="宋体" w:hAnsi="宋体" w:eastAsia="宋体" w:cs="宋体"/>
        </w:rPr>
        <w:t>过结</w:t>
      </w:r>
      <w:r>
        <w:rPr>
          <w:rFonts w:hint="eastAsia"/>
        </w:rPr>
        <w:t>合</w:t>
      </w:r>
      <w:r>
        <w:t>ip</w:t>
      </w:r>
      <w:r>
        <w:rPr>
          <w:rFonts w:ascii="宋体" w:hAnsi="宋体" w:eastAsia="宋体" w:cs="宋体"/>
        </w:rPr>
        <w:t>选项</w:t>
      </w:r>
      <w:r>
        <w:rPr>
          <w:rFonts w:hint="eastAsia"/>
        </w:rPr>
        <w:t>，控制探</w:t>
      </w:r>
      <w:r>
        <w:rPr>
          <w:rFonts w:ascii="宋体" w:hAnsi="宋体" w:eastAsia="宋体" w:cs="宋体"/>
        </w:rPr>
        <w:t>针</w:t>
      </w:r>
      <w:r>
        <w:rPr>
          <w:rFonts w:hint="eastAsia"/>
        </w:rPr>
        <w:t>包的路由走向，从源</w:t>
      </w:r>
      <w:r>
        <w:rPr>
          <w:rFonts w:ascii="宋体" w:hAnsi="宋体" w:eastAsia="宋体" w:cs="宋体"/>
        </w:rPr>
        <w:t>头</w:t>
      </w:r>
      <w:r>
        <w:rPr>
          <w:rFonts w:hint="eastAsia"/>
        </w:rPr>
        <w:t>控制</w:t>
      </w:r>
      <w:r>
        <w:t>traceroute</w:t>
      </w:r>
      <w:r>
        <w:rPr>
          <w:rFonts w:hint="eastAsia"/>
        </w:rPr>
        <w:t>路由，</w:t>
      </w:r>
      <w:r>
        <w:rPr>
          <w:rFonts w:ascii="宋体" w:hAnsi="宋体" w:eastAsia="宋体" w:cs="宋体"/>
        </w:rPr>
        <w:t>扩</w:t>
      </w:r>
      <w:r>
        <w:rPr>
          <w:rFonts w:hint="eastAsia"/>
        </w:rPr>
        <w:t>大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量范</w:t>
      </w:r>
      <w:r>
        <w:rPr>
          <w:rFonts w:ascii="宋体" w:hAnsi="宋体" w:eastAsia="宋体" w:cs="宋体"/>
        </w:rPr>
        <w:t>围</w:t>
      </w:r>
      <w:r>
        <w:rPr>
          <w:rFonts w:hint="eastAsia"/>
        </w:rPr>
        <w:t>。此外，利用同一子网段内，所有</w:t>
      </w:r>
      <w:r>
        <w:t>ip</w:t>
      </w:r>
      <w:r>
        <w:rPr>
          <w:rFonts w:hint="eastAsia"/>
        </w:rPr>
        <w:t>距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察点跳数差不超</w:t>
      </w:r>
      <w:r>
        <w:rPr>
          <w:rFonts w:ascii="宋体" w:hAnsi="宋体" w:eastAsia="宋体" w:cs="宋体"/>
        </w:rPr>
        <w:t>过</w:t>
      </w:r>
      <w:r>
        <w:rPr>
          <w:rFonts w:hint="eastAsia"/>
        </w:rPr>
        <w:t>一跳的性</w:t>
      </w:r>
      <w:r>
        <w:rPr>
          <w:rFonts w:ascii="宋体" w:hAnsi="宋体" w:eastAsia="宋体" w:cs="宋体"/>
        </w:rPr>
        <w:t>质</w:t>
      </w:r>
      <w:r>
        <w:rPr>
          <w:rFonts w:hint="eastAsia"/>
        </w:rPr>
        <w:t>，能</w:t>
      </w:r>
      <w:r>
        <w:rPr>
          <w:rFonts w:ascii="宋体" w:hAnsi="宋体" w:eastAsia="宋体" w:cs="宋体"/>
        </w:rPr>
        <w:t>够测</w:t>
      </w:r>
      <w:r>
        <w:rPr>
          <w:rFonts w:hint="eastAsia"/>
        </w:rPr>
        <w:t>量出接口</w:t>
      </w:r>
      <w:r>
        <w:rPr>
          <w:rFonts w:ascii="宋体" w:hAnsi="宋体" w:eastAsia="宋体" w:cs="宋体"/>
        </w:rPr>
        <w:t>层</w:t>
      </w:r>
      <w:r>
        <w:rPr>
          <w:rFonts w:hint="eastAsia"/>
        </w:rPr>
        <w:t>的一条路径上，所</w:t>
      </w:r>
      <w:r>
        <w:rPr>
          <w:rFonts w:ascii="宋体" w:hAnsi="宋体" w:eastAsia="宋体" w:cs="宋体"/>
        </w:rPr>
        <w:t>经过</w:t>
      </w:r>
      <w:r>
        <w:rPr>
          <w:rFonts w:hint="eastAsia"/>
        </w:rPr>
        <w:t>子网所有可达的</w:t>
      </w:r>
      <w:r>
        <w:t>ip</w:t>
      </w:r>
      <w:r>
        <w:rPr>
          <w:rFonts w:hint="eastAsia"/>
        </w:rPr>
        <w:t>地址，达到子网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的目的，</w:t>
      </w:r>
      <w:r>
        <w:rPr>
          <w:rFonts w:ascii="宋体" w:hAnsi="宋体" w:eastAsia="宋体" w:cs="宋体"/>
        </w:rPr>
        <w:t>实现对</w:t>
      </w:r>
      <w:r>
        <w:rPr>
          <w:rFonts w:hint="eastAsia"/>
        </w:rPr>
        <w:t>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拓扑更</w:t>
      </w:r>
      <w:r>
        <w:rPr>
          <w:rFonts w:ascii="宋体" w:hAnsi="宋体" w:eastAsia="宋体" w:cs="宋体"/>
        </w:rPr>
        <w:t>详细</w:t>
      </w:r>
      <w:r>
        <w:rPr>
          <w:rFonts w:hint="eastAsia"/>
        </w:rPr>
        <w:t>的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量。</w:t>
      </w:r>
    </w:p>
    <w:p>
      <w:pPr>
        <w:rPr>
          <w:rFonts w:hint="eastAsia"/>
        </w:rPr>
      </w:pPr>
      <w:r>
        <w:rPr>
          <w:rFonts w:ascii="宋体" w:hAnsi="宋体" w:eastAsia="宋体" w:cs="宋体"/>
        </w:rPr>
        <w:t>对</w:t>
      </w:r>
      <w:r>
        <w:rPr>
          <w:rFonts w:hint="eastAsia"/>
        </w:rPr>
        <w:t>于区域网</w:t>
      </w:r>
      <w:r>
        <w:rPr>
          <w:rFonts w:ascii="宋体" w:hAnsi="宋体" w:eastAsia="宋体" w:cs="宋体"/>
        </w:rPr>
        <w:t>络</w:t>
      </w:r>
      <w:r>
        <w:rPr>
          <w:rFonts w:hint="eastAsia"/>
        </w:rPr>
        <w:t>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</w:t>
      </w:r>
      <w:r>
        <w:rPr>
          <w:rFonts w:ascii="宋体" w:hAnsi="宋体" w:eastAsia="宋体" w:cs="宋体"/>
        </w:rPr>
        <w:t>结</w:t>
      </w:r>
      <w:r>
        <w:rPr>
          <w:rFonts w:hint="eastAsia"/>
        </w:rPr>
        <w:t>构的研究，大多利用了</w:t>
      </w:r>
      <w:r>
        <w:t>CAIDA</w:t>
      </w:r>
      <w:r>
        <w:rPr>
          <w:rFonts w:hint="eastAsia"/>
        </w:rPr>
        <w:t>的</w:t>
      </w:r>
      <w:r>
        <w:t>Skitter</w:t>
      </w:r>
      <w:r>
        <w:rPr>
          <w:rFonts w:hint="eastAsia"/>
        </w:rPr>
        <w:t>路由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</w:t>
      </w:r>
      <w:r>
        <w:rPr>
          <w:rFonts w:ascii="宋体" w:hAnsi="宋体" w:eastAsia="宋体" w:cs="宋体"/>
        </w:rPr>
        <w:t>项</w:t>
      </w:r>
      <w:r>
        <w:rPr>
          <w:rFonts w:hint="eastAsia"/>
        </w:rPr>
        <w:t>目，以</w:t>
      </w:r>
      <w:r>
        <w:t>Skitter</w:t>
      </w:r>
      <w:r>
        <w:rPr>
          <w:rFonts w:hint="eastAsia"/>
        </w:rPr>
        <w:t>的接口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拓扑数据</w:t>
      </w:r>
      <w:r>
        <w:rPr>
          <w:rFonts w:ascii="宋体" w:hAnsi="宋体" w:eastAsia="宋体" w:cs="宋体"/>
        </w:rPr>
        <w:t>为</w:t>
      </w:r>
      <w:r>
        <w:rPr>
          <w:rFonts w:hint="eastAsia"/>
        </w:rPr>
        <w:t>基</w:t>
      </w:r>
      <w:r>
        <w:rPr>
          <w:rFonts w:ascii="宋体" w:hAnsi="宋体" w:eastAsia="宋体" w:cs="宋体"/>
        </w:rPr>
        <w:t>础</w:t>
      </w:r>
      <w:r>
        <w:rPr>
          <w:rFonts w:hint="eastAsia"/>
        </w:rPr>
        <w:t>，</w:t>
      </w:r>
      <w:r>
        <w:rPr>
          <w:rFonts w:ascii="宋体" w:hAnsi="宋体" w:eastAsia="宋体" w:cs="宋体"/>
        </w:rPr>
        <w:t>结</w:t>
      </w:r>
      <w:r>
        <w:rPr>
          <w:rFonts w:hint="eastAsia"/>
        </w:rPr>
        <w:t>合</w:t>
      </w:r>
      <w:r>
        <w:t>ICANN</w:t>
      </w:r>
      <w:r>
        <w:rPr>
          <w:rFonts w:hint="eastAsia"/>
        </w:rPr>
        <w:t>提供的地址分配信息，</w:t>
      </w:r>
      <w:r>
        <w:t>DNS</w:t>
      </w:r>
      <w:r>
        <w:rPr>
          <w:rFonts w:hint="eastAsia"/>
        </w:rPr>
        <w:t>，</w:t>
      </w:r>
      <w:r>
        <w:t>whois</w:t>
      </w:r>
      <w:r>
        <w:rPr>
          <w:rFonts w:hint="eastAsia"/>
        </w:rPr>
        <w:t>提供的域名信息，推断出区域拓扑</w:t>
      </w:r>
      <w:r>
        <w:rPr>
          <w:rFonts w:ascii="宋体" w:hAnsi="宋体" w:eastAsia="宋体" w:cs="宋体"/>
        </w:rPr>
        <w:t>结</w:t>
      </w:r>
      <w:r>
        <w:rPr>
          <w:rFonts w:hint="eastAsia"/>
        </w:rPr>
        <w:t>构。局限性是，需要限定</w:t>
      </w:r>
      <w:r>
        <w:rPr>
          <w:rFonts w:ascii="宋体" w:hAnsi="宋体" w:eastAsia="宋体" w:cs="宋体"/>
        </w:rPr>
        <w:t>问题规</w:t>
      </w:r>
      <w:r>
        <w:rPr>
          <w:rFonts w:hint="eastAsia"/>
        </w:rPr>
        <w:t>模，否</w:t>
      </w:r>
      <w:r>
        <w:rPr>
          <w:rFonts w:ascii="宋体" w:hAnsi="宋体" w:eastAsia="宋体" w:cs="宋体"/>
        </w:rPr>
        <w:t>则</w:t>
      </w:r>
      <w:r>
        <w:rPr>
          <w:rFonts w:hint="eastAsia"/>
        </w:rPr>
        <w:t>会影响性能，其次不能保</w:t>
      </w:r>
      <w:r>
        <w:rPr>
          <w:rFonts w:ascii="宋体" w:hAnsi="宋体" w:eastAsia="宋体" w:cs="宋体"/>
        </w:rPr>
        <w:t>证</w:t>
      </w:r>
      <w:r>
        <w:rPr>
          <w:rFonts w:hint="eastAsia"/>
        </w:rPr>
        <w:t>拓扑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的完全性。</w:t>
      </w:r>
    </w:p>
    <w:p>
      <w:pPr/>
    </w:p>
    <w:p>
      <w:pPr/>
    </w:p>
    <w:p>
      <w:pPr/>
      <w:bookmarkStart w:id="0" w:name="_GoBack"/>
      <w:bookmarkEnd w:id="0"/>
    </w:p>
    <w:p>
      <w:pPr/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[8] R. Bush, O. Maennel, M. Roughan, and S. Uhlig,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Internet optometry: assessing the broken glasses in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Internet reachability,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in Proceedings of the 9th ACM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SIGCOMM conference on Internet measurement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conference. ACM, 2009, pp. 242</w:t>
      </w:r>
      <w:r>
        <w:rPr>
          <w:rFonts w:hint="eastAsia" w:eastAsia="宋体"/>
          <w:lang w:val="en-US" w:eastAsia="zh-CN"/>
        </w:rPr>
        <w:t>-</w:t>
      </w:r>
      <w:r>
        <w:rPr>
          <w:rFonts w:hint="default"/>
        </w:rPr>
        <w:t>253.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Internet提供的最基础的服务是可达性，但是可达性的测量并不完善，所以可见性并不覆盖完整的可达性。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Randy Bush在2009年做的实验，在网络上广播了一个/25前缀(因为许多BGP路由器会过滤掉长度大于/24的前缀，所以/25并不会广播很远)，用BGP monitor的数据推断该前缀的理论可达性，用ping检验/25的真实可达性，发现两个测量平面上的数据不一致，真实的可达性要强于预期。不一致的原因，首先，可能因为BGP monitor无法发现一些被告知/25前缀的BGP路由器，其次，AS的真实可达性确实强于BGP路由信息提供的可达性，75%的stub BGP路由器使用默认路由，导致一些没有声明的前缀也可达。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Randy Bush的第二个实验是，使用AS路径下毒方法，来判断AS是否使用了默认路由。其原理是向上游AS发布下毒的路径(路径上带有被下毒AS本身的ASN，使前缀对其不可见)。然后用ping去探测实际可达性，如果仍可达，则判断AS使用了默认路由。实验结果证明，64%的被下毒AS都可达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andyBush的第三个实验是隐藏上游发现，对一个特定AS，对其上游所有AS下毒(并排除了默认路由的影响)，如果AS仍可达，则判断存在隐藏上游。这个实验证明了拓扑测量偏向性，AS间的P2P链接很难被发现，而C2P很容易被发现(只有很小比例的隐藏上游)。</w:t>
      </w:r>
    </w:p>
    <w:p>
      <w:pPr/>
    </w:p>
    <w:p>
      <w:pPr>
        <w:pStyle w:val="5"/>
        <w:jc w:val="both"/>
        <w:rPr>
          <w:rFonts w:hint="eastAsia" w:asciiTheme="minorHAnsi" w:hAnsiTheme="minorHAnsi" w:eastAsiaTheme="minorHAnsi" w:cstheme="minorBidi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4"/>
          <w:szCs w:val="24"/>
          <w:lang w:val="en-US" w:eastAsia="en-US" w:bidi="ar-SA"/>
        </w:rPr>
        <w:t>[35] B. Augustin, B. Krishnamurthy, and W. Willinger, “IXPs: Mapped?” in Proceedings of the 9th ACM SIGCOMM conference on Internet measurement conference. ACM, 2009, pp. 336–349</w:t>
      </w:r>
      <w:r>
        <w:rPr>
          <w:rFonts w:hint="eastAsia" w:asciiTheme="minorHAnsi" w:hAnsiTheme="minorHAnsi" w:eastAsiaTheme="minorHAnsi" w:cstheme="minorBidi"/>
          <w:kern w:val="0"/>
          <w:sz w:val="24"/>
          <w:szCs w:val="24"/>
          <w:lang w:val="en-US" w:eastAsia="en-US" w:bidi="ar-SA"/>
        </w:rPr>
        <w:t>.</w:t>
      </w:r>
    </w:p>
    <w:p>
      <w:pPr>
        <w:pStyle w:val="5"/>
        <w:jc w:val="both"/>
        <w:rPr>
          <w:rFonts w:hint="eastAsia" w:eastAsia="宋体" w:asciiTheme="minorHAnsi" w:hAnsiTheme="minorHAnsi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0"/>
          <w:sz w:val="24"/>
          <w:szCs w:val="24"/>
          <w:lang w:val="en-US" w:eastAsia="zh-CN" w:bidi="ar-SA"/>
        </w:rPr>
        <w:t>IXP概念：由ISP外的第三方管理的链路层设施(交换机)。地理位置相近的ISP连接到IXP上，进行直接互联，而非通过上游互联网互联。IXP间的ISP通常采用peering交换策略。这种peering关系矩阵，现有的三种测量手段(TR，BGP，IRR)难以发现完整。</w:t>
      </w:r>
    </w:p>
    <w:p>
      <w:pPr>
        <w:pStyle w:val="5"/>
        <w:jc w:val="both"/>
        <w:rPr>
          <w:rFonts w:hint="eastAsia" w:eastAsia="宋体" w:asciiTheme="minorHAnsi" w:hAnsiTheme="minorHAnsi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0"/>
          <w:sz w:val="24"/>
          <w:szCs w:val="24"/>
          <w:lang w:val="en-US" w:eastAsia="zh-CN" w:bidi="ar-SA"/>
        </w:rPr>
        <w:t>文章使用了Targeted Probing(定向探测)技术，也就是根据领域知识，精心选择TR的源和目的列表，并辅以LSSR选项，使得TR对peering的发现率大大提高。</w:t>
      </w:r>
    </w:p>
    <w:p>
      <w:pPr>
        <w:pStyle w:val="5"/>
        <w:jc w:val="both"/>
        <w:rPr>
          <w:rFonts w:hint="default" w:asciiTheme="minorHAnsi" w:hAnsiTheme="minorHAnsi" w:eastAsiaTheme="minorHAnsi" w:cstheme="minorBidi"/>
          <w:kern w:val="0"/>
          <w:sz w:val="24"/>
          <w:szCs w:val="24"/>
          <w:lang w:val="en-US" w:eastAsia="en-US" w:bidi="ar-SA"/>
        </w:rPr>
      </w:pP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别名解析技术和工具：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1.路由器级拓扑推断的挑战: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TR测量数据中，存在不可忽略的路由陷阱(routing trap)。例如，一般启发法推断时认为如果在一次TR中两条路径上有一跳不同，是因为上一跳发生负载均衡，然而也有可能正向路径唯一，反向路径发生了负载均衡。再比如，多次TR发现有一跳不同，一般会认为发生了路由改变，也有可能反向路径发生负载均衡，从不同接口进行了回复。</w:t>
      </w:r>
    </w:p>
    <w:p>
      <w:pPr/>
      <w:r>
        <w:rPr>
          <w:rFonts w:hint="eastAsia" w:eastAsia="宋体"/>
          <w:lang w:val="en-US" w:eastAsia="zh-CN"/>
        </w:rPr>
        <w:t>这两种路由陷阱都需要进行别名解析，把同属于一台路由器的ip地址(别名)映射到该路由器上。</w:t>
      </w:r>
      <w:r>
        <w:rPr>
          <w:rFonts w:hint="eastAsia"/>
        </w:rPr>
        <w:t>在实验中发现，在traceroute判断为</w:t>
      </w:r>
      <w:r>
        <w:rPr>
          <w:rFonts w:hint="eastAsia" w:eastAsia="宋体"/>
          <w:lang w:eastAsia="zh-CN"/>
        </w:rPr>
        <w:t>负载均衡</w:t>
      </w:r>
      <w:r>
        <w:rPr>
          <w:rFonts w:hint="eastAsia"/>
        </w:rPr>
        <w:t>的情况中，有14%的真实情况是只有唯一的一条路径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在traceroute判断为路由改变的情况中，有32.1%的真实情况是路由并没有改变。</w:t>
      </w:r>
      <w:r>
        <w:t xml:space="preserve">[28]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2.基于指纹的方法：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2.1相同源地址：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法国Jean-Jacques PANSIOT，在</w:t>
      </w:r>
      <w:r>
        <w:rPr>
          <w:rFonts w:hint="eastAsia"/>
          <w:lang w:val="en-US" w:eastAsia="zh-CN"/>
        </w:rPr>
        <w:t>1995年开始通过主动探测得到Internet的多播树拓扑，使用的探测手段是类traceroute，首先以自己主机作为源地址，向自己数据库(能够通信，支持源路由选项，能反向DNS查询)的5000台主机进行Traceroute，再从5000台主机采样11台，分别作为源地址再次进行Traceroute。得到的测量数据，在使用相同源地址方法进行别名解析，向可能是别名的ip地址对发送两个探测包，检测到返回包中的源地址发生变化，则认为两个地址是别名。[39]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在2000年，CAIDA的Ken Keys 实现了iffinder别名解析工具，采用了相同源地址方法。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局限性，受制于路由器的应答策略。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IPID计数器：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2002年华盛顿大学的Neil Spring提出了RocketFuel项目，作为ISP拓扑测量的引擎。使用了别名解析工具Ally(现在已经不再维护，而是作为Scriptroutede 一部分)。Ally所用到的原理就是IPID计数器。[14]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向两个候选别名ip分别发探测包，根据回复包的IPID差值，若小于一定阈值，在向先回复的ip发送第三个包，如果三个包的回复IPID满足升序，且IPID差很小，则认为两个ip是别名。这样做给出了第二个回复包的IPID一个取值范围而不是一个确定的阈值，保证了不同IPID递增速率的路由器都适用，并且以很大的概率确定是别名。相反的，如果两个包返回得IPID距离较大，则认为是非别名，如果没有收到回复，则ip标记为未知。[14]</w:t>
      </w:r>
    </w:p>
    <w:p>
      <w:pPr/>
      <w:r>
        <w:drawing>
          <wp:inline distT="0" distB="0" distL="114300" distR="114300">
            <wp:extent cx="4566285" cy="2475230"/>
            <wp:effectExtent l="0" t="0" r="571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测量两个源点的单向延迟差，利用IPID推断包到达的先后顺序，两个B包夹一个A包(A包IPID在B的两个包之间)，根据不等关系可以确定A，B延迟的差的上下界。[57] 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4590415" cy="25336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4942840" cy="11715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为了降低时间复杂度</w:t>
      </w:r>
      <w:r>
        <w:rPr>
          <w:rFonts w:hint="eastAsia" w:eastAsia="宋体"/>
          <w:lang w:val="en-US" w:eastAsia="zh-CN"/>
        </w:rPr>
        <w:t>O(n^2)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Ally依据别名应当有相近TTL的原理，对TTL进行聚类，并使用逆向DNS查询进行分类，实现对候选别名集合的剪枝。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局限性，有些</w:t>
      </w:r>
      <w:r>
        <w:rPr>
          <w:rFonts w:hint="eastAsia" w:eastAsia="宋体"/>
          <w:lang w:val="en-US" w:eastAsia="zh-CN"/>
        </w:rPr>
        <w:t>IPID计数器增加幅度不同，导致false negative。时间复杂度，不剪枝会很大O(n^2)，剪枝会不准确。</w:t>
      </w:r>
      <w:r>
        <w:rPr>
          <w:rFonts w:hint="eastAsia"/>
          <w:lang w:val="en-US" w:eastAsia="zh-CN"/>
        </w:rPr>
        <w:t xml:space="preserve">[54] </w:t>
      </w:r>
    </w:p>
    <w:p>
      <w:pPr>
        <w:rPr>
          <w:rFonts w:hint="eastAsia" w:eastAsia="宋体"/>
          <w:lang w:val="en-US" w:eastAsia="zh-CN"/>
        </w:rPr>
      </w:pPr>
    </w:p>
    <w:p>
      <w:pPr/>
      <w:r>
        <w:rPr>
          <w:rFonts w:hint="eastAsia" w:eastAsia="宋体"/>
          <w:lang w:val="en-US" w:eastAsia="zh-CN"/>
        </w:rPr>
        <w:t>2008年美国马里兰大学的Adam Bander，提出了RadarGun工具，改进了Ally工具，不再像Ally一样逐对探测别名，而是逐个多次探测ip列表，找到ID增速都一致的ip认为是别名。RadarGun，把复杂度降到了O(n)，并且解决了false negative问题。然而，如果对ip的探测间隔控制不好，ID会发生wrap around(折回)，导致新的错误判断。[58]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到2016年CAIDA使用的基于IPID的别名解析工具是MIDAR (</w:t>
      </w:r>
      <w:r>
        <w:rPr>
          <w:rFonts w:hint="default" w:eastAsia="宋体"/>
          <w:lang w:val="en-US" w:eastAsia="zh-CN"/>
        </w:rPr>
        <w:t>Monotonic ID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based Alias Resolution)</w:t>
      </w:r>
      <w:r>
        <w:rPr>
          <w:rFonts w:hint="eastAsia" w:eastAsia="宋体"/>
          <w:lang w:val="en-US" w:eastAsia="zh-CN"/>
        </w:rPr>
        <w:t>，与Ally，RadarGun相比，MIDAR准确性更高，而且能够在大规模网络测量中实现产品化。在CAIDA的Macroscopic Internet Topology Data Kit (ITDK)项目中，MIDAR和iffinder共同使用作为别名解析工具。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主动探测的方法缺点，首先需要引入探测流量，其次主动探测不能控制中间路由器的行为，路由器可能故意不回复，ip实现可能不使用全局IPID计数器(为了隐藏自己的网络结构或者为了安全性考虑)。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IP选项：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IP选项别名解析的思路是，使用ip包首部中的ip选项，结合traceruote，获得路径的更多信息用来推断别名。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2008年UW的Neil Spring等提出了一种利用了RR选项(Record Route option)的别名解析工具DisCarte，使用析取逻辑规划的模型，将RR数据和TR数据对齐。2012年又将DisCarte整合到了Sidecar中。RR是ip首部的一个数组，路径上的路由器会在RR中插入自己的ip地址，协议设计最多能存储9个ip地址。RR选项可以克服TR的一些问题，发现不回复的路由器别名，隐藏路由器(不递减TTL)，匿名路由器(递减TTL但不回复icmp echo)。缺点是，最多支持9跳，RR包可能被过滤或丢弃，还有最重要的是，TR数据和RR数据对齐的复杂性，导致这种方法只适用于小范围的拓扑测量。[61] 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此外，TS选项(pre-specified timestamp)也可以被用作别名解析。发包者在TS选项中指定4个ip，要求对应ip的设备给选项按照给出的ip顺序(即ip在前的写完后面的设备才能写)写入时间戳。将候选ip别名交叉写入TS如ABAB，BABA。回复中如果，将4个ip都写入了时间戳，并且时间戳数值相同(一个路由器只有单个时钟)，则认为AB互为别名。[51]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2.基于推断的方法：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2.1基于DNS-name：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相近的DNS-name认为是别名。单独使用缺陷很明显：需要ISP对路由器进行系统的命名，需要认为干预，在AS边界非常不准确。[30]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DNS-name</w:t>
      </w:r>
      <w:r>
        <w:rPr>
          <w:rFonts w:hint="eastAsia"/>
          <w:lang w:val="en-US" w:eastAsia="zh-CN"/>
        </w:rPr>
        <w:t>在RocketFuel中，</w:t>
      </w:r>
      <w:r>
        <w:rPr>
          <w:rFonts w:hint="eastAsia" w:eastAsia="宋体"/>
          <w:lang w:val="en-US" w:eastAsia="zh-CN"/>
        </w:rPr>
        <w:t>主要是用来</w:t>
      </w:r>
      <w:r>
        <w:rPr>
          <w:rFonts w:hint="eastAsia"/>
          <w:lang w:val="en-US" w:eastAsia="zh-CN"/>
        </w:rPr>
        <w:t>路由器标识和地理位置映射，DNS标识相对于AS地址空间标识的优势是，AS地址空间对于不进行BGP广播的邻居而言，只用自己内部的地址编号，这样边界不容易被发现，此外同属于两个AS的路由器可能被编号成任意一个AS中的地址，还有DNS能区分出非路由器设备，避免AS造成的混淆。标识路由器时，利用DNS逆向查询得到的DNS名字，使用undns工具从中提取ISP标识路由器的字段。地理位置映射方面，利用ISP植入到DNS名字中的信息来推断路由器的地理位置，从而更好的识别POP和骨干，深入了解ISP的结构特征。[14]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这种标识路由器的局限性：准确度会受到DNS数据更新不及时的影响，完整度会由于ISP发布的DNS数据不完整而受到影响。[54]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2.2基于图的启发法：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基于两条规则，对TR的有向图进行推断。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共同后继：适用于路由器点对点连接的情况(相对于多点接入网络和交换结构网络)，由于后继接口标识了唯一一个路由器，所以拥有共同后继的接口可以认为是别名。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相同TR：相同TR中的所有接口都不是别名，因此一个具有n个节点的TR路径可以消除n^2个别名对可能。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基于图的方法只是用来做预处理用，减少下一步主动探测的数量。[54]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18815" cy="23241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2.3基于子网的分析法：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年M.H.Gunes提出别名解析算法。思路是先用双向TR数据建立图，根据ip中子网划分的机制，找出分别在两个路径上的，且在同子网中的接口对，二者之间的连接认为是点对点连接，对于点对点连接之间的接口认为是别名。[59]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719445" cy="1463675"/>
            <wp:effectExtent l="0" t="0" r="1460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渐进路由器发现：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渐进路由器发现方法利用了支持MRINFO协议的路由器保存有邻居路由器列表，通过类似于OSPF的渐进路由器发现方法，逐步发现网络中所有路由器。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2004年，</w:t>
      </w:r>
      <w:r>
        <w:rPr>
          <w:rFonts w:hint="eastAsia"/>
          <w:lang w:eastAsia="zh-CN"/>
        </w:rPr>
        <w:t>法国Jean-Jacques PANSIOT</w:t>
      </w:r>
      <w:r>
        <w:rPr>
          <w:rFonts w:hint="eastAsia"/>
        </w:rPr>
        <w:t>使用自主开发的基于mrinfo</w:t>
      </w:r>
      <w:r>
        <w:rPr>
          <w:rFonts w:hint="eastAsia" w:eastAsia="宋体"/>
          <w:lang w:eastAsia="zh-CN"/>
        </w:rPr>
        <w:t>协议</w:t>
      </w:r>
      <w:r>
        <w:rPr>
          <w:rFonts w:hint="eastAsia"/>
        </w:rPr>
        <w:t>的mrinfo-rec工具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从单一路由器开始探测，直到08年结束。平均每日探测10万接口（不包括</w:t>
      </w:r>
      <w:r>
        <w:t>无法路由到的IP地址</w:t>
      </w:r>
      <w:r>
        <w:rPr>
          <w:rFonts w:hint="eastAsia"/>
        </w:rPr>
        <w:t>，特殊IP地址，隧道，无效接口等），发现1万左右路由器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超过850个AS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t>mrinfo-rec的局限性在于，适用范围只限制于支持多播的路由器，ICMP报文可能被过滤。[63]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2011年，PANSIOT针对对mrinfo-rec的问题做了改进，并发布了新的MERLIN工具。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[28] P. Marchetta, V. Persico, E. Katz-Bassett, and</w:t>
      </w:r>
      <w:r>
        <w:rPr>
          <w:rFonts w:hint="eastAsia"/>
        </w:rPr>
        <w:t xml:space="preserve"> </w:t>
      </w:r>
      <w:r>
        <w:t>A. Pescap´e, “Dont trust traceroute (completely),” in</w:t>
      </w:r>
      <w:r>
        <w:rPr>
          <w:rFonts w:hint="eastAsia"/>
        </w:rPr>
        <w:t xml:space="preserve"> </w:t>
      </w:r>
      <w:r>
        <w:t>ACM CoNEXT Student workshop, 2013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[39] </w:t>
      </w:r>
      <w:r>
        <w:rPr>
          <w:rFonts w:hint="default"/>
          <w:lang w:val="en-US" w:eastAsia="zh-CN"/>
        </w:rPr>
        <w:t>J.-J. Pansiot and D. Grad, On routes and multicast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trees in the Internet, ACM SIGCOMM Computer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Communication Review, vol. 28, no. 1, pp. 41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50,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1998.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[14]</w:t>
      </w:r>
      <w:r>
        <w:rPr>
          <w:rFonts w:hint="default" w:eastAsia="宋体"/>
          <w:lang w:val="en-US" w:eastAsia="zh-CN"/>
        </w:rPr>
        <w:t>N. Spring, R. Mahajan, and D. Wetherall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Measuring ISP topologies with Rocketfuel,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ACM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SIGCOMM Computer Communication Review,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vol. 32, no. 4, pp. 133</w:t>
      </w:r>
      <w:r>
        <w:rPr>
          <w:rFonts w:hint="eastAsia" w:eastAsia="宋体"/>
          <w:lang w:val="en-US" w:eastAsia="zh-CN"/>
        </w:rPr>
        <w:t>-</w:t>
      </w:r>
      <w:r>
        <w:rPr>
          <w:rFonts w:hint="default" w:eastAsia="宋体"/>
          <w:lang w:val="en-US" w:eastAsia="zh-CN"/>
        </w:rPr>
        <w:t>145, 2002.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[57] W. Chen, Y. Huang, B. F. Ribeiro, K. Suh, H. Zhang, E. d. S. e Silva, J. Kurose, and D. Towsley, Exploiting the IPID field to infer network path and end-system characteristics," in Passive and Active Network Measurement. Springer, 2005, pp. 108-120.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[58] A. Bender, R. Sherwood, and N. Spring,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Fixing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ally's growing pains with velocity modeling,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in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Proceedings of the 8th ACM SIGCOMM conference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on Internet measurement. ACM, 2008, pp. 337</w:t>
      </w:r>
      <w:r>
        <w:rPr>
          <w:rFonts w:hint="eastAsia" w:eastAsia="宋体"/>
          <w:lang w:val="en-US" w:eastAsia="zh-CN"/>
        </w:rPr>
        <w:t>-</w:t>
      </w:r>
      <w:r>
        <w:rPr>
          <w:rFonts w:hint="default" w:eastAsia="宋体"/>
          <w:lang w:val="en-US" w:eastAsia="zh-CN"/>
        </w:rPr>
        <w:t>342.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[54] N. Spring, M. Dontcheva, M. Rodrig, and D. Wetherall, How to resolve IP aliases, Univ. Michigan, UW CSE Tech. Rep, pp. 04-05, 2004.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[59] M. H. Gunes and K. Sarac,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Analytical IP alias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resolution,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in Communications, 2006. ICC'06. IEEE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International Conference on, vol. 1. IEEE, 2006,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pp. 459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464.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[30] </w:t>
      </w:r>
      <w:r>
        <w:rPr>
          <w:rFonts w:hint="default"/>
          <w:lang w:val="en-US" w:eastAsia="zh-CN"/>
        </w:rPr>
        <w:t>R. Govindan and H. Tangmunarunkit, Heuristics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Internet Map Discovery, in INFOCOM 2000, vol. 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IEEE, 2000, pp. 1371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1380.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[61] </w:t>
      </w:r>
      <w:r>
        <w:rPr>
          <w:rFonts w:hint="default"/>
          <w:lang w:val="en-US" w:eastAsia="zh-CN"/>
        </w:rPr>
        <w:t>R. Sherwood, A. Bender, and N. Spring, Discarte: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disjunctive Internet cartographer," in ACM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SIGCOMM Computer Communication Review,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vol. 38, no. 4. ACM, 2008, pp. 303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314.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[51] </w:t>
      </w:r>
      <w:r>
        <w:rPr>
          <w:rFonts w:hint="default"/>
          <w:lang w:val="en-US" w:eastAsia="zh-CN"/>
        </w:rPr>
        <w:t>W. de Donato, P. Marchetta, and A. Pescape,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hands-on look at active probing using the IP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prespeci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ed timestamp option,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 Passive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Active Measurement. Springer, 2012, pp. 189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199.</w:t>
      </w:r>
    </w:p>
    <w:p>
      <w:pPr>
        <w:spacing w:beforeLines="0" w:afterLine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[63] J.-J. Pansiot, P. M´ erindol, B. Donnet, and O. Bonaventure, “Extracting intra-domain topology from mrinfo probing,” in Passive and Active Measurement. Springer, 2010, pp. 81–90.</w:t>
      </w:r>
    </w:p>
    <w:p>
      <w:pPr/>
    </w:p>
    <w:sectPr>
      <w:pgSz w:w="11900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vP7C2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7C34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1705"/>
    <w:rsid w:val="003041B3"/>
    <w:rsid w:val="00314AC6"/>
    <w:rsid w:val="003273A4"/>
    <w:rsid w:val="00553DCC"/>
    <w:rsid w:val="00736C7F"/>
    <w:rsid w:val="007556A7"/>
    <w:rsid w:val="0085113F"/>
    <w:rsid w:val="00AC49F6"/>
    <w:rsid w:val="01063012"/>
    <w:rsid w:val="010701E8"/>
    <w:rsid w:val="016C2EA1"/>
    <w:rsid w:val="01AE46B0"/>
    <w:rsid w:val="01D2732D"/>
    <w:rsid w:val="02300FA0"/>
    <w:rsid w:val="026C278A"/>
    <w:rsid w:val="02934B6D"/>
    <w:rsid w:val="029772A3"/>
    <w:rsid w:val="0327674E"/>
    <w:rsid w:val="03351CD3"/>
    <w:rsid w:val="03354BB9"/>
    <w:rsid w:val="03C02536"/>
    <w:rsid w:val="03C96650"/>
    <w:rsid w:val="03CC48D2"/>
    <w:rsid w:val="03DA5EF9"/>
    <w:rsid w:val="03EF0DC7"/>
    <w:rsid w:val="04084A38"/>
    <w:rsid w:val="048B6602"/>
    <w:rsid w:val="048E35CA"/>
    <w:rsid w:val="04E83AB0"/>
    <w:rsid w:val="05166528"/>
    <w:rsid w:val="055F013C"/>
    <w:rsid w:val="05707461"/>
    <w:rsid w:val="058F42D6"/>
    <w:rsid w:val="05F63E28"/>
    <w:rsid w:val="05FD05A8"/>
    <w:rsid w:val="06205CBB"/>
    <w:rsid w:val="063D44CC"/>
    <w:rsid w:val="065A5929"/>
    <w:rsid w:val="066056FD"/>
    <w:rsid w:val="06794438"/>
    <w:rsid w:val="068612FE"/>
    <w:rsid w:val="069C69E7"/>
    <w:rsid w:val="06BA7514"/>
    <w:rsid w:val="06C1359D"/>
    <w:rsid w:val="06CE4592"/>
    <w:rsid w:val="074F172B"/>
    <w:rsid w:val="078F105C"/>
    <w:rsid w:val="07D45490"/>
    <w:rsid w:val="07EB221C"/>
    <w:rsid w:val="08003F98"/>
    <w:rsid w:val="086F235B"/>
    <w:rsid w:val="08B4588F"/>
    <w:rsid w:val="08B6514A"/>
    <w:rsid w:val="08C07284"/>
    <w:rsid w:val="090553CD"/>
    <w:rsid w:val="0933663F"/>
    <w:rsid w:val="09757FBE"/>
    <w:rsid w:val="097C671D"/>
    <w:rsid w:val="09813E25"/>
    <w:rsid w:val="09B836F2"/>
    <w:rsid w:val="09D45E97"/>
    <w:rsid w:val="0A171D52"/>
    <w:rsid w:val="0A333F6F"/>
    <w:rsid w:val="0A5264CE"/>
    <w:rsid w:val="0A735BBB"/>
    <w:rsid w:val="0BFE5F6C"/>
    <w:rsid w:val="0C243511"/>
    <w:rsid w:val="0C2B230B"/>
    <w:rsid w:val="0C677D7D"/>
    <w:rsid w:val="0C9A13BB"/>
    <w:rsid w:val="0D160A22"/>
    <w:rsid w:val="0D1F3585"/>
    <w:rsid w:val="0D5E6EE3"/>
    <w:rsid w:val="0D8A642A"/>
    <w:rsid w:val="0DAB5B82"/>
    <w:rsid w:val="0DAE6E55"/>
    <w:rsid w:val="0DCC743C"/>
    <w:rsid w:val="0DCE213B"/>
    <w:rsid w:val="0DD94DA5"/>
    <w:rsid w:val="0E08386D"/>
    <w:rsid w:val="0E090149"/>
    <w:rsid w:val="0E2D6936"/>
    <w:rsid w:val="0E4125B4"/>
    <w:rsid w:val="0EB945F5"/>
    <w:rsid w:val="0F2E6D55"/>
    <w:rsid w:val="0F470F68"/>
    <w:rsid w:val="0F5342B5"/>
    <w:rsid w:val="0FF04A57"/>
    <w:rsid w:val="10426AC7"/>
    <w:rsid w:val="104B2C85"/>
    <w:rsid w:val="105F4E33"/>
    <w:rsid w:val="10603809"/>
    <w:rsid w:val="107C654D"/>
    <w:rsid w:val="107F0AC5"/>
    <w:rsid w:val="10C91537"/>
    <w:rsid w:val="110F3E8E"/>
    <w:rsid w:val="115D4CA3"/>
    <w:rsid w:val="11853F8B"/>
    <w:rsid w:val="11CC6C33"/>
    <w:rsid w:val="11CD44A1"/>
    <w:rsid w:val="11D03B40"/>
    <w:rsid w:val="11D63965"/>
    <w:rsid w:val="123A7483"/>
    <w:rsid w:val="12997AB8"/>
    <w:rsid w:val="12D1004D"/>
    <w:rsid w:val="12DB1C6A"/>
    <w:rsid w:val="13115FA1"/>
    <w:rsid w:val="132F4620"/>
    <w:rsid w:val="13333B52"/>
    <w:rsid w:val="13357AEB"/>
    <w:rsid w:val="137A4EF5"/>
    <w:rsid w:val="13865053"/>
    <w:rsid w:val="138A2B17"/>
    <w:rsid w:val="13C03591"/>
    <w:rsid w:val="13C70437"/>
    <w:rsid w:val="13E74AB8"/>
    <w:rsid w:val="140A1FC4"/>
    <w:rsid w:val="14407670"/>
    <w:rsid w:val="1443212F"/>
    <w:rsid w:val="146458FD"/>
    <w:rsid w:val="146A42CD"/>
    <w:rsid w:val="14731212"/>
    <w:rsid w:val="149B0D79"/>
    <w:rsid w:val="149F03D7"/>
    <w:rsid w:val="14BD10C0"/>
    <w:rsid w:val="15001EC0"/>
    <w:rsid w:val="155C0C11"/>
    <w:rsid w:val="15615948"/>
    <w:rsid w:val="15B335A3"/>
    <w:rsid w:val="15CA0811"/>
    <w:rsid w:val="16030D2A"/>
    <w:rsid w:val="16056CBC"/>
    <w:rsid w:val="162243C8"/>
    <w:rsid w:val="162356B8"/>
    <w:rsid w:val="16A7613B"/>
    <w:rsid w:val="16B45DA8"/>
    <w:rsid w:val="16D274AB"/>
    <w:rsid w:val="17004EFB"/>
    <w:rsid w:val="17452DBD"/>
    <w:rsid w:val="17495F35"/>
    <w:rsid w:val="175965F9"/>
    <w:rsid w:val="177B2339"/>
    <w:rsid w:val="17A93A6E"/>
    <w:rsid w:val="17BB1BE6"/>
    <w:rsid w:val="17CC03CF"/>
    <w:rsid w:val="188416C4"/>
    <w:rsid w:val="18FC3D5F"/>
    <w:rsid w:val="192A6244"/>
    <w:rsid w:val="19621F21"/>
    <w:rsid w:val="19ED43E4"/>
    <w:rsid w:val="19FA45B2"/>
    <w:rsid w:val="1A13109D"/>
    <w:rsid w:val="1AEE0F3A"/>
    <w:rsid w:val="1AFB0C1D"/>
    <w:rsid w:val="1B38753C"/>
    <w:rsid w:val="1B56050D"/>
    <w:rsid w:val="1BAF6D34"/>
    <w:rsid w:val="1BBB66E5"/>
    <w:rsid w:val="1BE126AA"/>
    <w:rsid w:val="1BE544F2"/>
    <w:rsid w:val="1C115757"/>
    <w:rsid w:val="1C264B15"/>
    <w:rsid w:val="1C2D1D0E"/>
    <w:rsid w:val="1C795BF1"/>
    <w:rsid w:val="1CFF0B55"/>
    <w:rsid w:val="1D0D1297"/>
    <w:rsid w:val="1D416837"/>
    <w:rsid w:val="1D50459A"/>
    <w:rsid w:val="1D59760A"/>
    <w:rsid w:val="1D7F3693"/>
    <w:rsid w:val="1D8937B7"/>
    <w:rsid w:val="1DA11681"/>
    <w:rsid w:val="1DBE43D8"/>
    <w:rsid w:val="1DF22B6A"/>
    <w:rsid w:val="1E024C05"/>
    <w:rsid w:val="1E4D2104"/>
    <w:rsid w:val="1E4F5E50"/>
    <w:rsid w:val="1E7F72AE"/>
    <w:rsid w:val="1ED26AE5"/>
    <w:rsid w:val="1EFD44A5"/>
    <w:rsid w:val="1F0C30F3"/>
    <w:rsid w:val="1F2A14A0"/>
    <w:rsid w:val="1F3566D4"/>
    <w:rsid w:val="1F394C4B"/>
    <w:rsid w:val="1F6D2BCF"/>
    <w:rsid w:val="1F886EC6"/>
    <w:rsid w:val="1FAC26EC"/>
    <w:rsid w:val="20354707"/>
    <w:rsid w:val="204B295D"/>
    <w:rsid w:val="20507B4A"/>
    <w:rsid w:val="20F50475"/>
    <w:rsid w:val="210A609F"/>
    <w:rsid w:val="21494737"/>
    <w:rsid w:val="21600F81"/>
    <w:rsid w:val="21955561"/>
    <w:rsid w:val="21CE1EFC"/>
    <w:rsid w:val="21CE7ADA"/>
    <w:rsid w:val="21CF0DCA"/>
    <w:rsid w:val="21D20D3D"/>
    <w:rsid w:val="21EB45C7"/>
    <w:rsid w:val="21ED0AF6"/>
    <w:rsid w:val="220F65C5"/>
    <w:rsid w:val="2214205B"/>
    <w:rsid w:val="223B1C97"/>
    <w:rsid w:val="228B2445"/>
    <w:rsid w:val="22A449D0"/>
    <w:rsid w:val="22AE5724"/>
    <w:rsid w:val="22B11BE8"/>
    <w:rsid w:val="22F36894"/>
    <w:rsid w:val="236A0B94"/>
    <w:rsid w:val="237A6717"/>
    <w:rsid w:val="23B3703A"/>
    <w:rsid w:val="23B56FE9"/>
    <w:rsid w:val="23F84820"/>
    <w:rsid w:val="245D4F1A"/>
    <w:rsid w:val="24834F05"/>
    <w:rsid w:val="24834FFA"/>
    <w:rsid w:val="24870BA6"/>
    <w:rsid w:val="24FC574A"/>
    <w:rsid w:val="250545BD"/>
    <w:rsid w:val="25082D42"/>
    <w:rsid w:val="25414DA9"/>
    <w:rsid w:val="25953F0F"/>
    <w:rsid w:val="25A153B3"/>
    <w:rsid w:val="25CE10C8"/>
    <w:rsid w:val="2685389F"/>
    <w:rsid w:val="26A35F9F"/>
    <w:rsid w:val="26F451C2"/>
    <w:rsid w:val="276D4F50"/>
    <w:rsid w:val="2772470C"/>
    <w:rsid w:val="278C2D64"/>
    <w:rsid w:val="28000845"/>
    <w:rsid w:val="281F5A28"/>
    <w:rsid w:val="28514EF8"/>
    <w:rsid w:val="28872DAC"/>
    <w:rsid w:val="28C36233"/>
    <w:rsid w:val="28DA4146"/>
    <w:rsid w:val="28FD00E3"/>
    <w:rsid w:val="29366D41"/>
    <w:rsid w:val="29475AA3"/>
    <w:rsid w:val="294F5384"/>
    <w:rsid w:val="299838F4"/>
    <w:rsid w:val="29D37F9E"/>
    <w:rsid w:val="2A13701E"/>
    <w:rsid w:val="2A3023CF"/>
    <w:rsid w:val="2A311DFA"/>
    <w:rsid w:val="2A350C72"/>
    <w:rsid w:val="2A4F1B2A"/>
    <w:rsid w:val="2AFA6F32"/>
    <w:rsid w:val="2B2C679D"/>
    <w:rsid w:val="2B714615"/>
    <w:rsid w:val="2C467B6D"/>
    <w:rsid w:val="2C5142CB"/>
    <w:rsid w:val="2CD2300D"/>
    <w:rsid w:val="2CD67BC5"/>
    <w:rsid w:val="2CEC38E0"/>
    <w:rsid w:val="2CFB635B"/>
    <w:rsid w:val="2D1F7DFA"/>
    <w:rsid w:val="2DF347E5"/>
    <w:rsid w:val="2E1A2184"/>
    <w:rsid w:val="2E9E7576"/>
    <w:rsid w:val="2E9F635F"/>
    <w:rsid w:val="2EAD53BE"/>
    <w:rsid w:val="2ECE4A84"/>
    <w:rsid w:val="2EF632B2"/>
    <w:rsid w:val="2F0C09EA"/>
    <w:rsid w:val="2F1B1F6C"/>
    <w:rsid w:val="2F3A5C31"/>
    <w:rsid w:val="2F465E12"/>
    <w:rsid w:val="2F530C1D"/>
    <w:rsid w:val="2F773A59"/>
    <w:rsid w:val="2FA36BFA"/>
    <w:rsid w:val="2FB33F54"/>
    <w:rsid w:val="2FBB290A"/>
    <w:rsid w:val="2FBF2F10"/>
    <w:rsid w:val="2FE3053B"/>
    <w:rsid w:val="301469CB"/>
    <w:rsid w:val="304B058A"/>
    <w:rsid w:val="3051496E"/>
    <w:rsid w:val="306745F8"/>
    <w:rsid w:val="30CA618A"/>
    <w:rsid w:val="30E85BC2"/>
    <w:rsid w:val="31293957"/>
    <w:rsid w:val="31BA4038"/>
    <w:rsid w:val="321D7CD1"/>
    <w:rsid w:val="32932334"/>
    <w:rsid w:val="32B74304"/>
    <w:rsid w:val="33045FC0"/>
    <w:rsid w:val="332D4F3C"/>
    <w:rsid w:val="337B258B"/>
    <w:rsid w:val="33887C84"/>
    <w:rsid w:val="339E0850"/>
    <w:rsid w:val="33A06CF1"/>
    <w:rsid w:val="33C17CAA"/>
    <w:rsid w:val="33E35A1A"/>
    <w:rsid w:val="33F67E23"/>
    <w:rsid w:val="34023FA9"/>
    <w:rsid w:val="343F16E5"/>
    <w:rsid w:val="3440731A"/>
    <w:rsid w:val="344D35C8"/>
    <w:rsid w:val="346274B9"/>
    <w:rsid w:val="34A04E0E"/>
    <w:rsid w:val="34A37A42"/>
    <w:rsid w:val="34B7376C"/>
    <w:rsid w:val="34B76971"/>
    <w:rsid w:val="34C0659F"/>
    <w:rsid w:val="34C63DFF"/>
    <w:rsid w:val="352F023D"/>
    <w:rsid w:val="359A6CED"/>
    <w:rsid w:val="35B3415F"/>
    <w:rsid w:val="35B4603A"/>
    <w:rsid w:val="361A0DE9"/>
    <w:rsid w:val="36507F0B"/>
    <w:rsid w:val="36673314"/>
    <w:rsid w:val="367D4ED7"/>
    <w:rsid w:val="369B047D"/>
    <w:rsid w:val="36A83938"/>
    <w:rsid w:val="36C07A75"/>
    <w:rsid w:val="36D72D15"/>
    <w:rsid w:val="37445AB0"/>
    <w:rsid w:val="37713A1B"/>
    <w:rsid w:val="37DA775A"/>
    <w:rsid w:val="37FE689C"/>
    <w:rsid w:val="38050268"/>
    <w:rsid w:val="381C4576"/>
    <w:rsid w:val="38551BCC"/>
    <w:rsid w:val="387B1CB9"/>
    <w:rsid w:val="388809DB"/>
    <w:rsid w:val="38933190"/>
    <w:rsid w:val="38C235A6"/>
    <w:rsid w:val="38E76418"/>
    <w:rsid w:val="38EC7AEA"/>
    <w:rsid w:val="39240EFF"/>
    <w:rsid w:val="3935374E"/>
    <w:rsid w:val="39460E82"/>
    <w:rsid w:val="396C59A0"/>
    <w:rsid w:val="397F0B96"/>
    <w:rsid w:val="39B965B8"/>
    <w:rsid w:val="39E36CDB"/>
    <w:rsid w:val="3A0E6B74"/>
    <w:rsid w:val="3A4E7B52"/>
    <w:rsid w:val="3A5D037B"/>
    <w:rsid w:val="3A6A192A"/>
    <w:rsid w:val="3B047C45"/>
    <w:rsid w:val="3B3D1E49"/>
    <w:rsid w:val="3B7B0C1D"/>
    <w:rsid w:val="3BE024A2"/>
    <w:rsid w:val="3C0162D0"/>
    <w:rsid w:val="3C081DE1"/>
    <w:rsid w:val="3C1F1FBA"/>
    <w:rsid w:val="3C345FC1"/>
    <w:rsid w:val="3C611998"/>
    <w:rsid w:val="3C615F03"/>
    <w:rsid w:val="3C992697"/>
    <w:rsid w:val="3CFA080E"/>
    <w:rsid w:val="3D090463"/>
    <w:rsid w:val="3D3C2BE6"/>
    <w:rsid w:val="3D6524ED"/>
    <w:rsid w:val="3D7E77C4"/>
    <w:rsid w:val="3D8615D1"/>
    <w:rsid w:val="3D937E3C"/>
    <w:rsid w:val="3DD5682C"/>
    <w:rsid w:val="3E03726A"/>
    <w:rsid w:val="3E1657FD"/>
    <w:rsid w:val="3E1B79DD"/>
    <w:rsid w:val="3E2557B4"/>
    <w:rsid w:val="3E6F6E16"/>
    <w:rsid w:val="3E8920E6"/>
    <w:rsid w:val="3E8D1921"/>
    <w:rsid w:val="3E926CC3"/>
    <w:rsid w:val="3EAA3775"/>
    <w:rsid w:val="3EAE5FDF"/>
    <w:rsid w:val="3F222002"/>
    <w:rsid w:val="3F2B3A51"/>
    <w:rsid w:val="3F513AD2"/>
    <w:rsid w:val="3F813F9B"/>
    <w:rsid w:val="3F977A50"/>
    <w:rsid w:val="3FB85CF0"/>
    <w:rsid w:val="40201A18"/>
    <w:rsid w:val="404C2B41"/>
    <w:rsid w:val="40AB450E"/>
    <w:rsid w:val="40B01702"/>
    <w:rsid w:val="41362F97"/>
    <w:rsid w:val="413969A6"/>
    <w:rsid w:val="41566087"/>
    <w:rsid w:val="417C7EB8"/>
    <w:rsid w:val="41AB7206"/>
    <w:rsid w:val="41BD76DF"/>
    <w:rsid w:val="41FD7AE5"/>
    <w:rsid w:val="42166687"/>
    <w:rsid w:val="422B4995"/>
    <w:rsid w:val="42301174"/>
    <w:rsid w:val="42710BCF"/>
    <w:rsid w:val="42BF235E"/>
    <w:rsid w:val="42C258C0"/>
    <w:rsid w:val="438857F0"/>
    <w:rsid w:val="44277287"/>
    <w:rsid w:val="442C2350"/>
    <w:rsid w:val="443E4391"/>
    <w:rsid w:val="445A49EA"/>
    <w:rsid w:val="44743F4E"/>
    <w:rsid w:val="44964EB0"/>
    <w:rsid w:val="44A43F68"/>
    <w:rsid w:val="44B62DA7"/>
    <w:rsid w:val="44E53363"/>
    <w:rsid w:val="451A3060"/>
    <w:rsid w:val="45466FEF"/>
    <w:rsid w:val="454E249E"/>
    <w:rsid w:val="459148A2"/>
    <w:rsid w:val="45A16237"/>
    <w:rsid w:val="46545139"/>
    <w:rsid w:val="46730AC4"/>
    <w:rsid w:val="46A065DD"/>
    <w:rsid w:val="46BC0E57"/>
    <w:rsid w:val="46CC6587"/>
    <w:rsid w:val="4712522A"/>
    <w:rsid w:val="47387116"/>
    <w:rsid w:val="4741172F"/>
    <w:rsid w:val="476642B2"/>
    <w:rsid w:val="479E6490"/>
    <w:rsid w:val="47C54D19"/>
    <w:rsid w:val="47FD4A99"/>
    <w:rsid w:val="48277184"/>
    <w:rsid w:val="48557BD9"/>
    <w:rsid w:val="48631BE8"/>
    <w:rsid w:val="486671E9"/>
    <w:rsid w:val="48AA4144"/>
    <w:rsid w:val="48C15126"/>
    <w:rsid w:val="490065C0"/>
    <w:rsid w:val="492A4F3A"/>
    <w:rsid w:val="49635281"/>
    <w:rsid w:val="49AD0432"/>
    <w:rsid w:val="49B6612B"/>
    <w:rsid w:val="49C562B0"/>
    <w:rsid w:val="49DB6BC1"/>
    <w:rsid w:val="4A3736B1"/>
    <w:rsid w:val="4A627072"/>
    <w:rsid w:val="4A72276E"/>
    <w:rsid w:val="4AC3190A"/>
    <w:rsid w:val="4AE83376"/>
    <w:rsid w:val="4B151373"/>
    <w:rsid w:val="4B265184"/>
    <w:rsid w:val="4B466573"/>
    <w:rsid w:val="4B4B1725"/>
    <w:rsid w:val="4B4D1FA6"/>
    <w:rsid w:val="4B517F44"/>
    <w:rsid w:val="4B6A2CA3"/>
    <w:rsid w:val="4B8462EA"/>
    <w:rsid w:val="4BCE6545"/>
    <w:rsid w:val="4C5B7EB2"/>
    <w:rsid w:val="4C876499"/>
    <w:rsid w:val="4CC27934"/>
    <w:rsid w:val="4D9A41F6"/>
    <w:rsid w:val="4E0D78C9"/>
    <w:rsid w:val="4E3B41E3"/>
    <w:rsid w:val="4E43403C"/>
    <w:rsid w:val="4E4A6DB8"/>
    <w:rsid w:val="4E6B4E87"/>
    <w:rsid w:val="4E702C35"/>
    <w:rsid w:val="4E73205D"/>
    <w:rsid w:val="4EC01CB3"/>
    <w:rsid w:val="4ECE476F"/>
    <w:rsid w:val="4EF51792"/>
    <w:rsid w:val="4EF77BE7"/>
    <w:rsid w:val="4F334B76"/>
    <w:rsid w:val="4F8B1605"/>
    <w:rsid w:val="4FB35EDE"/>
    <w:rsid w:val="4FD06599"/>
    <w:rsid w:val="4FD170E6"/>
    <w:rsid w:val="4FF50905"/>
    <w:rsid w:val="500D5ABB"/>
    <w:rsid w:val="50442A5D"/>
    <w:rsid w:val="505137E2"/>
    <w:rsid w:val="506257BD"/>
    <w:rsid w:val="506E59F7"/>
    <w:rsid w:val="509079C3"/>
    <w:rsid w:val="50DD3A30"/>
    <w:rsid w:val="50FB3565"/>
    <w:rsid w:val="51147C2C"/>
    <w:rsid w:val="511C04E5"/>
    <w:rsid w:val="511F2F06"/>
    <w:rsid w:val="519D5F01"/>
    <w:rsid w:val="51B04099"/>
    <w:rsid w:val="51C54745"/>
    <w:rsid w:val="51E10590"/>
    <w:rsid w:val="52653692"/>
    <w:rsid w:val="526C751F"/>
    <w:rsid w:val="52763541"/>
    <w:rsid w:val="52B07039"/>
    <w:rsid w:val="53307A53"/>
    <w:rsid w:val="53373BFF"/>
    <w:rsid w:val="53446989"/>
    <w:rsid w:val="54103C7A"/>
    <w:rsid w:val="541C7C9F"/>
    <w:rsid w:val="5421668A"/>
    <w:rsid w:val="543C5A30"/>
    <w:rsid w:val="54410170"/>
    <w:rsid w:val="54702A00"/>
    <w:rsid w:val="547717C6"/>
    <w:rsid w:val="54837F34"/>
    <w:rsid w:val="54857372"/>
    <w:rsid w:val="54A318EF"/>
    <w:rsid w:val="54AF0859"/>
    <w:rsid w:val="54B76EDD"/>
    <w:rsid w:val="54D736D9"/>
    <w:rsid w:val="54DA1E04"/>
    <w:rsid w:val="553D5478"/>
    <w:rsid w:val="557270A6"/>
    <w:rsid w:val="55992640"/>
    <w:rsid w:val="55CC751E"/>
    <w:rsid w:val="55D10C71"/>
    <w:rsid w:val="56165D47"/>
    <w:rsid w:val="56296E9E"/>
    <w:rsid w:val="565C076F"/>
    <w:rsid w:val="56751B59"/>
    <w:rsid w:val="567B2B02"/>
    <w:rsid w:val="568A1E77"/>
    <w:rsid w:val="56D0419A"/>
    <w:rsid w:val="573F55DD"/>
    <w:rsid w:val="575412E2"/>
    <w:rsid w:val="58021C2C"/>
    <w:rsid w:val="580B4DA6"/>
    <w:rsid w:val="58BC4305"/>
    <w:rsid w:val="58C87D1B"/>
    <w:rsid w:val="58D01ACC"/>
    <w:rsid w:val="58EC602C"/>
    <w:rsid w:val="592046BF"/>
    <w:rsid w:val="5961265D"/>
    <w:rsid w:val="596E0DCD"/>
    <w:rsid w:val="59723C2B"/>
    <w:rsid w:val="599424E7"/>
    <w:rsid w:val="599805A0"/>
    <w:rsid w:val="5A1A259C"/>
    <w:rsid w:val="5A397252"/>
    <w:rsid w:val="5A441074"/>
    <w:rsid w:val="5A532CBB"/>
    <w:rsid w:val="5A573A1B"/>
    <w:rsid w:val="5AE06B95"/>
    <w:rsid w:val="5B0F5CEB"/>
    <w:rsid w:val="5B262740"/>
    <w:rsid w:val="5B5A0434"/>
    <w:rsid w:val="5B5B5CF3"/>
    <w:rsid w:val="5BC53FF5"/>
    <w:rsid w:val="5BC705AA"/>
    <w:rsid w:val="5BCA2F05"/>
    <w:rsid w:val="5C07160E"/>
    <w:rsid w:val="5C3612BC"/>
    <w:rsid w:val="5CB425D5"/>
    <w:rsid w:val="5D0565C9"/>
    <w:rsid w:val="5D9F7542"/>
    <w:rsid w:val="5DA2128B"/>
    <w:rsid w:val="5DAC3940"/>
    <w:rsid w:val="5DBF1D34"/>
    <w:rsid w:val="5E2F62CF"/>
    <w:rsid w:val="5E956466"/>
    <w:rsid w:val="5ED40931"/>
    <w:rsid w:val="5EF1455B"/>
    <w:rsid w:val="5F017638"/>
    <w:rsid w:val="5F1B2BE8"/>
    <w:rsid w:val="5F2544AA"/>
    <w:rsid w:val="5F3553EC"/>
    <w:rsid w:val="5F54046E"/>
    <w:rsid w:val="5F783072"/>
    <w:rsid w:val="5FC07B96"/>
    <w:rsid w:val="601B64A4"/>
    <w:rsid w:val="60962B8F"/>
    <w:rsid w:val="60BF7A17"/>
    <w:rsid w:val="60E533A6"/>
    <w:rsid w:val="60EA5098"/>
    <w:rsid w:val="60F60527"/>
    <w:rsid w:val="612C27B9"/>
    <w:rsid w:val="61452E88"/>
    <w:rsid w:val="61AB7F10"/>
    <w:rsid w:val="61EF20BB"/>
    <w:rsid w:val="6209265E"/>
    <w:rsid w:val="6229728F"/>
    <w:rsid w:val="624D0B6A"/>
    <w:rsid w:val="624D72E7"/>
    <w:rsid w:val="625539A0"/>
    <w:rsid w:val="62620007"/>
    <w:rsid w:val="627955A7"/>
    <w:rsid w:val="62AB3697"/>
    <w:rsid w:val="62FD7A40"/>
    <w:rsid w:val="63187015"/>
    <w:rsid w:val="636E2AD2"/>
    <w:rsid w:val="63CE63A1"/>
    <w:rsid w:val="63D53AD1"/>
    <w:rsid w:val="63EB4CFD"/>
    <w:rsid w:val="6435136F"/>
    <w:rsid w:val="64443F41"/>
    <w:rsid w:val="644E2A43"/>
    <w:rsid w:val="64652C98"/>
    <w:rsid w:val="648D3B3A"/>
    <w:rsid w:val="64915455"/>
    <w:rsid w:val="6494683B"/>
    <w:rsid w:val="64986117"/>
    <w:rsid w:val="64A922DB"/>
    <w:rsid w:val="64AB1467"/>
    <w:rsid w:val="64AF7C7F"/>
    <w:rsid w:val="65292859"/>
    <w:rsid w:val="652F607F"/>
    <w:rsid w:val="65520116"/>
    <w:rsid w:val="656A39F7"/>
    <w:rsid w:val="657C4BC4"/>
    <w:rsid w:val="65972AD5"/>
    <w:rsid w:val="65A36B53"/>
    <w:rsid w:val="65AE070A"/>
    <w:rsid w:val="65CF00EA"/>
    <w:rsid w:val="66480DC8"/>
    <w:rsid w:val="665431C7"/>
    <w:rsid w:val="66573B23"/>
    <w:rsid w:val="669A5DDD"/>
    <w:rsid w:val="672247A5"/>
    <w:rsid w:val="6723211C"/>
    <w:rsid w:val="675127B9"/>
    <w:rsid w:val="67B41137"/>
    <w:rsid w:val="68011F29"/>
    <w:rsid w:val="68190322"/>
    <w:rsid w:val="68816244"/>
    <w:rsid w:val="68837511"/>
    <w:rsid w:val="689E3223"/>
    <w:rsid w:val="689F2011"/>
    <w:rsid w:val="68B46151"/>
    <w:rsid w:val="68BA09D6"/>
    <w:rsid w:val="68DE26A7"/>
    <w:rsid w:val="690803FE"/>
    <w:rsid w:val="69544EB4"/>
    <w:rsid w:val="696B225D"/>
    <w:rsid w:val="697B7CC0"/>
    <w:rsid w:val="69865FAA"/>
    <w:rsid w:val="69C32C50"/>
    <w:rsid w:val="6A30134E"/>
    <w:rsid w:val="6A641AFD"/>
    <w:rsid w:val="6A8A0CC6"/>
    <w:rsid w:val="6A8D70DD"/>
    <w:rsid w:val="6A9C6012"/>
    <w:rsid w:val="6AAA5006"/>
    <w:rsid w:val="6ABF0F65"/>
    <w:rsid w:val="6AD01F61"/>
    <w:rsid w:val="6AD777BB"/>
    <w:rsid w:val="6B3F44BE"/>
    <w:rsid w:val="6BA25B7A"/>
    <w:rsid w:val="6BA818E5"/>
    <w:rsid w:val="6BDF2544"/>
    <w:rsid w:val="6BF24FDE"/>
    <w:rsid w:val="6C052315"/>
    <w:rsid w:val="6C084D86"/>
    <w:rsid w:val="6C180E48"/>
    <w:rsid w:val="6C7E5C9A"/>
    <w:rsid w:val="6C8429D9"/>
    <w:rsid w:val="6D001D87"/>
    <w:rsid w:val="6D0B6F1D"/>
    <w:rsid w:val="6D126A51"/>
    <w:rsid w:val="6D355310"/>
    <w:rsid w:val="6D4A7859"/>
    <w:rsid w:val="6D513547"/>
    <w:rsid w:val="6D5378C3"/>
    <w:rsid w:val="6D65432C"/>
    <w:rsid w:val="6D9B38C4"/>
    <w:rsid w:val="6DBA4EB8"/>
    <w:rsid w:val="6DE43E78"/>
    <w:rsid w:val="6DE74473"/>
    <w:rsid w:val="6DEB2870"/>
    <w:rsid w:val="6E1C36FD"/>
    <w:rsid w:val="6E291B84"/>
    <w:rsid w:val="6E295E2B"/>
    <w:rsid w:val="6E8857AA"/>
    <w:rsid w:val="6E9C177E"/>
    <w:rsid w:val="6EC310DF"/>
    <w:rsid w:val="6EC41545"/>
    <w:rsid w:val="6ED277A9"/>
    <w:rsid w:val="6F3F7C40"/>
    <w:rsid w:val="6F5E235B"/>
    <w:rsid w:val="6F5E60A5"/>
    <w:rsid w:val="6F746935"/>
    <w:rsid w:val="6F8F4748"/>
    <w:rsid w:val="6F906F24"/>
    <w:rsid w:val="6FA003F5"/>
    <w:rsid w:val="6FB12182"/>
    <w:rsid w:val="6FFF1CCA"/>
    <w:rsid w:val="705A5B52"/>
    <w:rsid w:val="706B4D0D"/>
    <w:rsid w:val="70790208"/>
    <w:rsid w:val="70A25F04"/>
    <w:rsid w:val="70ED3333"/>
    <w:rsid w:val="70F75289"/>
    <w:rsid w:val="7157190B"/>
    <w:rsid w:val="718F0F6C"/>
    <w:rsid w:val="719F2FA0"/>
    <w:rsid w:val="71F81251"/>
    <w:rsid w:val="722753A6"/>
    <w:rsid w:val="722F05E5"/>
    <w:rsid w:val="72694F67"/>
    <w:rsid w:val="73610D8F"/>
    <w:rsid w:val="738D56A7"/>
    <w:rsid w:val="73A30EDA"/>
    <w:rsid w:val="73AC230F"/>
    <w:rsid w:val="73D50E40"/>
    <w:rsid w:val="73F429BF"/>
    <w:rsid w:val="74325822"/>
    <w:rsid w:val="744261C3"/>
    <w:rsid w:val="74517115"/>
    <w:rsid w:val="74C83431"/>
    <w:rsid w:val="74EC4D74"/>
    <w:rsid w:val="74ED05D0"/>
    <w:rsid w:val="75546B25"/>
    <w:rsid w:val="75B24574"/>
    <w:rsid w:val="75E12EC4"/>
    <w:rsid w:val="75FF5B11"/>
    <w:rsid w:val="76707233"/>
    <w:rsid w:val="767715BA"/>
    <w:rsid w:val="769379D7"/>
    <w:rsid w:val="76DE5332"/>
    <w:rsid w:val="77027CA9"/>
    <w:rsid w:val="771E092D"/>
    <w:rsid w:val="77343CBE"/>
    <w:rsid w:val="77537E2C"/>
    <w:rsid w:val="77A1004A"/>
    <w:rsid w:val="77A16D8B"/>
    <w:rsid w:val="77B0532E"/>
    <w:rsid w:val="7801737F"/>
    <w:rsid w:val="78DB3843"/>
    <w:rsid w:val="78E404B1"/>
    <w:rsid w:val="78E47BD2"/>
    <w:rsid w:val="78EC14DF"/>
    <w:rsid w:val="790056BA"/>
    <w:rsid w:val="790206FB"/>
    <w:rsid w:val="791200C3"/>
    <w:rsid w:val="795265BA"/>
    <w:rsid w:val="796411A1"/>
    <w:rsid w:val="79B36661"/>
    <w:rsid w:val="79BD7730"/>
    <w:rsid w:val="79ED4328"/>
    <w:rsid w:val="79F2741B"/>
    <w:rsid w:val="7A1A6C09"/>
    <w:rsid w:val="7A796313"/>
    <w:rsid w:val="7AE71F94"/>
    <w:rsid w:val="7AE96D61"/>
    <w:rsid w:val="7B3F4D23"/>
    <w:rsid w:val="7B402E29"/>
    <w:rsid w:val="7B4A5677"/>
    <w:rsid w:val="7B650063"/>
    <w:rsid w:val="7BCD57D8"/>
    <w:rsid w:val="7BE92382"/>
    <w:rsid w:val="7C2F41C4"/>
    <w:rsid w:val="7C4D5B87"/>
    <w:rsid w:val="7C696938"/>
    <w:rsid w:val="7C895837"/>
    <w:rsid w:val="7CD320F2"/>
    <w:rsid w:val="7CE91F8C"/>
    <w:rsid w:val="7D00284D"/>
    <w:rsid w:val="7D100C6D"/>
    <w:rsid w:val="7D4D194C"/>
    <w:rsid w:val="7D6E5F4D"/>
    <w:rsid w:val="7D9F532F"/>
    <w:rsid w:val="7DB63559"/>
    <w:rsid w:val="7DDE1DD4"/>
    <w:rsid w:val="7DE91EC0"/>
    <w:rsid w:val="7E4003D6"/>
    <w:rsid w:val="7E787BD0"/>
    <w:rsid w:val="7E812132"/>
    <w:rsid w:val="7E971BB1"/>
    <w:rsid w:val="7EAD4FAB"/>
    <w:rsid w:val="7F283012"/>
    <w:rsid w:val="7F33211A"/>
    <w:rsid w:val="7F341D65"/>
    <w:rsid w:val="7FAC68B2"/>
    <w:rsid w:val="7FB376F4"/>
    <w:rsid w:val="7FF24152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2304</Characters>
  <Lines>19</Lines>
  <Paragraphs>5</Paragraphs>
  <ScaleCrop>false</ScaleCrop>
  <LinksUpToDate>false</LinksUpToDate>
  <CharactersWithSpaces>2703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2016-02-24T14:06:00Z</dcterms:created>
  <dc:creator>Yuni</dc:creator>
  <cp:lastModifiedBy>John</cp:lastModifiedBy>
  <dcterms:modified xsi:type="dcterms:W3CDTF">2016-04-03T14:04:56Z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