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B4" w:rsidRDefault="00CF6CB4">
      <w:r>
        <w:t>AGG MENT: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25.0228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1.5888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21.9360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28.1228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-0.4415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-0.0132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1.6953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-3.2925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3.2635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99.5026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6.4636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87.3717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112.6</w:t>
            </w:r>
          </w:p>
        </w:tc>
      </w:tr>
    </w:tbl>
    <w:p w:rsidR="00CF6CB4" w:rsidRDefault="00CF6CB4" w:rsidP="00CF6CB4"/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16.5504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4.0327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8.3650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24.1226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-0.4639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-0.4655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1.8021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-3.8556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CF6CB4">
              <w:rPr>
                <w:rFonts w:eastAsia="Times New Roman"/>
                <w:szCs w:val="24"/>
                <w:highlight w:val="yellow"/>
              </w:rPr>
              <w:t>3.1968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0.1877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0.2634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2.3543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1.5803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-0.7032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5.3701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1.8652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1.7470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-3.7115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2.9894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3.7283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0.9567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3.0900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1.4035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3.8516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2.6299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-0.5075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5.7960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-1.4099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4.0083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98.6127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6.6664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85.9626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112.0</w:t>
            </w:r>
          </w:p>
        </w:tc>
      </w:tr>
    </w:tbl>
    <w:p w:rsidR="00CF6CB4" w:rsidRDefault="00CF6CB4" w:rsidP="00CF6CB4"/>
    <w:p w:rsidR="00CF6CB4" w:rsidRDefault="00CF6CB4" w:rsidP="00CF6CB4"/>
    <w:p w:rsidR="00CF6CB4" w:rsidRDefault="00CF6CB4" w:rsidP="00CF6CB4">
      <w:r>
        <w:lastRenderedPageBreak/>
        <w:t>AGG PHYS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14.6264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10.6700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18.8781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-0.2346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-3.6212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1.3018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-6.0231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-0.8973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61.7189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4.0498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54.1002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69.8825</w:t>
            </w:r>
          </w:p>
        </w:tc>
      </w:tr>
    </w:tbl>
    <w:p w:rsidR="00CF6CB4" w:rsidRDefault="00CF6CB4" w:rsidP="00CF6CB4">
      <w:r>
        <w:t xml:space="preserve"> 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3.9533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7.7334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23.1055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-0.4187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-0.2326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-3.2238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1.4257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-5.8938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CF6CB4">
              <w:rPr>
                <w:rFonts w:eastAsia="Times New Roman"/>
                <w:szCs w:val="24"/>
                <w:highlight w:val="green"/>
              </w:rPr>
              <w:t>-0.2785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-0.0314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0.2234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1.1942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3.6149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0.9003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-2.9275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0.6245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1.4098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-3.9788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1.6019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0.8299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0.7723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2.1400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4.1490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2.7420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1.2705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5.0812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-0.7263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3.3774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58.0748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3.9270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50.4510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65.7369</w:t>
            </w:r>
          </w:p>
        </w:tc>
      </w:tr>
    </w:tbl>
    <w:p w:rsidR="00CF6CB4" w:rsidRDefault="00CF6CB4" w:rsidP="00CF6CB4"/>
    <w:p w:rsidR="00CF6CB4" w:rsidRDefault="00CF6CB4" w:rsidP="00CF6CB4"/>
    <w:p w:rsidR="00CF6CB4" w:rsidRDefault="00CF6CB4" w:rsidP="00CF6CB4">
      <w:r>
        <w:lastRenderedPageBreak/>
        <w:t>LEU3N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999"/>
        <w:gridCol w:w="1085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16.1750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176.6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0.1367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-83.2590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21.1997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-124.6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-41.0181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32294.2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2141.9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28166.9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36467.6</w:t>
            </w:r>
          </w:p>
        </w:tc>
      </w:tr>
    </w:tbl>
    <w:p w:rsidR="00CF6CB4" w:rsidRDefault="00CF6CB4" w:rsidP="00CF6CB4">
      <w:pPr>
        <w:pStyle w:val="ListParagraph"/>
      </w:pP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Full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1042"/>
        <w:gridCol w:w="1042"/>
      </w:tblGrid>
      <w:tr w:rsidR="00CF6CB4" w:rsidRPr="00CF6CB4" w:rsidTr="00CF6CB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F6CB4" w:rsidRPr="00CF6CB4" w:rsidTr="00CF6CB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Standard</w:t>
            </w:r>
            <w:r w:rsidRPr="00CF6CB4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12.5143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28.4602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-43.7556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67.7600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-0.0537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0.0262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-81.7680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22.7287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-126.1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CF6CB4">
              <w:rPr>
                <w:rFonts w:eastAsia="Times New Roman"/>
                <w:szCs w:val="24"/>
                <w:highlight w:val="magenta"/>
              </w:rPr>
              <w:t>-37.1493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-0.3894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0.8440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-1.9791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1.3061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5.5016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1.6231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8.7231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32.1074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20.6046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-8.9485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71.5750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20.3632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16.2478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-10.7264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53.1063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-2.8612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23.1117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-48.7830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41.2686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-7.7270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-38.4559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22.2095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31.5866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2.2652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61.0020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17.5924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17.3043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-16.7562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50.9475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-30.7385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19.2706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-67.8257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7.5960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F6CB4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15.7912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18.7063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-20.1240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53.1423</w:t>
            </w:r>
          </w:p>
        </w:tc>
      </w:tr>
      <w:tr w:rsidR="00CF6CB4" w:rsidRPr="00CF6CB4" w:rsidTr="00CF6CB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F6CB4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30204.8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2067.0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26327.7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6CB4" w:rsidRPr="00CF6CB4" w:rsidRDefault="00CF6CB4" w:rsidP="00CF6CB4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F6CB4">
              <w:rPr>
                <w:rFonts w:eastAsia="Times New Roman"/>
                <w:szCs w:val="24"/>
              </w:rPr>
              <w:t>34383.0</w:t>
            </w:r>
          </w:p>
        </w:tc>
      </w:tr>
    </w:tbl>
    <w:p w:rsidR="00CF6CB4" w:rsidRDefault="00CF6CB4" w:rsidP="00CF6CB4"/>
    <w:p w:rsidR="00CA6E1B" w:rsidRDefault="00CA6E1B" w:rsidP="00CF6CB4"/>
    <w:p w:rsidR="00CA6E1B" w:rsidRDefault="00CA6E1B" w:rsidP="00CF6CB4"/>
    <w:p w:rsidR="00CA6E1B" w:rsidRDefault="00CA6E1B" w:rsidP="00CF6CB4">
      <w:r>
        <w:lastRenderedPageBreak/>
        <w:t>LOG10VLOAD</w:t>
      </w:r>
    </w:p>
    <w:p w:rsidR="00CA6E1B" w:rsidRDefault="00CA6E1B" w:rsidP="00CA6E1B">
      <w:pPr>
        <w:pStyle w:val="ListParagraph"/>
        <w:numPr>
          <w:ilvl w:val="0"/>
          <w:numId w:val="1"/>
        </w:numPr>
      </w:pPr>
      <w:r>
        <w:t>Crude</w:t>
      </w:r>
    </w:p>
    <w:p w:rsidR="00CA6E1B" w:rsidRDefault="00CA6E1B" w:rsidP="00CA6E1B">
      <w:pPr>
        <w:pStyle w:val="ListParagrap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890"/>
        <w:gridCol w:w="1137"/>
        <w:gridCol w:w="1042"/>
        <w:gridCol w:w="1042"/>
      </w:tblGrid>
      <w:tr w:rsidR="00CA6E1B" w:rsidRPr="00CA6E1B" w:rsidTr="00CA6E1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A6E1B" w:rsidRPr="00CA6E1B" w:rsidTr="00CA6E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Standard</w:t>
            </w:r>
            <w:r w:rsidRPr="00CA6E1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0.7344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0.5677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0.8959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-0.0360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-0.0167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0.0619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-0.1360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0.1063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0.1530</w:t>
            </w:r>
          </w:p>
        </w:tc>
      </w:tr>
    </w:tbl>
    <w:p w:rsidR="00CA6E1B" w:rsidRDefault="00CA6E1B" w:rsidP="00CA6E1B">
      <w:pPr>
        <w:pStyle w:val="ListParagraph"/>
      </w:pPr>
    </w:p>
    <w:p w:rsidR="00CA6E1B" w:rsidRDefault="00CA6E1B" w:rsidP="00CA6E1B">
      <w:pPr>
        <w:pStyle w:val="ListParagraph"/>
        <w:numPr>
          <w:ilvl w:val="0"/>
          <w:numId w:val="1"/>
        </w:numPr>
      </w:pPr>
      <w:r>
        <w:t>Full</w:t>
      </w:r>
    </w:p>
    <w:p w:rsidR="00CA6E1B" w:rsidRDefault="00CA6E1B" w:rsidP="00CA6E1B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1010"/>
        <w:gridCol w:w="1137"/>
        <w:gridCol w:w="1042"/>
        <w:gridCol w:w="1042"/>
      </w:tblGrid>
      <w:tr w:rsidR="00CA6E1B" w:rsidRPr="00CA6E1B" w:rsidTr="00CA6E1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CA6E1B" w:rsidRPr="00CA6E1B" w:rsidTr="00CA6E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Standard</w:t>
            </w:r>
            <w:r w:rsidRPr="00CA6E1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1.3024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0.9354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1.6549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-0.0514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-0.0302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0.0685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-0.1611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CA6E1B">
              <w:rPr>
                <w:rFonts w:eastAsia="Times New Roman"/>
                <w:szCs w:val="24"/>
                <w:highlight w:val="cyan"/>
              </w:rPr>
              <w:t>0.1062</w:t>
            </w:r>
            <w:bookmarkStart w:id="0" w:name="_GoBack"/>
            <w:bookmarkEnd w:id="0"/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0.00381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-0.00060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-0.0346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0.0701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0.1085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0.0267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0.0232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0.00699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-0.3259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-0.0879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CA6E1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-0.0593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0.1399</w:t>
            </w:r>
          </w:p>
        </w:tc>
      </w:tr>
      <w:tr w:rsidR="00CA6E1B" w:rsidRPr="00CA6E1B" w:rsidTr="00CA6E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CA6E1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0.00913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A6E1B" w:rsidRPr="00CA6E1B" w:rsidRDefault="00CA6E1B" w:rsidP="00CA6E1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CA6E1B">
              <w:rPr>
                <w:rFonts w:eastAsia="Times New Roman"/>
                <w:szCs w:val="24"/>
              </w:rPr>
              <w:t>0.1525</w:t>
            </w:r>
          </w:p>
        </w:tc>
      </w:tr>
    </w:tbl>
    <w:p w:rsidR="00CA6E1B" w:rsidRDefault="00CA6E1B" w:rsidP="00CA6E1B"/>
    <w:sectPr w:rsidR="00CA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1A"/>
    <w:multiLevelType w:val="hybridMultilevel"/>
    <w:tmpl w:val="C3F6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B4"/>
    <w:rsid w:val="00CA6E1B"/>
    <w:rsid w:val="00CE1346"/>
    <w:rsid w:val="00C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0805"/>
  <w15:chartTrackingRefBased/>
  <w15:docId w15:val="{651C643B-ABF2-428E-9BC3-10D52B55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65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189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9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2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42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7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8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25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53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2</cp:revision>
  <dcterms:created xsi:type="dcterms:W3CDTF">2017-10-04T20:06:00Z</dcterms:created>
  <dcterms:modified xsi:type="dcterms:W3CDTF">2017-10-04T20:36:00Z</dcterms:modified>
</cp:coreProperties>
</file>