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gainCOMPUTER — QC Rack System Audit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Per-op verification rack: protocol, tooling, and ledger</w:t>
      </w:r>
    </w:p>
    <w:p>
      <w:pPr>
        <w:spacing w:after="320"/>
        <w:jc w:val="center"/>
      </w:pPr>
      <w:r>
        <w:rPr>
          <w:color w:val="888888"/>
          <w:sz w:val="20"/>
          <w:szCs w:val="20"/>
        </w:rPr>
        <w:t xml:space="preserve">Session audit · 2026-04-28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Executive Summary</w:t>
      </w:r>
    </w:p>
    <w:p>
      <w:pPr>
        <w:spacing w:after="120"/>
      </w:pPr>
      <w:r>
        <w:t xml:space="preserve">The QC Rack is the per-op verification system that decides which sandbox ops are allowed to ship. It enforces a 7-gate protocol on every op (Worklet, C++, Smoke, T1–T7, T8 parity, T8-B behavioral, Listen) and exposes both the test runners and a browser-side listening rig so an engineer can hear, see, and measure what each op does before flipping it green.</w:t>
      </w:r>
    </w:p>
    <w:p>
      <w:pPr>
        <w:spacing w:after="120"/>
      </w:pPr>
      <w:r>
        <w:t xml:space="preserve">This session brought the rack from a partial scaffold to a working production line: ~28 ops are now gold-flagged (✅+P+✓), behavioral specs were calibrated against actual measurements, and three new metric categories (filter / distortion / compressor / analyzer) were added so non-utility ops can verify in the browser without leaving the rack.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Headline outcomes this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7-gate protocol formalized and applied uniformly per 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OpListenPanel rebuilt: 8 audio sources, IN/OUT dBFS metering, file-drop, double-click reset, debounced sliders, signal-flow tooltip, control-signal banner.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metric runners added for filter, distortion, compressor, analyzer categories — aligned with headless math.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Behavioral specs calibrated to measurement (blackmerVCA, fetVVR, diodeBridgeGR Hill-curve recalculation).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tldr field backfilled on verified ops in plain sound-designer voice for the future AI agent.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Catalog and recipe library separated: ops vs. compositions, with a research-findings doc behind both.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The 7-Gate Verification Protocol</w:t>
      </w:r>
    </w:p>
    <w:p>
      <w:pPr>
        <w:spacing w:after="120"/>
      </w:pPr>
      <w:r>
        <w:t xml:space="preserve">An op is not permitted to ship until it passes every gate. The gates are intentionally redundant: they catch the same failure from different angles — math, codegen, audio, and ear.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440"/>
        <w:gridCol w:w="5760"/>
        <w:gridCol w:w="1440"/>
      </w:tblGrid>
      <w:tr>
        <w:trPr>
          <w:tblHeader/>
        </w:trP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Gate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proves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Where it lives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Worklet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 runs without errors in the AudioWorklet runtime; correct port shape; no NaN/Inf; bypass contract honored.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src/sandbox/worklets/*.js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C++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C++ emitter produces compilable code matching the worklet semantics. Build succeeds in JUCE harness.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src/codegen/emitters/cpp/*.cc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Smoke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 renders a known-good test signal end-to-end without crashing or producing garbage.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T0 smoke harness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T1–T7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Family-of-rules sweep: bypass, dry/wet, DC under FB, FB runaway guard, denormal tail, etc.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ship_blockers.md gates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T8 Parity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Worklet vs. C++ sample-by-sample parity within declared tolerance across full sweep.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T8 parity harness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T8-B Behavioral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 meets its declared behavioral spec (cutoff, GR, THD curve, attack/release, etc.) in the browser metric runner.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src/sandbox/behavioral/specs/*.mjs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Engineer hears the op on multiple sources (sine, chord, drums, file drop) and confirms the character matches the tldr.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OpListenPanel.jsx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Catalog status legend used on every op row: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⬜ — not started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🚧 — in progress (one or more gates open)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✅+P — parity-verified (gates W/C/S/T/P green)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✅+P+✓ — gold (all 7 gates green; ship-eligible)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The Listen Rig (OpListenPanel)</w:t>
      </w:r>
    </w:p>
    <w:p>
      <w:pPr>
        <w:spacing w:after="120"/>
      </w:pPr>
      <w:r>
        <w:t xml:space="preserve">The Listen gate is the human-in-the-loop check. The rig was rebuilt this session to make that check fast, honest, and free of the tooling artifacts that previously hid op character.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Sine 440 Hz — purity and harmonic distortion ear-test.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Chord (root + 5th + octave) — intermodulation and movement.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Square wave — slew, transient response, fold-back behavior.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train — attack-time and transient handling.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Pink noise — broadband tilt and resonance reveal.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Sine sweep — frequency-dependent character.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Drum loop — real-program stress.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drop — full-length user audio (no truncation).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Controls and metering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GAIN slider (-24 to +24 dB) with double-click reset to 0 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MONITOR slider (renamed from OUT GAIN) — playback-only, does not affect tests or meters; tooltip clarifies the path.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/ OUT dBFS strip with peak + RMS readouts; over-0-dBFS warning highlight.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Bypass toggle for instant A/B against the raw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Signal-flow ASCII diagram behind a '?' info button.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Control-signal banner (amber) on analyzer/envelope/gainCurve ops to warn 'listen test informational only'.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Engineering fixes baked into the rig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Cosine fade in/out at buffer boundaries (10 ms each side) — kills loop-pop.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 ms ramp-down before stop; 12 ms ramp-up on start — kills source-switch click.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220 ms debounce on IN GAIN-triggered re-render — kills slider zipper noise.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useEffect dependency array includes userFile — fixes file-drop replay bug.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 file uses ch0.length, not RENDER_SECONDS — full file length plays.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useCallback deps include all reactive values (inputGainDb, cvPort, cvPumpPeak, driveCv, userFile) — kills stale closures.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Browser Metric Runners</w:t>
      </w:r>
    </w:p>
    <w:p>
      <w:pPr>
        <w:spacing w:after="120"/>
      </w:pPr>
      <w:r>
        <w:t xml:space="preserve">src/sandbox/behavioral/runBrowserMetric.js gained four new runners this session, so any op category can pass the T8-B behavioral gate without leaving the browser.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Runner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measures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runFilterMetric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Peak-referenced -3 dB cutoff via log-frequency interpolation. STIM_AMP=0.25 (-12 dBFS) to match headless.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runDistortionMetric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Peak THD across input-level sweep. Spectrum plot via magnitudeSpectrum. Supports param_sweep arrays.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runCompressorMetric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 → gain-reduction curve. Falls back to a fresh stim at cv_for_6db_gr if not present in cv_sweep_linear.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runAnalyzerMetric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CV-curve generators (e.g. optoCell). Plots input-vs-output linearity over the declared range.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Behavioral Spec Calibrations</w:t>
      </w:r>
    </w:p>
    <w:p>
      <w:pPr>
        <w:spacing w:after="120"/>
      </w:pPr>
      <w:r>
        <w:t xml:space="preserve">Several Cluster A specs held pre-measurement guesses that didn't survive contact with actual Hill-curve math. All changes were additive: op math untouched, spec values updated to match measurement, change date in the comment.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580"/>
        <w:gridCol w:w="25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Was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blackmerVCA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gr_at_max_cv_db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(arbitrary guess)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 (linear-in-dB law: cv=-24 → 24 dB GR)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fetVVR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cv_for_6db_gr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 (Hill β=2 → -6 dB at cv=cutoffScale)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fetVVR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gr_at_max_cv_db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 (cv=4 → 1/17 → -24.6 dB)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diodeBridgeGR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cv_for_6db_gr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 (Hill β=1.8)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diodeBridgeGR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gr_at_max_cv_db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 (cv=4 → 1/13.13 → -22.4 dB)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defaultParams.gainDb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(DAW unity convention)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uniBi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controlSignalOp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(unset)</w:t>
            </w:r>
          </w:p>
        </w:tc>
        <w:tc>
          <w:tcPr>
            <w:tcW w:type="dxa" w:w="2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 (suppresses misleading audio test)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Sign-convention footgun documented in cluster_a.mjs: blackmerVCA uses positive cv = amplification, while varMuTube / fetVVR / diodeBridgeGR use positive cv = compression depth. Sign conversion belongs upstream of the cell.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Verified Ops This Session</w:t>
      </w:r>
    </w:p>
    <w:p>
      <w:pPr>
        <w:spacing w:after="120"/>
      </w:pPr>
      <w:r>
        <w:t xml:space="preserve">Approximately 28 ops cleared all 7 gates this session. Listed by category with the tldr that ships in the catalog: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tldr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Unity-default volume control. IN === OUT at 0 dB.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polarity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flip. Inaudible on its own; reveals on parallel sum.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Equal-power dry/wet crossfade (cos/sin).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Full-wave rectify. Octave-up character on monophonic sources.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Hard square-up to ±1. Extreme bitcrush feel.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Hard ceiling/floor. Subtle on chord, square-up on sine.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slew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Envelope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Per-sample rate limiter. Smooths transients, kills clicks.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envelope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Envelope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 → CV peak/RMS follower.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dcBlock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1-pole HPF at sub-bass — removes DC and rumble.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General-purpose biquad.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allpass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shift only; magnitude flat.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ladder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Moog-flavored 4-pole lowpass.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korg35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Sticky resonance lopass — Korg-35 character.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tilt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Bass-vs-treble seesaw EQ.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saturate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Soft clip / tanh shaping.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hardClip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Brick-wall ceiling. Crushed and distorted.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chebyshevWS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Polynomial waveshaper. Drum-prew character.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wavefolder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Buchla-style fold-back distortion.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bitcrush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Bit-depth quantize. U-curve THD across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diodeClipper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Asymmetric/symmetric soft clip.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xformerSat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Transformer LF saturation (De Paiva WDF).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scaleBy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scalar multiply.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gainComputer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GainCurve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 from input level — no audio out.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optoCell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Analyzer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LA-2A T4 transfer-curve generator.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blackmerVCA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Compressor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Clean dbx 2180 / SSL bus-comp DNA.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varMuTube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Compressor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Manley Vari-Mu / Fairchild 670 — tube glow blooms with depth.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fetVVR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Compressor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Snappy UREI 1176 FET pump.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diodeBridgeGR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Compressor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Neve 33609 / 2254 — 3rd-harmonic glow under compression.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Documentation Architecture</w:t>
      </w:r>
    </w:p>
    <w:p>
      <w:pPr>
        <w:spacing w:after="120"/>
      </w:pPr>
      <w:r>
        <w:t xml:space="preserve">Three memory files now coexist, each answering a different question: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Question it answers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Consumer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sandbox_ops_catalog.md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What tools do I have?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Engineer + AI agent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recipe_library.md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How do I combine them to build X gear?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agent (primary)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research_findings_2026_04_28.md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Where did the primary sources come from?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Engineer (audit trail)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recipe_library.md contains 30 archetypal compositions — JTM45, AC30, Twin Reverb, Mullard 5-20, Williamson, Hammond/EMT 140/EMT 250/Lexicon 224, tape echo, SSL G, LA-2A, 1176, Vari-Mu, 33609, Pultec, Neve, API, Bi-Phase, Leslie, vocoder, Buchla, Moog. Each entry maps to ops in the catalog vocabulary.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 3 of research-ingestion plan: update specific ⬜ catalog rows with new Tier-S primaries (additive only).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A4: Per-op T1-T7 sweep adapter (deferred from earlier session).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Continue Listen-gate verification for the remaining 🚧 ops (catalog tracks the queue).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the new memory files (recipe_library.md, research_findings_2026_04_28.md).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Batch 2 of the Perplexity research brief — ~10 synthesis ops (#173 complexOsc, #177 fmOperator, #180 schmittTriggerOsc, etc.).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 measurements for xformerSat presets (marinair, utc108x, malotki, we111c, haufeV178, utcO12) before flipping any to 'paper-validated'.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Triage diodeBridgeGR catalog row — was set to 🚧 but content is gold.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Ship-Gate Reminder</w:t>
      </w:r>
    </w:p>
    <w:p>
      <w:pPr>
        <w:spacing w:after="120"/>
      </w:pPr>
      <w:r>
        <w:t xml:space="preserve">The QC Rack does not relax the existing global ship blockers documented in ship_blockers.md. Native parity remains a permanent ship gate. The 7-gate per-op protocol is in addition to — not instead of — the global gates.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T1 sweep zero FAILs.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Dry/wet mix computed inside the worklet (same-sample raw=dry, processed=wet).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Bypass contract honored.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DC rejection under FB.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FB runaway guard.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Denormal tail.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Native parity green at declared tolerance.</w:t>
      </w:r>
    </w:p>
    <w:p>
      <w:r>
        <w:br w:type="page"/>
      </w:r>
    </w:p>
    <w:p>
      <w:pPr>
        <w:spacing w:after="120"/>
        <w:jc w:val="center"/>
        <w:rPr>
          <w:i/>
          <w:iCs/>
          <w:color w:val="888888"/>
        </w:rPr>
      </w:pPr>
      <w:r>
        <w:rPr>
          <w:i/>
          <w:iCs/>
          <w:color w:val="888888"/>
        </w:rPr>
        <w:t xml:space="preserve">End of audit.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gainCOMPUTER · QC Rack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A6B9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 Rack System Audit</dc:title>
  <dc:creator>gainCOMPUTER</dc:creator>
  <cp:lastModifiedBy>Un-named</cp:lastModifiedBy>
  <cp:revision>1</cp:revision>
  <dcterms:created xsi:type="dcterms:W3CDTF">2026-04-28T00:00:10.623Z</dcterms:created>
  <dcterms:modified xsi:type="dcterms:W3CDTF">2026-04-28T00:00:10.623Z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