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TG12345 MkII Technical Information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The console is based on standard amplifier designs that are then altered for their specific use.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The console internal operating level is -10dBV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To get to tape there are a lot of transistors in between the mic input and the tape output!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Also take note that all the electronics is in the path all the time apart from the Limiter which can be switched in and out.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Mic transformer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Mic Amp F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Bandpass F1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Limiter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Presence Z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Bass Q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Fader buffer E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Pan/Bus Buffer B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If you go through a group then there is also: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Mix amp C1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Limiter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Fader buffer K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Presence Z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Bandpass F2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 xml:space="preserve">Bus buffer B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  <w:t xml:space="preserve">Mix amp C1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  <w:t xml:space="preserve">Fader Buffer K</w:t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Presence Z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  <w:t xml:space="preserve">Bandpass F3</w:t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  <w:t xml:space="preserve">Track Announce N</w:t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  <w:t xml:space="preserve">Output amp R</w:t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  <w:t xml:space="preserve">Output transformer (200R output impedance)</w:t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Mic Cassette</w:t>
      </w:r>
    </w:p>
    <w:p w:rsidR="00000000" w:rsidDel="00000000" w:rsidP="00000000" w:rsidRDefault="00000000" w:rsidRPr="00000000" w14:paraId="00000023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Mic Pre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  <w:t xml:space="preserve">This amplifier uses a version of the type A3 design redesignated as Type D.</w:t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  <w:t xml:space="preserve">C6 and R8 are repurposed as described in a technical note.</w:t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  <w:t xml:space="preserve">The gain is trimmed from 20-30dB in 0.5dB steps by resistance of 1K2 to 0R between the GC pin and 0V.</w:t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  <w:t xml:space="preserve">The main gain control is in fact attenuation between the input transformer and the Type D amplifier, However, the highest 3 gain settings are from three separate taps on the input transformer with higher turn ratios..</w:t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Filter (Band Pass)</w:t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  <w:t xml:space="preserve">The Bandpass Filter Type F1 is fed directly from the output of the Mic Pre.</w:t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  <w:t xml:space="preserve">The output of the band pass filter was followed by a 6U8 capacitor.</w:t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Limiter</w:t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The limiter design is fairly self explanatory, in the console it was fed from the bandpass filter via a bypass control.</w:t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EQ</w:t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  <w:t xml:space="preserve">Presence control type X amplifier. Inductances from the manual are basic showing just the total for each coil except for the first inductor that has the inductance of the first set of winding indicated. I have added the calculated inductance for each winding section that tallies close enough for the values.</w:t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>
          <w:rtl w:val="0"/>
        </w:rPr>
        <w:t xml:space="preserve">Bass control Type Z</w:t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Line Output</w:t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  <w:t xml:space="preserve">Type R amplifier</w:t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Other Cassettes:</w:t>
      </w:r>
    </w:p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rPr/>
      </w:pPr>
      <w:r w:rsidDel="00000000" w:rsidR="00000000" w:rsidRPr="00000000">
        <w:rPr>
          <w:rtl w:val="0"/>
        </w:rPr>
        <w:t xml:space="preserve">Line Input - Transformer balanced sometimes followed by Type G buffer.</w:t>
      </w:r>
    </w:p>
    <w:p w:rsidR="00000000" w:rsidDel="00000000" w:rsidP="00000000" w:rsidRDefault="00000000" w:rsidRPr="00000000" w14:paraId="0000003F">
      <w:pPr>
        <w:pageBreakBefore w:val="0"/>
        <w:rPr/>
      </w:pPr>
      <w:r w:rsidDel="00000000" w:rsidR="00000000" w:rsidRPr="00000000">
        <w:rPr>
          <w:rtl w:val="0"/>
        </w:rPr>
        <w:t xml:space="preserve">Group cassette Type F2</w:t>
      </w:r>
    </w:p>
    <w:p w:rsidR="00000000" w:rsidDel="00000000" w:rsidP="00000000" w:rsidRDefault="00000000" w:rsidRPr="00000000" w14:paraId="00000040">
      <w:pPr>
        <w:pageBreakBefore w:val="0"/>
        <w:rPr/>
      </w:pPr>
      <w:r w:rsidDel="00000000" w:rsidR="00000000" w:rsidRPr="00000000">
        <w:rPr>
          <w:rtl w:val="0"/>
        </w:rPr>
        <w:t xml:space="preserve">Master Channel Type F3</w:t>
      </w:r>
    </w:p>
    <w:p w:rsidR="00000000" w:rsidDel="00000000" w:rsidP="00000000" w:rsidRDefault="00000000" w:rsidRPr="00000000" w14:paraId="00000041">
      <w:pPr>
        <w:pageBreakBefore w:val="0"/>
        <w:rPr/>
      </w:pPr>
      <w:r w:rsidDel="00000000" w:rsidR="00000000" w:rsidRPr="00000000">
        <w:rPr>
          <w:rtl w:val="0"/>
        </w:rPr>
        <w:t xml:space="preserve">Monitor section Type F4</w:t>
      </w:r>
    </w:p>
    <w:p w:rsidR="00000000" w:rsidDel="00000000" w:rsidP="00000000" w:rsidRDefault="00000000" w:rsidRPr="00000000" w14:paraId="0000004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rPr/>
      </w:pPr>
      <w:r w:rsidDel="00000000" w:rsidR="00000000" w:rsidRPr="00000000">
        <w:rPr>
          <w:rtl w:val="0"/>
        </w:rPr>
        <w:t xml:space="preserve">Phase circuit uses Type P</w:t>
      </w:r>
    </w:p>
    <w:p w:rsidR="00000000" w:rsidDel="00000000" w:rsidP="00000000" w:rsidRDefault="00000000" w:rsidRPr="00000000" w14:paraId="0000004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Amplifier Types</w:t>
      </w:r>
    </w:p>
    <w:p w:rsidR="00000000" w:rsidDel="00000000" w:rsidP="00000000" w:rsidRDefault="00000000" w:rsidRPr="00000000" w14:paraId="00000047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