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40"/>
          <w:szCs w:val="40"/>
        </w:rPr>
        <w:t xml:space="preserve">Lofi Loofy — QC Rack Audit</w:t>
      </w:r>
    </w:p>
    <w:p>
      <w:pPr>
        <w:spacing w:after="320"/>
        <w:jc w:val="center"/>
      </w:pPr>
      <w:r>
        <w:rPr>
          <w:i/>
          <w:iCs/>
          <w:sz w:val="22"/>
          <w:szCs w:val="22"/>
        </w:rPr>
        <w:t xml:space="preserve">Session audit of the Lofi Loofy QC rack work</w:t>
      </w:r>
    </w:p>
    <w:p>
      <w:pPr>
        <w:pStyle w:val="Heading1"/>
      </w:pPr>
      <w:r>
        <w:t xml:space="preserve">1. Scope</w:t>
      </w:r>
    </w:p>
    <w:p>
      <w:pPr>
        <w:spacing w:after="120"/>
      </w:pPr>
      <w:r>
        <w:t xml:space="preserve">This audit covers QC-session work on the Lofi Loofy plugin: engine DSP contract, parallel compression topology, dust-bus metering, BOOM low-end, BITS/RATE sample crusher, UI click-hit reliability, defaults, and dry/wet time alignment. Files audited:</w:t>
      </w:r>
    </w:p>
    <w:p>
      <w:pPr>
        <w:pStyle w:val="ListParagraph"/>
        <w:numPr>
          <w:ilvl w:val="0"/>
          <w:numId w:val="2"/>
        </w:numPr>
      </w:pPr>
      <w:r>
        <w:t xml:space="preserve">src/lofiLoofy/lofiLoofyEngine.js — Web Audio graph, tape delay, parallel comp, dust bus, BOOM, sample crusher.</w:t>
      </w:r>
    </w:p>
    <w:p>
      <w:pPr>
        <w:pStyle w:val="ListParagraph"/>
        <w:numPr>
          <w:ilvl w:val="0"/>
          <w:numId w:val="2"/>
        </w:numPr>
      </w:pPr>
      <w:r>
        <w:t xml:space="preserve">src/lofiLoofy/LofiLoofyOrb.jsx — UI panel, knobs, SampleRow/Cell controls, character presets, tooltips.</w:t>
      </w:r>
    </w:p>
    <w:p>
      <w:pPr>
        <w:pStyle w:val="ListParagraph"/>
        <w:numPr>
          <w:ilvl w:val="0"/>
          <w:numId w:val="2"/>
        </w:numPr>
      </w:pPr>
      <w:r>
        <w:t xml:space="preserve">src/main.jsx — shell/host mount.</w:t>
      </w:r>
    </w:p>
    <w:p>
      <w:pPr>
        <w:pStyle w:val="ListParagraph"/>
        <w:numPr>
          <w:ilvl w:val="0"/>
          <w:numId w:val="2"/>
        </w:numPr>
      </w:pPr>
      <w:r>
        <w:t xml:space="preserve">src/migration/QcOverlay.jsx — shared QC overlay widgets (InfoIcon always-on, QcPanel in QC mode).</w:t>
      </w:r>
    </w:p>
    <w:p>
      <w:pPr>
        <w:pStyle w:val="Heading1"/>
      </w:pPr>
      <w:r>
        <w:t xml:space="preserve">2. Rack Contract</w:t>
      </w:r>
    </w:p>
    <w:p>
      <w:pPr>
        <w:spacing w:after="120"/>
      </w:pPr>
      <w:r>
        <w:t xml:space="preserve">Signal topology (post-fix):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input -&gt; inGain -&gt; [ dryCompensate(36ms) -&gt; dryGain,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                      wet chain ] -&gt; preOut -&gt; outGain -&gt; destination</w:t>
      </w:r>
    </w:p>
    <w:p>
      <w:pPr>
        <w:spacing w:after="120"/>
      </w:pPr>
      <w:r>
        <w:t xml:space="preserve">Wet chain: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inGain -&gt; tapeDelay(~30ms baseline, drift+flutter+dream modulated)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       -&gt; toneLP/toneHP (tone)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       -&gt; bitCrusher (bits) -&gt; rateLP (rate anti-alias / SR fold)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       -&gt; saturator (texture) -&gt; parallel comp (crush/pump/vibe/blend)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       -&gt; dustBus (dust + dropouts) -&gt; BOOM shelf -&gt; wetGain</w:t>
      </w:r>
    </w:p>
    <w:p>
      <w:pPr>
        <w:spacing w:after="120"/>
      </w:pPr>
      <w:r>
        <w:t xml:space="preserve">Equal-power crossfade between dryGain and wetGain driven by MIX (cos/sin).</w:t>
      </w:r>
    </w:p>
    <w:p>
      <w:pPr>
        <w:pStyle w:val="Heading1"/>
      </w:pPr>
      <w:r>
        <w:t xml:space="preserve">3. Fixes Landed This Session</w:t>
      </w:r>
    </w:p>
    <w:p>
      <w:pPr>
        <w:pStyle w:val="Heading2"/>
      </w:pPr>
      <w:r>
        <w:t xml:space="preserve">3.1 setRate crash</w:t>
      </w:r>
    </w:p>
    <w:p>
      <w:pPr>
        <w:spacing w:after="120"/>
      </w:pPr>
      <w:r>
        <w:t xml:space="preserve">Residual reference to _rateHold from an earlier ScriptProcessor implementation. Replaced with a BiquadFilter LP target: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setRate: v =&gt; {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  const target = +v || 0;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  const f = (target &lt;= 0 || target &gt;= ctx.sampleRate/2) ? 20000 : target/2;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  rateLP.frequency.setTargetAtTime(f, ctx.currentTime, 0.05);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},</w:t>
      </w:r>
    </w:p>
    <w:p>
      <w:pPr>
        <w:spacing w:after="120"/>
      </w:pPr>
      <w:r>
        <w:t xml:space="preserve">OFF maps to 20 kHz (effectively bypass). Any finite rate maps to rate/2 (Nyquist of the selected SR), which preserves SR-fold character without aliasing.</w:t>
      </w:r>
    </w:p>
    <w:p>
      <w:pPr>
        <w:pStyle w:val="Heading2"/>
      </w:pPr>
      <w:r>
        <w:t xml:space="preserve">3.2 BITS/RATE unclickable — root cause</w:t>
      </w:r>
    </w:p>
    <w:p>
      <w:pPr>
        <w:spacing w:after="120"/>
      </w:pPr>
      <w:r>
        <w:t xml:space="preserve">The BITS/RATE Cell and Row components were defined inline inside an IIFE in the render body. The RAF-driven meter loop re-rendered ~60 Hz, and React treated the inline functions as a new component type every frame, remounting the DOM buttons continuously. Mousedown landed on a soon-to-be-unmounted node; click never dispatched. Console .click() worked because it is synchronous and fires before the next render.</w:t>
      </w:r>
    </w:p>
    <w:p>
      <w:pPr>
        <w:spacing w:after="120"/>
      </w:pPr>
      <w:r>
        <w:t xml:space="preserve">Fix: hoist to module scope.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const BIT_OPTS  = [...];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const RATE_OPTS = [...];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function SampleCell({ o, active, onPick }) { ... }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function SampleRow({ label, opts, current, onPick, tip }) { ... }</w:t>
      </w:r>
    </w:p>
    <w:p>
      <w:pPr>
        <w:spacing w:after="120"/>
      </w:pPr>
      <w:r>
        <w:t xml:space="preserve">Placement: dedicated panel below the animation panel, above the character row, z-index 50 to stay above the orb overlay.</w:t>
      </w:r>
    </w:p>
    <w:p>
      <w:pPr>
        <w:pStyle w:val="Heading2"/>
      </w:pPr>
      <w:r>
        <w:t xml:space="preserve">3.3 BLEND knob phasing</w:t>
      </w:r>
    </w:p>
    <w:p>
      <w:pPr>
        <w:spacing w:after="120"/>
      </w:pPr>
      <w:r>
        <w:t xml:space="preserve">Parallel-comp BLEND sweep produced comb-filter phasing. Cause: WaveShaper oversample "2x" adds ~1–3 ms of anti-alias filter latency that the 6 ms compDryDelay (sized for the DynamicsCompressor lookahead only) did not compensate.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crushShape.oversample = "none";  // was "2x"</w:t>
      </w:r>
    </w:p>
    <w:p>
      <w:pPr>
        <w:spacing w:after="120"/>
      </w:pPr>
      <w:r>
        <w:t xml:space="preserve">Aliasing is on-brand for lofi; removing oversample eliminates the phase mismatch without hurting the aesthetic.</w:t>
      </w:r>
    </w:p>
    <w:p>
      <w:pPr>
        <w:pStyle w:val="Heading2"/>
      </w:pPr>
      <w:r>
        <w:t xml:space="preserve">3.4 MIX / IN asymmetry</w:t>
      </w:r>
    </w:p>
    <w:p>
      <w:pPr>
        <w:spacing w:after="120"/>
      </w:pPr>
      <w:r>
        <w:t xml:space="preserve">Dry leg previously tapped input before inGain, so the IN trim only affected the wet leg. Rewired so IN scales both legs equally: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input -&gt; inGain -&gt; dryCompensate -&gt; dryGain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              \-&gt; wet chain -&gt; wetGain</w:t>
      </w:r>
    </w:p>
    <w:p>
      <w:pPr>
        <w:spacing w:after="120"/>
      </w:pPr>
      <w:r>
        <w:t xml:space="preserve">inGain default restored to 1.0.</w:t>
      </w:r>
    </w:p>
    <w:p>
      <w:pPr>
        <w:pStyle w:val="Heading2"/>
      </w:pPr>
      <w:r>
        <w:t xml:space="preserve">3.5 Slapback at 50% MIX</w:t>
      </w:r>
    </w:p>
    <w:p>
      <w:pPr>
        <w:spacing w:after="120"/>
      </w:pPr>
      <w:r>
        <w:t xml:space="preserve">Wet chain carries ~30 ms tape-delay baseline (required for drift/flutter/dream LFO headroom, prevents delayTime-clamp clicks at LFO bottoms) plus ~6 ms parallel-comp stage = ~36 ms wet latency. Un-delayed dry + late wet at 50% mix summed as an audible slapback.</w:t>
      </w:r>
    </w:p>
    <w:p>
      <w:pPr>
        <w:spacing w:after="120"/>
      </w:pPr>
      <w:r>
        <w:t xml:space="preserve">Fix: dry-leg compensation delay to time-align the two legs.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const dryCompensate = ctx.createDelay(0.08);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dryCompensate.delayTime.value = 0.036;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inGain.connect(dryCompensate); dryCompensate.connect(dryGain);</w:t>
      </w:r>
    </w:p>
    <w:p>
      <w:pPr>
        <w:spacing w:after="120"/>
      </w:pPr>
      <w:r>
        <w:t xml:space="preserve">Trade-off: plugin now reports ~36 ms of overall latency. Acceptable on a mix bus, minor on live monitoring. Reducing the tape baseline below ~20 ms risks LFO-bottom clamp clicks — leave as-is.</w:t>
      </w:r>
    </w:p>
    <w:p>
      <w:pPr>
        <w:pStyle w:val="Heading1"/>
      </w:pPr>
      <w:r>
        <w:t xml:space="preserve">4. UI Cleanup</w:t>
      </w:r>
    </w:p>
    <w:p>
      <w:pPr>
        <w:pStyle w:val="ListParagraph"/>
        <w:numPr>
          <w:ilvl w:val="0"/>
          <w:numId w:val="2"/>
        </w:numPr>
      </w:pPr>
      <w:r>
        <w:t xml:space="preserve">Header tagline stacked vertically (TEXTURE / MOVEMENT / NOSTALGIA) to de-clutter the top strip.</w:t>
      </w:r>
    </w:p>
    <w:p>
      <w:pPr>
        <w:pStyle w:val="ListParagraph"/>
        <w:numPr>
          <w:ilvl w:val="0"/>
          <w:numId w:val="2"/>
        </w:numPr>
      </w:pPr>
      <w:r>
        <w:t xml:space="preserve">BITS/RATE moved from cramped top-right into a mid-body panel beneath the animation pane.</w:t>
      </w:r>
    </w:p>
    <w:p>
      <w:pPr>
        <w:pStyle w:val="ListParagraph"/>
        <w:numPr>
          <w:ilvl w:val="0"/>
          <w:numId w:val="2"/>
        </w:numPr>
      </w:pPr>
      <w:r>
        <w:t xml:space="preserve">SampleRow/Cell hoisted so mouse events no longer race remounts.</w:t>
      </w:r>
    </w:p>
    <w:p>
      <w:pPr>
        <w:pStyle w:val="ListParagraph"/>
        <w:numPr>
          <w:ilvl w:val="0"/>
          <w:numId w:val="2"/>
        </w:numPr>
      </w:pPr>
      <w:r>
        <w:t xml:space="preserve">z-index 50 on the BITS/RATE panel to keep it above the orb overlay layers.</w:t>
      </w:r>
    </w:p>
    <w:p>
      <w:pPr>
        <w:pStyle w:val="Heading1"/>
      </w:pPr>
      <w:r>
        <w:t xml:space="preserve">5. Presets</w:t>
      </w:r>
    </w:p>
    <w:p>
      <w:pPr>
        <w:spacing w:after="120"/>
      </w:pPr>
      <w:r>
        <w:t xml:space="preserve">New SLAM preset (hot parallel crush, vibe on, 12-bit @ 12 kHz):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Slam: { age:0.55, drift:0.35, flutter:0.28, dust:0.18, dropouts:0.12,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        tone:0.38, width:1.00, glue:0.50, texture:0.55, dream:0.10,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        crush:0.65, pump:0.42, compBlend:0.60, compVibe:true,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        boom:0.55, compOff:false, bits:12, rate:12000 },</w:t>
      </w:r>
    </w:p>
    <w:p>
      <w:pPr>
        <w:spacing w:after="120"/>
      </w:pPr>
      <w:r>
        <w:t xml:space="preserve">All CHAR_MACROS (Tape, Cassette, Sampler, Radio, Dusty, Slam) normalized to dream:0.10.</w:t>
      </w:r>
    </w:p>
    <w:p>
      <w:pPr>
        <w:spacing w:after="120"/>
      </w:pPr>
      <w:r>
        <w:t xml:space="preserve">applyCharacter extended to apply crush, pump, compBlend, compVibe, boom, compOff, bits, rate — presets now fully recall the comp and sample-crush stages, not just the tone/texture block.</w:t>
      </w:r>
    </w:p>
    <w:p>
      <w:pPr>
        <w:pStyle w:val="Heading1"/>
      </w:pPr>
      <w:r>
        <w:t xml:space="preserve">6. Defaults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age:0.50  drift:0.28  flutter:0.28  dust:0.15  dropouts:0.10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tone:0.30 width:1.0   glue:0.30    texture:0.50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dream:0.05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crush:0.30 pump:0.30 compBlend:0.30 compVibe:false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compOff:true boom:0.60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bits:10 rate:16000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inDb:0 outDb:0 mix:1.0 bypass:false character:null</w:t>
      </w:r>
    </w:p>
    <w:p>
      <w:pPr>
        <w:spacing w:after="120"/>
      </w:pPr>
      <w:r>
        <w:t xml:space="preserve">MIX defaults to 100 % so first-load reflects the full plugin voice; COMP defaults to OFF so users opt into the parallel crush rather than getting a surprise compression tail.</w:t>
      </w:r>
    </w:p>
    <w:p>
      <w:pPr>
        <w:pStyle w:val="Heading1"/>
      </w:pPr>
      <w:r>
        <w:t xml:space="preserve">7. Artifacts &amp; Known Trade-offs</w:t>
      </w:r>
    </w:p>
    <w:p>
      <w:pPr>
        <w:pStyle w:val="ListParagraph"/>
        <w:numPr>
          <w:ilvl w:val="0"/>
          <w:numId w:val="2"/>
        </w:numPr>
      </w:pPr>
      <w:r>
        <w:t xml:space="preserve">~36 ms overall latency (acceptable on a mix bus; flagged for live monitoring).</w:t>
      </w:r>
    </w:p>
    <w:p>
      <w:pPr>
        <w:pStyle w:val="ListParagraph"/>
        <w:numPr>
          <w:ilvl w:val="0"/>
          <w:numId w:val="2"/>
        </w:numPr>
      </w:pPr>
      <w:r>
        <w:t xml:space="preserve">Sample-crush aliasing is intentional (lofi character).</w:t>
      </w:r>
    </w:p>
    <w:p>
      <w:pPr>
        <w:pStyle w:val="ListParagraph"/>
        <w:numPr>
          <w:ilvl w:val="0"/>
          <w:numId w:val="2"/>
        </w:numPr>
      </w:pPr>
      <w:r>
        <w:t xml:space="preserve">Tape baseline is tuned for LFO headroom; reducing below 20 ms reintroduces delayTime-clamp clicks at LFO bottoms.</w:t>
      </w:r>
    </w:p>
    <w:p>
      <w:pPr>
        <w:pStyle w:val="ListParagraph"/>
        <w:numPr>
          <w:ilvl w:val="0"/>
          <w:numId w:val="2"/>
        </w:numPr>
      </w:pPr>
      <w:r>
        <w:t xml:space="preserve">DynamicsCompressor lookahead (~6 ms) is baked into the 36 ms wet figure.</w:t>
      </w:r>
    </w:p>
    <w:p>
      <w:pPr>
        <w:pStyle w:val="Heading1"/>
      </w:pPr>
      <w:r>
        <w:t xml:space="preserve">8. Verification Checklist</w:t>
      </w:r>
    </w:p>
    <w:p>
      <w:pPr>
        <w:pStyle w:val="ListParagraph"/>
        <w:numPr>
          <w:ilvl w:val="0"/>
          <w:numId w:val="2"/>
        </w:numPr>
      </w:pPr>
      <w:r>
        <w:t xml:space="preserve">BITS and RATE buttons click on first press, devtools closed, from arbitrary positions in the tracklist.</w:t>
      </w:r>
    </w:p>
    <w:p>
      <w:pPr>
        <w:pStyle w:val="ListParagraph"/>
        <w:numPr>
          <w:ilvl w:val="0"/>
          <w:numId w:val="2"/>
        </w:numPr>
      </w:pPr>
      <w:r>
        <w:t xml:space="preserve">setRate never throws — OFF / 24k / 16k / 12k / 8k all switch cleanly.</w:t>
      </w:r>
    </w:p>
    <w:p>
      <w:pPr>
        <w:pStyle w:val="ListParagraph"/>
        <w:numPr>
          <w:ilvl w:val="0"/>
          <w:numId w:val="2"/>
        </w:numPr>
      </w:pPr>
      <w:r>
        <w:t xml:space="preserve">BLEND sweep from 0 -&gt; 1 is monotonic in loudness; no phasing null in the middle.</w:t>
      </w:r>
    </w:p>
    <w:p>
      <w:pPr>
        <w:pStyle w:val="ListParagraph"/>
        <w:numPr>
          <w:ilvl w:val="0"/>
          <w:numId w:val="2"/>
        </w:numPr>
      </w:pPr>
      <w:r>
        <w:t xml:space="preserve">IN trim attenuates both legs symmetrically; MIX at 0 = pure dry, 1 = pure wet.</w:t>
      </w:r>
    </w:p>
    <w:p>
      <w:pPr>
        <w:pStyle w:val="ListParagraph"/>
        <w:numPr>
          <w:ilvl w:val="0"/>
          <w:numId w:val="2"/>
        </w:numPr>
      </w:pPr>
      <w:r>
        <w:t xml:space="preserve">MIX at 50 % has no audible slapback; dry and wet are time-aligned.</w:t>
      </w:r>
    </w:p>
    <w:p>
      <w:pPr>
        <w:pStyle w:val="ListParagraph"/>
        <w:numPr>
          <w:ilvl w:val="0"/>
          <w:numId w:val="2"/>
        </w:numPr>
      </w:pPr>
      <w:r>
        <w:t xml:space="preserve">SLAM preset recalls every knob + COMP state + BITS/RATE selection.</w:t>
      </w:r>
    </w:p>
    <w:p>
      <w:pPr>
        <w:pStyle w:val="ListParagraph"/>
        <w:numPr>
          <w:ilvl w:val="0"/>
          <w:numId w:val="2"/>
        </w:numPr>
      </w:pPr>
      <w:r>
        <w:t xml:space="preserve">Fresh load matches the approved defaults screenshot.</w:t>
      </w:r>
    </w:p>
    <w:p>
      <w:pPr>
        <w:pStyle w:val="Heading1"/>
      </w:pPr>
      <w:r>
        <w:t xml:space="preserve">9. Files Touched</w:t>
      </w:r>
    </w:p>
    <w:p>
      <w:pPr>
        <w:pStyle w:val="ListParagraph"/>
        <w:numPr>
          <w:ilvl w:val="0"/>
          <w:numId w:val="2"/>
        </w:numPr>
      </w:pPr>
      <w:r>
        <w:t xml:space="preserve">src/lofiLoofy/lofiLoofyEngine.js — setRate fix, inGain rewire, dryCompensate, oversample off.</w:t>
      </w:r>
    </w:p>
    <w:p>
      <w:pPr>
        <w:pStyle w:val="ListParagraph"/>
        <w:numPr>
          <w:ilvl w:val="0"/>
          <w:numId w:val="2"/>
        </w:numPr>
      </w:pPr>
      <w:r>
        <w:t xml:space="preserve">src/lofiLoofy/LofiLoofyOrb.jsx — hoisted SampleCell/Row, BITS/RATE panel, stacked tagline, SLAM preset, extended applyCharacter, new DEFAULTS.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2026-04-19T00:29:22.103Z</dcterms:created>
  <dcterms:modified xsi:type="dcterms:W3CDTF">2026-04-19T00:29:22.103Z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