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FilterFX — Sandbox Brick Audit</w:t>
      </w:r>
    </w:p>
    <w:p>
      <w:pPr>
        <w:spacing w:after="120"/>
      </w:pPr>
      <w:r>
        <w:t xml:space="preserve">Protocol: memory/sandbox_brick_audit_protocol.md · Brick 6 of 7.</w:t>
      </w:r>
    </w:p>
    <w:p>
      <w:pPr>
        <w:pStyle w:val="Heading2"/>
      </w:pPr>
      <w:r>
        <w:t xml:space="preserve">1. What it does</w:t>
      </w:r>
    </w:p>
    <w:p>
      <w:pPr>
        <w:spacing w:after="120"/>
      </w:pPr>
      <w:r>
        <w:t xml:space="preserve">FilterFX is the Step-2e panel-mapping demonstration brick — the thinnest real brick in the sandbox. Three-op graph: gain (unity) → filter (biquad LP, cutoff 200 Hz–12 kHz) → mix.wet; in → mix.dry. Single panel knob (TONE) driving filter.cutoff via log taper. Its value is demonstrating the panel→op-param mapping layer: author-side abstraction where the brick exposes ONE knob but the user could still see three ops in brick-zoom view. Structurally identical to SandboxToy; UI is the difference.</w:t>
      </w:r>
    </w:p>
    <w:p>
      <w:pPr>
        <w:pStyle w:val="Heading2"/>
      </w:pPr>
      <w:r>
        <w:t xml:space="preserve">2. Applicable memory files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Doctrine</w:t>
      </w:r>
    </w:p>
    <w:p>
      <w:pPr>
        <w:pStyle w:val="ListParagraph"/>
        <w:numPr>
          <w:ilvl w:val="0"/>
          <w:numId w:val="2"/>
        </w:numPr>
      </w:pPr>
      <w:r>
        <w:t xml:space="preserve">dry_wet_mix_rule.md — external dry leg through `mix` op; same violation class as LofiLight / EchoformLite but with much smaller group-delay mismatch (biquad only).</w:t>
      </w:r>
    </w:p>
    <w:p>
      <w:pPr>
        <w:pStyle w:val="ListParagraph"/>
        <w:numPr>
          <w:ilvl w:val="0"/>
          <w:numId w:val="2"/>
        </w:numPr>
      </w:pPr>
      <w:r>
        <w:t xml:space="preserve">ship_blockers.md — §2 mix rule, §3 bypass.</w:t>
      </w:r>
    </w:p>
    <w:p>
      <w:pPr>
        <w:pStyle w:val="ListParagraph"/>
        <w:numPr>
          <w:ilvl w:val="0"/>
          <w:numId w:val="2"/>
        </w:numPr>
      </w:pPr>
      <w:r>
        <w:t xml:space="preserve">audio_engineer_mental_model.md — Tone system primitive; behavior profile = LP sweeper.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Canon code</w:t>
      </w:r>
    </w:p>
    <w:p>
      <w:pPr>
        <w:pStyle w:val="ListParagraph"/>
        <w:numPr>
          <w:ilvl w:val="0"/>
          <w:numId w:val="2"/>
        </w:numPr>
      </w:pPr>
      <w:r>
        <w:t xml:space="preserve">Canon:filters §9 (RBJ Cookbook) — native BiquadFilterNode uses browser Cookbook implementation.</w:t>
      </w:r>
    </w:p>
    <w:p>
      <w:pPr>
        <w:pStyle w:val="ListParagraph"/>
        <w:numPr>
          <w:ilvl w:val="0"/>
          <w:numId w:val="2"/>
        </w:numPr>
      </w:pPr>
      <w:r>
        <w:t xml:space="preserve">Canon:utilities §1 — no recursive float64 state under author control (native biquad managed by browser).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Reference texts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Ch.2 — biquad filter structures.</w:t>
      </w:r>
    </w:p>
    <w:p>
      <w:pPr>
        <w:pStyle w:val="ListParagraph"/>
        <w:numPr>
          <w:ilvl w:val="0"/>
          <w:numId w:val="2"/>
        </w:numPr>
      </w:pPr>
      <w:r>
        <w:t xml:space="preserve">jos_pasp_dsp_reference.md — biquad topology + group-delay analysis.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sandbox_core_scope.md — Step 2e panel-mapping; FilterFX = canonical demonstration of the panel layer.</w:t>
      </w:r>
    </w:p>
    <w:p>
      <w:pPr>
        <w:pStyle w:val="ListParagraph"/>
        <w:numPr>
          <w:ilvl w:val="0"/>
          <w:numId w:val="2"/>
        </w:numPr>
      </w:pPr>
      <w:r>
        <w:t xml:space="preserve">plugin_template_library.md — FilterFX is a template for "single-knob filter FX" archetype.</w:t>
      </w:r>
    </w:p>
    <w:p>
      <w:pPr>
        <w:pStyle w:val="ListParagraph"/>
        <w:numPr>
          <w:ilvl w:val="0"/>
          <w:numId w:val="2"/>
        </w:numPr>
      </w:pPr>
      <w:r>
        <w:t xml:space="preserve">N/A — no modulation, no FB, no character, no stereo, no reverb.</w:t>
      </w:r>
    </w:p>
    <w:p>
      <w:pPr>
        <w:pStyle w:val="Heading2"/>
      </w:pPr>
      <w:r>
        <w:t xml:space="preserve">3. Per-reference compliance check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600"/>
        <w:gridCol w:w="2400"/>
        <w:gridCol w:w="2500"/>
        <w:gridCol w:w="107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 brick does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dry_wet_mix_rule.md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 computed inside worklet; external dry legs forbidden because group-delay is implementation-defined.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dry leg via IN→mix.dry. Wet chain = gain + biquad; biquad adds a few samples of group delay at low Q. Mismatch is smaller than LofiLight (no OS, no delay line) but still non-zero and rule-forbidden.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 (small magnitude)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§2 (mix rule)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 gate.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as row 1.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§3 (bypass)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 bypass crossfade.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bypassPath pattern.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§4 (DC under FB)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trap in FB loop.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FB loop.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§5 (FB runaway)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Loop limiter.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FB.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§6 (denormal)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 on recursive states.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Biquad state managed by browser; gain is stateless; mix is summation. No author-side recursive state at risk.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Canon:filters §9 (RBJ Cookbook)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Canonical biquad coefficients for LP/HP/BP/notch/peak/shelf.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BiquadFilterNode = browser Cookbook impl. Q=0.707 LP default is textbook Butterworth.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topology (1-pole vs 2-pole)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2-pole biquad is expected for musical LP sweeps.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full biquad (not 1-pole). ✅ Better than EchoformLite's 1-pole LP.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TONE knob range (200 Hz – 12 kHz)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Musical sweep range.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taper, 200 Hz–12 kHz — textbook tone-sweep range.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Panel-mapping abstraction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knob should drive one op-param via declarative mapping.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Exactly that: knob.tone → mappings[{ nodeId, paramId, range, curve }]. Canonical demonstration.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 (architectural)</w:t>
            </w:r>
          </w:p>
        </w:tc>
      </w:tr>
    </w:tbl>
    <w:p>
      <w:pPr>
        <w:pStyle w:val="Heading2"/>
      </w:pPr>
      <w:r>
        <w:t xml:space="preserve">4. Ship-gate status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405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 QC sweep zero FAILs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Not-run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sandbox sweep for bricks yet.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Dry/wet mix 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dry leg. Impact: smaller than LofiLight (biquad GD only, no OS) but per-rule still a violation.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 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bypassPath.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rejection under FB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FB runaway 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 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author-side recursive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Filter-class: bounded response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Biquad at Q=0.707 is Butterworth — flat passband, no ringing.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Filter-class: stable at cutoff extremes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biquad clamps coefficients internally.</w:t>
            </w:r>
          </w:p>
        </w:tc>
      </w:tr>
    </w:tbl>
    <w:p>
      <w:pPr>
        <w:pStyle w:val="Heading2"/>
      </w:pPr>
      <w:r>
        <w:t xml:space="preserve">5. Canonical-recipe deviations</w:t>
      </w:r>
    </w:p>
    <w:p>
      <w:pPr>
        <w:pStyle w:val="ListParagraph"/>
        <w:numPr>
          <w:ilvl w:val="0"/>
          <w:numId w:val="2"/>
        </w:numPr>
      </w:pPr>
      <w:r>
        <w:t xml:space="preserve">DEV-FX-01 — Mix-rule violation via external dry leg. Why: shared compiler-level issue (same as LofiLight, EchoformLite). When: Stage-3 master-worklet codegen resolves for all bricks simultaneously.</w:t>
      </w:r>
    </w:p>
    <w:p>
      <w:pPr>
        <w:pStyle w:val="ListParagraph"/>
        <w:numPr>
          <w:ilvl w:val="0"/>
          <w:numId w:val="2"/>
        </w:numPr>
      </w:pPr>
      <w:r>
        <w:t xml:space="preserve">DEV-FX-02 — Only one filter mode exposed (LP). Why: scope — Step-2e is panel-mapping demo, not filter-feature demo. When: Future — expose filter.mode in panel to unlock HP/BP/notch/peak/shelf.</w:t>
      </w:r>
    </w:p>
    <w:p>
      <w:pPr>
        <w:pStyle w:val="ListParagraph"/>
        <w:numPr>
          <w:ilvl w:val="0"/>
          <w:numId w:val="2"/>
        </w:numPr>
      </w:pPr>
      <w:r>
        <w:t xml:space="preserve">DEV-FX-03 — No Q control. Why: scope. When: Future.</w:t>
      </w:r>
    </w:p>
    <w:p>
      <w:pPr>
        <w:pStyle w:val="ListParagraph"/>
        <w:numPr>
          <w:ilvl w:val="0"/>
          <w:numId w:val="2"/>
        </w:numPr>
      </w:pPr>
      <w:r>
        <w:t xml:space="preserve">DEV-FX-04 — No drive / no post-filter character. Why: scope. When: Future — fork into a FilterDrive variant.</w:t>
      </w:r>
    </w:p>
    <w:p>
      <w:pPr>
        <w:pStyle w:val="Heading2"/>
      </w:pPr>
      <w:r>
        <w:t xml:space="preserve">6. Findings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Ship blockers (must fix before publish)</w:t>
      </w:r>
    </w:p>
    <w:p>
      <w:pPr>
        <w:pStyle w:val="ListParagraph"/>
        <w:numPr>
          <w:ilvl w:val="0"/>
          <w:numId w:val="2"/>
        </w:numPr>
      </w:pPr>
      <w:r>
        <w:t xml:space="preserve">F-FX-SB-01 — Mix-rule violation. Shared with LofiLight/EchoformLite — same Stage-3 codegen fix retires all three.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Quality (land before next review)</w:t>
      </w:r>
    </w:p>
    <w:p>
      <w:pPr>
        <w:pStyle w:val="ListParagraph"/>
        <w:numPr>
          <w:ilvl w:val="0"/>
          <w:numId w:val="2"/>
        </w:numPr>
      </w:pPr>
      <w:r>
        <w:t xml:space="preserve">F-FX-Q-01 — T1 QC sweep target once sweep infrastructure exists.</w:t>
      </w:r>
    </w:p>
    <w:p>
      <w:pPr>
        <w:pStyle w:val="ListParagraph"/>
        <w:numPr>
          <w:ilvl w:val="0"/>
          <w:numId w:val="2"/>
        </w:numPr>
      </w:pPr>
      <w:r>
        <w:t xml:space="preserve">F-FX-Q-02 — Null-test at MIX=1 (100% wet) vs hand-wired biquad — low-hanging proof of compiler determinism on the thinnest graph.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Future (logged in qc_backlog.md)</w:t>
      </w:r>
    </w:p>
    <w:p>
      <w:pPr>
        <w:pStyle w:val="ListParagraph"/>
        <w:numPr>
          <w:ilvl w:val="0"/>
          <w:numId w:val="2"/>
        </w:numPr>
      </w:pPr>
      <w:r>
        <w:t xml:space="preserve">F-FX-F-01 — Expose filter.mode + Q in panel (unlock a true filter plugin archetype).</w:t>
      </w:r>
    </w:p>
    <w:p>
      <w:pPr>
        <w:pStyle w:val="ListParagraph"/>
        <w:numPr>
          <w:ilvl w:val="0"/>
          <w:numId w:val="2"/>
        </w:numPr>
      </w:pPr>
      <w:r>
        <w:t xml:space="preserve">F-FX-F-02 — Add drive/character variant (FilterDrive fork).</w:t>
      </w:r>
    </w:p>
    <w:p>
      <w:pPr>
        <w:pStyle w:val="ListParagraph"/>
        <w:numPr>
          <w:ilvl w:val="0"/>
          <w:numId w:val="2"/>
        </w:numPr>
      </w:pPr>
      <w:r>
        <w:t xml:space="preserve">F-FX-F-03 — Envelope-follower sidechain variant (FilterAuto).</w:t>
      </w:r>
    </w:p>
    <w:p>
      <w:pPr>
        <w:pStyle w:val="Heading2"/>
      </w:pPr>
      <w:r>
        <w:t xml:space="preserve">7. Sign-off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author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SHA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 (sandbox-brick-audit-protocol sweep)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 — one ship blocker (mix rule, shared compiler-level issue)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Debt-logged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qc_backlog.md rows to add: F-FX-SB-01, F-FX-Q-01…02, F-FX-F-01…03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sign-off required?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RED verdict. Claude never self-waives per ship_blockers.md.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Summary: FilterFX is the thinnest meaningful brick in the sandbox. Canon-aligned (RBJ biquad, textbook Butterworth LP, denormal-safe, proper bypass). The single ship blocker is the shared mix-rule violation — same root cause as LofiLight and EchoformLite, same Stage-3 codegen fix retires all three. Audibly the smallest magnitude of the three since there's no oversampling and no delay line, just a biquad — but per-rule still a FAIL. Excellent template candidate for single-knob filter FX once the mix-rule fix lands.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Sandbox Brick Audit · FilterFX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2026-04-23T10:19:39.453Z</dcterms:created>
  <dcterms:modified xsi:type="dcterms:W3CDTF">2026-04-23T10:19:39.453Z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