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CARÁTULA</w:t>
      </w:r>
    </w:p>
    <w:p>
      <w:r>
        <w:rPr>
          <w:rFonts w:ascii="Times New Roman" w:hAnsi="Times New Roman" w:eastAsia="Times New Roman"/>
          <w:b/>
          <w:sz w:val="24"/>
        </w:rPr>
        <w:t>UNIVERSIDAD GALILEO</w:t>
      </w:r>
    </w:p>
    <w:p>
      <w:r>
        <w:rPr>
          <w:rFonts w:ascii="Times New Roman" w:hAnsi="Times New Roman" w:eastAsia="Times New Roman"/>
          <w:b/>
          <w:sz w:val="24"/>
        </w:rPr>
        <w:t>[NOMBRE DE LA FACULTAD O ESCUELA]</w:t>
      </w:r>
    </w:p>
    <w:p>
      <w:r>
        <w:rPr>
          <w:rFonts w:ascii="Times New Roman" w:hAnsi="Times New Roman" w:eastAsia="Times New Roman"/>
          <w:b/>
          <w:sz w:val="24"/>
        </w:rPr>
        <w:t>[NOMBRE DE LA CARRERA]</w:t>
      </w:r>
    </w:p>
    <w:p>
      <w:r>
        <w:rPr>
          <w:rFonts w:ascii="Times New Roman" w:hAnsi="Times New Roman" w:eastAsia="Times New Roman"/>
          <w:b/>
          <w:sz w:val="24"/>
        </w:rPr>
        <w:t>IMPLEMENTACIÓN DE UNA PLATAFORMA WEB INTEGRADA DE GEOLOCALIZACIÓN, REGISTRO DE ABORDAJE Y GESTIÓN DIGITAL DE PAGOS PARA TRANSPORTES GÉNESIS</w:t>
      </w:r>
    </w:p>
    <w:p>
      <w:r>
        <w:rPr>
          <w:rFonts w:ascii="Times New Roman" w:hAnsi="Times New Roman" w:eastAsia="Times New Roman"/>
          <w:sz w:val="24"/>
        </w:rPr>
        <w:t>Trabajo de graduación presentado por:</w:t>
      </w:r>
    </w:p>
    <w:p>
      <w:r>
        <w:rPr>
          <w:rFonts w:ascii="Times New Roman" w:hAnsi="Times New Roman" w:eastAsia="Times New Roman"/>
          <w:b/>
          <w:sz w:val="24"/>
        </w:rPr>
        <w:t>[NOMBRE COMPLETO DEL AUTOR]</w:t>
      </w:r>
    </w:p>
    <w:p>
      <w:r>
        <w:rPr>
          <w:rFonts w:ascii="Times New Roman" w:hAnsi="Times New Roman" w:eastAsia="Times New Roman"/>
          <w:sz w:val="24"/>
        </w:rPr>
        <w:t xml:space="preserve">Carné: </w:t>
      </w:r>
      <w:r>
        <w:rPr>
          <w:rFonts w:ascii="Times New Roman" w:hAnsi="Times New Roman" w:eastAsia="Times New Roman"/>
          <w:b/>
          <w:sz w:val="24"/>
        </w:rPr>
        <w:t>[NÚMERO DE CARNÉ]</w:t>
      </w:r>
    </w:p>
    <w:p>
      <w:r>
        <w:rPr>
          <w:rFonts w:ascii="Times New Roman" w:hAnsi="Times New Roman" w:eastAsia="Times New Roman"/>
          <w:sz w:val="24"/>
        </w:rPr>
        <w:t>Previo a optar al grado académico de:</w:t>
      </w:r>
    </w:p>
    <w:p>
      <w:r>
        <w:rPr>
          <w:rFonts w:ascii="Times New Roman" w:hAnsi="Times New Roman" w:eastAsia="Times New Roman"/>
          <w:b/>
          <w:sz w:val="24"/>
        </w:rPr>
        <w:t>[GRADO O TÍTULO ACADÉMICO]</w:t>
      </w:r>
    </w:p>
    <w:p>
      <w:r>
        <w:rPr>
          <w:rFonts w:ascii="Times New Roman" w:hAnsi="Times New Roman" w:eastAsia="Times New Roman"/>
          <w:sz w:val="24"/>
        </w:rPr>
        <w:t>Guatemala, julio de 2026</w:t>
      </w:r>
    </w:p>
    <w:p>
      <w:pPr>
        <w:sectPr>
          <w:headerReference w:type="default" r:id="rId9"/>
          <w:headerReference w:type="first" r:id="rId10"/>
          <w:headerReference w:type="even" r:id="rId11"/>
          <w:footerReference w:type="default" r:id="rId12"/>
          <w:footerReference w:type="first" r:id="rId13"/>
          <w:footerReference w:type="even" r:id="rId14"/>
          <w:pgSz w:w="12240" w:h="15840"/>
          <w:pgMar w:top="2268" w:right="1417" w:bottom="1417" w:left="2268" w:header="680" w:footer="680" w:gutter="0"/>
          <w:cols w:space="720"/>
          <w:titlePg/>
          <w:docGrid w:linePitch="360"/>
        </w:sectPr>
      </w:pPr>
    </w:p>
    <w:p>
      <w:pPr>
        <w:pStyle w:val="Heading1"/>
      </w:pPr>
      <w:r>
        <w:rPr>
          <w:rFonts w:ascii="Times New Roman" w:hAnsi="Times New Roman" w:eastAsia="Times New Roman"/>
          <w:b/>
          <w:sz w:val="28"/>
        </w:rPr>
        <w:t>DECLARACIÓN DEL TRABAJO</w:t>
      </w:r>
    </w:p>
    <w:p>
      <w:r>
        <w:rPr>
          <w:rFonts w:ascii="Times New Roman" w:hAnsi="Times New Roman" w:eastAsia="Times New Roman"/>
          <w:sz w:val="24"/>
        </w:rPr>
        <w:t xml:space="preserve">Esta tesis fue elaborada por </w:t>
      </w:r>
      <w:r>
        <w:rPr>
          <w:rFonts w:ascii="Times New Roman" w:hAnsi="Times New Roman" w:eastAsia="Times New Roman"/>
          <w:b/>
          <w:sz w:val="24"/>
        </w:rPr>
        <w:t>[NOMBRE COMPLETO DEL AUTOR]</w:t>
      </w:r>
      <w:r>
        <w:rPr>
          <w:rFonts w:ascii="Times New Roman" w:hAnsi="Times New Roman" w:eastAsia="Times New Roman"/>
          <w:sz w:val="24"/>
        </w:rPr>
        <w:t xml:space="preserve"> como requisito para obtener el grado o título de </w:t>
      </w:r>
      <w:r>
        <w:rPr>
          <w:rFonts w:ascii="Times New Roman" w:hAnsi="Times New Roman" w:eastAsia="Times New Roman"/>
          <w:b/>
          <w:sz w:val="24"/>
        </w:rPr>
        <w:t>[GRADO O TÍTULO ACADÉMICO]</w:t>
      </w:r>
      <w:r>
        <w:rPr>
          <w:rFonts w:ascii="Times New Roman" w:hAnsi="Times New Roman" w:eastAsia="Times New Roman"/>
          <w:sz w:val="24"/>
        </w:rPr>
        <w:t>.</w:t>
      </w:r>
    </w:p>
    <w:p>
      <w:r>
        <w:rPr>
          <w:rFonts w:ascii="Times New Roman" w:hAnsi="Times New Roman" w:eastAsia="Times New Roman"/>
          <w:sz w:val="24"/>
        </w:rPr>
        <w:t>Guatemala, julio de 2026.</w:t>
      </w:r>
    </w:p>
    <w:p>
      <w:r>
        <w:br w:type="page"/>
      </w:r>
    </w:p>
    <w:p>
      <w:pPr>
        <w:pStyle w:val="Heading1"/>
      </w:pPr>
      <w:r>
        <w:rPr>
          <w:rFonts w:ascii="Times New Roman" w:hAnsi="Times New Roman" w:eastAsia="Times New Roman"/>
          <w:b/>
          <w:sz w:val="28"/>
        </w:rPr>
        <w:t>DEDICATORIA</w:t>
      </w:r>
    </w:p>
    <w:p>
      <w:r>
        <w:rPr>
          <w:rFonts w:ascii="Times New Roman" w:hAnsi="Times New Roman" w:eastAsia="Times New Roman"/>
          <w:sz w:val="24"/>
        </w:rPr>
        <w:t>Sección opcional. El autor podrá completar esta página antes de la entrega final.</w:t>
      </w:r>
    </w:p>
    <w:p>
      <w:r>
        <w:br w:type="page"/>
      </w:r>
    </w:p>
    <w:p>
      <w:pPr>
        <w:pStyle w:val="Heading1"/>
      </w:pPr>
      <w:r>
        <w:rPr>
          <w:rFonts w:ascii="Times New Roman" w:hAnsi="Times New Roman" w:eastAsia="Times New Roman"/>
          <w:b/>
          <w:sz w:val="28"/>
        </w:rPr>
        <w:t>CARTA DE APROBACIÓN DEL ASESOR</w:t>
      </w:r>
    </w:p>
    <w:p>
      <w:r>
        <w:rPr>
          <w:rFonts w:ascii="Times New Roman" w:hAnsi="Times New Roman" w:eastAsia="Times New Roman"/>
          <w:b/>
          <w:sz w:val="24"/>
        </w:rPr>
        <w:t>Estado:</w:t>
      </w:r>
      <w:r>
        <w:rPr>
          <w:rFonts w:ascii="Times New Roman" w:hAnsi="Times New Roman" w:eastAsia="Times New Roman"/>
          <w:sz w:val="24"/>
        </w:rPr>
        <w:t xml:space="preserve"> pendiente de insertar la carta oficial firmada por el asesor.</w:t>
      </w:r>
    </w:p>
    <w:p>
      <w:r>
        <w:br w:type="page"/>
      </w:r>
    </w:p>
    <w:p>
      <w:pPr>
        <w:pStyle w:val="Heading1"/>
      </w:pPr>
      <w:r>
        <w:rPr>
          <w:rFonts w:ascii="Times New Roman" w:hAnsi="Times New Roman" w:eastAsia="Times New Roman"/>
          <w:b/>
          <w:sz w:val="28"/>
        </w:rPr>
        <w:t>DICTAMEN DEL DIRECTOR DE PROGRAMAS</w:t>
      </w:r>
    </w:p>
    <w:p>
      <w:r>
        <w:rPr>
          <w:rFonts w:ascii="Times New Roman" w:hAnsi="Times New Roman" w:eastAsia="Times New Roman"/>
          <w:b/>
          <w:sz w:val="24"/>
        </w:rPr>
        <w:t>Estado:</w:t>
      </w:r>
      <w:r>
        <w:rPr>
          <w:rFonts w:ascii="Times New Roman" w:hAnsi="Times New Roman" w:eastAsia="Times New Roman"/>
          <w:sz w:val="24"/>
        </w:rPr>
        <w:t xml:space="preserve"> pendiente de insertar el dictamen oficial firmado por el Director de Programas.</w:t>
      </w:r>
    </w:p>
    <w:p>
      <w:r>
        <w:br w:type="page"/>
      </w:r>
    </w:p>
    <w:p>
      <w:pPr>
        <w:pStyle w:val="Heading1"/>
      </w:pPr>
      <w:r>
        <w:rPr>
          <w:rFonts w:ascii="Times New Roman" w:hAnsi="Times New Roman" w:eastAsia="Times New Roman"/>
          <w:b/>
          <w:sz w:val="28"/>
        </w:rPr>
        <w:t>AUTORIZACIÓN DEL DECANO</w:t>
      </w:r>
    </w:p>
    <w:p>
      <w:r>
        <w:rPr>
          <w:rFonts w:ascii="Times New Roman" w:hAnsi="Times New Roman" w:eastAsia="Times New Roman"/>
          <w:b/>
          <w:sz w:val="24"/>
        </w:rPr>
        <w:t>Estado:</w:t>
      </w:r>
      <w:r>
        <w:rPr>
          <w:rFonts w:ascii="Times New Roman" w:hAnsi="Times New Roman" w:eastAsia="Times New Roman"/>
          <w:sz w:val="24"/>
        </w:rPr>
        <w:t xml:space="preserve"> pendiente de insertar la autorización oficial para publicar el trabajo de graduación.</w:t>
      </w:r>
    </w:p>
    <w:p>
      <w:r>
        <w:br w:type="page"/>
      </w:r>
    </w:p>
    <w:p>
      <w:pPr>
        <w:pStyle w:val="Heading1"/>
      </w:pPr>
      <w:r>
        <w:rPr>
          <w:rFonts w:ascii="Times New Roman" w:hAnsi="Times New Roman" w:eastAsia="Times New Roman"/>
          <w:b/>
          <w:sz w:val="28"/>
        </w:rPr>
        <w:t>PREFACIO Y AGRADECIMIENTOS</w:t>
      </w:r>
    </w:p>
    <w:p>
      <w:r>
        <w:rPr>
          <w:rFonts w:ascii="Times New Roman" w:hAnsi="Times New Roman" w:eastAsia="Times New Roman"/>
          <w:sz w:val="24"/>
        </w:rPr>
        <w:t>Sección opcional. El autor podrá reconocer la colaboración de Transportes Génesis, del centro educativo, de los padres participantes, del asesor y de las personas que contribuyeron a la investigación.</w:t>
      </w:r>
    </w:p>
    <w:p>
      <w:r>
        <w:br w:type="page"/>
      </w:r>
    </w:p>
    <w:p>
      <w:pPr>
        <w:pStyle w:val="Heading1"/>
      </w:pPr>
      <w:r>
        <w:rPr>
          <w:rFonts w:ascii="Times New Roman" w:hAnsi="Times New Roman" w:eastAsia="Times New Roman"/>
          <w:b/>
          <w:sz w:val="28"/>
        </w:rPr>
        <w:t>ÍNDICE GENERAL</w:t>
      </w:r>
    </w:p>
    <w:p>
      <w:pPr>
        <w:spacing w:line="240" w:lineRule="auto"/>
        <w:ind w:firstLine="0"/>
      </w:pPr>
      <w:r>
        <w:rPr>
          <w:rFonts w:ascii="Times New Roman" w:hAnsi="Times New Roman" w:eastAsia="Times New Roman"/>
          <w:sz w:val="24"/>
        </w:rPr>
        <w:fldChar w:fldCharType="begin"/>
        <w:instrText xml:space="preserve">TOC \h \z \u</w:instrText>
        <w:fldChar w:fldCharType="separate"/>
        <w:t>Actualice este campo en Word.</w:t>
        <w:fldChar w:fldCharType="end"/>
      </w:r>
    </w:p>
    <w:p>
      <w:r>
        <w:rPr>
          <w:rFonts w:ascii="Times New Roman" w:hAnsi="Times New Roman" w:eastAsia="Times New Roman"/>
          <w:sz w:val="24"/>
        </w:rPr>
        <w:t>El índice general se genera automáticamente en la versión Word. Debe actualizarse antes de imprimir o convertir el documento a PDF.</w:t>
      </w:r>
    </w:p>
    <w:p>
      <w:r>
        <w:br w:type="page"/>
      </w:r>
    </w:p>
    <w:p>
      <w:pPr>
        <w:pStyle w:val="Heading1"/>
      </w:pPr>
      <w:r>
        <w:rPr>
          <w:rFonts w:ascii="Times New Roman" w:hAnsi="Times New Roman" w:eastAsia="Times New Roman"/>
          <w:b/>
          <w:sz w:val="28"/>
        </w:rPr>
        <w:t>ÍNDICE DE CUADROS</w:t>
      </w:r>
    </w:p>
    <w:p>
      <w:pPr>
        <w:spacing w:line="240" w:lineRule="auto"/>
        <w:ind w:firstLine="0"/>
      </w:pPr>
      <w:r>
        <w:rPr>
          <w:rFonts w:ascii="Times New Roman" w:hAnsi="Times New Roman" w:eastAsia="Times New Roman"/>
          <w:sz w:val="24"/>
        </w:rPr>
        <w:fldChar w:fldCharType="begin"/>
        <w:instrText xml:space="preserve">TOC \h \z \f C</w:instrText>
        <w:fldChar w:fldCharType="separate"/>
        <w:t>Actualice este campo en Word.</w:t>
        <w:fldChar w:fldCharType="end"/>
      </w:r>
    </w:p>
    <w:p>
      <w:r>
        <w:rPr>
          <w:rFonts w:ascii="Times New Roman" w:hAnsi="Times New Roman" w:eastAsia="Times New Roman"/>
          <w:sz w:val="24"/>
        </w:rPr>
        <w:t>El índice de cuadros se genera automáticamente en la versión Word. La numeración sigue el esquema capítulo.secuencia.</w:t>
      </w:r>
    </w:p>
    <w:p>
      <w:r>
        <w:br w:type="page"/>
      </w:r>
    </w:p>
    <w:p>
      <w:pPr>
        <w:pStyle w:val="Heading1"/>
      </w:pPr>
      <w:r>
        <w:rPr>
          <w:rFonts w:ascii="Times New Roman" w:hAnsi="Times New Roman" w:eastAsia="Times New Roman"/>
          <w:b/>
          <w:sz w:val="28"/>
        </w:rPr>
        <w:t>ÍNDICE DE FIGURAS</w:t>
      </w:r>
    </w:p>
    <w:p>
      <w:pPr>
        <w:spacing w:line="240" w:lineRule="auto"/>
        <w:ind w:firstLine="0"/>
      </w:pPr>
      <w:r>
        <w:rPr>
          <w:rFonts w:ascii="Times New Roman" w:hAnsi="Times New Roman" w:eastAsia="Times New Roman"/>
          <w:sz w:val="24"/>
        </w:rPr>
        <w:fldChar w:fldCharType="begin"/>
        <w:instrText xml:space="preserve">TOC \h \z \f F</w:instrText>
        <w:fldChar w:fldCharType="separate"/>
        <w:t>Actualice este campo en Word.</w:t>
        <w:fldChar w:fldCharType="end"/>
      </w:r>
    </w:p>
    <w:p>
      <w:r>
        <w:rPr>
          <w:rFonts w:ascii="Times New Roman" w:hAnsi="Times New Roman" w:eastAsia="Times New Roman"/>
          <w:sz w:val="24"/>
        </w:rPr>
        <w:t>El índice de figuras se genera automáticamente en la versión Word. La numeración sigue el esquema capítulo.secuencia.</w:t>
      </w:r>
    </w:p>
    <w:p>
      <w:r>
        <w:br w:type="page"/>
      </w:r>
    </w:p>
    <w:p>
      <w:pPr>
        <w:pStyle w:val="Heading1"/>
      </w:pPr>
      <w:r>
        <w:rPr>
          <w:rFonts w:ascii="Times New Roman" w:hAnsi="Times New Roman" w:eastAsia="Times New Roman"/>
          <w:b/>
          <w:sz w:val="28"/>
        </w:rPr>
        <w:t>RESUMEN</w:t>
      </w:r>
    </w:p>
    <w:p>
      <w:r>
        <w:rPr>
          <w:rFonts w:ascii="Times New Roman" w:hAnsi="Times New Roman" w:eastAsia="Times New Roman"/>
          <w:sz w:val="24"/>
        </w:rPr>
        <w:t>El presente trabajo propone la implementación y evaluación de una plataforma web integrada para Transportes Génesis, empresa dedicada al servicio de transporte escolar en San Cristóbal, departamento de San Marcos, Guatemala. El problema de investigación se origina en la utilización de procedimientos manuales y canales dispersos para comunicar la ubicación del bus, registrar el abordaje de los estudiantes y gestionar los pagos mensuales. Estas condiciones pueden generar incertidumbre en los padres de familia, poca trazabilidad administrativa y desplazamientos destinados a confirmar o efectuar pagos.</w:t>
      </w:r>
    </w:p>
    <w:p>
      <w:r>
        <w:rPr>
          <w:rFonts w:ascii="Times New Roman" w:hAnsi="Times New Roman" w:eastAsia="Times New Roman"/>
          <w:sz w:val="24"/>
        </w:rPr>
        <w:t>La solución integra geolocalización en tiempo casi real, registro operativo de asistencia y abordaje, administración de rutas, alertas dentro del navegador y gestión digital de pagos. La plataforma fue desarrollada con ASP.NET Core 8, SQL Server, Entity Framework Core, ASP.NET Core Identity, SignalR, Leaflet, OpenStreetMap, OSRM y tecnologías web de interfaz adaptable. El estudio se delimita a padres de familia con hijos en primer grado de un colegio atendido por Transportes Génesis.</w:t>
      </w:r>
    </w:p>
    <w:p>
      <w:r>
        <w:rPr>
          <w:rFonts w:ascii="Times New Roman" w:hAnsi="Times New Roman" w:eastAsia="Times New Roman"/>
          <w:sz w:val="24"/>
        </w:rPr>
        <w:t>Se plantea una investigación aplicada con enfoque mixto y diseño preexperimental de un solo grupo. La validación combinará pruebas de aceptación de usuario, mediciones técnicas y un cuestionario posterior al uso. Las variables dependientes serán la confianza y satisfacción percibidas, la incertidumbre respecto del traslado, y el tiempo y costo de desplazamiento asociados al pago presencial. Los resultados se analizarán mediante estadística descriptiva y evidencia cualitativa. Debido a que este documento corresponde a una versión inicial, los resultados empíricos, su discusión y las conclusiones definitivas permanecen pendientes hasta ejecutar el protocolo aprobado.</w:t>
      </w:r>
    </w:p>
    <w:p>
      <w:r>
        <w:rPr>
          <w:rFonts w:ascii="Times New Roman" w:hAnsi="Times New Roman" w:eastAsia="Times New Roman"/>
          <w:b/>
          <w:sz w:val="24"/>
        </w:rPr>
        <w:t>Palabras clave:</w:t>
      </w:r>
      <w:r>
        <w:rPr>
          <w:rFonts w:ascii="Times New Roman" w:hAnsi="Times New Roman" w:eastAsia="Times New Roman"/>
          <w:sz w:val="24"/>
        </w:rPr>
        <w:t xml:space="preserve"> transporte escolar, geolocalización, pagos digitales, SignalR, confianza, trazabilidad, usabilidad.</w:t>
      </w:r>
    </w:p>
    <w:p>
      <w:pPr>
        <w:sectPr>
          <w:headerReference w:type="default" r:id="rId15"/>
          <w:headerReference w:type="first" r:id="rId16"/>
          <w:headerReference w:type="even" r:id="rId17"/>
          <w:footerReference w:type="default" r:id="rId18"/>
          <w:footerReference w:type="first" r:id="rId19"/>
          <w:footerReference w:type="even" r:id="rId20"/>
          <w:pgSz w:w="12240" w:h="15840"/>
          <w:pgMar w:top="2268" w:right="1417" w:bottom="1417" w:left="2268" w:header="680" w:footer="680" w:gutter="0"/>
          <w:cols w:space="720"/>
          <w:titlePg/>
          <w:docGrid w:linePitch="360"/>
          <w:pgNumType w:fmt="lowerRoman" w:start="2"/>
        </w:sectPr>
      </w:pPr>
    </w:p>
    <w:p>
      <w:pPr>
        <w:pStyle w:val="Heading1"/>
      </w:pPr>
      <w:r>
        <w:rPr>
          <w:rFonts w:ascii="Times New Roman" w:hAnsi="Times New Roman" w:eastAsia="Times New Roman"/>
          <w:b/>
          <w:sz w:val="28"/>
        </w:rPr>
        <w:t>CAPÍTULO 1</w:t>
      </w:r>
    </w:p>
    <w:p>
      <w:pPr>
        <w:pStyle w:val="Heading1"/>
      </w:pPr>
      <w:r>
        <w:rPr>
          <w:rFonts w:ascii="Times New Roman" w:hAnsi="Times New Roman" w:eastAsia="Times New Roman"/>
          <w:b/>
          <w:sz w:val="28"/>
        </w:rPr>
        <w:t>INTRODUCCIÓN</w:t>
      </w:r>
    </w:p>
    <w:p>
      <w:pPr>
        <w:pStyle w:val="Heading2"/>
      </w:pPr>
      <w:r>
        <w:rPr>
          <w:rFonts w:ascii="Times New Roman" w:hAnsi="Times New Roman" w:eastAsia="Times New Roman"/>
          <w:b/>
          <w:sz w:val="24"/>
        </w:rPr>
        <w:t>1.1 Tema principal</w:t>
      </w:r>
    </w:p>
    <w:p>
      <w:r>
        <w:rPr>
          <w:rFonts w:ascii="Times New Roman" w:hAnsi="Times New Roman" w:eastAsia="Times New Roman"/>
          <w:sz w:val="24"/>
        </w:rPr>
        <w:t>Implementación de una plataforma web integrada de geolocalización, registro de abordaje y gestión digital de pagos para Transportes Génesis, orientada a padres de familia con hijos en primer grado de un colegio en San Cristóbal, departamento de San Marcos.</w:t>
      </w:r>
    </w:p>
    <w:p>
      <w:pPr>
        <w:pStyle w:val="Heading2"/>
      </w:pPr>
      <w:r>
        <w:rPr>
          <w:rFonts w:ascii="Times New Roman" w:hAnsi="Times New Roman" w:eastAsia="Times New Roman"/>
          <w:b/>
          <w:sz w:val="24"/>
        </w:rPr>
        <w:t>1.2 Contexto de la investigación</w:t>
      </w:r>
    </w:p>
    <w:p>
      <w:r>
        <w:rPr>
          <w:rFonts w:ascii="Times New Roman" w:hAnsi="Times New Roman" w:eastAsia="Times New Roman"/>
          <w:sz w:val="24"/>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r>
        <w:rPr>
          <w:rFonts w:ascii="Times New Roman" w:hAnsi="Times New Roman" w:eastAsia="Times New Roman"/>
          <w:sz w:val="24"/>
        </w:rPr>
        <w:t>Transportes Génesis presta este servicio en San Cristóbal, departamento de San Marcos. Antes de la propuesta tecnológica, la comunicación sobre recorridos y pagos dependía principalmente de procedimientos manuales o canales no integrados. El padre de familia debía consultar por mensaje o llamada la ubicación del bus; la empresa debía revisar información distribuida para determinar asistencias y cobros; y el comprobante de un pago podía quedar separado del historial administrativo.</w:t>
      </w:r>
    </w:p>
    <w:p>
      <w:r>
        <w:rPr>
          <w:rFonts w:ascii="Times New Roman" w:hAnsi="Times New Roman" w:eastAsia="Times New Roman"/>
          <w:sz w:val="24"/>
        </w:rPr>
        <w:t>La necesidad adquiere especial importancia en familias con hijos en primer grado. Durante esta etapa, los padres pueden requerir mayor información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r>
        <w:rPr>
          <w:rFonts w:ascii="Times New Roman" w:hAnsi="Times New Roman" w:eastAsia="Times New Roman"/>
          <w:sz w:val="24"/>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pPr>
        <w:pStyle w:val="Heading2"/>
      </w:pPr>
      <w:r>
        <w:rPr>
          <w:rFonts w:ascii="Times New Roman" w:hAnsi="Times New Roman" w:eastAsia="Times New Roman"/>
          <w:b/>
          <w:sz w:val="24"/>
        </w:rPr>
        <w:t>1.3 Hipótesis</w:t>
      </w:r>
    </w:p>
    <w:p>
      <w:r>
        <w:rPr>
          <w:rFonts w:ascii="Times New Roman" w:hAnsi="Times New Roman" w:eastAsia="Times New Roman"/>
          <w:b/>
          <w:sz w:val="24"/>
        </w:rPr>
        <w:t>Hipótesis de investigación (H1 general):</w:t>
      </w:r>
    </w:p>
    <w:p>
      <w:r>
        <w:rPr>
          <w:rFonts w:ascii="Times New Roman" w:hAnsi="Times New Roman" w:eastAsia="Times New Roman"/>
          <w:sz w:val="24"/>
        </w:rPr>
        <w:t>La implementación y uso de una plataforma web integrada de geolocalización, registro de abordaje y gestión digital de pagos en Transportes Génesis aumentará la confianza y satisfacción de los padres de familia con hijos en primer grado, al reducir la incertidumbre sobre el traslado de sus hijos y disminuir el tiempo y los costos de desplazamiento asociados al pago presencial del servicio.</w:t>
      </w:r>
    </w:p>
    <w:p>
      <w:r>
        <w:rPr>
          <w:rFonts w:ascii="Times New Roman" w:hAnsi="Times New Roman" w:eastAsia="Times New Roman"/>
          <w:b/>
          <w:sz w:val="24"/>
        </w:rPr>
        <w:t>Hipótesis nula (H0):</w:t>
      </w:r>
    </w:p>
    <w:p>
      <w:r>
        <w:rPr>
          <w:rFonts w:ascii="Times New Roman" w:hAnsi="Times New Roman" w:eastAsia="Times New Roman"/>
          <w:sz w:val="24"/>
        </w:rPr>
        <w:t>La implementación y uso de la plataforma web integrada de Transportes Génesis no producirá un aumento medible en la confianza y satisfacción de los padres de familia, ni una reducción en la incertidumbre sobre el traslado o en el tiempo y los costos de desplazamiento asociados al pago presencial.</w:t>
      </w:r>
    </w:p>
    <w:p>
      <w:r>
        <w:rPr>
          <w:rFonts w:ascii="Times New Roman" w:hAnsi="Times New Roman" w:eastAsia="Times New Roman"/>
          <w:sz w:val="24"/>
        </w:rPr>
        <w:t>La hipótesis es compuesta porque relaciona una intervención tecnológica con más de un resultado. Su comprobación no se realizará mediante una apreciación general aislada, sino a través de dimensiones e indicadores definidos antes de recolectar datos.</w:t>
      </w:r>
    </w:p>
    <w:p>
      <w:pPr>
        <w:pStyle w:val="TesisCaption"/>
      </w:pPr>
      <w:r>
        <w:rPr>
          <w:rFonts w:ascii="Times New Roman" w:hAnsi="Times New Roman" w:eastAsia="Times New Roman"/>
          <w:b/>
          <w:sz w:val="24"/>
        </w:rPr>
        <w:t>Cuadro 1.1. Descomposición de la hipótesis</w:t>
      </w:r>
      <w:r>
        <w:rPr>
          <w:vanish/>
        </w:rPr>
        <w:fldChar w:fldCharType="begin"/>
        <w:instrText xml:space="preserve">TC "Cuadro 1.1. Descomposición de la hipótesis"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Componente</w:t>
            </w:r>
          </w:p>
        </w:tc>
        <w:tc>
          <w:tcPr>
            <w:tcW w:type="dxa" w:w="2852"/>
            <w:vAlign w:val="center"/>
          </w:tcPr>
          <w:p>
            <w:pPr>
              <w:spacing w:line="240" w:lineRule="auto" w:after="0"/>
            </w:pPr>
            <w:r/>
            <w:r>
              <w:rPr>
                <w:rFonts w:ascii="Times New Roman" w:hAnsi="Times New Roman" w:eastAsia="Times New Roman"/>
                <w:b/>
                <w:sz w:val="24"/>
              </w:rPr>
              <w:t>Variable</w:t>
            </w:r>
          </w:p>
        </w:tc>
        <w:tc>
          <w:tcPr>
            <w:tcW w:type="dxa" w:w="2852"/>
            <w:vAlign w:val="center"/>
          </w:tcPr>
          <w:p>
            <w:pPr>
              <w:spacing w:line="240" w:lineRule="auto" w:after="0"/>
            </w:pPr>
            <w:r/>
            <w:r>
              <w:rPr>
                <w:rFonts w:ascii="Times New Roman" w:hAnsi="Times New Roman" w:eastAsia="Times New Roman"/>
                <w:b/>
                <w:sz w:val="24"/>
              </w:rPr>
              <w:t>Indicadores principales</w:t>
            </w:r>
          </w:p>
        </w:tc>
      </w:tr>
      <w:tr>
        <w:tc>
          <w:tcPr>
            <w:tcW w:type="dxa" w:w="2852"/>
            <w:vAlign w:val="center"/>
          </w:tcPr>
          <w:p>
            <w:pPr>
              <w:spacing w:line="240" w:lineRule="auto" w:after="0"/>
            </w:pPr>
            <w:r/>
            <w:r>
              <w:rPr>
                <w:rFonts w:ascii="Times New Roman" w:hAnsi="Times New Roman" w:eastAsia="Times New Roman"/>
                <w:sz w:val="24"/>
              </w:rPr>
              <w:t>Plataforma integrada</w:t>
            </w:r>
          </w:p>
        </w:tc>
        <w:tc>
          <w:tcPr>
            <w:tcW w:type="dxa" w:w="2852"/>
            <w:vAlign w:val="center"/>
          </w:tcPr>
          <w:p>
            <w:pPr>
              <w:spacing w:line="240" w:lineRule="auto" w:after="0"/>
            </w:pPr>
            <w:r/>
            <w:r>
              <w:rPr>
                <w:rFonts w:ascii="Times New Roman" w:hAnsi="Times New Roman" w:eastAsia="Times New Roman"/>
                <w:sz w:val="24"/>
              </w:rPr>
              <w:t>Variable independiente</w:t>
            </w:r>
          </w:p>
        </w:tc>
        <w:tc>
          <w:tcPr>
            <w:tcW w:type="dxa" w:w="2852"/>
            <w:vAlign w:val="center"/>
          </w:tcPr>
          <w:p>
            <w:pPr>
              <w:spacing w:line="240" w:lineRule="auto" w:after="0"/>
            </w:pPr>
            <w:r/>
            <w:r>
              <w:rPr>
                <w:rFonts w:ascii="Times New Roman" w:hAnsi="Times New Roman" w:eastAsia="Times New Roman"/>
                <w:sz w:val="24"/>
              </w:rPr>
              <w:t>Uso de mapa, consulta de abordaje, registro y consulta de pagos</w:t>
            </w:r>
          </w:p>
        </w:tc>
      </w:tr>
      <w:tr>
        <w:tc>
          <w:tcPr>
            <w:tcW w:type="dxa" w:w="2852"/>
            <w:vAlign w:val="center"/>
          </w:tcPr>
          <w:p>
            <w:pPr>
              <w:spacing w:line="240" w:lineRule="auto" w:after="0"/>
            </w:pPr>
            <w:r/>
            <w:r>
              <w:rPr>
                <w:rFonts w:ascii="Times New Roman" w:hAnsi="Times New Roman" w:eastAsia="Times New Roman"/>
                <w:sz w:val="24"/>
              </w:rPr>
              <w:t>Confianza</w:t>
            </w:r>
          </w:p>
        </w:tc>
        <w:tc>
          <w:tcPr>
            <w:tcW w:type="dxa" w:w="2852"/>
            <w:vAlign w:val="center"/>
          </w:tcPr>
          <w:p>
            <w:pPr>
              <w:spacing w:line="240" w:lineRule="auto" w:after="0"/>
            </w:pPr>
            <w:r/>
            <w:r>
              <w:rPr>
                <w:rFonts w:ascii="Times New Roman" w:hAnsi="Times New Roman" w:eastAsia="Times New Roman"/>
                <w:sz w:val="24"/>
              </w:rPr>
              <w:t>Variable dependiente</w:t>
            </w:r>
          </w:p>
        </w:tc>
        <w:tc>
          <w:tcPr>
            <w:tcW w:type="dxa" w:w="2852"/>
            <w:vAlign w:val="center"/>
          </w:tcPr>
          <w:p>
            <w:pPr>
              <w:spacing w:line="240" w:lineRule="auto" w:after="0"/>
            </w:pPr>
            <w:r/>
            <w:r>
              <w:rPr>
                <w:rFonts w:ascii="Times New Roman" w:hAnsi="Times New Roman" w:eastAsia="Times New Roman"/>
                <w:sz w:val="24"/>
              </w:rPr>
              <w:t>Promedio Likert, percepción de información oportuna</w:t>
            </w:r>
          </w:p>
        </w:tc>
      </w:tr>
      <w:tr>
        <w:tc>
          <w:tcPr>
            <w:tcW w:type="dxa" w:w="2852"/>
            <w:vAlign w:val="center"/>
          </w:tcPr>
          <w:p>
            <w:pPr>
              <w:spacing w:line="240" w:lineRule="auto" w:after="0"/>
            </w:pPr>
            <w:r/>
            <w:r>
              <w:rPr>
                <w:rFonts w:ascii="Times New Roman" w:hAnsi="Times New Roman" w:eastAsia="Times New Roman"/>
                <w:sz w:val="24"/>
              </w:rPr>
              <w:t>Incertidumbre</w:t>
            </w:r>
          </w:p>
        </w:tc>
        <w:tc>
          <w:tcPr>
            <w:tcW w:type="dxa" w:w="2852"/>
            <w:vAlign w:val="center"/>
          </w:tcPr>
          <w:p>
            <w:pPr>
              <w:spacing w:line="240" w:lineRule="auto" w:after="0"/>
            </w:pPr>
            <w:r/>
            <w:r>
              <w:rPr>
                <w:rFonts w:ascii="Times New Roman" w:hAnsi="Times New Roman" w:eastAsia="Times New Roman"/>
                <w:sz w:val="24"/>
              </w:rPr>
              <w:t>Variable dependiente</w:t>
            </w:r>
          </w:p>
        </w:tc>
        <w:tc>
          <w:tcPr>
            <w:tcW w:type="dxa" w:w="2852"/>
            <w:vAlign w:val="center"/>
          </w:tcPr>
          <w:p>
            <w:pPr>
              <w:spacing w:line="240" w:lineRule="auto" w:after="0"/>
            </w:pPr>
            <w:r/>
            <w:r>
              <w:rPr>
                <w:rFonts w:ascii="Times New Roman" w:hAnsi="Times New Roman" w:eastAsia="Times New Roman"/>
                <w:sz w:val="24"/>
              </w:rPr>
              <w:t>Frecuencia de llamadas o mensajes de consulta; valoración Likert</w:t>
            </w:r>
          </w:p>
        </w:tc>
      </w:tr>
      <w:tr>
        <w:tc>
          <w:tcPr>
            <w:tcW w:type="dxa" w:w="2852"/>
            <w:vAlign w:val="center"/>
          </w:tcPr>
          <w:p>
            <w:pPr>
              <w:spacing w:line="240" w:lineRule="auto" w:after="0"/>
            </w:pPr>
            <w:r/>
            <w:r>
              <w:rPr>
                <w:rFonts w:ascii="Times New Roman" w:hAnsi="Times New Roman" w:eastAsia="Times New Roman"/>
                <w:sz w:val="24"/>
              </w:rPr>
              <w:t>Tiempo de pago</w:t>
            </w:r>
          </w:p>
        </w:tc>
        <w:tc>
          <w:tcPr>
            <w:tcW w:type="dxa" w:w="2852"/>
            <w:vAlign w:val="center"/>
          </w:tcPr>
          <w:p>
            <w:pPr>
              <w:spacing w:line="240" w:lineRule="auto" w:after="0"/>
            </w:pPr>
            <w:r/>
            <w:r>
              <w:rPr>
                <w:rFonts w:ascii="Times New Roman" w:hAnsi="Times New Roman" w:eastAsia="Times New Roman"/>
                <w:sz w:val="24"/>
              </w:rPr>
              <w:t>Variable dependiente</w:t>
            </w:r>
          </w:p>
        </w:tc>
        <w:tc>
          <w:tcPr>
            <w:tcW w:type="dxa" w:w="2852"/>
            <w:vAlign w:val="center"/>
          </w:tcPr>
          <w:p>
            <w:pPr>
              <w:spacing w:line="240" w:lineRule="auto" w:after="0"/>
            </w:pPr>
            <w:r/>
            <w:r>
              <w:rPr>
                <w:rFonts w:ascii="Times New Roman" w:hAnsi="Times New Roman" w:eastAsia="Times New Roman"/>
                <w:sz w:val="24"/>
              </w:rPr>
              <w:t>Minutos requeridos antes y con el sistema</w:t>
            </w:r>
          </w:p>
        </w:tc>
      </w:tr>
      <w:tr>
        <w:tc>
          <w:tcPr>
            <w:tcW w:type="dxa" w:w="2852"/>
            <w:vAlign w:val="center"/>
          </w:tcPr>
          <w:p>
            <w:pPr>
              <w:spacing w:line="240" w:lineRule="auto" w:after="0"/>
            </w:pPr>
            <w:r/>
            <w:r>
              <w:rPr>
                <w:rFonts w:ascii="Times New Roman" w:hAnsi="Times New Roman" w:eastAsia="Times New Roman"/>
                <w:sz w:val="24"/>
              </w:rPr>
              <w:t>Costo de desplazamiento</w:t>
            </w:r>
          </w:p>
        </w:tc>
        <w:tc>
          <w:tcPr>
            <w:tcW w:type="dxa" w:w="2852"/>
            <w:vAlign w:val="center"/>
          </w:tcPr>
          <w:p>
            <w:pPr>
              <w:spacing w:line="240" w:lineRule="auto" w:after="0"/>
            </w:pPr>
            <w:r/>
            <w:r>
              <w:rPr>
                <w:rFonts w:ascii="Times New Roman" w:hAnsi="Times New Roman" w:eastAsia="Times New Roman"/>
                <w:sz w:val="24"/>
              </w:rPr>
              <w:t>Variable dependiente</w:t>
            </w:r>
          </w:p>
        </w:tc>
        <w:tc>
          <w:tcPr>
            <w:tcW w:type="dxa" w:w="2852"/>
            <w:vAlign w:val="center"/>
          </w:tcPr>
          <w:p>
            <w:pPr>
              <w:spacing w:line="240" w:lineRule="auto" w:after="0"/>
            </w:pPr>
            <w:r/>
            <w:r>
              <w:rPr>
                <w:rFonts w:ascii="Times New Roman" w:hAnsi="Times New Roman" w:eastAsia="Times New Roman"/>
                <w:sz w:val="24"/>
              </w:rPr>
              <w:t>Quetzales destinados a transporte para realizar o confirmar el pago</w:t>
            </w:r>
          </w:p>
        </w:tc>
      </w:tr>
      <w:tr>
        <w:tc>
          <w:tcPr>
            <w:tcW w:type="dxa" w:w="2852"/>
            <w:vAlign w:val="center"/>
          </w:tcPr>
          <w:p>
            <w:pPr>
              <w:spacing w:line="240" w:lineRule="auto" w:after="0"/>
            </w:pPr>
            <w:r/>
            <w:r>
              <w:rPr>
                <w:rFonts w:ascii="Times New Roman" w:hAnsi="Times New Roman" w:eastAsia="Times New Roman"/>
                <w:sz w:val="24"/>
              </w:rPr>
              <w:t>Satisfacción</w:t>
            </w:r>
          </w:p>
        </w:tc>
        <w:tc>
          <w:tcPr>
            <w:tcW w:type="dxa" w:w="2852"/>
            <w:vAlign w:val="center"/>
          </w:tcPr>
          <w:p>
            <w:pPr>
              <w:spacing w:line="240" w:lineRule="auto" w:after="0"/>
            </w:pPr>
            <w:r/>
            <w:r>
              <w:rPr>
                <w:rFonts w:ascii="Times New Roman" w:hAnsi="Times New Roman" w:eastAsia="Times New Roman"/>
                <w:sz w:val="24"/>
              </w:rPr>
              <w:t>Variable dependiente</w:t>
            </w:r>
          </w:p>
        </w:tc>
        <w:tc>
          <w:tcPr>
            <w:tcW w:type="dxa" w:w="2852"/>
            <w:vAlign w:val="center"/>
          </w:tcPr>
          <w:p>
            <w:pPr>
              <w:spacing w:line="240" w:lineRule="auto" w:after="0"/>
            </w:pPr>
            <w:r/>
            <w:r>
              <w:rPr>
                <w:rFonts w:ascii="Times New Roman" w:hAnsi="Times New Roman" w:eastAsia="Times New Roman"/>
                <w:sz w:val="24"/>
              </w:rPr>
              <w:t>Promedio Likert y disposición de uso</w:t>
            </w:r>
          </w:p>
        </w:tc>
      </w:tr>
    </w:tbl>
    <w:p>
      <w:pPr>
        <w:spacing w:after="0" w:line="240" w:lineRule="auto"/>
        <w:ind w:firstLine="0"/>
      </w:pPr>
    </w:p>
    <w:p>
      <w:pPr>
        <w:pStyle w:val="Heading2"/>
      </w:pPr>
      <w:r>
        <w:rPr>
          <w:rFonts w:ascii="Times New Roman" w:hAnsi="Times New Roman" w:eastAsia="Times New Roman"/>
          <w:b/>
          <w:sz w:val="24"/>
        </w:rPr>
        <w:t>1.4 Objetivos</w:t>
      </w:r>
    </w:p>
    <w:p>
      <w:pPr>
        <w:pStyle w:val="Heading3"/>
      </w:pPr>
      <w:r>
        <w:rPr>
          <w:rFonts w:ascii="Times New Roman" w:hAnsi="Times New Roman" w:eastAsia="Times New Roman"/>
          <w:b/>
          <w:sz w:val="24"/>
        </w:rPr>
        <w:t>1.4.1 Objetivo general</w:t>
      </w:r>
    </w:p>
    <w:p>
      <w:r>
        <w:rPr>
          <w:rFonts w:ascii="Times New Roman" w:hAnsi="Times New Roman" w:eastAsia="Times New Roman"/>
          <w:sz w:val="24"/>
        </w:rPr>
        <w:t>Desarrollar, implementar y validar una plataforma web integrada de geolocalización, registro de abordaje y gestión digital de pagos para Transportes Génesis, con el propósito de aumentar la confianza y satisfacción de los padres de familia, reducir la incertidumbre sobre el traslado de sus hijos y disminuir el tiempo y los costos de desplazamiento asociados al pago presencial del servicio.</w:t>
      </w:r>
    </w:p>
    <w:p>
      <w:pPr>
        <w:pStyle w:val="Heading3"/>
      </w:pPr>
      <w:r>
        <w:rPr>
          <w:rFonts w:ascii="Times New Roman" w:hAnsi="Times New Roman" w:eastAsia="Times New Roman"/>
          <w:b/>
          <w:sz w:val="24"/>
        </w:rPr>
        <w:t>1.4.2 Objetivos específicos</w:t>
      </w:r>
    </w:p>
    <w:p>
      <w:pPr>
        <w:pStyle w:val="ListNumber"/>
        <w:ind w:firstLine="0"/>
      </w:pPr>
      <w:r>
        <w:rPr>
          <w:rFonts w:ascii="Times New Roman" w:hAnsi="Times New Roman" w:eastAsia="Times New Roman"/>
          <w:sz w:val="24"/>
        </w:rPr>
        <w:t>Analizar el proceso actual de seguimiento del transporte, registro de abordaje y gestión de pagos, así como las necesidades de los padres y del personal de Transportes Génesis.</w:t>
      </w:r>
    </w:p>
    <w:p>
      <w:pPr>
        <w:pStyle w:val="ListNumber"/>
        <w:ind w:firstLine="0"/>
      </w:pPr>
      <w:r>
        <w:rPr>
          <w:rFonts w:ascii="Times New Roman" w:hAnsi="Times New Roman" w:eastAsia="Times New Roman"/>
          <w:sz w:val="24"/>
        </w:rPr>
        <w:t>Diseñar e implementar un módulo de geolocalización que permita visualizar en un mapa la ubicación reportada por el bus y las paradas de la ruta.</w:t>
      </w:r>
    </w:p>
    <w:p>
      <w:pPr>
        <w:pStyle w:val="ListNumber"/>
        <w:ind w:firstLine="0"/>
      </w:pPr>
      <w:r>
        <w:rPr>
          <w:rFonts w:ascii="Times New Roman" w:hAnsi="Times New Roman" w:eastAsia="Times New Roman"/>
          <w:sz w:val="24"/>
        </w:rPr>
        <w:t>Implementar el registro de asistencia y abordaje para mejorar la trazabilidad operativa del traslado de los estudiantes.</w:t>
      </w:r>
    </w:p>
    <w:p>
      <w:pPr>
        <w:pStyle w:val="ListNumber"/>
        <w:ind w:firstLine="0"/>
      </w:pPr>
      <w:r>
        <w:rPr>
          <w:rFonts w:ascii="Times New Roman" w:hAnsi="Times New Roman" w:eastAsia="Times New Roman"/>
          <w:sz w:val="24"/>
        </w:rPr>
        <w:t>Diseñar e implementar un módulo de gestión digital de pagos que permita registrar comprobantes, consultar estados e historial y efectuar la validación administrativa.</w:t>
      </w:r>
    </w:p>
    <w:p>
      <w:pPr>
        <w:pStyle w:val="ListNumber"/>
        <w:ind w:firstLine="0"/>
      </w:pPr>
      <w:r>
        <w:rPr>
          <w:rFonts w:ascii="Times New Roman" w:hAnsi="Times New Roman" w:eastAsia="Times New Roman"/>
          <w:sz w:val="24"/>
        </w:rPr>
        <w:t>Integrar los módulos en una plataforma web con autenticación y autorización diferenciadas para administrador, piloto, monitor y padre de familia.</w:t>
      </w:r>
    </w:p>
    <w:p>
      <w:pPr>
        <w:pStyle w:val="ListNumber"/>
        <w:ind w:firstLine="0"/>
      </w:pPr>
      <w:r>
        <w:rPr>
          <w:rFonts w:ascii="Times New Roman" w:hAnsi="Times New Roman" w:eastAsia="Times New Roman"/>
          <w:sz w:val="24"/>
        </w:rPr>
        <w:t>Validar la funcionalidad, usabilidad y rendimiento del sistema mediante casos de prueba, pruebas de aceptación de usuario y mediciones técnicas.</w:t>
      </w:r>
    </w:p>
    <w:p>
      <w:pPr>
        <w:pStyle w:val="ListNumber"/>
        <w:ind w:firstLine="0"/>
      </w:pPr>
      <w:r>
        <w:rPr>
          <w:rFonts w:ascii="Times New Roman" w:hAnsi="Times New Roman" w:eastAsia="Times New Roman"/>
          <w:sz w:val="24"/>
        </w:rPr>
        <w:t>Evaluar los cambios percibidos en confianza, incertidumbre y satisfacción, así como la diferencia en tiempo y costo de desplazamiento relacionados con el proceso de pago.</w:t>
      </w:r>
    </w:p>
    <w:p>
      <w:pPr>
        <w:pStyle w:val="Heading2"/>
      </w:pPr>
      <w:r>
        <w:rPr>
          <w:rFonts w:ascii="Times New Roman" w:hAnsi="Times New Roman" w:eastAsia="Times New Roman"/>
          <w:b/>
          <w:sz w:val="24"/>
        </w:rPr>
        <w:t>1.5 Planteamiento del problema</w:t>
      </w:r>
    </w:p>
    <w:p>
      <w:r>
        <w:rPr>
          <w:rFonts w:ascii="Times New Roman" w:hAnsi="Times New Roman" w:eastAsia="Times New Roman"/>
          <w:sz w:val="24"/>
        </w:rPr>
        <w:t>La operación de un transporte escolar produce información que cambia durante el día. El bus inicia un recorrido, visita paradas, recoge o deja estudiantes y puede experimentar retrasos. Al mismo tiempo, la administración necesita conocer quién utilizará el servicio y mantener control de los pagos mensuales. Cuando los padres no disponen de una fuente centralizada, recurren a llamadas y mensajes para resolver dudas. La empresa debe responder consultas repetidas mientras coordina la ruta.</w:t>
      </w:r>
    </w:p>
    <w:p>
      <w:r>
        <w:rPr>
          <w:rFonts w:ascii="Times New Roman" w:hAnsi="Times New Roman" w:eastAsia="Times New Roman"/>
          <w:sz w:val="24"/>
        </w:rPr>
        <w:t>La falta de visibilidad no significa necesariamente que exista un incidente, pero sí genera incertidumbre. Un retraso sin información puede ocasionar que el padre espere durante más tiempo o pregunte repetidamente por la ubicación del bus. Asimismo, un registro manual de abordaje limita la posibilidad de consultar posteriormente qué estudiante fue marcado como presente o ausente.</w:t>
      </w:r>
    </w:p>
    <w:p>
      <w:r>
        <w:rPr>
          <w:rFonts w:ascii="Times New Roman" w:hAnsi="Times New Roman" w:eastAsia="Times New Roman"/>
          <w:sz w:val="24"/>
        </w:rPr>
        <w:t>En la gestión de pagos, el padre puede necesitar desplazarse a un banco o a otro punto, enviar el comprobante por un canal informal y solicitar confirmación. Esto implica tiempo y, en algunos casos, gastos de transporte. Para la administración, los comprobantes distribuidos entre conversaciones o archivos dificultan la trazabilidad del mes, monto y estado de validación.</w:t>
      </w:r>
    </w:p>
    <w:p>
      <w:r>
        <w:rPr>
          <w:rFonts w:ascii="Times New Roman" w:hAnsi="Times New Roman" w:eastAsia="Times New Roman"/>
          <w:sz w:val="24"/>
        </w:rPr>
        <w:t>Por lo anterior, el problema central consiste en la ausencia de una plataforma integrada que reúna información del recorrido, registros operativos y pagos. La investigación busca responder la siguiente pregunta:</w:t>
      </w:r>
    </w:p>
    <w:p>
      <w:r>
        <w:rPr>
          <w:rFonts w:ascii="Times New Roman" w:hAnsi="Times New Roman" w:eastAsia="Times New Roman"/>
          <w:b/>
          <w:sz w:val="24"/>
        </w:rPr>
        <w:t>¿En qué medida la implementación y uso de una plataforma web integrada de geolocalización, registro de abordaje y gestión digital de pagos aumenta la confianza y satisfacción de los padres de familia con hijos en primer grado, reduce la incertidumbre sobre el traslado y disminuye el tiempo y costo de desplazamiento asociados al pago presencial del servicio de Transportes Génesis?</w:t>
      </w:r>
    </w:p>
    <w:p>
      <w:pPr>
        <w:pStyle w:val="Heading2"/>
      </w:pPr>
      <w:r>
        <w:rPr>
          <w:rFonts w:ascii="Times New Roman" w:hAnsi="Times New Roman" w:eastAsia="Times New Roman"/>
          <w:b/>
          <w:sz w:val="24"/>
        </w:rPr>
        <w:t>1.6 Justificación</w:t>
      </w:r>
    </w:p>
    <w:p>
      <w:pPr>
        <w:pStyle w:val="Heading3"/>
      </w:pPr>
      <w:r>
        <w:rPr>
          <w:rFonts w:ascii="Times New Roman" w:hAnsi="Times New Roman" w:eastAsia="Times New Roman"/>
          <w:b/>
          <w:sz w:val="24"/>
        </w:rPr>
        <w:t>1.6.1 Justificación social</w:t>
      </w:r>
    </w:p>
    <w:p>
      <w:r>
        <w:rPr>
          <w:rFonts w:ascii="Times New Roman" w:hAnsi="Times New Roman" w:eastAsia="Times New Roman"/>
          <w:sz w:val="24"/>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pPr>
        <w:pStyle w:val="Heading3"/>
      </w:pPr>
      <w:r>
        <w:rPr>
          <w:rFonts w:ascii="Times New Roman" w:hAnsi="Times New Roman" w:eastAsia="Times New Roman"/>
          <w:b/>
          <w:sz w:val="24"/>
        </w:rPr>
        <w:t>1.6.2 Justificación económica</w:t>
      </w:r>
    </w:p>
    <w:p>
      <w:r>
        <w:rPr>
          <w:rFonts w:ascii="Times New Roman" w:hAnsi="Times New Roman" w:eastAsia="Times New Roman"/>
          <w:sz w:val="24"/>
        </w:rPr>
        <w:t>La posibilidad de registrar y consultar pagos de forma remota puede evitar ciertos desplazamientos destinados únicamente a entregar o confirmar un comprobante. La magnitud del ahorro no se asumirá de antemano: se calculará a partir del tiempo y del costo declarado por los participantes para el procedimiento anterior y el procedimiento digital.</w:t>
      </w:r>
    </w:p>
    <w:p>
      <w:pPr>
        <w:pStyle w:val="Heading3"/>
      </w:pPr>
      <w:r>
        <w:rPr>
          <w:rFonts w:ascii="Times New Roman" w:hAnsi="Times New Roman" w:eastAsia="Times New Roman"/>
          <w:b/>
          <w:sz w:val="24"/>
        </w:rPr>
        <w:t>1.6.3 Justificación operativa</w:t>
      </w:r>
    </w:p>
    <w:p>
      <w:r>
        <w:rPr>
          <w:rFonts w:ascii="Times New Roman" w:hAnsi="Times New Roman" w:eastAsia="Times New Roman"/>
          <w:sz w:val="24"/>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pPr>
        <w:pStyle w:val="Heading3"/>
      </w:pPr>
      <w:r>
        <w:rPr>
          <w:rFonts w:ascii="Times New Roman" w:hAnsi="Times New Roman" w:eastAsia="Times New Roman"/>
          <w:b/>
          <w:sz w:val="24"/>
        </w:rPr>
        <w:t>1.6.4 Justificación tecnológica</w:t>
      </w:r>
    </w:p>
    <w:p>
      <w:r>
        <w:rPr>
          <w:rFonts w:ascii="Times New Roman" w:hAnsi="Times New Roman" w:eastAsia="Times New Roman"/>
          <w:sz w:val="24"/>
        </w:rPr>
        <w:t>El proyecto demuestra la aplicación de tecnologías web disponibles para construir una solución local: ASP.NET Core para el servidor, SQL Server para persistencia, SignalR para comunicación en tiempo real y herramientas cartográficas abiertas para visualizar rutas y ubicaciones.</w:t>
      </w:r>
    </w:p>
    <w:p>
      <w:pPr>
        <w:pStyle w:val="Heading3"/>
      </w:pPr>
      <w:r>
        <w:rPr>
          <w:rFonts w:ascii="Times New Roman" w:hAnsi="Times New Roman" w:eastAsia="Times New Roman"/>
          <w:b/>
          <w:sz w:val="24"/>
        </w:rPr>
        <w:t>1.6.5 Justificación académica</w:t>
      </w:r>
    </w:p>
    <w:p>
      <w:r>
        <w:rPr>
          <w:rFonts w:ascii="Times New Roman" w:hAnsi="Times New Roman" w:eastAsia="Times New Roman"/>
          <w:sz w:val="24"/>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pPr>
        <w:pStyle w:val="Heading2"/>
      </w:pPr>
      <w:r>
        <w:rPr>
          <w:rFonts w:ascii="Times New Roman" w:hAnsi="Times New Roman" w:eastAsia="Times New Roman"/>
          <w:b/>
          <w:sz w:val="24"/>
        </w:rPr>
        <w:t>1.7 Delimitación</w:t>
      </w:r>
    </w:p>
    <w:p>
      <w:pPr>
        <w:pStyle w:val="TesisCaption"/>
      </w:pPr>
      <w:r>
        <w:rPr>
          <w:rFonts w:ascii="Times New Roman" w:hAnsi="Times New Roman" w:eastAsia="Times New Roman"/>
          <w:b/>
          <w:sz w:val="24"/>
        </w:rPr>
        <w:t>Cuadro 1.2. Delimitación del estudio</w:t>
      </w:r>
      <w:r>
        <w:rPr>
          <w:vanish/>
        </w:rPr>
        <w:fldChar w:fldCharType="begin"/>
        <w:instrText xml:space="preserve">TC "Cuadro 1.2. Delimitación del estudio"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Dimensión</w:t>
            </w:r>
          </w:p>
        </w:tc>
        <w:tc>
          <w:tcPr>
            <w:tcW w:type="dxa" w:w="4277"/>
            <w:vAlign w:val="center"/>
          </w:tcPr>
          <w:p>
            <w:pPr>
              <w:spacing w:line="240" w:lineRule="auto" w:after="0"/>
            </w:pPr>
            <w:r/>
            <w:r>
              <w:rPr>
                <w:rFonts w:ascii="Times New Roman" w:hAnsi="Times New Roman" w:eastAsia="Times New Roman"/>
                <w:b/>
                <w:sz w:val="24"/>
              </w:rPr>
              <w:t>Delimitación</w:t>
            </w:r>
          </w:p>
        </w:tc>
      </w:tr>
      <w:tr>
        <w:tc>
          <w:tcPr>
            <w:tcW w:type="dxa" w:w="4277"/>
            <w:vAlign w:val="center"/>
          </w:tcPr>
          <w:p>
            <w:pPr>
              <w:spacing w:line="240" w:lineRule="auto" w:after="0"/>
            </w:pPr>
            <w:r/>
            <w:r>
              <w:rPr>
                <w:rFonts w:ascii="Times New Roman" w:hAnsi="Times New Roman" w:eastAsia="Times New Roman"/>
                <w:sz w:val="24"/>
              </w:rPr>
              <w:t>Geográfica</w:t>
            </w:r>
          </w:p>
        </w:tc>
        <w:tc>
          <w:tcPr>
            <w:tcW w:type="dxa" w:w="4277"/>
            <w:vAlign w:val="center"/>
          </w:tcPr>
          <w:p>
            <w:pPr>
              <w:spacing w:line="240" w:lineRule="auto" w:after="0"/>
            </w:pPr>
            <w:r/>
            <w:r>
              <w:rPr>
                <w:rFonts w:ascii="Times New Roman" w:hAnsi="Times New Roman" w:eastAsia="Times New Roman"/>
                <w:sz w:val="24"/>
              </w:rPr>
              <w:t>San Cristóbal, departamento de San Marcos, Guatemala</w:t>
            </w:r>
          </w:p>
        </w:tc>
      </w:tr>
      <w:tr>
        <w:tc>
          <w:tcPr>
            <w:tcW w:type="dxa" w:w="4277"/>
            <w:vAlign w:val="center"/>
          </w:tcPr>
          <w:p>
            <w:pPr>
              <w:spacing w:line="240" w:lineRule="auto" w:after="0"/>
            </w:pPr>
            <w:r/>
            <w:r>
              <w:rPr>
                <w:rFonts w:ascii="Times New Roman" w:hAnsi="Times New Roman" w:eastAsia="Times New Roman"/>
                <w:sz w:val="24"/>
              </w:rPr>
              <w:t>Poblacional</w:t>
            </w:r>
          </w:p>
        </w:tc>
        <w:tc>
          <w:tcPr>
            <w:tcW w:type="dxa" w:w="4277"/>
            <w:vAlign w:val="center"/>
          </w:tcPr>
          <w:p>
            <w:pPr>
              <w:spacing w:line="240" w:lineRule="auto" w:after="0"/>
            </w:pPr>
            <w:r/>
            <w:r>
              <w:rPr>
                <w:rFonts w:ascii="Times New Roman" w:hAnsi="Times New Roman" w:eastAsia="Times New Roman"/>
                <w:sz w:val="24"/>
              </w:rPr>
              <w:t>Padres con hijos en primer grado de un colegio atendido por Transportes Génesis</w:t>
            </w:r>
          </w:p>
        </w:tc>
      </w:tr>
      <w:tr>
        <w:tc>
          <w:tcPr>
            <w:tcW w:type="dxa" w:w="4277"/>
            <w:vAlign w:val="center"/>
          </w:tcPr>
          <w:p>
            <w:pPr>
              <w:spacing w:line="240" w:lineRule="auto" w:after="0"/>
            </w:pPr>
            <w:r/>
            <w:r>
              <w:rPr>
                <w:rFonts w:ascii="Times New Roman" w:hAnsi="Times New Roman" w:eastAsia="Times New Roman"/>
                <w:sz w:val="24"/>
              </w:rPr>
              <w:t>Temporal</w:t>
            </w:r>
          </w:p>
        </w:tc>
        <w:tc>
          <w:tcPr>
            <w:tcW w:type="dxa" w:w="4277"/>
            <w:vAlign w:val="center"/>
          </w:tcPr>
          <w:p>
            <w:pPr>
              <w:spacing w:line="240" w:lineRule="auto" w:after="0"/>
            </w:pPr>
            <w:r/>
            <w:r>
              <w:rPr>
                <w:rFonts w:ascii="Times New Roman" w:hAnsi="Times New Roman" w:eastAsia="Times New Roman"/>
                <w:sz w:val="24"/>
              </w:rPr>
              <w:t>Desarrollo y validación durante 2026</w:t>
            </w:r>
          </w:p>
        </w:tc>
      </w:tr>
      <w:tr>
        <w:tc>
          <w:tcPr>
            <w:tcW w:type="dxa" w:w="4277"/>
            <w:vAlign w:val="center"/>
          </w:tcPr>
          <w:p>
            <w:pPr>
              <w:spacing w:line="240" w:lineRule="auto" w:after="0"/>
            </w:pPr>
            <w:r/>
            <w:r>
              <w:rPr>
                <w:rFonts w:ascii="Times New Roman" w:hAnsi="Times New Roman" w:eastAsia="Times New Roman"/>
                <w:sz w:val="24"/>
              </w:rPr>
              <w:t>Tecnológica</w:t>
            </w:r>
          </w:p>
        </w:tc>
        <w:tc>
          <w:tcPr>
            <w:tcW w:type="dxa" w:w="4277"/>
            <w:vAlign w:val="center"/>
          </w:tcPr>
          <w:p>
            <w:pPr>
              <w:spacing w:line="240" w:lineRule="auto" w:after="0"/>
            </w:pPr>
            <w:r/>
            <w:r>
              <w:rPr>
                <w:rFonts w:ascii="Times New Roman" w:hAnsi="Times New Roman" w:eastAsia="Times New Roman"/>
                <w:sz w:val="24"/>
              </w:rPr>
              <w:t>Plataforma web adaptable; no incluye aplicación móvil nativa</w:t>
            </w:r>
          </w:p>
        </w:tc>
      </w:tr>
      <w:tr>
        <w:tc>
          <w:tcPr>
            <w:tcW w:type="dxa" w:w="4277"/>
            <w:vAlign w:val="center"/>
          </w:tcPr>
          <w:p>
            <w:pPr>
              <w:spacing w:line="240" w:lineRule="auto" w:after="0"/>
            </w:pPr>
            <w:r/>
            <w:r>
              <w:rPr>
                <w:rFonts w:ascii="Times New Roman" w:hAnsi="Times New Roman" w:eastAsia="Times New Roman"/>
                <w:sz w:val="24"/>
              </w:rPr>
              <w:t>Funcional</w:t>
            </w:r>
          </w:p>
        </w:tc>
        <w:tc>
          <w:tcPr>
            <w:tcW w:type="dxa" w:w="4277"/>
            <w:vAlign w:val="center"/>
          </w:tcPr>
          <w:p>
            <w:pPr>
              <w:spacing w:line="240" w:lineRule="auto" w:after="0"/>
            </w:pPr>
            <w:r/>
            <w:r>
              <w:rPr>
                <w:rFonts w:ascii="Times New Roman" w:hAnsi="Times New Roman" w:eastAsia="Times New Roman"/>
                <w:sz w:val="24"/>
              </w:rPr>
              <w:t>Geolocalización, rutas, asistencia, abordaje, pagos, alertas web y administración</w:t>
            </w:r>
          </w:p>
        </w:tc>
      </w:tr>
      <w:tr>
        <w:tc>
          <w:tcPr>
            <w:tcW w:type="dxa" w:w="4277"/>
            <w:vAlign w:val="center"/>
          </w:tcPr>
          <w:p>
            <w:pPr>
              <w:spacing w:line="240" w:lineRule="auto" w:after="0"/>
            </w:pPr>
            <w:r/>
            <w:r>
              <w:rPr>
                <w:rFonts w:ascii="Times New Roman" w:hAnsi="Times New Roman" w:eastAsia="Times New Roman"/>
                <w:sz w:val="24"/>
              </w:rPr>
              <w:t>Institucional</w:t>
            </w:r>
          </w:p>
        </w:tc>
        <w:tc>
          <w:tcPr>
            <w:tcW w:type="dxa" w:w="4277"/>
            <w:vAlign w:val="center"/>
          </w:tcPr>
          <w:p>
            <w:pPr>
              <w:spacing w:line="240" w:lineRule="auto" w:after="0"/>
            </w:pPr>
            <w:r/>
            <w:r>
              <w:rPr>
                <w:rFonts w:ascii="Times New Roman" w:hAnsi="Times New Roman" w:eastAsia="Times New Roman"/>
                <w:sz w:val="24"/>
              </w:rPr>
              <w:t>Transportes Génesis y el colegio participante, cuyo nombre puede reservarse</w:t>
            </w:r>
          </w:p>
        </w:tc>
      </w:tr>
    </w:tbl>
    <w:p>
      <w:pPr>
        <w:spacing w:after="0" w:line="240" w:lineRule="auto"/>
        <w:ind w:firstLine="0"/>
      </w:pPr>
    </w:p>
    <w:p>
      <w:pPr>
        <w:pStyle w:val="Heading2"/>
      </w:pPr>
      <w:r>
        <w:rPr>
          <w:rFonts w:ascii="Times New Roman" w:hAnsi="Times New Roman" w:eastAsia="Times New Roman"/>
          <w:b/>
          <w:sz w:val="24"/>
        </w:rPr>
        <w:t>1.8 Alcance</w:t>
      </w:r>
    </w:p>
    <w:p>
      <w:r>
        <w:rPr>
          <w:rFonts w:ascii="Times New Roman" w:hAnsi="Times New Roman" w:eastAsia="Times New Roman"/>
          <w:sz w:val="24"/>
        </w:rPr>
        <w:t>El trabajo comprende el análisis, diseño, implementación y validación inicial de una plataforma web. Incluye autenticación por roles, administración de buses y rutas, visualización cartográfica, recepción y almacenamiento de ubicaciones, comunicación SignalR, confirmación de asistencia, registro operativo de recogidas, gestión de comprobantes e historial de pagos y pruebas con usuarios.</w:t>
      </w:r>
    </w:p>
    <w:p>
      <w:r>
        <w:rPr>
          <w:rFonts w:ascii="Times New Roman" w:hAnsi="Times New Roman" w:eastAsia="Times New Roman"/>
          <w:sz w:val="24"/>
        </w:rPr>
        <w:t>La evaluación incluye casos funcionales, pruebas UAT, encuesta de percepción, medición de tiempo y costo del proceso de pago, y pruebas de carga y rendimiento en ambiente controlado.</w:t>
      </w:r>
    </w:p>
    <w:p>
      <w:pPr>
        <w:pStyle w:val="Heading2"/>
      </w:pPr>
      <w:r>
        <w:rPr>
          <w:rFonts w:ascii="Times New Roman" w:hAnsi="Times New Roman" w:eastAsia="Times New Roman"/>
          <w:b/>
          <w:sz w:val="24"/>
        </w:rPr>
        <w:t>1.9 Limitaciones</w:t>
      </w:r>
    </w:p>
    <w:p>
      <w:pPr>
        <w:pStyle w:val="ListNumber"/>
        <w:ind w:firstLine="0"/>
      </w:pPr>
      <w:r>
        <w:rPr>
          <w:rFonts w:ascii="Times New Roman" w:hAnsi="Times New Roman" w:eastAsia="Times New Roman"/>
          <w:sz w:val="24"/>
        </w:rPr>
        <w:t>La versión evaluada es web y no incluye una aplicación nativa para Android o iOS.</w:t>
      </w:r>
    </w:p>
    <w:p>
      <w:pPr>
        <w:pStyle w:val="ListNumber"/>
        <w:ind w:firstLine="0"/>
      </w:pPr>
      <w:r>
        <w:rPr>
          <w:rFonts w:ascii="Times New Roman" w:hAnsi="Times New Roman" w:eastAsia="Times New Roman"/>
          <w:sz w:val="24"/>
        </w:rPr>
        <w:t>Las alertas funcionan dentro del navegador y no constituyen notificaciones push, SMS o WhatsApp.</w:t>
      </w:r>
    </w:p>
    <w:p>
      <w:pPr>
        <w:pStyle w:val="ListNumber"/>
        <w:ind w:firstLine="0"/>
      </w:pPr>
      <w:r>
        <w:rPr>
          <w:rFonts w:ascii="Times New Roman" w:hAnsi="Times New Roman" w:eastAsia="Times New Roman"/>
          <w:sz w:val="24"/>
        </w:rPr>
        <w:t>La transmisión demostrable depende del navegador del piloto o monitor y del entorno de simulación; no utiliza un dispositivo GPS dedicado instalado permanentemente en el bus.</w:t>
      </w:r>
    </w:p>
    <w:p>
      <w:pPr>
        <w:pStyle w:val="ListNumber"/>
        <w:ind w:firstLine="0"/>
      </w:pPr>
      <w:r>
        <w:rPr>
          <w:rFonts w:ascii="Times New Roman" w:hAnsi="Times New Roman" w:eastAsia="Times New Roman"/>
          <w:sz w:val="24"/>
        </w:rPr>
        <w:t>El registro de abordaje es efectuado por el personal; no utiliza QR, NFC, RFID ni biometría.</w:t>
      </w:r>
    </w:p>
    <w:p>
      <w:pPr>
        <w:pStyle w:val="ListNumber"/>
        <w:ind w:firstLine="0"/>
      </w:pPr>
      <w:r>
        <w:rPr>
          <w:rFonts w:ascii="Times New Roman" w:hAnsi="Times New Roman" w:eastAsia="Times New Roman"/>
          <w:sz w:val="24"/>
        </w:rPr>
        <w:t>El pago con pasarela es complementario. La evaluación principal se enfoca en comprobantes e historial.</w:t>
      </w:r>
    </w:p>
    <w:p>
      <w:pPr>
        <w:pStyle w:val="ListNumber"/>
        <w:ind w:firstLine="0"/>
      </w:pPr>
      <w:r>
        <w:rPr>
          <w:rFonts w:ascii="Times New Roman" w:hAnsi="Times New Roman" w:eastAsia="Times New Roman"/>
          <w:sz w:val="24"/>
        </w:rPr>
        <w:t>La muestra puede ser pequeña y no permite generalizar automáticamente los resultados a toda Guatemala.</w:t>
      </w:r>
    </w:p>
    <w:p>
      <w:pPr>
        <w:pStyle w:val="ListNumber"/>
        <w:ind w:firstLine="0"/>
      </w:pPr>
      <w:r>
        <w:rPr>
          <w:rFonts w:ascii="Times New Roman" w:hAnsi="Times New Roman" w:eastAsia="Times New Roman"/>
          <w:sz w:val="24"/>
        </w:rPr>
        <w:t>La conectividad, precisión del dispositivo y disponibilidad de servicios cartográficos externos pueden afectar la experiencia.</w:t>
      </w:r>
    </w:p>
    <w:p>
      <w:pPr>
        <w:pStyle w:val="ListNumber"/>
        <w:ind w:firstLine="0"/>
      </w:pPr>
      <w:r>
        <w:rPr>
          <w:rFonts w:ascii="Times New Roman" w:hAnsi="Times New Roman" w:eastAsia="Times New Roman"/>
          <w:sz w:val="24"/>
        </w:rPr>
        <w:t>Los resultados definitivos dependen de ejecutar el protocolo con usuarios reales y no pueden inferirse solo del funcionamiento técnico.</w:t>
      </w:r>
    </w:p>
    <w:p>
      <w:pPr>
        <w:pStyle w:val="Heading2"/>
      </w:pPr>
      <w:r>
        <w:rPr>
          <w:rFonts w:ascii="Times New Roman" w:hAnsi="Times New Roman" w:eastAsia="Times New Roman"/>
          <w:b/>
          <w:sz w:val="24"/>
        </w:rPr>
        <w:t>1.10 Resumen del capítulo</w:t>
      </w:r>
    </w:p>
    <w:p>
      <w:r>
        <w:rPr>
          <w:rFonts w:ascii="Times New Roman" w:hAnsi="Times New Roman" w:eastAsia="Times New Roman"/>
          <w:sz w:val="24"/>
        </w:rPr>
        <w:t>El capítulo presentó el contexto, el problema, la hipótesis compuesta y los objetivos. La propuesta busca evaluar beneficios concretos sin afirmar que la tecnología garantiza la seguridad. La investigación medirá confianza, incertidumbre, tiempo, costo y satisfacción, además del funcionamiento técnico de la plataforma.</w:t>
      </w:r>
    </w:p>
    <w:p>
      <w:pPr>
        <w:sectPr>
          <w:headerReference w:type="default" r:id="rId21"/>
          <w:headerReference w:type="first" r:id="rId22"/>
          <w:headerReference w:type="even" r:id="rId23"/>
          <w:footerReference w:type="default" r:id="rId24"/>
          <w:footerReference w:type="first" r:id="rId25"/>
          <w:footerReference w:type="even" r:id="rId26"/>
          <w:type w:val="oddPage"/>
          <w:pgSz w:w="12240" w:h="15840"/>
          <w:pgMar w:top="2268" w:right="1417" w:bottom="1417" w:left="2268" w:header="680" w:footer="680" w:gutter="0"/>
          <w:cols w:space="720"/>
          <w:titlePg/>
          <w:docGrid w:linePitch="360"/>
          <w:pgNumType w:fmt="decimal" w:start="1"/>
        </w:sectPr>
      </w:pPr>
    </w:p>
    <w:p>
      <w:pPr>
        <w:pStyle w:val="Heading1"/>
      </w:pPr>
      <w:r>
        <w:rPr>
          <w:rFonts w:ascii="Times New Roman" w:hAnsi="Times New Roman" w:eastAsia="Times New Roman"/>
          <w:b/>
          <w:sz w:val="28"/>
        </w:rPr>
        <w:t>CAPÍTULO 2</w:t>
      </w:r>
    </w:p>
    <w:p>
      <w:pPr>
        <w:pStyle w:val="Heading1"/>
      </w:pPr>
      <w:r>
        <w:rPr>
          <w:rFonts w:ascii="Times New Roman" w:hAnsi="Times New Roman" w:eastAsia="Times New Roman"/>
          <w:b/>
          <w:sz w:val="28"/>
        </w:rPr>
        <w:t>MARCO TEÓRICO</w:t>
      </w:r>
    </w:p>
    <w:p>
      <w:pPr>
        <w:pStyle w:val="Heading2"/>
      </w:pPr>
      <w:r>
        <w:rPr>
          <w:rFonts w:ascii="Times New Roman" w:hAnsi="Times New Roman" w:eastAsia="Times New Roman"/>
          <w:b/>
          <w:sz w:val="24"/>
        </w:rPr>
        <w:t>2.1 Sistemas de información y digitalización de procesos</w:t>
      </w:r>
    </w:p>
    <w:p>
      <w:r>
        <w:rPr>
          <w:rFonts w:ascii="Times New Roman" w:hAnsi="Times New Roman" w:eastAsia="Times New Roman"/>
          <w:sz w:val="24"/>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r>
        <w:rPr>
          <w:rFonts w:ascii="Times New Roman" w:hAnsi="Times New Roman" w:eastAsia="Times New Roman"/>
          <w:sz w:val="24"/>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pPr>
        <w:pStyle w:val="Heading2"/>
      </w:pPr>
      <w:r>
        <w:rPr>
          <w:rFonts w:ascii="Times New Roman" w:hAnsi="Times New Roman" w:eastAsia="Times New Roman"/>
          <w:b/>
          <w:sz w:val="24"/>
        </w:rPr>
        <w:t>2.2 Transporte escolar y confianza de los padres</w:t>
      </w:r>
    </w:p>
    <w:p>
      <w:r>
        <w:rPr>
          <w:rFonts w:ascii="Times New Roman" w:hAnsi="Times New Roman" w:eastAsia="Times New Roman"/>
          <w:sz w:val="24"/>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r>
        <w:rPr>
          <w:rFonts w:ascii="Times New Roman" w:hAnsi="Times New Roman" w:eastAsia="Times New Roman"/>
          <w:sz w:val="24"/>
        </w:rPr>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pPr>
        <w:pStyle w:val="Heading2"/>
      </w:pPr>
      <w:r>
        <w:rPr>
          <w:rFonts w:ascii="Times New Roman" w:hAnsi="Times New Roman" w:eastAsia="Times New Roman"/>
          <w:b/>
          <w:sz w:val="24"/>
        </w:rPr>
        <w:t>2.3 Geolocalización</w:t>
      </w:r>
    </w:p>
    <w:p>
      <w:r>
        <w:rPr>
          <w:rFonts w:ascii="Times New Roman" w:hAnsi="Times New Roman" w:eastAsia="Times New Roman"/>
          <w:sz w:val="24"/>
        </w:rPr>
        <w:t>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Consortium, 2024).</w:t>
      </w:r>
    </w:p>
    <w:p>
      <w:r>
        <w:rPr>
          <w:rFonts w:ascii="Times New Roman" w:hAnsi="Times New Roman" w:eastAsia="Times New Roman"/>
          <w:sz w:val="24"/>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pPr>
        <w:pStyle w:val="Heading3"/>
      </w:pPr>
      <w:r>
        <w:rPr>
          <w:rFonts w:ascii="Times New Roman" w:hAnsi="Times New Roman" w:eastAsia="Times New Roman"/>
          <w:b/>
          <w:sz w:val="24"/>
        </w:rPr>
        <w:t>2.3.1 Representación cartográfica</w:t>
      </w:r>
    </w:p>
    <w:p>
      <w:r>
        <w:rPr>
          <w:rFonts w:ascii="Times New Roman" w:hAnsi="Times New Roman" w:eastAsia="Times New Roman"/>
          <w:sz w:val="24"/>
        </w:rPr>
        <w:t>Leaflet es una biblioteca de JavaScript para mapas interactivos. OpenStreetMap aporta datos cartográficos abiertos; OSRM calcula recorridos sobre la red vial; y Nominatim permite búsquedas geográficas. Estas piezas cumplen funciones distintas. El mapa base no calcula por sí mismo la ruta, y una ruta sugerida no reemplaza el criterio del piloto ni las condiciones reales de tránsito.</w:t>
      </w:r>
    </w:p>
    <w:p>
      <w:pPr>
        <w:pStyle w:val="Heading3"/>
      </w:pPr>
      <w:r>
        <w:rPr>
          <w:rFonts w:ascii="Times New Roman" w:hAnsi="Times New Roman" w:eastAsia="Times New Roman"/>
          <w:b/>
          <w:sz w:val="24"/>
        </w:rPr>
        <w:t>2.3.2 Distancia y alertas de proximidad</w:t>
      </w:r>
    </w:p>
    <w:p>
      <w:r>
        <w:rPr>
          <w:rFonts w:ascii="Times New Roman" w:hAnsi="Times New Roman" w:eastAsia="Times New Roman"/>
          <w:sz w:val="24"/>
        </w:rPr>
        <w:t>La distancia entre dos coordenadas puede aproximarse con la fórmula de Haversine. Transportes Génesis utiliza radios de referencia para generar avisos cuando el bus se aproxima a la casa del alumno o al colegio. Estas alertas dependen de la ubicación reportada y de que el padre mantenga una sesión web activa.</w:t>
      </w:r>
    </w:p>
    <w:p>
      <w:pPr>
        <w:pStyle w:val="Heading3"/>
      </w:pPr>
      <w:r>
        <w:rPr>
          <w:rFonts w:ascii="Times New Roman" w:hAnsi="Times New Roman" w:eastAsia="Times New Roman"/>
          <w:b/>
          <w:sz w:val="24"/>
        </w:rPr>
        <w:t>2.3.3 Comunicación en tiempo real</w:t>
      </w:r>
    </w:p>
    <w:p>
      <w:r>
        <w:rPr>
          <w:rFonts w:ascii="Times New Roman" w:hAnsi="Times New Roman" w:eastAsia="Times New Roman"/>
          <w:sz w:val="24"/>
        </w:rPr>
        <w:t>SignalR facilita la comunicación bidireccional entre servidor y clientes web. El servidor puede enviar eventos a conexiones o grupos sin que el navegador consulte repetidamente. En Génesis, la ubicación se recibe mediante una API REST, se almacena y luego se distribuye por SignalR. Esta separación permite conservar trazabilidad y actualizar el mapa.</w:t>
      </w:r>
    </w:p>
    <w:p>
      <w:pPr>
        <w:pStyle w:val="Heading2"/>
      </w:pPr>
      <w:r>
        <w:rPr>
          <w:rFonts w:ascii="Times New Roman" w:hAnsi="Times New Roman" w:eastAsia="Times New Roman"/>
          <w:b/>
          <w:sz w:val="24"/>
        </w:rPr>
        <w:t>2.4 Registro de asistencia y abordaje</w:t>
      </w:r>
    </w:p>
    <w:p>
      <w:r>
        <w:rPr>
          <w:rFonts w:ascii="Times New Roman" w:hAnsi="Times New Roman" w:eastAsia="Times New Roman"/>
          <w:sz w:val="24"/>
        </w:rPr>
        <w:t>La asistencia anticipada informa si el estudiante utilizará el servicio en un turno. El abordaje registra una acción observada durante el recorrido. Son datos relacionados pero distintos: una confirmación previa no prueba que el estudiante haya subido, y un registro de recogida depende de la actuación del monitor o piloto.</w:t>
      </w:r>
    </w:p>
    <w:p>
      <w:r>
        <w:rPr>
          <w:rFonts w:ascii="Times New Roman" w:hAnsi="Times New Roman" w:eastAsia="Times New Roman"/>
          <w:sz w:val="24"/>
        </w:rPr>
        <w:t>La trazabilidad requiere identificar fecha, estudiante, parada, estado y responsable del registro. También demanda controles de acceso, porque la información de un menor no debe mostrarse a usuarios ajenos a su relación autorizada.</w:t>
      </w:r>
    </w:p>
    <w:p>
      <w:pPr>
        <w:pStyle w:val="Heading2"/>
      </w:pPr>
      <w:r>
        <w:rPr>
          <w:rFonts w:ascii="Times New Roman" w:hAnsi="Times New Roman" w:eastAsia="Times New Roman"/>
          <w:b/>
          <w:sz w:val="24"/>
        </w:rPr>
        <w:t>2.5 Gestión digital de pagos</w:t>
      </w:r>
    </w:p>
    <w:p>
      <w:r>
        <w:rPr>
          <w:rFonts w:ascii="Times New Roman" w:hAnsi="Times New Roman" w:eastAsia="Times New Roman"/>
          <w:sz w:val="24"/>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r>
        <w:rPr>
          <w:rFonts w:ascii="Times New Roman" w:hAnsi="Times New Roman" w:eastAsia="Times New Roman"/>
          <w:sz w:val="24"/>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pPr>
        <w:pStyle w:val="Heading3"/>
      </w:pPr>
      <w:r>
        <w:rPr>
          <w:rFonts w:ascii="Times New Roman" w:hAnsi="Times New Roman" w:eastAsia="Times New Roman"/>
          <w:b/>
          <w:sz w:val="24"/>
        </w:rPr>
        <w:t>2.5.1 Seguridad del flujo de pagos</w:t>
      </w:r>
    </w:p>
    <w:p>
      <w:r>
        <w:rPr>
          <w:rFonts w:ascii="Times New Roman" w:hAnsi="Times New Roman" w:eastAsia="Times New Roman"/>
          <w:sz w:val="24"/>
        </w:rPr>
        <w:t>La aplicación debe validar archivos, restringir tipos y tamaños, proteger credenciales y aplicar autorización. Cuando interviene una pasarela, los datos sensibles de tarjeta deben procesarse mediante componentes del proveedor y bajo prácticas como las del PCI Security Standards Council (2024). La tesis no debe presentar el almacenamiento local de comprobantes como equivalente a una certificación de seguridad.</w:t>
      </w:r>
    </w:p>
    <w:p>
      <w:pPr>
        <w:pStyle w:val="Heading2"/>
      </w:pPr>
      <w:r>
        <w:rPr>
          <w:rFonts w:ascii="Times New Roman" w:hAnsi="Times New Roman" w:eastAsia="Times New Roman"/>
          <w:b/>
          <w:sz w:val="24"/>
        </w:rPr>
        <w:t>2.6 Integración de módulos y arquitectura web</w:t>
      </w:r>
    </w:p>
    <w:p>
      <w:r>
        <w:rPr>
          <w:rFonts w:ascii="Times New Roman" w:hAnsi="Times New Roman" w:eastAsia="Times New Roman"/>
          <w:sz w:val="24"/>
        </w:rPr>
        <w:t>La arquitectura de Génesis separa presentación, controladores o páginas, servicios, acceso a datos y comunicación en tiempo real. La modularidad facilita asignar responsabilidades y probar componentes, mientras que la integración ofrece una sesión y una experiencia unificadas.</w:t>
      </w:r>
    </w:p>
    <w:p>
      <w:r>
        <w:rPr>
          <w:rFonts w:ascii="Times New Roman" w:hAnsi="Times New Roman" w:eastAsia="Times New Roman"/>
          <w:sz w:val="24"/>
        </w:rPr>
        <w:t>ASP.NET Core Identity administra usuarios, autenticación y roles. Entity Framework Core relaciona objetos con tablas de SQL Server. Las API reciben datos estructurados; Razor Pages y MVC generan interfaces; SignalR envía eventos a clientes conectados.</w:t>
      </w:r>
    </w:p>
    <w:p>
      <w:pPr>
        <w:pStyle w:val="Heading2"/>
      </w:pPr>
      <w:r>
        <w:rPr>
          <w:rFonts w:ascii="Times New Roman" w:hAnsi="Times New Roman" w:eastAsia="Times New Roman"/>
          <w:b/>
          <w:sz w:val="24"/>
        </w:rPr>
        <w:t>2.7 Usabilidad y aceptación tecnológica</w:t>
      </w:r>
    </w:p>
    <w:p>
      <w:r>
        <w:rPr>
          <w:rFonts w:ascii="Times New Roman" w:hAnsi="Times New Roman" w:eastAsia="Times New Roman"/>
          <w:sz w:val="24"/>
        </w:rPr>
        <w:t>La usabilidad comprende efectividad, eficiencia y satisfacción en un contexto de uso. La norma ISO/IEC 25010:2023 sitúa la calidad de interacción como parte de la evaluación del producto. Una función puede ser técnicamente correcta y, aun así, resultar confusa.</w:t>
      </w:r>
    </w:p>
    <w:p>
      <w:r>
        <w:rPr>
          <w:rFonts w:ascii="Times New Roman" w:hAnsi="Times New Roman" w:eastAsia="Times New Roman"/>
          <w:sz w:val="24"/>
        </w:rPr>
        <w:t>El Modelo de Aceptación Tecnológica propone que la utilidad y facilidad de uso percibidas influyen en la intención de utilizar un sistema (Davis, 1989). Para Génesis, la aceptación se evaluará mediante tareas reales y preguntas sobre claridad, utilidad y satisfacción.</w:t>
      </w:r>
    </w:p>
    <w:p>
      <w:r>
        <w:rPr>
          <w:rFonts w:ascii="Times New Roman" w:hAnsi="Times New Roman" w:eastAsia="Times New Roman"/>
          <w:sz w:val="24"/>
        </w:rPr>
        <w:t>Las pruebas con un grupo reducido permiten descubrir problemas frecuentes de interfaz, pero no sustituyen una muestra estadística amplia. El cuestionario System Usability Scale fue propuesto como una medida breve de usabilidad percibida (Brooke, 1996). Este estudio utiliza preguntas Likert vinculadas directamente a la hipótesis y puede incluir SUS como indicador complementario.</w:t>
      </w:r>
    </w:p>
    <w:p>
      <w:pPr>
        <w:pStyle w:val="Heading2"/>
      </w:pPr>
      <w:r>
        <w:rPr>
          <w:rFonts w:ascii="Times New Roman" w:hAnsi="Times New Roman" w:eastAsia="Times New Roman"/>
          <w:b/>
          <w:sz w:val="24"/>
        </w:rPr>
        <w:t>2.8 Escalas Likert</w:t>
      </w:r>
    </w:p>
    <w:p>
      <w:r>
        <w:rPr>
          <w:rFonts w:ascii="Times New Roman" w:hAnsi="Times New Roman" w:eastAsia="Times New Roman"/>
          <w:sz w:val="24"/>
        </w:rPr>
        <w:t>Las escalas de categorías ordenadas permiten registrar niveles de acuerdo o percepción. Likert (1932) propuso un procedimiento de medición basado en respuestas graduadas. En esta investigación se empleará una escala de cinco puntos, desde «totalmente en desacuerdo» hasta «totalmente de acuerdo».</w:t>
      </w:r>
    </w:p>
    <w:p>
      <w:r>
        <w:rPr>
          <w:rFonts w:ascii="Times New Roman" w:hAnsi="Times New Roman" w:eastAsia="Times New Roman"/>
          <w:sz w:val="24"/>
        </w:rPr>
        <w:t>Los resultados se reportarán por ítem y dimensión. El promedio facilita una síntesis, pero debe acompañarse de distribución, mediana y tamaño de muestra. Con una muestra pequeña, no se presentarán inferencias poblacionales que los datos no soporten.</w:t>
      </w:r>
    </w:p>
    <w:p>
      <w:pPr>
        <w:pStyle w:val="Heading2"/>
      </w:pPr>
      <w:r>
        <w:rPr>
          <w:rFonts w:ascii="Times New Roman" w:hAnsi="Times New Roman" w:eastAsia="Times New Roman"/>
          <w:b/>
          <w:sz w:val="24"/>
        </w:rPr>
        <w:t>2.9 Pruebas de software</w:t>
      </w:r>
    </w:p>
    <w:p>
      <w:r>
        <w:rPr>
          <w:rFonts w:ascii="Times New Roman" w:hAnsi="Times New Roman" w:eastAsia="Times New Roman"/>
          <w:sz w:val="24"/>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r>
        <w:rPr>
          <w:rFonts w:ascii="Times New Roman" w:hAnsi="Times New Roman" w:eastAsia="Times New Roman"/>
          <w:sz w:val="24"/>
        </w:rPr>
        <w:t>La calidad debe evaluarse con criterios definidos antes de ejecutar. Para Génesis se proponen tiempos de respuesta, estabilidad de actualización, éxito de tareas, claridad de pagos y percepción de utilidad.</w:t>
      </w:r>
    </w:p>
    <w:p>
      <w:pPr>
        <w:pStyle w:val="Heading2"/>
      </w:pPr>
      <w:r>
        <w:rPr>
          <w:rFonts w:ascii="Times New Roman" w:hAnsi="Times New Roman" w:eastAsia="Times New Roman"/>
          <w:b/>
          <w:sz w:val="24"/>
        </w:rPr>
        <w:t>2.10 Protección de datos y ética</w:t>
      </w:r>
    </w:p>
    <w:p>
      <w:r>
        <w:rPr>
          <w:rFonts w:ascii="Times New Roman" w:hAnsi="Times New Roman" w:eastAsia="Times New Roman"/>
          <w:sz w:val="24"/>
        </w:rPr>
        <w:t>La geolocalización y los datos de estudiantes requieren precaución. Los participantes deben conocer qué información se recolectará, para qué se utilizará, por cuánto tiempo se conservará y quién podrá acceder. La investigación utilizará códigos en lugar de nombres en la base de análisis.</w:t>
      </w:r>
    </w:p>
    <w:p>
      <w:r>
        <w:rPr>
          <w:rFonts w:ascii="Times New Roman" w:hAnsi="Times New Roman" w:eastAsia="Times New Roman"/>
          <w:sz w:val="24"/>
        </w:rPr>
        <w:t>El consentimiento debe ser voluntario. Un padre puede retirarse sin afectar el servicio. Las capturas utilizadas como evidencia deben ocultar nombres, direcciones, credenciales y datos financieros. Las cuentas de demostración no deben exponer secretos reales.</w:t>
      </w:r>
    </w:p>
    <w:p>
      <w:pPr>
        <w:pStyle w:val="Heading2"/>
      </w:pPr>
      <w:r>
        <w:rPr>
          <w:rFonts w:ascii="Times New Roman" w:hAnsi="Times New Roman" w:eastAsia="Times New Roman"/>
          <w:b/>
          <w:sz w:val="24"/>
        </w:rPr>
        <w:t>2.11 Definiciones</w:t>
      </w:r>
    </w:p>
    <w:p>
      <w:pPr>
        <w:pStyle w:val="TesisCaption"/>
      </w:pPr>
      <w:r>
        <w:rPr>
          <w:rFonts w:ascii="Times New Roman" w:hAnsi="Times New Roman" w:eastAsia="Times New Roman"/>
          <w:b/>
          <w:sz w:val="24"/>
        </w:rPr>
        <w:t>Cuadro 2.1. Términos principales</w:t>
      </w:r>
      <w:r>
        <w:rPr>
          <w:vanish/>
        </w:rPr>
        <w:fldChar w:fldCharType="begin"/>
        <w:instrText xml:space="preserve">TC "Cuadro 2.1. Términos principales"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Término</w:t>
            </w:r>
          </w:p>
        </w:tc>
        <w:tc>
          <w:tcPr>
            <w:tcW w:type="dxa" w:w="4277"/>
            <w:vAlign w:val="center"/>
          </w:tcPr>
          <w:p>
            <w:pPr>
              <w:spacing w:line="240" w:lineRule="auto" w:after="0"/>
            </w:pPr>
            <w:r/>
            <w:r>
              <w:rPr>
                <w:rFonts w:ascii="Times New Roman" w:hAnsi="Times New Roman" w:eastAsia="Times New Roman"/>
                <w:b/>
                <w:sz w:val="24"/>
              </w:rPr>
              <w:t>Definición operacional</w:t>
            </w:r>
          </w:p>
        </w:tc>
      </w:tr>
      <w:tr>
        <w:tc>
          <w:tcPr>
            <w:tcW w:type="dxa" w:w="4277"/>
            <w:vAlign w:val="center"/>
          </w:tcPr>
          <w:p>
            <w:pPr>
              <w:spacing w:line="240" w:lineRule="auto" w:after="0"/>
            </w:pPr>
            <w:r/>
            <w:r>
              <w:rPr>
                <w:rFonts w:ascii="Times New Roman" w:hAnsi="Times New Roman" w:eastAsia="Times New Roman"/>
                <w:sz w:val="24"/>
              </w:rPr>
              <w:t>Geolocalización</w:t>
            </w:r>
          </w:p>
        </w:tc>
        <w:tc>
          <w:tcPr>
            <w:tcW w:type="dxa" w:w="4277"/>
            <w:vAlign w:val="center"/>
          </w:tcPr>
          <w:p>
            <w:pPr>
              <w:spacing w:line="240" w:lineRule="auto" w:after="0"/>
            </w:pPr>
            <w:r/>
            <w:r>
              <w:rPr>
                <w:rFonts w:ascii="Times New Roman" w:hAnsi="Times New Roman" w:eastAsia="Times New Roman"/>
                <w:sz w:val="24"/>
              </w:rPr>
              <w:t>Obtención de latitud y longitud desde un dispositivo autorizado</w:t>
            </w:r>
          </w:p>
        </w:tc>
      </w:tr>
      <w:tr>
        <w:tc>
          <w:tcPr>
            <w:tcW w:type="dxa" w:w="4277"/>
            <w:vAlign w:val="center"/>
          </w:tcPr>
          <w:p>
            <w:pPr>
              <w:spacing w:line="240" w:lineRule="auto" w:after="0"/>
            </w:pPr>
            <w:r/>
            <w:r>
              <w:rPr>
                <w:rFonts w:ascii="Times New Roman" w:hAnsi="Times New Roman" w:eastAsia="Times New Roman"/>
                <w:sz w:val="24"/>
              </w:rPr>
              <w:t>Tiempo casi real</w:t>
            </w:r>
          </w:p>
        </w:tc>
        <w:tc>
          <w:tcPr>
            <w:tcW w:type="dxa" w:w="4277"/>
            <w:vAlign w:val="center"/>
          </w:tcPr>
          <w:p>
            <w:pPr>
              <w:spacing w:line="240" w:lineRule="auto" w:after="0"/>
            </w:pPr>
            <w:r/>
            <w:r>
              <w:rPr>
                <w:rFonts w:ascii="Times New Roman" w:hAnsi="Times New Roman" w:eastAsia="Times New Roman"/>
                <w:sz w:val="24"/>
              </w:rPr>
              <w:t>Actualización con una latencia breve y medible, sin promesa de inmediatez absoluta</w:t>
            </w:r>
          </w:p>
        </w:tc>
      </w:tr>
      <w:tr>
        <w:tc>
          <w:tcPr>
            <w:tcW w:type="dxa" w:w="4277"/>
            <w:vAlign w:val="center"/>
          </w:tcPr>
          <w:p>
            <w:pPr>
              <w:spacing w:line="240" w:lineRule="auto" w:after="0"/>
            </w:pPr>
            <w:r/>
            <w:r>
              <w:rPr>
                <w:rFonts w:ascii="Times New Roman" w:hAnsi="Times New Roman" w:eastAsia="Times New Roman"/>
                <w:sz w:val="24"/>
              </w:rPr>
              <w:t>Abordaje</w:t>
            </w:r>
          </w:p>
        </w:tc>
        <w:tc>
          <w:tcPr>
            <w:tcW w:type="dxa" w:w="4277"/>
            <w:vAlign w:val="center"/>
          </w:tcPr>
          <w:p>
            <w:pPr>
              <w:spacing w:line="240" w:lineRule="auto" w:after="0"/>
            </w:pPr>
            <w:r/>
            <w:r>
              <w:rPr>
                <w:rFonts w:ascii="Times New Roman" w:hAnsi="Times New Roman" w:eastAsia="Times New Roman"/>
                <w:sz w:val="24"/>
              </w:rPr>
              <w:t>Registro manual de presencia o recogida efectuado por personal autorizado</w:t>
            </w:r>
          </w:p>
        </w:tc>
      </w:tr>
      <w:tr>
        <w:tc>
          <w:tcPr>
            <w:tcW w:type="dxa" w:w="4277"/>
            <w:vAlign w:val="center"/>
          </w:tcPr>
          <w:p>
            <w:pPr>
              <w:spacing w:line="240" w:lineRule="auto" w:after="0"/>
            </w:pPr>
            <w:r/>
            <w:r>
              <w:rPr>
                <w:rFonts w:ascii="Times New Roman" w:hAnsi="Times New Roman" w:eastAsia="Times New Roman"/>
                <w:sz w:val="24"/>
              </w:rPr>
              <w:t>Trazabilidad</w:t>
            </w:r>
          </w:p>
        </w:tc>
        <w:tc>
          <w:tcPr>
            <w:tcW w:type="dxa" w:w="4277"/>
            <w:vAlign w:val="center"/>
          </w:tcPr>
          <w:p>
            <w:pPr>
              <w:spacing w:line="240" w:lineRule="auto" w:after="0"/>
            </w:pPr>
            <w:r/>
            <w:r>
              <w:rPr>
                <w:rFonts w:ascii="Times New Roman" w:hAnsi="Times New Roman" w:eastAsia="Times New Roman"/>
                <w:sz w:val="24"/>
              </w:rPr>
              <w:t>Capacidad de reconstruir eventos mediante registros con fecha, estado y responsable</w:t>
            </w:r>
          </w:p>
        </w:tc>
      </w:tr>
      <w:tr>
        <w:tc>
          <w:tcPr>
            <w:tcW w:type="dxa" w:w="4277"/>
            <w:vAlign w:val="center"/>
          </w:tcPr>
          <w:p>
            <w:pPr>
              <w:spacing w:line="240" w:lineRule="auto" w:after="0"/>
            </w:pPr>
            <w:r/>
            <w:r>
              <w:rPr>
                <w:rFonts w:ascii="Times New Roman" w:hAnsi="Times New Roman" w:eastAsia="Times New Roman"/>
                <w:sz w:val="24"/>
              </w:rPr>
              <w:t>Pago digital</w:t>
            </w:r>
          </w:p>
        </w:tc>
        <w:tc>
          <w:tcPr>
            <w:tcW w:type="dxa" w:w="4277"/>
            <w:vAlign w:val="center"/>
          </w:tcPr>
          <w:p>
            <w:pPr>
              <w:spacing w:line="240" w:lineRule="auto" w:after="0"/>
            </w:pPr>
            <w:r/>
            <w:r>
              <w:rPr>
                <w:rFonts w:ascii="Times New Roman" w:hAnsi="Times New Roman" w:eastAsia="Times New Roman"/>
                <w:sz w:val="24"/>
              </w:rPr>
              <w:t>Registro o procesamiento de un pago mediante la plataforma</w:t>
            </w:r>
          </w:p>
        </w:tc>
      </w:tr>
      <w:tr>
        <w:tc>
          <w:tcPr>
            <w:tcW w:type="dxa" w:w="4277"/>
            <w:vAlign w:val="center"/>
          </w:tcPr>
          <w:p>
            <w:pPr>
              <w:spacing w:line="240" w:lineRule="auto" w:after="0"/>
            </w:pPr>
            <w:r/>
            <w:r>
              <w:rPr>
                <w:rFonts w:ascii="Times New Roman" w:hAnsi="Times New Roman" w:eastAsia="Times New Roman"/>
                <w:sz w:val="24"/>
              </w:rPr>
              <w:t>Confianza percibida</w:t>
            </w:r>
          </w:p>
        </w:tc>
        <w:tc>
          <w:tcPr>
            <w:tcW w:type="dxa" w:w="4277"/>
            <w:vAlign w:val="center"/>
          </w:tcPr>
          <w:p>
            <w:pPr>
              <w:spacing w:line="240" w:lineRule="auto" w:after="0"/>
            </w:pPr>
            <w:r/>
            <w:r>
              <w:rPr>
                <w:rFonts w:ascii="Times New Roman" w:hAnsi="Times New Roman" w:eastAsia="Times New Roman"/>
                <w:sz w:val="24"/>
              </w:rPr>
              <w:t>Valoración del padre sobre oportunidad y utilidad de la información</w:t>
            </w:r>
          </w:p>
        </w:tc>
      </w:tr>
      <w:tr>
        <w:tc>
          <w:tcPr>
            <w:tcW w:type="dxa" w:w="4277"/>
            <w:vAlign w:val="center"/>
          </w:tcPr>
          <w:p>
            <w:pPr>
              <w:spacing w:line="240" w:lineRule="auto" w:after="0"/>
            </w:pPr>
            <w:r/>
            <w:r>
              <w:rPr>
                <w:rFonts w:ascii="Times New Roman" w:hAnsi="Times New Roman" w:eastAsia="Times New Roman"/>
                <w:sz w:val="24"/>
              </w:rPr>
              <w:t>Incertidumbre</w:t>
            </w:r>
          </w:p>
        </w:tc>
        <w:tc>
          <w:tcPr>
            <w:tcW w:type="dxa" w:w="4277"/>
            <w:vAlign w:val="center"/>
          </w:tcPr>
          <w:p>
            <w:pPr>
              <w:spacing w:line="240" w:lineRule="auto" w:after="0"/>
            </w:pPr>
            <w:r/>
            <w:r>
              <w:rPr>
                <w:rFonts w:ascii="Times New Roman" w:hAnsi="Times New Roman" w:eastAsia="Times New Roman"/>
                <w:sz w:val="24"/>
              </w:rPr>
              <w:t>Falta de información suficiente respecto del traslado</w:t>
            </w:r>
          </w:p>
        </w:tc>
      </w:tr>
      <w:tr>
        <w:tc>
          <w:tcPr>
            <w:tcW w:type="dxa" w:w="4277"/>
            <w:vAlign w:val="center"/>
          </w:tcPr>
          <w:p>
            <w:pPr>
              <w:spacing w:line="240" w:lineRule="auto" w:after="0"/>
            </w:pPr>
            <w:r/>
            <w:r>
              <w:rPr>
                <w:rFonts w:ascii="Times New Roman" w:hAnsi="Times New Roman" w:eastAsia="Times New Roman"/>
                <w:sz w:val="24"/>
              </w:rPr>
              <w:t>UAT</w:t>
            </w:r>
          </w:p>
        </w:tc>
        <w:tc>
          <w:tcPr>
            <w:tcW w:type="dxa" w:w="4277"/>
            <w:vAlign w:val="center"/>
          </w:tcPr>
          <w:p>
            <w:pPr>
              <w:spacing w:line="240" w:lineRule="auto" w:after="0"/>
            </w:pPr>
            <w:r/>
            <w:r>
              <w:rPr>
                <w:rFonts w:ascii="Times New Roman" w:hAnsi="Times New Roman" w:eastAsia="Times New Roman"/>
                <w:sz w:val="24"/>
              </w:rPr>
              <w:t>Prueba de aceptación ejecutada por usuarios representativos</w:t>
            </w:r>
          </w:p>
        </w:tc>
      </w:tr>
      <w:tr>
        <w:tc>
          <w:tcPr>
            <w:tcW w:type="dxa" w:w="4277"/>
            <w:vAlign w:val="center"/>
          </w:tcPr>
          <w:p>
            <w:pPr>
              <w:spacing w:line="240" w:lineRule="auto" w:after="0"/>
            </w:pPr>
            <w:r/>
            <w:r>
              <w:rPr>
                <w:rFonts w:ascii="Times New Roman" w:hAnsi="Times New Roman" w:eastAsia="Times New Roman"/>
                <w:sz w:val="24"/>
              </w:rPr>
              <w:t>SignalR</w:t>
            </w:r>
          </w:p>
        </w:tc>
        <w:tc>
          <w:tcPr>
            <w:tcW w:type="dxa" w:w="4277"/>
            <w:vAlign w:val="center"/>
          </w:tcPr>
          <w:p>
            <w:pPr>
              <w:spacing w:line="240" w:lineRule="auto" w:after="0"/>
            </w:pPr>
            <w:r/>
            <w:r>
              <w:rPr>
                <w:rFonts w:ascii="Times New Roman" w:hAnsi="Times New Roman" w:eastAsia="Times New Roman"/>
                <w:sz w:val="24"/>
              </w:rPr>
              <w:t>Biblioteca para comunicación en tiempo real entre servidor y cliente</w:t>
            </w:r>
          </w:p>
        </w:tc>
      </w:tr>
      <w:tr>
        <w:tc>
          <w:tcPr>
            <w:tcW w:type="dxa" w:w="4277"/>
            <w:vAlign w:val="center"/>
          </w:tcPr>
          <w:p>
            <w:pPr>
              <w:spacing w:line="240" w:lineRule="auto" w:after="0"/>
            </w:pPr>
            <w:r/>
            <w:r>
              <w:rPr>
                <w:rFonts w:ascii="Times New Roman" w:hAnsi="Times New Roman" w:eastAsia="Times New Roman"/>
                <w:sz w:val="24"/>
              </w:rPr>
              <w:t>Rol</w:t>
            </w:r>
          </w:p>
        </w:tc>
        <w:tc>
          <w:tcPr>
            <w:tcW w:type="dxa" w:w="4277"/>
            <w:vAlign w:val="center"/>
          </w:tcPr>
          <w:p>
            <w:pPr>
              <w:spacing w:line="240" w:lineRule="auto" w:after="0"/>
            </w:pPr>
            <w:r/>
            <w:r>
              <w:rPr>
                <w:rFonts w:ascii="Times New Roman" w:hAnsi="Times New Roman" w:eastAsia="Times New Roman"/>
                <w:sz w:val="24"/>
              </w:rPr>
              <w:t>Conjunto de permisos asignado a un tipo de usuario</w:t>
            </w:r>
          </w:p>
        </w:tc>
      </w:tr>
    </w:tbl>
    <w:p>
      <w:pPr>
        <w:spacing w:after="0" w:line="240" w:lineRule="auto"/>
        <w:ind w:firstLine="0"/>
      </w:pPr>
    </w:p>
    <w:p>
      <w:pPr>
        <w:pStyle w:val="Heading2"/>
      </w:pPr>
      <w:r>
        <w:rPr>
          <w:rFonts w:ascii="Times New Roman" w:hAnsi="Times New Roman" w:eastAsia="Times New Roman"/>
          <w:b/>
          <w:sz w:val="24"/>
        </w:rPr>
        <w:t>2.12 Resumen del capítulo</w:t>
      </w:r>
    </w:p>
    <w:p>
      <w:r>
        <w:rPr>
          <w:rFonts w:ascii="Times New Roman" w:hAnsi="Times New Roman" w:eastAsia="Times New Roman"/>
          <w:sz w:val="24"/>
        </w:rPr>
        <w:t>El marco teórico relaciona sistemas de información, geolocalización, trazabilidad, pagos, usabilidad y evaluación. La tecnología aporta datos y canales de consulta, pero sus beneficios deben comprobarse con usuarios y métricas.</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3</w:t>
      </w:r>
    </w:p>
    <w:p>
      <w:pPr>
        <w:pStyle w:val="Heading1"/>
      </w:pPr>
      <w:r>
        <w:rPr>
          <w:rFonts w:ascii="Times New Roman" w:hAnsi="Times New Roman" w:eastAsia="Times New Roman"/>
          <w:b/>
          <w:sz w:val="28"/>
        </w:rPr>
        <w:t>MARCO METODOLÓGICO</w:t>
      </w:r>
    </w:p>
    <w:p>
      <w:pPr>
        <w:pStyle w:val="Heading2"/>
      </w:pPr>
      <w:r>
        <w:rPr>
          <w:rFonts w:ascii="Times New Roman" w:hAnsi="Times New Roman" w:eastAsia="Times New Roman"/>
          <w:b/>
          <w:sz w:val="24"/>
        </w:rPr>
        <w:t>3.1 Enfoque y tipo de investigación</w:t>
      </w:r>
    </w:p>
    <w:p>
      <w:r>
        <w:rPr>
          <w:rFonts w:ascii="Times New Roman" w:hAnsi="Times New Roman" w:eastAsia="Times New Roman"/>
          <w:sz w:val="24"/>
        </w:rPr>
        <w:t>La investigación es aplicada porque desarrolla una solución para un problema concreto. Emplea un enfoque mixto: los indicadores de percepción, tiempo, costo y rendimiento producen datos cuantitativos; las observaciones y respuestas abiertas aportan información cualitativa.</w:t>
      </w:r>
    </w:p>
    <w:p>
      <w:r>
        <w:rPr>
          <w:rFonts w:ascii="Times New Roman" w:hAnsi="Times New Roman" w:eastAsia="Times New Roman"/>
          <w:sz w:val="24"/>
        </w:rPr>
        <w:t>El alcance es descriptivo y evaluativo. Se describen los procesos y se evalúan cambios observados tras utilizar la plataforma. El diseño propuesto es preexperimental de un solo grupo con preprueba y posprueba. Antes de utilizar la plataforma se medirán confianza, incertidumbre, satisfacción con el proceso vigente, tiempo y costo de desplazamiento. Después de ejecutar las tareas UAT se repetirán los indicadores comparables. Esta decisión responde a la disponibilidad limitada de participantes; por ello, las conclusiones se circunscribirán al grupo estudiado y no atribuirán causalidad definitiva.</w:t>
      </w:r>
    </w:p>
    <w:p>
      <w:pPr>
        <w:pStyle w:val="Heading2"/>
      </w:pPr>
      <w:r>
        <w:rPr>
          <w:rFonts w:ascii="Times New Roman" w:hAnsi="Times New Roman" w:eastAsia="Times New Roman"/>
          <w:b/>
          <w:sz w:val="24"/>
        </w:rPr>
        <w:t>3.2 Unidad de análisis, población y muestra</w:t>
      </w:r>
    </w:p>
    <w:p>
      <w:r>
        <w:rPr>
          <w:rFonts w:ascii="Times New Roman" w:hAnsi="Times New Roman" w:eastAsia="Times New Roman"/>
          <w:sz w:val="24"/>
        </w:rPr>
        <w:t>La unidad de análisis principal es el padre o responsable con un hijo en primer grado que utiliza el servicio de Transportes Génesis. La población accesible se determinará con el listado autorizado por la empresa y el colegio.</w:t>
      </w:r>
    </w:p>
    <w:p>
      <w:r>
        <w:rPr>
          <w:rFonts w:ascii="Times New Roman" w:hAnsi="Times New Roman" w:eastAsia="Times New Roman"/>
          <w:sz w:val="24"/>
        </w:rPr>
        <w:t>Se utilizará muestreo no probabilístico por conveniencia. La meta mínima es cinco padres para pruebas cualitativas de usabilidad. Si la población accesible lo permite, se buscará una participación mayor para fortalecer la descripción cuantitativa. También participarán, como informantes operativos, al menos un administrador, un piloto o monitor y un representante del colegio.</w:t>
      </w:r>
    </w:p>
    <w:p>
      <w:r>
        <w:rPr>
          <w:rFonts w:ascii="Times New Roman" w:hAnsi="Times New Roman" w:eastAsia="Times New Roman"/>
          <w:b/>
          <w:sz w:val="24"/>
        </w:rPr>
        <w:t>Estado:</w:t>
      </w:r>
      <w:r>
        <w:rPr>
          <w:rFonts w:ascii="Times New Roman" w:hAnsi="Times New Roman" w:eastAsia="Times New Roman"/>
          <w:sz w:val="24"/>
        </w:rPr>
        <w:t xml:space="preserve"> el tamaño final de población y muestra está pendiente de confirmación.</w:t>
      </w:r>
    </w:p>
    <w:p>
      <w:pPr>
        <w:pStyle w:val="Heading2"/>
      </w:pPr>
      <w:r>
        <w:rPr>
          <w:rFonts w:ascii="Times New Roman" w:hAnsi="Times New Roman" w:eastAsia="Times New Roman"/>
          <w:b/>
          <w:sz w:val="24"/>
        </w:rPr>
        <w:t>3.3 Variables</w:t>
      </w:r>
    </w:p>
    <w:p>
      <w:pPr>
        <w:pStyle w:val="TesisCaption"/>
      </w:pPr>
      <w:r>
        <w:rPr>
          <w:rFonts w:ascii="Times New Roman" w:hAnsi="Times New Roman" w:eastAsia="Times New Roman"/>
          <w:b/>
          <w:sz w:val="24"/>
        </w:rPr>
        <w:t>Cuadro 3.1. Operacionalización de variables</w:t>
      </w:r>
      <w:r>
        <w:rPr>
          <w:vanish/>
        </w:rPr>
        <w:fldChar w:fldCharType="begin"/>
        <w:instrText xml:space="preserve">TC "Cuadro 3.1. Operacionalización de variables"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1711"/>
        <w:gridCol w:w="1711"/>
        <w:gridCol w:w="1711"/>
        <w:gridCol w:w="1711"/>
        <w:gridCol w:w="1711"/>
      </w:tblGrid>
      <w:tr>
        <w:tc>
          <w:tcPr>
            <w:tcW w:type="dxa" w:w="1711"/>
            <w:vAlign w:val="center"/>
          </w:tcPr>
          <w:p>
            <w:pPr>
              <w:spacing w:line="240" w:lineRule="auto" w:after="0"/>
            </w:pPr>
            <w:r/>
            <w:r>
              <w:rPr>
                <w:rFonts w:ascii="Times New Roman" w:hAnsi="Times New Roman" w:eastAsia="Times New Roman"/>
                <w:b/>
                <w:sz w:val="24"/>
              </w:rPr>
              <w:t>Variable</w:t>
            </w:r>
          </w:p>
        </w:tc>
        <w:tc>
          <w:tcPr>
            <w:tcW w:type="dxa" w:w="1711"/>
            <w:vAlign w:val="center"/>
          </w:tcPr>
          <w:p>
            <w:pPr>
              <w:spacing w:line="240" w:lineRule="auto" w:after="0"/>
            </w:pPr>
            <w:r/>
            <w:r>
              <w:rPr>
                <w:rFonts w:ascii="Times New Roman" w:hAnsi="Times New Roman" w:eastAsia="Times New Roman"/>
                <w:b/>
                <w:sz w:val="24"/>
              </w:rPr>
              <w:t>Tipo</w:t>
            </w:r>
          </w:p>
        </w:tc>
        <w:tc>
          <w:tcPr>
            <w:tcW w:type="dxa" w:w="1711"/>
            <w:vAlign w:val="center"/>
          </w:tcPr>
          <w:p>
            <w:pPr>
              <w:spacing w:line="240" w:lineRule="auto" w:after="0"/>
            </w:pPr>
            <w:r/>
            <w:r>
              <w:rPr>
                <w:rFonts w:ascii="Times New Roman" w:hAnsi="Times New Roman" w:eastAsia="Times New Roman"/>
                <w:b/>
                <w:sz w:val="24"/>
              </w:rPr>
              <w:t>Dimensión</w:t>
            </w:r>
          </w:p>
        </w:tc>
        <w:tc>
          <w:tcPr>
            <w:tcW w:type="dxa" w:w="1711"/>
            <w:vAlign w:val="center"/>
          </w:tcPr>
          <w:p>
            <w:pPr>
              <w:spacing w:line="240" w:lineRule="auto" w:after="0"/>
            </w:pPr>
            <w:r/>
            <w:r>
              <w:rPr>
                <w:rFonts w:ascii="Times New Roman" w:hAnsi="Times New Roman" w:eastAsia="Times New Roman"/>
                <w:b/>
                <w:sz w:val="24"/>
              </w:rPr>
              <w:t>Indicador</w:t>
            </w:r>
          </w:p>
        </w:tc>
        <w:tc>
          <w:tcPr>
            <w:tcW w:type="dxa" w:w="1711"/>
            <w:vAlign w:val="center"/>
          </w:tcPr>
          <w:p>
            <w:pPr>
              <w:spacing w:line="240" w:lineRule="auto" w:after="0"/>
            </w:pPr>
            <w:r/>
            <w:r>
              <w:rPr>
                <w:rFonts w:ascii="Times New Roman" w:hAnsi="Times New Roman" w:eastAsia="Times New Roman"/>
                <w:b/>
                <w:sz w:val="24"/>
              </w:rPr>
              <w:t>Instrumento</w:t>
            </w:r>
          </w:p>
        </w:tc>
      </w:tr>
      <w:tr>
        <w:tc>
          <w:tcPr>
            <w:tcW w:type="dxa" w:w="1711"/>
            <w:vAlign w:val="center"/>
          </w:tcPr>
          <w:p>
            <w:pPr>
              <w:spacing w:line="240" w:lineRule="auto" w:after="0"/>
            </w:pPr>
            <w:r/>
            <w:r>
              <w:rPr>
                <w:rFonts w:ascii="Times New Roman" w:hAnsi="Times New Roman" w:eastAsia="Times New Roman"/>
                <w:sz w:val="24"/>
              </w:rPr>
              <w:t>Uso de plataforma integrada</w:t>
            </w:r>
          </w:p>
        </w:tc>
        <w:tc>
          <w:tcPr>
            <w:tcW w:type="dxa" w:w="1711"/>
            <w:vAlign w:val="center"/>
          </w:tcPr>
          <w:p>
            <w:pPr>
              <w:spacing w:line="240" w:lineRule="auto" w:after="0"/>
            </w:pPr>
            <w:r/>
            <w:r>
              <w:rPr>
                <w:rFonts w:ascii="Times New Roman" w:hAnsi="Times New Roman" w:eastAsia="Times New Roman"/>
                <w:sz w:val="24"/>
              </w:rPr>
              <w:t>Independiente</w:t>
            </w:r>
          </w:p>
        </w:tc>
        <w:tc>
          <w:tcPr>
            <w:tcW w:type="dxa" w:w="1711"/>
            <w:vAlign w:val="center"/>
          </w:tcPr>
          <w:p>
            <w:pPr>
              <w:spacing w:line="240" w:lineRule="auto" w:after="0"/>
            </w:pPr>
            <w:r/>
            <w:r>
              <w:rPr>
                <w:rFonts w:ascii="Times New Roman" w:hAnsi="Times New Roman" w:eastAsia="Times New Roman"/>
                <w:sz w:val="24"/>
              </w:rPr>
              <w:t>Exposición</w:t>
            </w:r>
          </w:p>
        </w:tc>
        <w:tc>
          <w:tcPr>
            <w:tcW w:type="dxa" w:w="1711"/>
            <w:vAlign w:val="center"/>
          </w:tcPr>
          <w:p>
            <w:pPr>
              <w:spacing w:line="240" w:lineRule="auto" w:after="0"/>
            </w:pPr>
            <w:r/>
            <w:r>
              <w:rPr>
                <w:rFonts w:ascii="Times New Roman" w:hAnsi="Times New Roman" w:eastAsia="Times New Roman"/>
                <w:sz w:val="24"/>
              </w:rPr>
              <w:t>Tareas completadas en geo, abordaje y pagos</w:t>
            </w:r>
          </w:p>
        </w:tc>
        <w:tc>
          <w:tcPr>
            <w:tcW w:type="dxa" w:w="1711"/>
            <w:vAlign w:val="center"/>
          </w:tcPr>
          <w:p>
            <w:pPr>
              <w:spacing w:line="240" w:lineRule="auto" w:after="0"/>
            </w:pPr>
            <w:r/>
            <w:r>
              <w:rPr>
                <w:rFonts w:ascii="Times New Roman" w:hAnsi="Times New Roman" w:eastAsia="Times New Roman"/>
                <w:sz w:val="24"/>
              </w:rPr>
              <w:t>Bitácora UAT</w:t>
            </w:r>
          </w:p>
        </w:tc>
      </w:tr>
      <w:tr>
        <w:tc>
          <w:tcPr>
            <w:tcW w:type="dxa" w:w="1711"/>
            <w:vAlign w:val="center"/>
          </w:tcPr>
          <w:p>
            <w:pPr>
              <w:spacing w:line="240" w:lineRule="auto" w:after="0"/>
            </w:pPr>
            <w:r/>
            <w:r>
              <w:rPr>
                <w:rFonts w:ascii="Times New Roman" w:hAnsi="Times New Roman" w:eastAsia="Times New Roman"/>
                <w:sz w:val="24"/>
              </w:rPr>
              <w:t>Confianza</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Confianza en la información del traslado</w:t>
            </w:r>
          </w:p>
        </w:tc>
        <w:tc>
          <w:tcPr>
            <w:tcW w:type="dxa" w:w="1711"/>
            <w:vAlign w:val="center"/>
          </w:tcPr>
          <w:p>
            <w:pPr>
              <w:spacing w:line="240" w:lineRule="auto" w:after="0"/>
            </w:pPr>
            <w:r/>
            <w:r>
              <w:rPr>
                <w:rFonts w:ascii="Times New Roman" w:hAnsi="Times New Roman" w:eastAsia="Times New Roman"/>
                <w:sz w:val="24"/>
              </w:rPr>
              <w:t>Diferencia preprueba-posprueba en ítems de confianza</w:t>
            </w:r>
          </w:p>
        </w:tc>
        <w:tc>
          <w:tcPr>
            <w:tcW w:type="dxa" w:w="1711"/>
            <w:vAlign w:val="center"/>
          </w:tcPr>
          <w:p>
            <w:pPr>
              <w:spacing w:line="240" w:lineRule="auto" w:after="0"/>
            </w:pPr>
            <w:r/>
            <w:r>
              <w:rPr>
                <w:rFonts w:ascii="Times New Roman" w:hAnsi="Times New Roman" w:eastAsia="Times New Roman"/>
                <w:sz w:val="24"/>
              </w:rPr>
              <w:t>Encuesta Likert</w:t>
            </w:r>
          </w:p>
        </w:tc>
      </w:tr>
      <w:tr>
        <w:tc>
          <w:tcPr>
            <w:tcW w:type="dxa" w:w="1711"/>
            <w:vAlign w:val="center"/>
          </w:tcPr>
          <w:p>
            <w:pPr>
              <w:spacing w:line="240" w:lineRule="auto" w:after="0"/>
            </w:pPr>
            <w:r/>
            <w:r>
              <w:rPr>
                <w:rFonts w:ascii="Times New Roman" w:hAnsi="Times New Roman" w:eastAsia="Times New Roman"/>
                <w:sz w:val="24"/>
              </w:rPr>
              <w:t>Incertidumbre</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Necesidad de consulta</w:t>
            </w:r>
          </w:p>
        </w:tc>
        <w:tc>
          <w:tcPr>
            <w:tcW w:type="dxa" w:w="1711"/>
            <w:vAlign w:val="center"/>
          </w:tcPr>
          <w:p>
            <w:pPr>
              <w:spacing w:line="240" w:lineRule="auto" w:after="0"/>
            </w:pPr>
            <w:r/>
            <w:r>
              <w:rPr>
                <w:rFonts w:ascii="Times New Roman" w:hAnsi="Times New Roman" w:eastAsia="Times New Roman"/>
                <w:sz w:val="24"/>
              </w:rPr>
              <w:t>Llamadas/mensajes semanales y puntaje preprueba-posprueba</w:t>
            </w:r>
          </w:p>
        </w:tc>
        <w:tc>
          <w:tcPr>
            <w:tcW w:type="dxa" w:w="1711"/>
            <w:vAlign w:val="center"/>
          </w:tcPr>
          <w:p>
            <w:pPr>
              <w:spacing w:line="240" w:lineRule="auto" w:after="0"/>
            </w:pPr>
            <w:r/>
            <w:r>
              <w:rPr>
                <w:rFonts w:ascii="Times New Roman" w:hAnsi="Times New Roman" w:eastAsia="Times New Roman"/>
                <w:sz w:val="24"/>
              </w:rPr>
              <w:t>Encuesta</w:t>
            </w:r>
          </w:p>
        </w:tc>
      </w:tr>
      <w:tr>
        <w:tc>
          <w:tcPr>
            <w:tcW w:type="dxa" w:w="1711"/>
            <w:vAlign w:val="center"/>
          </w:tcPr>
          <w:p>
            <w:pPr>
              <w:spacing w:line="240" w:lineRule="auto" w:after="0"/>
            </w:pPr>
            <w:r/>
            <w:r>
              <w:rPr>
                <w:rFonts w:ascii="Times New Roman" w:hAnsi="Times New Roman" w:eastAsia="Times New Roman"/>
                <w:sz w:val="24"/>
              </w:rPr>
              <w:t>Tiempo de pago</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Eficiencia</w:t>
            </w:r>
          </w:p>
        </w:tc>
        <w:tc>
          <w:tcPr>
            <w:tcW w:type="dxa" w:w="1711"/>
            <w:vAlign w:val="center"/>
          </w:tcPr>
          <w:p>
            <w:pPr>
              <w:spacing w:line="240" w:lineRule="auto" w:after="0"/>
            </w:pPr>
            <w:r/>
            <w:r>
              <w:rPr>
                <w:rFonts w:ascii="Times New Roman" w:hAnsi="Times New Roman" w:eastAsia="Times New Roman"/>
                <w:sz w:val="24"/>
              </w:rPr>
              <w:t>Minutos por trámite antes y con plataforma</w:t>
            </w:r>
          </w:p>
        </w:tc>
        <w:tc>
          <w:tcPr>
            <w:tcW w:type="dxa" w:w="1711"/>
            <w:vAlign w:val="center"/>
          </w:tcPr>
          <w:p>
            <w:pPr>
              <w:spacing w:line="240" w:lineRule="auto" w:after="0"/>
            </w:pPr>
            <w:r/>
            <w:r>
              <w:rPr>
                <w:rFonts w:ascii="Times New Roman" w:hAnsi="Times New Roman" w:eastAsia="Times New Roman"/>
                <w:sz w:val="24"/>
              </w:rPr>
              <w:t>Encuesta y cronómetro</w:t>
            </w:r>
          </w:p>
        </w:tc>
      </w:tr>
      <w:tr>
        <w:tc>
          <w:tcPr>
            <w:tcW w:type="dxa" w:w="1711"/>
            <w:vAlign w:val="center"/>
          </w:tcPr>
          <w:p>
            <w:pPr>
              <w:spacing w:line="240" w:lineRule="auto" w:after="0"/>
            </w:pPr>
            <w:r/>
            <w:r>
              <w:rPr>
                <w:rFonts w:ascii="Times New Roman" w:hAnsi="Times New Roman" w:eastAsia="Times New Roman"/>
                <w:sz w:val="24"/>
              </w:rPr>
              <w:t>Costo de desplazamiento</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Costo directo</w:t>
            </w:r>
          </w:p>
        </w:tc>
        <w:tc>
          <w:tcPr>
            <w:tcW w:type="dxa" w:w="1711"/>
            <w:vAlign w:val="center"/>
          </w:tcPr>
          <w:p>
            <w:pPr>
              <w:spacing w:line="240" w:lineRule="auto" w:after="0"/>
            </w:pPr>
            <w:r/>
            <w:r>
              <w:rPr>
                <w:rFonts w:ascii="Times New Roman" w:hAnsi="Times New Roman" w:eastAsia="Times New Roman"/>
                <w:sz w:val="24"/>
              </w:rPr>
              <w:t>Quetzales por trámite antes y con plataforma</w:t>
            </w:r>
          </w:p>
        </w:tc>
        <w:tc>
          <w:tcPr>
            <w:tcW w:type="dxa" w:w="1711"/>
            <w:vAlign w:val="center"/>
          </w:tcPr>
          <w:p>
            <w:pPr>
              <w:spacing w:line="240" w:lineRule="auto" w:after="0"/>
            </w:pPr>
            <w:r/>
            <w:r>
              <w:rPr>
                <w:rFonts w:ascii="Times New Roman" w:hAnsi="Times New Roman" w:eastAsia="Times New Roman"/>
                <w:sz w:val="24"/>
              </w:rPr>
              <w:t>Encuesta</w:t>
            </w:r>
          </w:p>
        </w:tc>
      </w:tr>
      <w:tr>
        <w:tc>
          <w:tcPr>
            <w:tcW w:type="dxa" w:w="1711"/>
            <w:vAlign w:val="center"/>
          </w:tcPr>
          <w:p>
            <w:pPr>
              <w:spacing w:line="240" w:lineRule="auto" w:after="0"/>
            </w:pPr>
            <w:r/>
            <w:r>
              <w:rPr>
                <w:rFonts w:ascii="Times New Roman" w:hAnsi="Times New Roman" w:eastAsia="Times New Roman"/>
                <w:sz w:val="24"/>
              </w:rPr>
              <w:t>Claridad de pagos</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Transparencia</w:t>
            </w:r>
          </w:p>
        </w:tc>
        <w:tc>
          <w:tcPr>
            <w:tcW w:type="dxa" w:w="1711"/>
            <w:vAlign w:val="center"/>
          </w:tcPr>
          <w:p>
            <w:pPr>
              <w:spacing w:line="240" w:lineRule="auto" w:after="0"/>
            </w:pPr>
            <w:r/>
            <w:r>
              <w:rPr>
                <w:rFonts w:ascii="Times New Roman" w:hAnsi="Times New Roman" w:eastAsia="Times New Roman"/>
                <w:sz w:val="24"/>
              </w:rPr>
              <w:t>Diferencia preprueba-posprueba en ítems de claridad</w:t>
            </w:r>
          </w:p>
        </w:tc>
        <w:tc>
          <w:tcPr>
            <w:tcW w:type="dxa" w:w="1711"/>
            <w:vAlign w:val="center"/>
          </w:tcPr>
          <w:p>
            <w:pPr>
              <w:spacing w:line="240" w:lineRule="auto" w:after="0"/>
            </w:pPr>
            <w:r/>
            <w:r>
              <w:rPr>
                <w:rFonts w:ascii="Times New Roman" w:hAnsi="Times New Roman" w:eastAsia="Times New Roman"/>
                <w:sz w:val="24"/>
              </w:rPr>
              <w:t>Encuesta Likert</w:t>
            </w:r>
          </w:p>
        </w:tc>
      </w:tr>
      <w:tr>
        <w:tc>
          <w:tcPr>
            <w:tcW w:type="dxa" w:w="1711"/>
            <w:vAlign w:val="center"/>
          </w:tcPr>
          <w:p>
            <w:pPr>
              <w:spacing w:line="240" w:lineRule="auto" w:after="0"/>
            </w:pPr>
            <w:r/>
            <w:r>
              <w:rPr>
                <w:rFonts w:ascii="Times New Roman" w:hAnsi="Times New Roman" w:eastAsia="Times New Roman"/>
                <w:sz w:val="24"/>
              </w:rPr>
              <w:t>Satisfacción</w:t>
            </w:r>
          </w:p>
        </w:tc>
        <w:tc>
          <w:tcPr>
            <w:tcW w:type="dxa" w:w="1711"/>
            <w:vAlign w:val="center"/>
          </w:tcPr>
          <w:p>
            <w:pPr>
              <w:spacing w:line="240" w:lineRule="auto" w:after="0"/>
            </w:pPr>
            <w:r/>
            <w:r>
              <w:rPr>
                <w:rFonts w:ascii="Times New Roman" w:hAnsi="Times New Roman" w:eastAsia="Times New Roman"/>
                <w:sz w:val="24"/>
              </w:rPr>
              <w:t>Dependiente</w:t>
            </w:r>
          </w:p>
        </w:tc>
        <w:tc>
          <w:tcPr>
            <w:tcW w:type="dxa" w:w="1711"/>
            <w:vAlign w:val="center"/>
          </w:tcPr>
          <w:p>
            <w:pPr>
              <w:spacing w:line="240" w:lineRule="auto" w:after="0"/>
            </w:pPr>
            <w:r/>
            <w:r>
              <w:rPr>
                <w:rFonts w:ascii="Times New Roman" w:hAnsi="Times New Roman" w:eastAsia="Times New Roman"/>
                <w:sz w:val="24"/>
              </w:rPr>
              <w:t>Experiencia global</w:t>
            </w:r>
          </w:p>
        </w:tc>
        <w:tc>
          <w:tcPr>
            <w:tcW w:type="dxa" w:w="1711"/>
            <w:vAlign w:val="center"/>
          </w:tcPr>
          <w:p>
            <w:pPr>
              <w:spacing w:line="240" w:lineRule="auto" w:after="0"/>
            </w:pPr>
            <w:r/>
            <w:r>
              <w:rPr>
                <w:rFonts w:ascii="Times New Roman" w:hAnsi="Times New Roman" w:eastAsia="Times New Roman"/>
                <w:sz w:val="24"/>
              </w:rPr>
              <w:t>Diferencia preprueba-posprueba en ítems de satisfacción</w:t>
            </w:r>
          </w:p>
        </w:tc>
        <w:tc>
          <w:tcPr>
            <w:tcW w:type="dxa" w:w="1711"/>
            <w:vAlign w:val="center"/>
          </w:tcPr>
          <w:p>
            <w:pPr>
              <w:spacing w:line="240" w:lineRule="auto" w:after="0"/>
            </w:pPr>
            <w:r/>
            <w:r>
              <w:rPr>
                <w:rFonts w:ascii="Times New Roman" w:hAnsi="Times New Roman" w:eastAsia="Times New Roman"/>
                <w:sz w:val="24"/>
              </w:rPr>
              <w:t>Encuesta Likert</w:t>
            </w:r>
          </w:p>
        </w:tc>
      </w:tr>
      <w:tr>
        <w:tc>
          <w:tcPr>
            <w:tcW w:type="dxa" w:w="1711"/>
            <w:vAlign w:val="center"/>
          </w:tcPr>
          <w:p>
            <w:pPr>
              <w:spacing w:line="240" w:lineRule="auto" w:after="0"/>
            </w:pPr>
            <w:r/>
            <w:r>
              <w:rPr>
                <w:rFonts w:ascii="Times New Roman" w:hAnsi="Times New Roman" w:eastAsia="Times New Roman"/>
                <w:sz w:val="24"/>
              </w:rPr>
              <w:t>Calidad técnica</w:t>
            </w:r>
          </w:p>
        </w:tc>
        <w:tc>
          <w:tcPr>
            <w:tcW w:type="dxa" w:w="1711"/>
            <w:vAlign w:val="center"/>
          </w:tcPr>
          <w:p>
            <w:pPr>
              <w:spacing w:line="240" w:lineRule="auto" w:after="0"/>
            </w:pPr>
            <w:r/>
            <w:r>
              <w:rPr>
                <w:rFonts w:ascii="Times New Roman" w:hAnsi="Times New Roman" w:eastAsia="Times New Roman"/>
                <w:sz w:val="24"/>
              </w:rPr>
              <w:t>Interviniente</w:t>
            </w:r>
          </w:p>
        </w:tc>
        <w:tc>
          <w:tcPr>
            <w:tcW w:type="dxa" w:w="1711"/>
            <w:vAlign w:val="center"/>
          </w:tcPr>
          <w:p>
            <w:pPr>
              <w:spacing w:line="240" w:lineRule="auto" w:after="0"/>
            </w:pPr>
            <w:r/>
            <w:r>
              <w:rPr>
                <w:rFonts w:ascii="Times New Roman" w:hAnsi="Times New Roman" w:eastAsia="Times New Roman"/>
                <w:sz w:val="24"/>
              </w:rPr>
              <w:t>Rendimiento</w:t>
            </w:r>
          </w:p>
        </w:tc>
        <w:tc>
          <w:tcPr>
            <w:tcW w:type="dxa" w:w="1711"/>
            <w:vAlign w:val="center"/>
          </w:tcPr>
          <w:p>
            <w:pPr>
              <w:spacing w:line="240" w:lineRule="auto" w:after="0"/>
            </w:pPr>
            <w:r/>
            <w:r>
              <w:rPr>
                <w:rFonts w:ascii="Times New Roman" w:hAnsi="Times New Roman" w:eastAsia="Times New Roman"/>
                <w:sz w:val="24"/>
              </w:rPr>
              <w:t>Latencia, errores, estabilidad</w:t>
            </w:r>
          </w:p>
        </w:tc>
        <w:tc>
          <w:tcPr>
            <w:tcW w:type="dxa" w:w="1711"/>
            <w:vAlign w:val="center"/>
          </w:tcPr>
          <w:p>
            <w:pPr>
              <w:spacing w:line="240" w:lineRule="auto" w:after="0"/>
            </w:pPr>
            <w:r/>
            <w:r>
              <w:rPr>
                <w:rFonts w:ascii="Times New Roman" w:hAnsi="Times New Roman" w:eastAsia="Times New Roman"/>
                <w:sz w:val="24"/>
              </w:rPr>
              <w:t>Logs y prueba de carga</w:t>
            </w:r>
          </w:p>
        </w:tc>
      </w:tr>
    </w:tbl>
    <w:p>
      <w:pPr>
        <w:spacing w:after="0" w:line="240" w:lineRule="auto"/>
        <w:ind w:firstLine="0"/>
      </w:pPr>
    </w:p>
    <w:p>
      <w:pPr>
        <w:pStyle w:val="Heading2"/>
      </w:pPr>
      <w:r>
        <w:rPr>
          <w:rFonts w:ascii="Times New Roman" w:hAnsi="Times New Roman" w:eastAsia="Times New Roman"/>
          <w:b/>
          <w:sz w:val="24"/>
        </w:rPr>
        <w:t>3.4 Indicadores y criterios</w:t>
      </w:r>
    </w:p>
    <w:p>
      <w:r>
        <w:rPr>
          <w:rFonts w:ascii="Times New Roman" w:hAnsi="Times New Roman" w:eastAsia="Times New Roman"/>
          <w:sz w:val="24"/>
        </w:rPr>
        <w:t>Los criterios se fijan antes de recolectar datos:</w:t>
      </w:r>
    </w:p>
    <w:p>
      <w:pPr>
        <w:pStyle w:val="ListNumber"/>
        <w:ind w:firstLine="0"/>
      </w:pPr>
      <w:r>
        <w:rPr>
          <w:rFonts w:ascii="Times New Roman" w:hAnsi="Times New Roman" w:eastAsia="Times New Roman"/>
          <w:sz w:val="24"/>
        </w:rPr>
        <w:t>Diferencia positiva entre preprueba y posprueba en confianza, con promedio posterior igual o superior a 4.0 de 5.</w:t>
      </w:r>
    </w:p>
    <w:p>
      <w:pPr>
        <w:pStyle w:val="ListNumber"/>
        <w:ind w:firstLine="0"/>
      </w:pPr>
      <w:r>
        <w:rPr>
          <w:rFonts w:ascii="Times New Roman" w:hAnsi="Times New Roman" w:eastAsia="Times New Roman"/>
          <w:sz w:val="24"/>
        </w:rPr>
        <w:t>Diferencia positiva entre preprueba y posprueba en claridad del pago, con promedio posterior igual o superior a 4.0 de 5.</w:t>
      </w:r>
    </w:p>
    <w:p>
      <w:pPr>
        <w:pStyle w:val="ListNumber"/>
        <w:ind w:firstLine="0"/>
      </w:pPr>
      <w:r>
        <w:rPr>
          <w:rFonts w:ascii="Times New Roman" w:hAnsi="Times New Roman" w:eastAsia="Times New Roman"/>
          <w:sz w:val="24"/>
        </w:rPr>
        <w:t>Diferencia positiva entre preprueba y posprueba en satisfacción, con promedio posterior igual o superior a 4.0 de 5.</w:t>
      </w:r>
    </w:p>
    <w:p>
      <w:pPr>
        <w:pStyle w:val="ListNumber"/>
        <w:ind w:firstLine="0"/>
      </w:pPr>
      <w:r>
        <w:rPr>
          <w:rFonts w:ascii="Times New Roman" w:hAnsi="Times New Roman" w:eastAsia="Times New Roman"/>
          <w:sz w:val="24"/>
        </w:rPr>
        <w:t>Reducción positiva en la mediana de minutos destinados al trámite de pago.</w:t>
      </w:r>
    </w:p>
    <w:p>
      <w:pPr>
        <w:pStyle w:val="ListNumber"/>
        <w:ind w:firstLine="0"/>
      </w:pPr>
      <w:r>
        <w:rPr>
          <w:rFonts w:ascii="Times New Roman" w:hAnsi="Times New Roman" w:eastAsia="Times New Roman"/>
          <w:sz w:val="24"/>
        </w:rPr>
        <w:t>Reducción positiva en la mediana de quetzales destinados al desplazamiento para pagar o confirmar.</w:t>
      </w:r>
    </w:p>
    <w:p>
      <w:pPr>
        <w:pStyle w:val="ListNumber"/>
        <w:ind w:firstLine="0"/>
      </w:pPr>
      <w:r>
        <w:rPr>
          <w:rFonts w:ascii="Times New Roman" w:hAnsi="Times New Roman" w:eastAsia="Times New Roman"/>
          <w:sz w:val="24"/>
        </w:rPr>
        <w:t>Disminución en llamadas o mensajes de consulta y en el puntaje de incertidumbre entre preprueba y posprueba.</w:t>
      </w:r>
    </w:p>
    <w:p>
      <w:pPr>
        <w:pStyle w:val="ListNumber"/>
        <w:ind w:firstLine="0"/>
      </w:pPr>
      <w:r>
        <w:rPr>
          <w:rFonts w:ascii="Times New Roman" w:hAnsi="Times New Roman" w:eastAsia="Times New Roman"/>
          <w:sz w:val="24"/>
        </w:rPr>
        <w:t>Al menos 80 % de tareas UAT completadas sin ayuda crítica.</w:t>
      </w:r>
    </w:p>
    <w:p>
      <w:pPr>
        <w:pStyle w:val="ListNumber"/>
        <w:ind w:firstLine="0"/>
      </w:pPr>
      <w:r>
        <w:rPr>
          <w:rFonts w:ascii="Times New Roman" w:hAnsi="Times New Roman" w:eastAsia="Times New Roman"/>
          <w:sz w:val="24"/>
        </w:rPr>
        <w:t>Percentil 95 del tiempo de respuesta menor de tres segundos, con una tasa de error inferior al 1 %, en las páginas y API definidas para el escenario de veinte usuarios concurrentes.</w:t>
      </w:r>
    </w:p>
    <w:p>
      <w:pPr>
        <w:pStyle w:val="ListNumber"/>
        <w:ind w:firstLine="0"/>
      </w:pPr>
      <w:r>
        <w:rPr>
          <w:rFonts w:ascii="Times New Roman" w:hAnsi="Times New Roman" w:eastAsia="Times New Roman"/>
          <w:sz w:val="24"/>
        </w:rPr>
        <w:t>Mapa estable durante treinta minutos de simulación controlada.</w:t>
      </w:r>
    </w:p>
    <w:p>
      <w:pPr>
        <w:pStyle w:val="ListNumber"/>
        <w:ind w:firstLine="0"/>
      </w:pPr>
      <w:r>
        <w:rPr>
          <w:rFonts w:ascii="Times New Roman" w:hAnsi="Times New Roman" w:eastAsia="Times New Roman"/>
          <w:sz w:val="24"/>
        </w:rPr>
        <w:t>Carga de comprobantes sin error con al menos diez usuarios concurrentes en el ambiente de prueba.</w:t>
      </w:r>
    </w:p>
    <w:p>
      <w:r>
        <w:rPr>
          <w:rFonts w:ascii="Times New Roman" w:hAnsi="Times New Roman" w:eastAsia="Times New Roman"/>
          <w:sz w:val="24"/>
        </w:rPr>
        <w:t>Los criterios 8 a 10 son referencias de validación técnica y no demuestran por sí solos la hipótesis social.</w:t>
      </w:r>
    </w:p>
    <w:p>
      <w:pPr>
        <w:pStyle w:val="Heading2"/>
      </w:pPr>
      <w:r>
        <w:rPr>
          <w:rFonts w:ascii="Times New Roman" w:hAnsi="Times New Roman" w:eastAsia="Times New Roman"/>
          <w:b/>
          <w:sz w:val="24"/>
        </w:rPr>
        <w:t>3.5 Técnicas e instrumentos</w:t>
      </w:r>
    </w:p>
    <w:p>
      <w:pPr>
        <w:pStyle w:val="Heading3"/>
      </w:pPr>
      <w:r>
        <w:rPr>
          <w:rFonts w:ascii="Times New Roman" w:hAnsi="Times New Roman" w:eastAsia="Times New Roman"/>
          <w:b/>
          <w:sz w:val="24"/>
        </w:rPr>
        <w:t>3.5.1 Revisión documental</w:t>
      </w:r>
    </w:p>
    <w:p>
      <w:r>
        <w:rPr>
          <w:rFonts w:ascii="Times New Roman" w:hAnsi="Times New Roman" w:eastAsia="Times New Roman"/>
          <w:sz w:val="24"/>
        </w:rPr>
        <w:t>Se analizarán procesos, requerimientos, código, modelo de datos, manuales y bitácoras para describir el sistema real. El objetivo específico de análisis se complementará con la guía de entrevista del Apéndice G aplicada al administrador y al personal operativo.</w:t>
      </w:r>
    </w:p>
    <w:p>
      <w:pPr>
        <w:pStyle w:val="Heading3"/>
      </w:pPr>
      <w:r>
        <w:rPr>
          <w:rFonts w:ascii="Times New Roman" w:hAnsi="Times New Roman" w:eastAsia="Times New Roman"/>
          <w:b/>
          <w:sz w:val="24"/>
        </w:rPr>
        <w:t>3.5.2 Observación de tareas</w:t>
      </w:r>
    </w:p>
    <w:p>
      <w:r>
        <w:rPr>
          <w:rFonts w:ascii="Times New Roman" w:hAnsi="Times New Roman" w:eastAsia="Times New Roman"/>
          <w:sz w:val="24"/>
        </w:rPr>
        <w:t>Cada participante ejecutará tareas sin que el investigador tome el control del dispositivo. Se registrarán éxito, ayuda, errores, tiempo y comentarios.</w:t>
      </w:r>
    </w:p>
    <w:p>
      <w:pPr>
        <w:pStyle w:val="Heading3"/>
      </w:pPr>
      <w:r>
        <w:rPr>
          <w:rFonts w:ascii="Times New Roman" w:hAnsi="Times New Roman" w:eastAsia="Times New Roman"/>
          <w:b/>
          <w:sz w:val="24"/>
        </w:rPr>
        <w:t>3.5.3 Encuesta</w:t>
      </w:r>
    </w:p>
    <w:p>
      <w:r>
        <w:rPr>
          <w:rFonts w:ascii="Times New Roman" w:hAnsi="Times New Roman" w:eastAsia="Times New Roman"/>
          <w:sz w:val="24"/>
        </w:rPr>
        <w:t>El cuestionario incluirá datos de contexto no sensibles, estimaciones del proceso anterior, preguntas posteriores al uso y respuestas abiertas. Las preguntas se muestran en el Apéndice A.</w:t>
      </w:r>
    </w:p>
    <w:p>
      <w:pPr>
        <w:pStyle w:val="Heading3"/>
      </w:pPr>
      <w:r>
        <w:rPr>
          <w:rFonts w:ascii="Times New Roman" w:hAnsi="Times New Roman" w:eastAsia="Times New Roman"/>
          <w:b/>
          <w:sz w:val="24"/>
        </w:rPr>
        <w:t>3.5.4 Pruebas técnicas</w:t>
      </w:r>
    </w:p>
    <w:p>
      <w:r>
        <w:rPr>
          <w:rFonts w:ascii="Times New Roman" w:hAnsi="Times New Roman" w:eastAsia="Times New Roman"/>
          <w:sz w:val="24"/>
        </w:rPr>
        <w:t>Se ejecutarán casos funcionales, automatización de flujos repetibles y escenarios de carga. Las credenciales, capturas y archivos de prueba serán ficticios.</w:t>
      </w:r>
    </w:p>
    <w:p>
      <w:pPr>
        <w:pStyle w:val="Heading2"/>
      </w:pPr>
      <w:r>
        <w:rPr>
          <w:rFonts w:ascii="Times New Roman" w:hAnsi="Times New Roman" w:eastAsia="Times New Roman"/>
          <w:b/>
          <w:sz w:val="24"/>
        </w:rPr>
        <w:t>3.6 Validez del instrumento</w:t>
      </w:r>
    </w:p>
    <w:p>
      <w:r>
        <w:rPr>
          <w:rFonts w:ascii="Times New Roman" w:hAnsi="Times New Roman" w:eastAsia="Times New Roman"/>
          <w:sz w:val="24"/>
        </w:rPr>
        <w:t>El cuestionario será revisado por el asesor y, cuando sea posible, por un experto en metodología y un representante del dominio. Se realizará una prueba piloto con dos personas que no formen parte de la muestra final o cuyos resultados se identifiquen como piloto.</w:t>
      </w:r>
    </w:p>
    <w:p>
      <w:r>
        <w:rPr>
          <w:rFonts w:ascii="Times New Roman" w:hAnsi="Times New Roman" w:eastAsia="Times New Roman"/>
          <w:sz w:val="24"/>
        </w:rPr>
        <w:t>La redacción evitará preguntas dobles o que induzcan una respuesta favorable. Cada ítem se vinculará a una variable. Si una dimensión contiene varios ítems y la muestra lo permite, se calculará consistencia interna; con muestras muy pequeñas se reportará como análisis exploratorio.</w:t>
      </w:r>
    </w:p>
    <w:p>
      <w:pPr>
        <w:pStyle w:val="Heading2"/>
      </w:pPr>
      <w:r>
        <w:rPr>
          <w:rFonts w:ascii="Times New Roman" w:hAnsi="Times New Roman" w:eastAsia="Times New Roman"/>
          <w:b/>
          <w:sz w:val="24"/>
        </w:rPr>
        <w:t>3.7 Procedimiento</w:t>
      </w:r>
    </w:p>
    <w:p>
      <w:pPr>
        <w:pStyle w:val="ListNumber"/>
        <w:ind w:firstLine="0"/>
      </w:pPr>
      <w:r>
        <w:rPr>
          <w:rFonts w:ascii="Times New Roman" w:hAnsi="Times New Roman" w:eastAsia="Times New Roman"/>
          <w:sz w:val="24"/>
        </w:rPr>
        <w:t>Obtener autorización de Transportes Génesis y del colegio.</w:t>
      </w:r>
    </w:p>
    <w:p>
      <w:pPr>
        <w:pStyle w:val="ListNumber"/>
        <w:ind w:firstLine="0"/>
      </w:pPr>
      <w:r>
        <w:rPr>
          <w:rFonts w:ascii="Times New Roman" w:hAnsi="Times New Roman" w:eastAsia="Times New Roman"/>
          <w:sz w:val="24"/>
        </w:rPr>
        <w:t>Confirmar población, participantes, fechas y ambiente.</w:t>
      </w:r>
    </w:p>
    <w:p>
      <w:pPr>
        <w:pStyle w:val="ListNumber"/>
        <w:ind w:firstLine="0"/>
      </w:pPr>
      <w:r>
        <w:rPr>
          <w:rFonts w:ascii="Times New Roman" w:hAnsi="Times New Roman" w:eastAsia="Times New Roman"/>
          <w:sz w:val="24"/>
        </w:rPr>
        <w:t>Entregar información y consentimiento.</w:t>
      </w:r>
    </w:p>
    <w:p>
      <w:pPr>
        <w:pStyle w:val="ListNumber"/>
        <w:ind w:firstLine="0"/>
      </w:pPr>
      <w:r>
        <w:rPr>
          <w:rFonts w:ascii="Times New Roman" w:hAnsi="Times New Roman" w:eastAsia="Times New Roman"/>
          <w:sz w:val="24"/>
        </w:rPr>
        <w:t>Aplicar la preprueba sobre confianza, incertidumbre, claridad, satisfacción, tiempo y costo del proceso vigente.</w:t>
      </w:r>
    </w:p>
    <w:p>
      <w:pPr>
        <w:pStyle w:val="ListNumber"/>
        <w:ind w:firstLine="0"/>
      </w:pPr>
      <w:r>
        <w:rPr>
          <w:rFonts w:ascii="Times New Roman" w:hAnsi="Times New Roman" w:eastAsia="Times New Roman"/>
          <w:sz w:val="24"/>
        </w:rPr>
        <w:t>Preparar cuentas y datos ficticios.</w:t>
      </w:r>
    </w:p>
    <w:p>
      <w:pPr>
        <w:pStyle w:val="ListNumber"/>
        <w:ind w:firstLine="0"/>
      </w:pPr>
      <w:r>
        <w:rPr>
          <w:rFonts w:ascii="Times New Roman" w:hAnsi="Times New Roman" w:eastAsia="Times New Roman"/>
          <w:sz w:val="24"/>
        </w:rPr>
        <w:t>Explicar el objetivo sin indicar respuestas esperadas.</w:t>
      </w:r>
    </w:p>
    <w:p>
      <w:pPr>
        <w:pStyle w:val="ListNumber"/>
        <w:ind w:firstLine="0"/>
      </w:pPr>
      <w:r>
        <w:rPr>
          <w:rFonts w:ascii="Times New Roman" w:hAnsi="Times New Roman" w:eastAsia="Times New Roman"/>
          <w:sz w:val="24"/>
        </w:rPr>
        <w:t>Ejecutar escenarios UAT de mapa, asistencia, abordaje y pagos.</w:t>
      </w:r>
    </w:p>
    <w:p>
      <w:pPr>
        <w:pStyle w:val="ListNumber"/>
        <w:ind w:firstLine="0"/>
      </w:pPr>
      <w:r>
        <w:rPr>
          <w:rFonts w:ascii="Times New Roman" w:hAnsi="Times New Roman" w:eastAsia="Times New Roman"/>
          <w:sz w:val="24"/>
        </w:rPr>
        <w:t>Registrar tiempos, errores, ayuda y comentarios.</w:t>
      </w:r>
    </w:p>
    <w:p>
      <w:pPr>
        <w:pStyle w:val="ListNumber"/>
        <w:ind w:firstLine="0"/>
      </w:pPr>
      <w:r>
        <w:rPr>
          <w:rFonts w:ascii="Times New Roman" w:hAnsi="Times New Roman" w:eastAsia="Times New Roman"/>
          <w:sz w:val="24"/>
        </w:rPr>
        <w:t>Aplicar la posprueba con los mismos constructos y preguntas de experiencia de uso.</w:t>
      </w:r>
    </w:p>
    <w:p>
      <w:pPr>
        <w:pStyle w:val="ListNumber"/>
        <w:ind w:firstLine="0"/>
      </w:pPr>
      <w:r>
        <w:rPr>
          <w:rFonts w:ascii="Times New Roman" w:hAnsi="Times New Roman" w:eastAsia="Times New Roman"/>
          <w:sz w:val="24"/>
        </w:rPr>
        <w:t>Ejecutar pruebas técnicas en ambiente separado.</w:t>
      </w:r>
    </w:p>
    <w:p>
      <w:pPr>
        <w:pStyle w:val="ListNumber"/>
        <w:ind w:firstLine="0"/>
      </w:pPr>
      <w:r>
        <w:rPr>
          <w:rFonts w:ascii="Times New Roman" w:hAnsi="Times New Roman" w:eastAsia="Times New Roman"/>
          <w:sz w:val="24"/>
        </w:rPr>
        <w:t>Anonimizar, consolidar y revisar datos.</w:t>
      </w:r>
    </w:p>
    <w:p>
      <w:pPr>
        <w:pStyle w:val="ListNumber"/>
        <w:ind w:firstLine="0"/>
      </w:pPr>
      <w:r>
        <w:rPr>
          <w:rFonts w:ascii="Times New Roman" w:hAnsi="Times New Roman" w:eastAsia="Times New Roman"/>
          <w:sz w:val="24"/>
        </w:rPr>
        <w:t>Analizar resultados respecto de cada indicador.</w:t>
      </w:r>
    </w:p>
    <w:p>
      <w:pPr>
        <w:pStyle w:val="Heading2"/>
      </w:pPr>
      <w:r>
        <w:rPr>
          <w:rFonts w:ascii="Times New Roman" w:hAnsi="Times New Roman" w:eastAsia="Times New Roman"/>
          <w:b/>
          <w:sz w:val="24"/>
        </w:rPr>
        <w:t>3.8 Escenarios UAT</w:t>
      </w:r>
    </w:p>
    <w:p>
      <w:pPr>
        <w:pStyle w:val="TesisCaption"/>
      </w:pPr>
      <w:r>
        <w:rPr>
          <w:rFonts w:ascii="Times New Roman" w:hAnsi="Times New Roman" w:eastAsia="Times New Roman"/>
          <w:b/>
          <w:sz w:val="24"/>
        </w:rPr>
        <w:t>Cuadro 3.2. Escenarios de aceptación</w:t>
      </w:r>
      <w:r>
        <w:rPr>
          <w:vanish/>
        </w:rPr>
        <w:fldChar w:fldCharType="begin"/>
        <w:instrText xml:space="preserve">TC "Cuadro 3.2. Escenarios de aceptación"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1711"/>
        <w:gridCol w:w="1711"/>
        <w:gridCol w:w="1711"/>
        <w:gridCol w:w="1711"/>
        <w:gridCol w:w="1711"/>
      </w:tblGrid>
      <w:tr>
        <w:tc>
          <w:tcPr>
            <w:tcW w:type="dxa" w:w="1711"/>
            <w:vAlign w:val="center"/>
          </w:tcPr>
          <w:p>
            <w:pPr>
              <w:spacing w:line="240" w:lineRule="auto" w:after="0"/>
            </w:pPr>
            <w:r/>
            <w:r>
              <w:rPr>
                <w:rFonts w:ascii="Times New Roman" w:hAnsi="Times New Roman" w:eastAsia="Times New Roman"/>
                <w:b/>
                <w:sz w:val="24"/>
              </w:rPr>
              <w:t>ID</w:t>
            </w:r>
          </w:p>
        </w:tc>
        <w:tc>
          <w:tcPr>
            <w:tcW w:type="dxa" w:w="1711"/>
            <w:vAlign w:val="center"/>
          </w:tcPr>
          <w:p>
            <w:pPr>
              <w:spacing w:line="240" w:lineRule="auto" w:after="0"/>
            </w:pPr>
            <w:r/>
            <w:r>
              <w:rPr>
                <w:rFonts w:ascii="Times New Roman" w:hAnsi="Times New Roman" w:eastAsia="Times New Roman"/>
                <w:b/>
                <w:sz w:val="24"/>
              </w:rPr>
              <w:t>Rol</w:t>
            </w:r>
          </w:p>
        </w:tc>
        <w:tc>
          <w:tcPr>
            <w:tcW w:type="dxa" w:w="1711"/>
            <w:vAlign w:val="center"/>
          </w:tcPr>
          <w:p>
            <w:pPr>
              <w:spacing w:line="240" w:lineRule="auto" w:after="0"/>
            </w:pPr>
            <w:r/>
            <w:r>
              <w:rPr>
                <w:rFonts w:ascii="Times New Roman" w:hAnsi="Times New Roman" w:eastAsia="Times New Roman"/>
                <w:b/>
                <w:sz w:val="24"/>
              </w:rPr>
              <w:t>Tarea</w:t>
            </w:r>
          </w:p>
        </w:tc>
        <w:tc>
          <w:tcPr>
            <w:tcW w:type="dxa" w:w="1711"/>
            <w:vAlign w:val="center"/>
          </w:tcPr>
          <w:p>
            <w:pPr>
              <w:spacing w:line="240" w:lineRule="auto" w:after="0"/>
            </w:pPr>
            <w:r/>
            <w:r>
              <w:rPr>
                <w:rFonts w:ascii="Times New Roman" w:hAnsi="Times New Roman" w:eastAsia="Times New Roman"/>
                <w:b/>
                <w:sz w:val="24"/>
              </w:rPr>
              <w:t>Resultado esperado</w:t>
            </w:r>
          </w:p>
        </w:tc>
        <w:tc>
          <w:tcPr>
            <w:tcW w:type="dxa" w:w="1711"/>
            <w:vAlign w:val="center"/>
          </w:tcPr>
          <w:p>
            <w:pPr>
              <w:spacing w:line="240" w:lineRule="auto" w:after="0"/>
            </w:pPr>
            <w:r/>
            <w:r>
              <w:rPr>
                <w:rFonts w:ascii="Times New Roman" w:hAnsi="Times New Roman" w:eastAsia="Times New Roman"/>
                <w:b/>
                <w:sz w:val="24"/>
              </w:rPr>
              <w:t>Variable</w:t>
            </w:r>
          </w:p>
        </w:tc>
      </w:tr>
      <w:tr>
        <w:tc>
          <w:tcPr>
            <w:tcW w:type="dxa" w:w="1711"/>
            <w:vAlign w:val="center"/>
          </w:tcPr>
          <w:p>
            <w:pPr>
              <w:spacing w:line="240" w:lineRule="auto" w:after="0"/>
            </w:pPr>
            <w:r/>
            <w:r>
              <w:rPr>
                <w:rFonts w:ascii="Times New Roman" w:hAnsi="Times New Roman" w:eastAsia="Times New Roman"/>
                <w:sz w:val="24"/>
              </w:rPr>
              <w:t>UAT-01</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Iniciar sesión</w:t>
            </w:r>
          </w:p>
        </w:tc>
        <w:tc>
          <w:tcPr>
            <w:tcW w:type="dxa" w:w="1711"/>
            <w:vAlign w:val="center"/>
          </w:tcPr>
          <w:p>
            <w:pPr>
              <w:spacing w:line="240" w:lineRule="auto" w:after="0"/>
            </w:pPr>
            <w:r/>
            <w:r>
              <w:rPr>
                <w:rFonts w:ascii="Times New Roman" w:hAnsi="Times New Roman" w:eastAsia="Times New Roman"/>
                <w:sz w:val="24"/>
              </w:rPr>
              <w:t>Acceso a funciones autorizadas</w:t>
            </w:r>
          </w:p>
        </w:tc>
        <w:tc>
          <w:tcPr>
            <w:tcW w:type="dxa" w:w="1711"/>
            <w:vAlign w:val="center"/>
          </w:tcPr>
          <w:p>
            <w:pPr>
              <w:spacing w:line="240" w:lineRule="auto" w:after="0"/>
            </w:pPr>
            <w:r/>
            <w:r>
              <w:rPr>
                <w:rFonts w:ascii="Times New Roman" w:hAnsi="Times New Roman" w:eastAsia="Times New Roman"/>
                <w:sz w:val="24"/>
              </w:rPr>
              <w:t>Usabilidad</w:t>
            </w:r>
          </w:p>
        </w:tc>
      </w:tr>
      <w:tr>
        <w:tc>
          <w:tcPr>
            <w:tcW w:type="dxa" w:w="1711"/>
            <w:vAlign w:val="center"/>
          </w:tcPr>
          <w:p>
            <w:pPr>
              <w:spacing w:line="240" w:lineRule="auto" w:after="0"/>
            </w:pPr>
            <w:r/>
            <w:r>
              <w:rPr>
                <w:rFonts w:ascii="Times New Roman" w:hAnsi="Times New Roman" w:eastAsia="Times New Roman"/>
                <w:sz w:val="24"/>
              </w:rPr>
              <w:t>UAT-02</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Abrir mapa</w:t>
            </w:r>
          </w:p>
        </w:tc>
        <w:tc>
          <w:tcPr>
            <w:tcW w:type="dxa" w:w="1711"/>
            <w:vAlign w:val="center"/>
          </w:tcPr>
          <w:p>
            <w:pPr>
              <w:spacing w:line="240" w:lineRule="auto" w:after="0"/>
            </w:pPr>
            <w:r/>
            <w:r>
              <w:rPr>
                <w:rFonts w:ascii="Times New Roman" w:hAnsi="Times New Roman" w:eastAsia="Times New Roman"/>
                <w:sz w:val="24"/>
              </w:rPr>
              <w:t>Visualiza ruta y ubicación disponible</w:t>
            </w:r>
          </w:p>
        </w:tc>
        <w:tc>
          <w:tcPr>
            <w:tcW w:type="dxa" w:w="1711"/>
            <w:vAlign w:val="center"/>
          </w:tcPr>
          <w:p>
            <w:pPr>
              <w:spacing w:line="240" w:lineRule="auto" w:after="0"/>
            </w:pPr>
            <w:r/>
            <w:r>
              <w:rPr>
                <w:rFonts w:ascii="Times New Roman" w:hAnsi="Times New Roman" w:eastAsia="Times New Roman"/>
                <w:sz w:val="24"/>
              </w:rPr>
              <w:t>Confianza</w:t>
            </w:r>
          </w:p>
        </w:tc>
      </w:tr>
      <w:tr>
        <w:tc>
          <w:tcPr>
            <w:tcW w:type="dxa" w:w="1711"/>
            <w:vAlign w:val="center"/>
          </w:tcPr>
          <w:p>
            <w:pPr>
              <w:spacing w:line="240" w:lineRule="auto" w:after="0"/>
            </w:pPr>
            <w:r/>
            <w:r>
              <w:rPr>
                <w:rFonts w:ascii="Times New Roman" w:hAnsi="Times New Roman" w:eastAsia="Times New Roman"/>
                <w:sz w:val="24"/>
              </w:rPr>
              <w:t>UAT-03</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Confirmar asistencia</w:t>
            </w:r>
          </w:p>
        </w:tc>
        <w:tc>
          <w:tcPr>
            <w:tcW w:type="dxa" w:w="1711"/>
            <w:vAlign w:val="center"/>
          </w:tcPr>
          <w:p>
            <w:pPr>
              <w:spacing w:line="240" w:lineRule="auto" w:after="0"/>
            </w:pPr>
            <w:r/>
            <w:r>
              <w:rPr>
                <w:rFonts w:ascii="Times New Roman" w:hAnsi="Times New Roman" w:eastAsia="Times New Roman"/>
                <w:sz w:val="24"/>
              </w:rPr>
              <w:t>Registro persistido y recuperado desde la base de datos</w:t>
            </w:r>
          </w:p>
        </w:tc>
        <w:tc>
          <w:tcPr>
            <w:tcW w:type="dxa" w:w="1711"/>
            <w:vAlign w:val="center"/>
          </w:tcPr>
          <w:p>
            <w:pPr>
              <w:spacing w:line="240" w:lineRule="auto" w:after="0"/>
            </w:pPr>
            <w:r/>
            <w:r>
              <w:rPr>
                <w:rFonts w:ascii="Times New Roman" w:hAnsi="Times New Roman" w:eastAsia="Times New Roman"/>
                <w:sz w:val="24"/>
              </w:rPr>
              <w:t>Integración</w:t>
            </w:r>
          </w:p>
        </w:tc>
      </w:tr>
      <w:tr>
        <w:tc>
          <w:tcPr>
            <w:tcW w:type="dxa" w:w="1711"/>
            <w:vAlign w:val="center"/>
          </w:tcPr>
          <w:p>
            <w:pPr>
              <w:spacing w:line="240" w:lineRule="auto" w:after="0"/>
            </w:pPr>
            <w:r/>
            <w:r>
              <w:rPr>
                <w:rFonts w:ascii="Times New Roman" w:hAnsi="Times New Roman" w:eastAsia="Times New Roman"/>
                <w:sz w:val="24"/>
              </w:rPr>
              <w:t>UAT-04</w:t>
            </w:r>
          </w:p>
        </w:tc>
        <w:tc>
          <w:tcPr>
            <w:tcW w:type="dxa" w:w="1711"/>
            <w:vAlign w:val="center"/>
          </w:tcPr>
          <w:p>
            <w:pPr>
              <w:spacing w:line="240" w:lineRule="auto" w:after="0"/>
            </w:pPr>
            <w:r/>
            <w:r>
              <w:rPr>
                <w:rFonts w:ascii="Times New Roman" w:hAnsi="Times New Roman" w:eastAsia="Times New Roman"/>
                <w:sz w:val="24"/>
              </w:rPr>
              <w:t>Monitor</w:t>
            </w:r>
          </w:p>
        </w:tc>
        <w:tc>
          <w:tcPr>
            <w:tcW w:type="dxa" w:w="1711"/>
            <w:vAlign w:val="center"/>
          </w:tcPr>
          <w:p>
            <w:pPr>
              <w:spacing w:line="240" w:lineRule="auto" w:after="0"/>
            </w:pPr>
            <w:r/>
            <w:r>
              <w:rPr>
                <w:rFonts w:ascii="Times New Roman" w:hAnsi="Times New Roman" w:eastAsia="Times New Roman"/>
                <w:sz w:val="24"/>
              </w:rPr>
              <w:t>Marcar presencia o recogida</w:t>
            </w:r>
          </w:p>
        </w:tc>
        <w:tc>
          <w:tcPr>
            <w:tcW w:type="dxa" w:w="1711"/>
            <w:vAlign w:val="center"/>
          </w:tcPr>
          <w:p>
            <w:pPr>
              <w:spacing w:line="240" w:lineRule="auto" w:after="0"/>
            </w:pPr>
            <w:r/>
            <w:r>
              <w:rPr>
                <w:rFonts w:ascii="Times New Roman" w:hAnsi="Times New Roman" w:eastAsia="Times New Roman"/>
                <w:sz w:val="24"/>
              </w:rPr>
              <w:t>Registro asociado al estudiante</w:t>
            </w:r>
          </w:p>
        </w:tc>
        <w:tc>
          <w:tcPr>
            <w:tcW w:type="dxa" w:w="1711"/>
            <w:vAlign w:val="center"/>
          </w:tcPr>
          <w:p>
            <w:pPr>
              <w:spacing w:line="240" w:lineRule="auto" w:after="0"/>
            </w:pPr>
            <w:r/>
            <w:r>
              <w:rPr>
                <w:rFonts w:ascii="Times New Roman" w:hAnsi="Times New Roman" w:eastAsia="Times New Roman"/>
                <w:sz w:val="24"/>
              </w:rPr>
              <w:t>Trazabilidad</w:t>
            </w:r>
          </w:p>
        </w:tc>
      </w:tr>
      <w:tr>
        <w:tc>
          <w:tcPr>
            <w:tcW w:type="dxa" w:w="1711"/>
            <w:vAlign w:val="center"/>
          </w:tcPr>
          <w:p>
            <w:pPr>
              <w:spacing w:line="240" w:lineRule="auto" w:after="0"/>
            </w:pPr>
            <w:r/>
            <w:r>
              <w:rPr>
                <w:rFonts w:ascii="Times New Roman" w:hAnsi="Times New Roman" w:eastAsia="Times New Roman"/>
                <w:sz w:val="24"/>
              </w:rPr>
              <w:t>UAT-05</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Consultar abordaje o aviso</w:t>
            </w:r>
          </w:p>
        </w:tc>
        <w:tc>
          <w:tcPr>
            <w:tcW w:type="dxa" w:w="1711"/>
            <w:vAlign w:val="center"/>
          </w:tcPr>
          <w:p>
            <w:pPr>
              <w:spacing w:line="240" w:lineRule="auto" w:after="0"/>
            </w:pPr>
            <w:r/>
            <w:r>
              <w:rPr>
                <w:rFonts w:ascii="Times New Roman" w:hAnsi="Times New Roman" w:eastAsia="Times New Roman"/>
                <w:sz w:val="24"/>
              </w:rPr>
              <w:t>Comprende el estado mostrado</w:t>
            </w:r>
          </w:p>
        </w:tc>
        <w:tc>
          <w:tcPr>
            <w:tcW w:type="dxa" w:w="1711"/>
            <w:vAlign w:val="center"/>
          </w:tcPr>
          <w:p>
            <w:pPr>
              <w:spacing w:line="240" w:lineRule="auto" w:after="0"/>
            </w:pPr>
            <w:r/>
            <w:r>
              <w:rPr>
                <w:rFonts w:ascii="Times New Roman" w:hAnsi="Times New Roman" w:eastAsia="Times New Roman"/>
                <w:sz w:val="24"/>
              </w:rPr>
              <w:t>Confianza</w:t>
            </w:r>
          </w:p>
        </w:tc>
      </w:tr>
      <w:tr>
        <w:tc>
          <w:tcPr>
            <w:tcW w:type="dxa" w:w="1711"/>
            <w:vAlign w:val="center"/>
          </w:tcPr>
          <w:p>
            <w:pPr>
              <w:spacing w:line="240" w:lineRule="auto" w:after="0"/>
            </w:pPr>
            <w:r/>
            <w:r>
              <w:rPr>
                <w:rFonts w:ascii="Times New Roman" w:hAnsi="Times New Roman" w:eastAsia="Times New Roman"/>
                <w:sz w:val="24"/>
              </w:rPr>
              <w:t>UAT-06</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Registrar comprobante</w:t>
            </w:r>
          </w:p>
        </w:tc>
        <w:tc>
          <w:tcPr>
            <w:tcW w:type="dxa" w:w="1711"/>
            <w:vAlign w:val="center"/>
          </w:tcPr>
          <w:p>
            <w:pPr>
              <w:spacing w:line="240" w:lineRule="auto" w:after="0"/>
            </w:pPr>
            <w:r/>
            <w:r>
              <w:rPr>
                <w:rFonts w:ascii="Times New Roman" w:hAnsi="Times New Roman" w:eastAsia="Times New Roman"/>
                <w:sz w:val="24"/>
              </w:rPr>
              <w:t>Pago queda registrado</w:t>
            </w:r>
          </w:p>
        </w:tc>
        <w:tc>
          <w:tcPr>
            <w:tcW w:type="dxa" w:w="1711"/>
            <w:vAlign w:val="center"/>
          </w:tcPr>
          <w:p>
            <w:pPr>
              <w:spacing w:line="240" w:lineRule="auto" w:after="0"/>
            </w:pPr>
            <w:r/>
            <w:r>
              <w:rPr>
                <w:rFonts w:ascii="Times New Roman" w:hAnsi="Times New Roman" w:eastAsia="Times New Roman"/>
                <w:sz w:val="24"/>
              </w:rPr>
              <w:t>Tiempo/costo</w:t>
            </w:r>
          </w:p>
        </w:tc>
      </w:tr>
      <w:tr>
        <w:tc>
          <w:tcPr>
            <w:tcW w:type="dxa" w:w="1711"/>
            <w:vAlign w:val="center"/>
          </w:tcPr>
          <w:p>
            <w:pPr>
              <w:spacing w:line="240" w:lineRule="auto" w:after="0"/>
            </w:pPr>
            <w:r/>
            <w:r>
              <w:rPr>
                <w:rFonts w:ascii="Times New Roman" w:hAnsi="Times New Roman" w:eastAsia="Times New Roman"/>
                <w:sz w:val="24"/>
              </w:rPr>
              <w:t>UAT-07</w:t>
            </w:r>
          </w:p>
        </w:tc>
        <w:tc>
          <w:tcPr>
            <w:tcW w:type="dxa" w:w="1711"/>
            <w:vAlign w:val="center"/>
          </w:tcPr>
          <w:p>
            <w:pPr>
              <w:spacing w:line="240" w:lineRule="auto" w:after="0"/>
            </w:pPr>
            <w:r/>
            <w:r>
              <w:rPr>
                <w:rFonts w:ascii="Times New Roman" w:hAnsi="Times New Roman" w:eastAsia="Times New Roman"/>
                <w:sz w:val="24"/>
              </w:rPr>
              <w:t>Administrador</w:t>
            </w:r>
          </w:p>
        </w:tc>
        <w:tc>
          <w:tcPr>
            <w:tcW w:type="dxa" w:w="1711"/>
            <w:vAlign w:val="center"/>
          </w:tcPr>
          <w:p>
            <w:pPr>
              <w:spacing w:line="240" w:lineRule="auto" w:after="0"/>
            </w:pPr>
            <w:r/>
            <w:r>
              <w:rPr>
                <w:rFonts w:ascii="Times New Roman" w:hAnsi="Times New Roman" w:eastAsia="Times New Roman"/>
                <w:sz w:val="24"/>
              </w:rPr>
              <w:t>Validar pago</w:t>
            </w:r>
          </w:p>
        </w:tc>
        <w:tc>
          <w:tcPr>
            <w:tcW w:type="dxa" w:w="1711"/>
            <w:vAlign w:val="center"/>
          </w:tcPr>
          <w:p>
            <w:pPr>
              <w:spacing w:line="240" w:lineRule="auto" w:after="0"/>
            </w:pPr>
            <w:r/>
            <w:r>
              <w:rPr>
                <w:rFonts w:ascii="Times New Roman" w:hAnsi="Times New Roman" w:eastAsia="Times New Roman"/>
                <w:sz w:val="24"/>
              </w:rPr>
              <w:t>Estado actualizado</w:t>
            </w:r>
          </w:p>
        </w:tc>
        <w:tc>
          <w:tcPr>
            <w:tcW w:type="dxa" w:w="1711"/>
            <w:vAlign w:val="center"/>
          </w:tcPr>
          <w:p>
            <w:pPr>
              <w:spacing w:line="240" w:lineRule="auto" w:after="0"/>
            </w:pPr>
            <w:r/>
            <w:r>
              <w:rPr>
                <w:rFonts w:ascii="Times New Roman" w:hAnsi="Times New Roman" w:eastAsia="Times New Roman"/>
                <w:sz w:val="24"/>
              </w:rPr>
              <w:t>Transparencia</w:t>
            </w:r>
          </w:p>
        </w:tc>
      </w:tr>
      <w:tr>
        <w:tc>
          <w:tcPr>
            <w:tcW w:type="dxa" w:w="1711"/>
            <w:vAlign w:val="center"/>
          </w:tcPr>
          <w:p>
            <w:pPr>
              <w:spacing w:line="240" w:lineRule="auto" w:after="0"/>
            </w:pPr>
            <w:r/>
            <w:r>
              <w:rPr>
                <w:rFonts w:ascii="Times New Roman" w:hAnsi="Times New Roman" w:eastAsia="Times New Roman"/>
                <w:sz w:val="24"/>
              </w:rPr>
              <w:t>UAT-08</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Consultar historial</w:t>
            </w:r>
          </w:p>
        </w:tc>
        <w:tc>
          <w:tcPr>
            <w:tcW w:type="dxa" w:w="1711"/>
            <w:vAlign w:val="center"/>
          </w:tcPr>
          <w:p>
            <w:pPr>
              <w:spacing w:line="240" w:lineRule="auto" w:after="0"/>
            </w:pPr>
            <w:r/>
            <w:r>
              <w:rPr>
                <w:rFonts w:ascii="Times New Roman" w:hAnsi="Times New Roman" w:eastAsia="Times New Roman"/>
                <w:sz w:val="24"/>
              </w:rPr>
              <w:t>Identifica mes, monto y estado</w:t>
            </w:r>
          </w:p>
        </w:tc>
        <w:tc>
          <w:tcPr>
            <w:tcW w:type="dxa" w:w="1711"/>
            <w:vAlign w:val="center"/>
          </w:tcPr>
          <w:p>
            <w:pPr>
              <w:spacing w:line="240" w:lineRule="auto" w:after="0"/>
            </w:pPr>
            <w:r/>
            <w:r>
              <w:rPr>
                <w:rFonts w:ascii="Times New Roman" w:hAnsi="Times New Roman" w:eastAsia="Times New Roman"/>
                <w:sz w:val="24"/>
              </w:rPr>
              <w:t>Satisfacción</w:t>
            </w:r>
          </w:p>
        </w:tc>
      </w:tr>
      <w:tr>
        <w:tc>
          <w:tcPr>
            <w:tcW w:type="dxa" w:w="1711"/>
            <w:vAlign w:val="center"/>
          </w:tcPr>
          <w:p>
            <w:pPr>
              <w:spacing w:line="240" w:lineRule="auto" w:after="0"/>
            </w:pPr>
            <w:r/>
            <w:r>
              <w:rPr>
                <w:rFonts w:ascii="Times New Roman" w:hAnsi="Times New Roman" w:eastAsia="Times New Roman"/>
                <w:sz w:val="24"/>
              </w:rPr>
              <w:t>UAT-09</w:t>
            </w:r>
          </w:p>
        </w:tc>
        <w:tc>
          <w:tcPr>
            <w:tcW w:type="dxa" w:w="1711"/>
            <w:vAlign w:val="center"/>
          </w:tcPr>
          <w:p>
            <w:pPr>
              <w:spacing w:line="240" w:lineRule="auto" w:after="0"/>
            </w:pPr>
            <w:r/>
            <w:r>
              <w:rPr>
                <w:rFonts w:ascii="Times New Roman" w:hAnsi="Times New Roman" w:eastAsia="Times New Roman"/>
                <w:sz w:val="24"/>
              </w:rPr>
              <w:t>Piloto/monitor</w:t>
            </w:r>
          </w:p>
        </w:tc>
        <w:tc>
          <w:tcPr>
            <w:tcW w:type="dxa" w:w="1711"/>
            <w:vAlign w:val="center"/>
          </w:tcPr>
          <w:p>
            <w:pPr>
              <w:spacing w:line="240" w:lineRule="auto" w:after="0"/>
            </w:pPr>
            <w:r/>
            <w:r>
              <w:rPr>
                <w:rFonts w:ascii="Times New Roman" w:hAnsi="Times New Roman" w:eastAsia="Times New Roman"/>
                <w:sz w:val="24"/>
              </w:rPr>
              <w:t>Transmitir o simular ruta</w:t>
            </w:r>
          </w:p>
        </w:tc>
        <w:tc>
          <w:tcPr>
            <w:tcW w:type="dxa" w:w="1711"/>
            <w:vAlign w:val="center"/>
          </w:tcPr>
          <w:p>
            <w:pPr>
              <w:spacing w:line="240" w:lineRule="auto" w:after="0"/>
            </w:pPr>
            <w:r/>
            <w:r>
              <w:rPr>
                <w:rFonts w:ascii="Times New Roman" w:hAnsi="Times New Roman" w:eastAsia="Times New Roman"/>
                <w:sz w:val="24"/>
              </w:rPr>
              <w:t>Mapa se actualiza</w:t>
            </w:r>
          </w:p>
        </w:tc>
        <w:tc>
          <w:tcPr>
            <w:tcW w:type="dxa" w:w="1711"/>
            <w:vAlign w:val="center"/>
          </w:tcPr>
          <w:p>
            <w:pPr>
              <w:spacing w:line="240" w:lineRule="auto" w:after="0"/>
            </w:pPr>
            <w:r/>
            <w:r>
              <w:rPr>
                <w:rFonts w:ascii="Times New Roman" w:hAnsi="Times New Roman" w:eastAsia="Times New Roman"/>
                <w:sz w:val="24"/>
              </w:rPr>
              <w:t>Calidad técnica</w:t>
            </w:r>
          </w:p>
        </w:tc>
      </w:tr>
      <w:tr>
        <w:tc>
          <w:tcPr>
            <w:tcW w:type="dxa" w:w="1711"/>
            <w:vAlign w:val="center"/>
          </w:tcPr>
          <w:p>
            <w:pPr>
              <w:spacing w:line="240" w:lineRule="auto" w:after="0"/>
            </w:pPr>
            <w:r/>
            <w:r>
              <w:rPr>
                <w:rFonts w:ascii="Times New Roman" w:hAnsi="Times New Roman" w:eastAsia="Times New Roman"/>
                <w:sz w:val="24"/>
              </w:rPr>
              <w:t>UAT-10</w:t>
            </w:r>
          </w:p>
        </w:tc>
        <w:tc>
          <w:tcPr>
            <w:tcW w:type="dxa" w:w="1711"/>
            <w:vAlign w:val="center"/>
          </w:tcPr>
          <w:p>
            <w:pPr>
              <w:spacing w:line="240" w:lineRule="auto" w:after="0"/>
            </w:pPr>
            <w:r/>
            <w:r>
              <w:rPr>
                <w:rFonts w:ascii="Times New Roman" w:hAnsi="Times New Roman" w:eastAsia="Times New Roman"/>
                <w:sz w:val="24"/>
              </w:rPr>
              <w:t>Todos</w:t>
            </w:r>
          </w:p>
        </w:tc>
        <w:tc>
          <w:tcPr>
            <w:tcW w:type="dxa" w:w="1711"/>
            <w:vAlign w:val="center"/>
          </w:tcPr>
          <w:p>
            <w:pPr>
              <w:spacing w:line="240" w:lineRule="auto" w:after="0"/>
            </w:pPr>
            <w:r/>
            <w:r>
              <w:rPr>
                <w:rFonts w:ascii="Times New Roman" w:hAnsi="Times New Roman" w:eastAsia="Times New Roman"/>
                <w:sz w:val="24"/>
              </w:rPr>
              <w:t>Flujo integrado</w:t>
            </w:r>
          </w:p>
        </w:tc>
        <w:tc>
          <w:tcPr>
            <w:tcW w:type="dxa" w:w="1711"/>
            <w:vAlign w:val="center"/>
          </w:tcPr>
          <w:p>
            <w:pPr>
              <w:spacing w:line="240" w:lineRule="auto" w:after="0"/>
            </w:pPr>
            <w:r/>
            <w:r>
              <w:rPr>
                <w:rFonts w:ascii="Times New Roman" w:hAnsi="Times New Roman" w:eastAsia="Times New Roman"/>
                <w:sz w:val="24"/>
              </w:rPr>
              <w:t>Módulos operan con roles correctos</w:t>
            </w:r>
          </w:p>
        </w:tc>
        <w:tc>
          <w:tcPr>
            <w:tcW w:type="dxa" w:w="1711"/>
            <w:vAlign w:val="center"/>
          </w:tcPr>
          <w:p>
            <w:pPr>
              <w:spacing w:line="240" w:lineRule="auto" w:after="0"/>
            </w:pPr>
            <w:r/>
            <w:r>
              <w:rPr>
                <w:rFonts w:ascii="Times New Roman" w:hAnsi="Times New Roman" w:eastAsia="Times New Roman"/>
                <w:sz w:val="24"/>
              </w:rPr>
              <w:t>Satisfacción</w:t>
            </w:r>
          </w:p>
        </w:tc>
      </w:tr>
    </w:tbl>
    <w:p>
      <w:pPr>
        <w:spacing w:after="0" w:line="240" w:lineRule="auto"/>
        <w:ind w:firstLine="0"/>
      </w:pPr>
    </w:p>
    <w:p>
      <w:pPr>
        <w:pStyle w:val="Heading2"/>
      </w:pPr>
      <w:r>
        <w:rPr>
          <w:rFonts w:ascii="Times New Roman" w:hAnsi="Times New Roman" w:eastAsia="Times New Roman"/>
          <w:b/>
          <w:sz w:val="24"/>
        </w:rPr>
        <w:t>3.9 Plan de análisis</w:t>
      </w:r>
    </w:p>
    <w:p>
      <w:r>
        <w:rPr>
          <w:rFonts w:ascii="Times New Roman" w:hAnsi="Times New Roman" w:eastAsia="Times New Roman"/>
          <w:sz w:val="24"/>
        </w:rPr>
        <w:t>Para cada ítem Likert se calcularán frecuencia, porcentaje, mediana y promedio. Para cada dimensión se obtendrá un puntaje compuesto y se comparará la preprueba con la posprueba. El tiempo y costo se analizarán mediante diferencia absoluta y porcentual:</w:t>
      </w:r>
    </w:p>
    <w:p>
      <w:r>
        <w:rPr>
          <w:rFonts w:ascii="Times New Roman" w:hAnsi="Times New Roman" w:eastAsia="Times New Roman"/>
          <w:b/>
          <w:sz w:val="24"/>
        </w:rPr>
        <w:t>Reducción de tiempo (%) = ((tiempo anterior − tiempo con plataforma) / tiempo anterior) × 100</w:t>
      </w:r>
    </w:p>
    <w:p>
      <w:r>
        <w:rPr>
          <w:rFonts w:ascii="Times New Roman" w:hAnsi="Times New Roman" w:eastAsia="Times New Roman"/>
          <w:b/>
          <w:sz w:val="24"/>
        </w:rPr>
        <w:t>Reducción de costo (%) = ((costo anterior − costo con plataforma) / costo anterior) × 100</w:t>
      </w:r>
    </w:p>
    <w:p>
      <w:r>
        <w:rPr>
          <w:rFonts w:ascii="Times New Roman" w:hAnsi="Times New Roman" w:eastAsia="Times New Roman"/>
          <w:sz w:val="24"/>
        </w:rPr>
        <w:t>Si el valor anterior es cero, no se calculará porcentaje; se reportará la diferencia absoluta. Las respuestas abiertas se agruparán por temas: confianza, claridad, dificultad, utilidad, barreras y sugerencias.</w:t>
      </w:r>
    </w:p>
    <w:p>
      <w:r>
        <w:rPr>
          <w:rFonts w:ascii="Times New Roman" w:hAnsi="Times New Roman" w:eastAsia="Times New Roman"/>
          <w:sz w:val="24"/>
        </w:rPr>
        <w:t>La hipótesis se considerará respaldada total o parcialmente según el patrón conjunto. No se forzará una conclusión binaria si algunos componentes mejoran y otros no. Por tratarse de un diseño preexperimental y una muestra no probabilística, cualquier cambio se interpretará como evidencia observada en los participantes y no como demostración causal definitiva.</w:t>
      </w:r>
    </w:p>
    <w:p>
      <w:pPr>
        <w:pStyle w:val="Heading2"/>
      </w:pPr>
      <w:r>
        <w:rPr>
          <w:rFonts w:ascii="Times New Roman" w:hAnsi="Times New Roman" w:eastAsia="Times New Roman"/>
          <w:b/>
          <w:sz w:val="24"/>
        </w:rPr>
        <w:t>3.10 Ética</w:t>
      </w:r>
    </w:p>
    <w:p>
      <w:r>
        <w:rPr>
          <w:rFonts w:ascii="Times New Roman" w:hAnsi="Times New Roman" w:eastAsia="Times New Roman"/>
          <w:sz w:val="24"/>
        </w:rPr>
        <w:t>Se solicitará consentimiento informado. No se publicarán nombres, direcciones, coordenadas del hogar, teléfonos, credenciales ni comprobantes reales. Los participantes se identificarán mediante códigos P01, P02 y sucesivos. Los datos se utilizarán únicamente para la investigación y se conservarán en un medio protegido durante el período autorizado.</w:t>
      </w:r>
    </w:p>
    <w:p>
      <w:r>
        <w:rPr>
          <w:rFonts w:ascii="Times New Roman" w:hAnsi="Times New Roman" w:eastAsia="Times New Roman"/>
          <w:sz w:val="24"/>
        </w:rPr>
        <w:t>La participación será voluntaria. Se reportarán resultados negativos y limitaciones con la misma transparencia que los resultados favorables.</w:t>
      </w:r>
    </w:p>
    <w:p>
      <w:pPr>
        <w:pStyle w:val="Heading2"/>
      </w:pPr>
      <w:r>
        <w:rPr>
          <w:rFonts w:ascii="Times New Roman" w:hAnsi="Times New Roman" w:eastAsia="Times New Roman"/>
          <w:b/>
          <w:sz w:val="24"/>
        </w:rPr>
        <w:t>3.11 Amenazas a la validez</w:t>
      </w:r>
    </w:p>
    <w:p>
      <w:r>
        <w:rPr>
          <w:rFonts w:ascii="Times New Roman" w:hAnsi="Times New Roman" w:eastAsia="Times New Roman"/>
          <w:sz w:val="24"/>
        </w:rPr>
        <w:t>La muestra por conveniencia puede introducir sesgo de selección. La medición retrospectiva del proceso anterior puede contener sesgo de memoria. La presencia del investigador puede modificar el comportamiento. La simulación no reproduce todas las condiciones de una ruta real. La novedad del sistema puede elevar temporalmente la satisfacción. Estas amenazas se documentarán al interpretar los resultados.</w:t>
      </w:r>
    </w:p>
    <w:p>
      <w:pPr>
        <w:pStyle w:val="Heading2"/>
      </w:pPr>
      <w:r>
        <w:rPr>
          <w:rFonts w:ascii="Times New Roman" w:hAnsi="Times New Roman" w:eastAsia="Times New Roman"/>
          <w:b/>
          <w:sz w:val="24"/>
        </w:rPr>
        <w:t>3.12 Resumen del capítulo</w:t>
      </w:r>
    </w:p>
    <w:p>
      <w:r>
        <w:rPr>
          <w:rFonts w:ascii="Times New Roman" w:hAnsi="Times New Roman" w:eastAsia="Times New Roman"/>
          <w:sz w:val="24"/>
        </w:rPr>
        <w:t>La metodología define cómo medir la hipótesis mediante UAT, encuesta y pruebas técnicas. La operacionalización evita confundir funcionamiento con beneficio y establece condiciones para analizar resultados aún desfavorables.</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4</w:t>
      </w:r>
    </w:p>
    <w:p>
      <w:pPr>
        <w:pStyle w:val="Heading1"/>
      </w:pPr>
      <w:r>
        <w:rPr>
          <w:rFonts w:ascii="Times New Roman" w:hAnsi="Times New Roman" w:eastAsia="Times New Roman"/>
          <w:b/>
          <w:sz w:val="28"/>
        </w:rPr>
        <w:t>DISEÑO E IMPLEMENTACIÓN DE LA SOLUCIÓN</w:t>
      </w:r>
    </w:p>
    <w:p>
      <w:pPr>
        <w:pStyle w:val="Heading2"/>
      </w:pPr>
      <w:r>
        <w:rPr>
          <w:rFonts w:ascii="Times New Roman" w:hAnsi="Times New Roman" w:eastAsia="Times New Roman"/>
          <w:b/>
          <w:sz w:val="24"/>
        </w:rPr>
        <w:t>4.1 Descripción general</w:t>
      </w:r>
    </w:p>
    <w:p>
      <w:r>
        <w:rPr>
          <w:rFonts w:ascii="Times New Roman" w:hAnsi="Times New Roman" w:eastAsia="Times New Roman"/>
          <w:sz w:val="24"/>
        </w:rPr>
        <w:t>Transportes Génesis es una aplicación web desarrollada sobre .NET 8. Reúne funciones administrativas y operativas con interfaces diferenciadas. La solución utiliza una base de datos relacional y comunicación en tiempo real para el mapa.</w:t>
      </w:r>
    </w:p>
    <w:p>
      <w:pPr>
        <w:pStyle w:val="Heading2"/>
      </w:pPr>
      <w:r>
        <w:rPr>
          <w:rFonts w:ascii="Times New Roman" w:hAnsi="Times New Roman" w:eastAsia="Times New Roman"/>
          <w:b/>
          <w:sz w:val="24"/>
        </w:rPr>
        <w:t>4.2 Usuarios y roles</w:t>
      </w:r>
    </w:p>
    <w:p>
      <w:pPr>
        <w:pStyle w:val="TesisCaption"/>
      </w:pPr>
      <w:r>
        <w:rPr>
          <w:rFonts w:ascii="Times New Roman" w:hAnsi="Times New Roman" w:eastAsia="Times New Roman"/>
          <w:b/>
          <w:sz w:val="24"/>
        </w:rPr>
        <w:t>Cuadro 4.1. Roles del sistema</w:t>
      </w:r>
      <w:r>
        <w:rPr>
          <w:vanish/>
        </w:rPr>
        <w:fldChar w:fldCharType="begin"/>
        <w:instrText xml:space="preserve">TC "Cuadro 4.1. Roles del sistema"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Rol</w:t>
            </w:r>
          </w:p>
        </w:tc>
        <w:tc>
          <w:tcPr>
            <w:tcW w:type="dxa" w:w="4277"/>
            <w:vAlign w:val="center"/>
          </w:tcPr>
          <w:p>
            <w:pPr>
              <w:spacing w:line="240" w:lineRule="auto" w:after="0"/>
            </w:pPr>
            <w:r/>
            <w:r>
              <w:rPr>
                <w:rFonts w:ascii="Times New Roman" w:hAnsi="Times New Roman" w:eastAsia="Times New Roman"/>
                <w:b/>
                <w:sz w:val="24"/>
              </w:rPr>
              <w:t>Responsabilidades</w:t>
            </w:r>
          </w:p>
        </w:tc>
      </w:tr>
      <w:tr>
        <w:tc>
          <w:tcPr>
            <w:tcW w:type="dxa" w:w="4277"/>
            <w:vAlign w:val="center"/>
          </w:tcPr>
          <w:p>
            <w:pPr>
              <w:spacing w:line="240" w:lineRule="auto" w:after="0"/>
            </w:pPr>
            <w:r/>
            <w:r>
              <w:rPr>
                <w:rFonts w:ascii="Times New Roman" w:hAnsi="Times New Roman" w:eastAsia="Times New Roman"/>
                <w:sz w:val="24"/>
              </w:rPr>
              <w:t>Administrador</w:t>
            </w:r>
          </w:p>
        </w:tc>
        <w:tc>
          <w:tcPr>
            <w:tcW w:type="dxa" w:w="4277"/>
            <w:vAlign w:val="center"/>
          </w:tcPr>
          <w:p>
            <w:pPr>
              <w:spacing w:line="240" w:lineRule="auto" w:after="0"/>
            </w:pPr>
            <w:r/>
            <w:r>
              <w:rPr>
                <w:rFonts w:ascii="Times New Roman" w:hAnsi="Times New Roman" w:eastAsia="Times New Roman"/>
                <w:sz w:val="24"/>
              </w:rPr>
              <w:t>Gestionar usuarios, buses, rutas, paradas, asignaciones, pagos y reportes</w:t>
            </w:r>
          </w:p>
        </w:tc>
      </w:tr>
      <w:tr>
        <w:tc>
          <w:tcPr>
            <w:tcW w:type="dxa" w:w="4277"/>
            <w:vAlign w:val="center"/>
          </w:tcPr>
          <w:p>
            <w:pPr>
              <w:spacing w:line="240" w:lineRule="auto" w:after="0"/>
            </w:pPr>
            <w:r/>
            <w:r>
              <w:rPr>
                <w:rFonts w:ascii="Times New Roman" w:hAnsi="Times New Roman" w:eastAsia="Times New Roman"/>
                <w:sz w:val="24"/>
              </w:rPr>
              <w:t>Piloto</w:t>
            </w:r>
          </w:p>
        </w:tc>
        <w:tc>
          <w:tcPr>
            <w:tcW w:type="dxa" w:w="4277"/>
            <w:vAlign w:val="center"/>
          </w:tcPr>
          <w:p>
            <w:pPr>
              <w:spacing w:line="240" w:lineRule="auto" w:after="0"/>
            </w:pPr>
            <w:r/>
            <w:r>
              <w:rPr>
                <w:rFonts w:ascii="Times New Roman" w:hAnsi="Times New Roman" w:eastAsia="Times New Roman"/>
                <w:sz w:val="24"/>
              </w:rPr>
              <w:t>Consultar ruta asignada y transmitir o simular ubicación</w:t>
            </w:r>
          </w:p>
        </w:tc>
      </w:tr>
      <w:tr>
        <w:tc>
          <w:tcPr>
            <w:tcW w:type="dxa" w:w="4277"/>
            <w:vAlign w:val="center"/>
          </w:tcPr>
          <w:p>
            <w:pPr>
              <w:spacing w:line="240" w:lineRule="auto" w:after="0"/>
            </w:pPr>
            <w:r/>
            <w:r>
              <w:rPr>
                <w:rFonts w:ascii="Times New Roman" w:hAnsi="Times New Roman" w:eastAsia="Times New Roman"/>
                <w:sz w:val="24"/>
              </w:rPr>
              <w:t>Monitor</w:t>
            </w:r>
          </w:p>
        </w:tc>
        <w:tc>
          <w:tcPr>
            <w:tcW w:type="dxa" w:w="4277"/>
            <w:vAlign w:val="center"/>
          </w:tcPr>
          <w:p>
            <w:pPr>
              <w:spacing w:line="240" w:lineRule="auto" w:after="0"/>
            </w:pPr>
            <w:r/>
            <w:r>
              <w:rPr>
                <w:rFonts w:ascii="Times New Roman" w:hAnsi="Times New Roman" w:eastAsia="Times New Roman"/>
                <w:sz w:val="24"/>
              </w:rPr>
              <w:t>Consultar ruta, revisar estudiantes y registrar recogidas</w:t>
            </w:r>
          </w:p>
        </w:tc>
      </w:tr>
      <w:tr>
        <w:tc>
          <w:tcPr>
            <w:tcW w:type="dxa" w:w="4277"/>
            <w:vAlign w:val="center"/>
          </w:tcPr>
          <w:p>
            <w:pPr>
              <w:spacing w:line="240" w:lineRule="auto" w:after="0"/>
            </w:pPr>
            <w:r/>
            <w:r>
              <w:rPr>
                <w:rFonts w:ascii="Times New Roman" w:hAnsi="Times New Roman" w:eastAsia="Times New Roman"/>
                <w:sz w:val="24"/>
              </w:rPr>
              <w:t>Padre de familia</w:t>
            </w:r>
          </w:p>
        </w:tc>
        <w:tc>
          <w:tcPr>
            <w:tcW w:type="dxa" w:w="4277"/>
            <w:vAlign w:val="center"/>
          </w:tcPr>
          <w:p>
            <w:pPr>
              <w:spacing w:line="240" w:lineRule="auto" w:after="0"/>
            </w:pPr>
            <w:r/>
            <w:r>
              <w:rPr>
                <w:rFonts w:ascii="Times New Roman" w:hAnsi="Times New Roman" w:eastAsia="Times New Roman"/>
                <w:sz w:val="24"/>
              </w:rPr>
              <w:t>Consultar mapa, confirmar asistencia, gestionar pagos y solicitudes</w:t>
            </w:r>
          </w:p>
        </w:tc>
      </w:tr>
    </w:tbl>
    <w:p>
      <w:pPr>
        <w:spacing w:after="0" w:line="240" w:lineRule="auto"/>
        <w:ind w:firstLine="0"/>
      </w:pPr>
    </w:p>
    <w:p>
      <w:r>
        <w:rPr>
          <w:rFonts w:ascii="Times New Roman" w:hAnsi="Times New Roman" w:eastAsia="Times New Roman"/>
          <w:sz w:val="24"/>
        </w:rPr>
        <w:t>ASP.NET Core Identity autentica a los usuarios. Las políticas por rol reducen la exposición de pantallas, aunque deben complementarse con validaciones sobre la propiedad de los datos.</w:t>
      </w:r>
    </w:p>
    <w:p>
      <w:pPr>
        <w:pStyle w:val="Heading2"/>
      </w:pPr>
      <w:r>
        <w:rPr>
          <w:rFonts w:ascii="Times New Roman" w:hAnsi="Times New Roman" w:eastAsia="Times New Roman"/>
          <w:b/>
          <w:sz w:val="24"/>
        </w:rPr>
        <w:t>4.3 Arquitectura</w:t>
      </w:r>
    </w:p>
    <w:p>
      <w:pPr>
        <w:pStyle w:val="TesisCaption"/>
      </w:pPr>
      <w:r>
        <w:rPr>
          <w:rFonts w:ascii="Times New Roman" w:hAnsi="Times New Roman" w:eastAsia="Times New Roman"/>
          <w:b/>
          <w:sz w:val="24"/>
        </w:rPr>
        <w:t>Figura 4.1. Flujo general de la plataforma</w:t>
      </w:r>
      <w:r>
        <w:rPr>
          <w:vanish/>
        </w:rPr>
        <w:fldChar w:fldCharType="begin"/>
        <w:instrText xml:space="preserve">TC "Figura 4.1. Flujo general de la plataforma" \f F \l 1</w:instrText>
        <w:fldChar w:fldCharType="separate"/>
        <w:t/>
        <w:fldChar w:fldCharType="end"/>
      </w:r>
    </w:p>
    <w:p>
      <w:pPr>
        <w:spacing w:line="240" w:lineRule="auto"/>
        <w:ind w:firstLine="0" w:left="283"/>
      </w:pPr>
      <w:r>
        <w:rPr>
          <w:rFonts w:ascii="Courier New" w:hAnsi="Courier New"/>
          <w:sz w:val="18"/>
        </w:rPr>
        <w:t>Usuarios web</w:t>
        <w:br/>
      </w:r>
      <w:r>
        <w:rPr>
          <w:rFonts w:ascii="Courier New" w:hAnsi="Courier New"/>
          <w:sz w:val="18"/>
        </w:rPr>
        <w:t xml:space="preserve">    │</w:t>
        <w:br/>
      </w:r>
      <w:r>
        <w:rPr>
          <w:rFonts w:ascii="Courier New" w:hAnsi="Courier New"/>
          <w:sz w:val="18"/>
        </w:rPr>
        <w:t xml:space="preserve">    ▼</w:t>
        <w:br/>
      </w:r>
      <w:r>
        <w:rPr>
          <w:rFonts w:ascii="Courier New" w:hAnsi="Courier New"/>
          <w:sz w:val="18"/>
        </w:rPr>
        <w:t>Razor Pages / MVC / API REST</w:t>
        <w:br/>
      </w:r>
      <w:r>
        <w:rPr>
          <w:rFonts w:ascii="Courier New" w:hAnsi="Courier New"/>
          <w:sz w:val="18"/>
        </w:rPr>
        <w:t xml:space="preserve">    │</w:t>
        <w:br/>
      </w:r>
      <w:r>
        <w:rPr>
          <w:rFonts w:ascii="Courier New" w:hAnsi="Courier New"/>
          <w:sz w:val="18"/>
        </w:rPr>
        <w:t xml:space="preserve">    ├── Servicios de negocio</w:t>
        <w:br/>
      </w:r>
      <w:r>
        <w:rPr>
          <w:rFonts w:ascii="Courier New" w:hAnsi="Courier New"/>
          <w:sz w:val="18"/>
        </w:rPr>
        <w:t xml:space="preserve">    ├── ASP.NET Core Identity</w:t>
        <w:br/>
      </w:r>
      <w:r>
        <w:rPr>
          <w:rFonts w:ascii="Courier New" w:hAnsi="Courier New"/>
          <w:sz w:val="18"/>
        </w:rPr>
        <w:t xml:space="preserve">    ├── SignalR</w:t>
        <w:br/>
      </w:r>
      <w:r>
        <w:rPr>
          <w:rFonts w:ascii="Courier New" w:hAnsi="Courier New"/>
          <w:sz w:val="18"/>
        </w:rPr>
        <w:t xml:space="preserve">    ▼</w:t>
        <w:br/>
      </w:r>
      <w:r>
        <w:rPr>
          <w:rFonts w:ascii="Courier New" w:hAnsi="Courier New"/>
          <w:sz w:val="18"/>
        </w:rPr>
        <w:t>Entity Framework Core</w:t>
        <w:br/>
      </w:r>
      <w:r>
        <w:rPr>
          <w:rFonts w:ascii="Courier New" w:hAnsi="Courier New"/>
          <w:sz w:val="18"/>
        </w:rPr>
        <w:t xml:space="preserve">    ▼</w:t>
        <w:br/>
      </w:r>
      <w:r>
        <w:rPr>
          <w:rFonts w:ascii="Courier New" w:hAnsi="Courier New"/>
          <w:sz w:val="18"/>
        </w:rPr>
        <w:t>SQL Server</w:t>
        <w:br/>
      </w:r>
      <w:r>
        <w:rPr>
          <w:rFonts w:ascii="Courier New" w:hAnsi="Courier New"/>
          <w:sz w:val="18"/>
        </w:rPr>
        <w:br/>
      </w:r>
      <w:r>
        <w:rPr>
          <w:rFonts w:ascii="Courier New" w:hAnsi="Courier New"/>
          <w:sz w:val="18"/>
        </w:rPr>
        <w:t>Servicios cartográficos externos: OpenStreetMap, OSRM y Nominatim</w:t>
      </w:r>
    </w:p>
    <w:p>
      <w:r>
        <w:rPr>
          <w:rFonts w:ascii="Times New Roman" w:hAnsi="Times New Roman" w:eastAsia="Times New Roman"/>
          <w:sz w:val="24"/>
        </w:rPr>
        <w:t>La arquitectura combina Razor Pages y MVC por la evolución del proyecto. Las API atienden ubicaciones y rutas. Los servicios encapsulan reglas de negocio y Entity Framework Core gestiona persistencia.</w:t>
      </w:r>
    </w:p>
    <w:p>
      <w:pPr>
        <w:pStyle w:val="Heading2"/>
      </w:pPr>
      <w:r>
        <w:rPr>
          <w:rFonts w:ascii="Times New Roman" w:hAnsi="Times New Roman" w:eastAsia="Times New Roman"/>
          <w:b/>
          <w:sz w:val="24"/>
        </w:rPr>
        <w:t>4.4 Tecnologías</w:t>
      </w:r>
    </w:p>
    <w:p>
      <w:pPr>
        <w:pStyle w:val="TesisCaption"/>
      </w:pPr>
      <w:r>
        <w:rPr>
          <w:rFonts w:ascii="Times New Roman" w:hAnsi="Times New Roman" w:eastAsia="Times New Roman"/>
          <w:b/>
          <w:sz w:val="24"/>
        </w:rPr>
        <w:t>Cuadro 4.2. Tecnologías principales</w:t>
      </w:r>
      <w:r>
        <w:rPr>
          <w:vanish/>
        </w:rPr>
        <w:fldChar w:fldCharType="begin"/>
        <w:instrText xml:space="preserve">TC "Cuadro 4.2. Tecnologías principales"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Capa</w:t>
            </w:r>
          </w:p>
        </w:tc>
        <w:tc>
          <w:tcPr>
            <w:tcW w:type="dxa" w:w="2852"/>
            <w:vAlign w:val="center"/>
          </w:tcPr>
          <w:p>
            <w:pPr>
              <w:spacing w:line="240" w:lineRule="auto" w:after="0"/>
            </w:pPr>
            <w:r/>
            <w:r>
              <w:rPr>
                <w:rFonts w:ascii="Times New Roman" w:hAnsi="Times New Roman" w:eastAsia="Times New Roman"/>
                <w:b/>
                <w:sz w:val="24"/>
              </w:rPr>
              <w:t>Tecnología</w:t>
            </w:r>
          </w:p>
        </w:tc>
        <w:tc>
          <w:tcPr>
            <w:tcW w:type="dxa" w:w="2852"/>
            <w:vAlign w:val="center"/>
          </w:tcPr>
          <w:p>
            <w:pPr>
              <w:spacing w:line="240" w:lineRule="auto" w:after="0"/>
            </w:pPr>
            <w:r/>
            <w:r>
              <w:rPr>
                <w:rFonts w:ascii="Times New Roman" w:hAnsi="Times New Roman" w:eastAsia="Times New Roman"/>
                <w:b/>
                <w:sz w:val="24"/>
              </w:rPr>
              <w:t>Propósito</w:t>
            </w:r>
          </w:p>
        </w:tc>
      </w:tr>
      <w:tr>
        <w:tc>
          <w:tcPr>
            <w:tcW w:type="dxa" w:w="2852"/>
            <w:vAlign w:val="center"/>
          </w:tcPr>
          <w:p>
            <w:pPr>
              <w:spacing w:line="240" w:lineRule="auto" w:after="0"/>
            </w:pPr>
            <w:r/>
            <w:r>
              <w:rPr>
                <w:rFonts w:ascii="Times New Roman" w:hAnsi="Times New Roman" w:eastAsia="Times New Roman"/>
                <w:sz w:val="24"/>
              </w:rPr>
              <w:t>Servidor</w:t>
            </w:r>
          </w:p>
        </w:tc>
        <w:tc>
          <w:tcPr>
            <w:tcW w:type="dxa" w:w="2852"/>
            <w:vAlign w:val="center"/>
          </w:tcPr>
          <w:p>
            <w:pPr>
              <w:spacing w:line="240" w:lineRule="auto" w:after="0"/>
            </w:pPr>
            <w:r/>
            <w:r>
              <w:rPr>
                <w:rFonts w:ascii="Times New Roman" w:hAnsi="Times New Roman" w:eastAsia="Times New Roman"/>
                <w:sz w:val="24"/>
              </w:rPr>
              <w:t>ASP.NET Core 8</w:t>
            </w:r>
          </w:p>
        </w:tc>
        <w:tc>
          <w:tcPr>
            <w:tcW w:type="dxa" w:w="2852"/>
            <w:vAlign w:val="center"/>
          </w:tcPr>
          <w:p>
            <w:pPr>
              <w:spacing w:line="240" w:lineRule="auto" w:after="0"/>
            </w:pPr>
            <w:r/>
            <w:r>
              <w:rPr>
                <w:rFonts w:ascii="Times New Roman" w:hAnsi="Times New Roman" w:eastAsia="Times New Roman"/>
                <w:sz w:val="24"/>
              </w:rPr>
              <w:t>Aplicación, páginas, controladores y API</w:t>
            </w:r>
          </w:p>
        </w:tc>
      </w:tr>
      <w:tr>
        <w:tc>
          <w:tcPr>
            <w:tcW w:type="dxa" w:w="2852"/>
            <w:vAlign w:val="center"/>
          </w:tcPr>
          <w:p>
            <w:pPr>
              <w:spacing w:line="240" w:lineRule="auto" w:after="0"/>
            </w:pPr>
            <w:r/>
            <w:r>
              <w:rPr>
                <w:rFonts w:ascii="Times New Roman" w:hAnsi="Times New Roman" w:eastAsia="Times New Roman"/>
                <w:sz w:val="24"/>
              </w:rPr>
              <w:t>Persistencia</w:t>
            </w:r>
          </w:p>
        </w:tc>
        <w:tc>
          <w:tcPr>
            <w:tcW w:type="dxa" w:w="2852"/>
            <w:vAlign w:val="center"/>
          </w:tcPr>
          <w:p>
            <w:pPr>
              <w:spacing w:line="240" w:lineRule="auto" w:after="0"/>
            </w:pPr>
            <w:r/>
            <w:r>
              <w:rPr>
                <w:rFonts w:ascii="Times New Roman" w:hAnsi="Times New Roman" w:eastAsia="Times New Roman"/>
                <w:sz w:val="24"/>
              </w:rPr>
              <w:t>SQL Server</w:t>
            </w:r>
          </w:p>
        </w:tc>
        <w:tc>
          <w:tcPr>
            <w:tcW w:type="dxa" w:w="2852"/>
            <w:vAlign w:val="center"/>
          </w:tcPr>
          <w:p>
            <w:pPr>
              <w:spacing w:line="240" w:lineRule="auto" w:after="0"/>
            </w:pPr>
            <w:r/>
            <w:r>
              <w:rPr>
                <w:rFonts w:ascii="Times New Roman" w:hAnsi="Times New Roman" w:eastAsia="Times New Roman"/>
                <w:sz w:val="24"/>
              </w:rPr>
              <w:t>Almacenamiento relacional</w:t>
            </w:r>
          </w:p>
        </w:tc>
      </w:tr>
      <w:tr>
        <w:tc>
          <w:tcPr>
            <w:tcW w:type="dxa" w:w="2852"/>
            <w:vAlign w:val="center"/>
          </w:tcPr>
          <w:p>
            <w:pPr>
              <w:spacing w:line="240" w:lineRule="auto" w:after="0"/>
            </w:pPr>
            <w:r/>
            <w:r>
              <w:rPr>
                <w:rFonts w:ascii="Times New Roman" w:hAnsi="Times New Roman" w:eastAsia="Times New Roman"/>
                <w:sz w:val="24"/>
              </w:rPr>
              <w:t>Acceso a datos</w:t>
            </w:r>
          </w:p>
        </w:tc>
        <w:tc>
          <w:tcPr>
            <w:tcW w:type="dxa" w:w="2852"/>
            <w:vAlign w:val="center"/>
          </w:tcPr>
          <w:p>
            <w:pPr>
              <w:spacing w:line="240" w:lineRule="auto" w:after="0"/>
            </w:pPr>
            <w:r/>
            <w:r>
              <w:rPr>
                <w:rFonts w:ascii="Times New Roman" w:hAnsi="Times New Roman" w:eastAsia="Times New Roman"/>
                <w:sz w:val="24"/>
              </w:rPr>
              <w:t>Entity Framework Core</w:t>
            </w:r>
          </w:p>
        </w:tc>
        <w:tc>
          <w:tcPr>
            <w:tcW w:type="dxa" w:w="2852"/>
            <w:vAlign w:val="center"/>
          </w:tcPr>
          <w:p>
            <w:pPr>
              <w:spacing w:line="240" w:lineRule="auto" w:after="0"/>
            </w:pPr>
            <w:r/>
            <w:r>
              <w:rPr>
                <w:rFonts w:ascii="Times New Roman" w:hAnsi="Times New Roman" w:eastAsia="Times New Roman"/>
                <w:sz w:val="24"/>
              </w:rPr>
              <w:t>Mapeo y consultas</w:t>
            </w:r>
          </w:p>
        </w:tc>
      </w:tr>
      <w:tr>
        <w:tc>
          <w:tcPr>
            <w:tcW w:type="dxa" w:w="2852"/>
            <w:vAlign w:val="center"/>
          </w:tcPr>
          <w:p>
            <w:pPr>
              <w:spacing w:line="240" w:lineRule="auto" w:after="0"/>
            </w:pPr>
            <w:r/>
            <w:r>
              <w:rPr>
                <w:rFonts w:ascii="Times New Roman" w:hAnsi="Times New Roman" w:eastAsia="Times New Roman"/>
                <w:sz w:val="24"/>
              </w:rPr>
              <w:t>Seguridad</w:t>
            </w:r>
          </w:p>
        </w:tc>
        <w:tc>
          <w:tcPr>
            <w:tcW w:type="dxa" w:w="2852"/>
            <w:vAlign w:val="center"/>
          </w:tcPr>
          <w:p>
            <w:pPr>
              <w:spacing w:line="240" w:lineRule="auto" w:after="0"/>
            </w:pPr>
            <w:r/>
            <w:r>
              <w:rPr>
                <w:rFonts w:ascii="Times New Roman" w:hAnsi="Times New Roman" w:eastAsia="Times New Roman"/>
                <w:sz w:val="24"/>
              </w:rPr>
              <w:t>ASP.NET Core Identity</w:t>
            </w:r>
          </w:p>
        </w:tc>
        <w:tc>
          <w:tcPr>
            <w:tcW w:type="dxa" w:w="2852"/>
            <w:vAlign w:val="center"/>
          </w:tcPr>
          <w:p>
            <w:pPr>
              <w:spacing w:line="240" w:lineRule="auto" w:after="0"/>
            </w:pPr>
            <w:r/>
            <w:r>
              <w:rPr>
                <w:rFonts w:ascii="Times New Roman" w:hAnsi="Times New Roman" w:eastAsia="Times New Roman"/>
                <w:sz w:val="24"/>
              </w:rPr>
              <w:t>Usuarios y roles</w:t>
            </w:r>
          </w:p>
        </w:tc>
      </w:tr>
      <w:tr>
        <w:tc>
          <w:tcPr>
            <w:tcW w:type="dxa" w:w="2852"/>
            <w:vAlign w:val="center"/>
          </w:tcPr>
          <w:p>
            <w:pPr>
              <w:spacing w:line="240" w:lineRule="auto" w:after="0"/>
            </w:pPr>
            <w:r/>
            <w:r>
              <w:rPr>
                <w:rFonts w:ascii="Times New Roman" w:hAnsi="Times New Roman" w:eastAsia="Times New Roman"/>
                <w:sz w:val="24"/>
              </w:rPr>
              <w:t>Tiempo real</w:t>
            </w:r>
          </w:p>
        </w:tc>
        <w:tc>
          <w:tcPr>
            <w:tcW w:type="dxa" w:w="2852"/>
            <w:vAlign w:val="center"/>
          </w:tcPr>
          <w:p>
            <w:pPr>
              <w:spacing w:line="240" w:lineRule="auto" w:after="0"/>
            </w:pPr>
            <w:r/>
            <w:r>
              <w:rPr>
                <w:rFonts w:ascii="Times New Roman" w:hAnsi="Times New Roman" w:eastAsia="Times New Roman"/>
                <w:sz w:val="24"/>
              </w:rPr>
              <w:t>SignalR</w:t>
            </w:r>
          </w:p>
        </w:tc>
        <w:tc>
          <w:tcPr>
            <w:tcW w:type="dxa" w:w="2852"/>
            <w:vAlign w:val="center"/>
          </w:tcPr>
          <w:p>
            <w:pPr>
              <w:spacing w:line="240" w:lineRule="auto" w:after="0"/>
            </w:pPr>
            <w:r/>
            <w:r>
              <w:rPr>
                <w:rFonts w:ascii="Times New Roman" w:hAnsi="Times New Roman" w:eastAsia="Times New Roman"/>
                <w:sz w:val="24"/>
              </w:rPr>
              <w:t>Eventos hacia navegadores</w:t>
            </w:r>
          </w:p>
        </w:tc>
      </w:tr>
      <w:tr>
        <w:tc>
          <w:tcPr>
            <w:tcW w:type="dxa" w:w="2852"/>
            <w:vAlign w:val="center"/>
          </w:tcPr>
          <w:p>
            <w:pPr>
              <w:spacing w:line="240" w:lineRule="auto" w:after="0"/>
            </w:pPr>
            <w:r/>
            <w:r>
              <w:rPr>
                <w:rFonts w:ascii="Times New Roman" w:hAnsi="Times New Roman" w:eastAsia="Times New Roman"/>
                <w:sz w:val="24"/>
              </w:rPr>
              <w:t>Mapa</w:t>
            </w:r>
          </w:p>
        </w:tc>
        <w:tc>
          <w:tcPr>
            <w:tcW w:type="dxa" w:w="2852"/>
            <w:vAlign w:val="center"/>
          </w:tcPr>
          <w:p>
            <w:pPr>
              <w:spacing w:line="240" w:lineRule="auto" w:after="0"/>
            </w:pPr>
            <w:r/>
            <w:r>
              <w:rPr>
                <w:rFonts w:ascii="Times New Roman" w:hAnsi="Times New Roman" w:eastAsia="Times New Roman"/>
                <w:sz w:val="24"/>
              </w:rPr>
              <w:t>Leaflet y OpenStreetMap</w:t>
            </w:r>
          </w:p>
        </w:tc>
        <w:tc>
          <w:tcPr>
            <w:tcW w:type="dxa" w:w="2852"/>
            <w:vAlign w:val="center"/>
          </w:tcPr>
          <w:p>
            <w:pPr>
              <w:spacing w:line="240" w:lineRule="auto" w:after="0"/>
            </w:pPr>
            <w:r/>
            <w:r>
              <w:rPr>
                <w:rFonts w:ascii="Times New Roman" w:hAnsi="Times New Roman" w:eastAsia="Times New Roman"/>
                <w:sz w:val="24"/>
              </w:rPr>
              <w:t>Visualización</w:t>
            </w:r>
          </w:p>
        </w:tc>
      </w:tr>
      <w:tr>
        <w:tc>
          <w:tcPr>
            <w:tcW w:type="dxa" w:w="2852"/>
            <w:vAlign w:val="center"/>
          </w:tcPr>
          <w:p>
            <w:pPr>
              <w:spacing w:line="240" w:lineRule="auto" w:after="0"/>
            </w:pPr>
            <w:r/>
            <w:r>
              <w:rPr>
                <w:rFonts w:ascii="Times New Roman" w:hAnsi="Times New Roman" w:eastAsia="Times New Roman"/>
                <w:sz w:val="24"/>
              </w:rPr>
              <w:t>Rutas</w:t>
            </w:r>
          </w:p>
        </w:tc>
        <w:tc>
          <w:tcPr>
            <w:tcW w:type="dxa" w:w="2852"/>
            <w:vAlign w:val="center"/>
          </w:tcPr>
          <w:p>
            <w:pPr>
              <w:spacing w:line="240" w:lineRule="auto" w:after="0"/>
            </w:pPr>
            <w:r/>
            <w:r>
              <w:rPr>
                <w:rFonts w:ascii="Times New Roman" w:hAnsi="Times New Roman" w:eastAsia="Times New Roman"/>
                <w:sz w:val="24"/>
              </w:rPr>
              <w:t>OSRM</w:t>
            </w:r>
          </w:p>
        </w:tc>
        <w:tc>
          <w:tcPr>
            <w:tcW w:type="dxa" w:w="2852"/>
            <w:vAlign w:val="center"/>
          </w:tcPr>
          <w:p>
            <w:pPr>
              <w:spacing w:line="240" w:lineRule="auto" w:after="0"/>
            </w:pPr>
            <w:r/>
            <w:r>
              <w:rPr>
                <w:rFonts w:ascii="Times New Roman" w:hAnsi="Times New Roman" w:eastAsia="Times New Roman"/>
                <w:sz w:val="24"/>
              </w:rPr>
              <w:t>Trazado sobre calles</w:t>
            </w:r>
          </w:p>
        </w:tc>
      </w:tr>
      <w:tr>
        <w:tc>
          <w:tcPr>
            <w:tcW w:type="dxa" w:w="2852"/>
            <w:vAlign w:val="center"/>
          </w:tcPr>
          <w:p>
            <w:pPr>
              <w:spacing w:line="240" w:lineRule="auto" w:after="0"/>
            </w:pPr>
            <w:r/>
            <w:r>
              <w:rPr>
                <w:rFonts w:ascii="Times New Roman" w:hAnsi="Times New Roman" w:eastAsia="Times New Roman"/>
                <w:sz w:val="24"/>
              </w:rPr>
              <w:t>Geocodificación</w:t>
            </w:r>
          </w:p>
        </w:tc>
        <w:tc>
          <w:tcPr>
            <w:tcW w:type="dxa" w:w="2852"/>
            <w:vAlign w:val="center"/>
          </w:tcPr>
          <w:p>
            <w:pPr>
              <w:spacing w:line="240" w:lineRule="auto" w:after="0"/>
            </w:pPr>
            <w:r/>
            <w:r>
              <w:rPr>
                <w:rFonts w:ascii="Times New Roman" w:hAnsi="Times New Roman" w:eastAsia="Times New Roman"/>
                <w:sz w:val="24"/>
              </w:rPr>
              <w:t>Nominatim</w:t>
            </w:r>
          </w:p>
        </w:tc>
        <w:tc>
          <w:tcPr>
            <w:tcW w:type="dxa" w:w="2852"/>
            <w:vAlign w:val="center"/>
          </w:tcPr>
          <w:p>
            <w:pPr>
              <w:spacing w:line="240" w:lineRule="auto" w:after="0"/>
            </w:pPr>
            <w:r/>
            <w:r>
              <w:rPr>
                <w:rFonts w:ascii="Times New Roman" w:hAnsi="Times New Roman" w:eastAsia="Times New Roman"/>
                <w:sz w:val="24"/>
              </w:rPr>
              <w:t>Búsqueda de direcciones</w:t>
            </w:r>
          </w:p>
        </w:tc>
      </w:tr>
      <w:tr>
        <w:tc>
          <w:tcPr>
            <w:tcW w:type="dxa" w:w="2852"/>
            <w:vAlign w:val="center"/>
          </w:tcPr>
          <w:p>
            <w:pPr>
              <w:spacing w:line="240" w:lineRule="auto" w:after="0"/>
            </w:pPr>
            <w:r/>
            <w:r>
              <w:rPr>
                <w:rFonts w:ascii="Times New Roman" w:hAnsi="Times New Roman" w:eastAsia="Times New Roman"/>
                <w:sz w:val="24"/>
              </w:rPr>
              <w:t>Interfaz</w:t>
            </w:r>
          </w:p>
        </w:tc>
        <w:tc>
          <w:tcPr>
            <w:tcW w:type="dxa" w:w="2852"/>
            <w:vAlign w:val="center"/>
          </w:tcPr>
          <w:p>
            <w:pPr>
              <w:spacing w:line="240" w:lineRule="auto" w:after="0"/>
            </w:pPr>
            <w:r/>
            <w:r>
              <w:rPr>
                <w:rFonts w:ascii="Times New Roman" w:hAnsi="Times New Roman" w:eastAsia="Times New Roman"/>
                <w:sz w:val="24"/>
              </w:rPr>
              <w:t>Bootstrap, JavaScript y jQuery</w:t>
            </w:r>
          </w:p>
        </w:tc>
        <w:tc>
          <w:tcPr>
            <w:tcW w:type="dxa" w:w="2852"/>
            <w:vAlign w:val="center"/>
          </w:tcPr>
          <w:p>
            <w:pPr>
              <w:spacing w:line="240" w:lineRule="auto" w:after="0"/>
            </w:pPr>
            <w:r/>
            <w:r>
              <w:rPr>
                <w:rFonts w:ascii="Times New Roman" w:hAnsi="Times New Roman" w:eastAsia="Times New Roman"/>
                <w:sz w:val="24"/>
              </w:rPr>
              <w:t>Presentación adaptable</w:t>
            </w:r>
          </w:p>
        </w:tc>
      </w:tr>
    </w:tbl>
    <w:p>
      <w:pPr>
        <w:spacing w:after="0" w:line="240" w:lineRule="auto"/>
        <w:ind w:firstLine="0"/>
      </w:pPr>
    </w:p>
    <w:p>
      <w:pPr>
        <w:pStyle w:val="Heading2"/>
      </w:pPr>
      <w:r>
        <w:rPr>
          <w:rFonts w:ascii="Times New Roman" w:hAnsi="Times New Roman" w:eastAsia="Times New Roman"/>
          <w:b/>
          <w:sz w:val="24"/>
        </w:rPr>
        <w:t>4.5 Módulo de geolocalización</w:t>
      </w:r>
    </w:p>
    <w:p>
      <w:r>
        <w:rPr>
          <w:rFonts w:ascii="Times New Roman" w:hAnsi="Times New Roman" w:eastAsia="Times New Roman"/>
          <w:sz w:val="24"/>
        </w:rPr>
        <w:t>El piloto o monitor utiliza una pantalla web. Durante la demostración, la ruta puede simularse y enviar una coordenada aproximadamente cada dos segundos. La API recibe identificador de bus, latitud, longitud y datos relacionados. El servicio almacena el registro y emite un evento SignalR.</w:t>
      </w:r>
    </w:p>
    <w:p>
      <w:pPr>
        <w:pStyle w:val="TesisCaption"/>
      </w:pPr>
      <w:r>
        <w:rPr>
          <w:rFonts w:ascii="Times New Roman" w:hAnsi="Times New Roman" w:eastAsia="Times New Roman"/>
          <w:b/>
          <w:sz w:val="24"/>
        </w:rPr>
        <w:t>Figura 4.2. Flujo de una ubicación</w:t>
      </w:r>
      <w:r>
        <w:rPr>
          <w:vanish/>
        </w:rPr>
        <w:fldChar w:fldCharType="begin"/>
        <w:instrText xml:space="preserve">TC "Figura 4.2. Flujo de una ubicación" \f F \l 1</w:instrText>
        <w:fldChar w:fldCharType="separate"/>
        <w:t/>
        <w:fldChar w:fldCharType="end"/>
      </w:r>
    </w:p>
    <w:p>
      <w:pPr>
        <w:spacing w:line="240" w:lineRule="auto"/>
        <w:ind w:firstLine="0" w:left="283"/>
      </w:pPr>
      <w:r>
        <w:rPr>
          <w:rFonts w:ascii="Courier New" w:hAnsi="Courier New"/>
          <w:sz w:val="18"/>
        </w:rPr>
        <w:t>Piloto o monitor</w:t>
        <w:br/>
      </w:r>
      <w:r>
        <w:rPr>
          <w:rFonts w:ascii="Courier New" w:hAnsi="Courier New"/>
          <w:sz w:val="18"/>
        </w:rPr>
        <w:t xml:space="preserve">      │ POST /api/ubicaciones</w:t>
        <w:br/>
      </w:r>
      <w:r>
        <w:rPr>
          <w:rFonts w:ascii="Courier New" w:hAnsi="Courier New"/>
          <w:sz w:val="18"/>
        </w:rPr>
        <w:t xml:space="preserve">      ▼</w:t>
        <w:br/>
      </w:r>
      <w:r>
        <w:rPr>
          <w:rFonts w:ascii="Courier New" w:hAnsi="Courier New"/>
          <w:sz w:val="18"/>
        </w:rPr>
        <w:t>UbicacionesController</w:t>
        <w:br/>
      </w:r>
      <w:r>
        <w:rPr>
          <w:rFonts w:ascii="Courier New" w:hAnsi="Courier New"/>
          <w:sz w:val="18"/>
        </w:rPr>
        <w:t xml:space="preserve">      ▼</w:t>
        <w:br/>
      </w:r>
      <w:r>
        <w:rPr>
          <w:rFonts w:ascii="Courier New" w:hAnsi="Courier New"/>
          <w:sz w:val="18"/>
        </w:rPr>
        <w:t>UbicacionBusService</w:t>
        <w:br/>
      </w:r>
      <w:r>
        <w:rPr>
          <w:rFonts w:ascii="Courier New" w:hAnsi="Courier New"/>
          <w:sz w:val="18"/>
        </w:rPr>
        <w:t xml:space="preserve">      ├── Guarda en SQL Server</w:t>
        <w:br/>
      </w:r>
      <w:r>
        <w:rPr>
          <w:rFonts w:ascii="Courier New" w:hAnsi="Courier New"/>
          <w:sz w:val="18"/>
        </w:rPr>
        <w:t xml:space="preserve">      ├── Calcula proximidad</w:t>
        <w:br/>
      </w:r>
      <w:r>
        <w:rPr>
          <w:rFonts w:ascii="Courier New" w:hAnsi="Courier New"/>
          <w:sz w:val="18"/>
        </w:rPr>
        <w:t xml:space="preserve">      └── Emite SignalR</w:t>
        <w:br/>
      </w:r>
      <w:r>
        <w:rPr>
          <w:rFonts w:ascii="Courier New" w:hAnsi="Courier New"/>
          <w:sz w:val="18"/>
        </w:rPr>
        <w:t xml:space="preserve">                  ▼</w:t>
        <w:br/>
      </w:r>
      <w:r>
        <w:rPr>
          <w:rFonts w:ascii="Courier New" w:hAnsi="Courier New"/>
          <w:sz w:val="18"/>
        </w:rPr>
        <w:t xml:space="preserve">          Mapa del padre</w:t>
      </w:r>
    </w:p>
    <w:p>
      <w:r>
        <w:rPr>
          <w:rFonts w:ascii="Times New Roman" w:hAnsi="Times New Roman" w:eastAsia="Times New Roman"/>
          <w:sz w:val="24"/>
        </w:rPr>
        <w:t>El sistema identifica una ubicación como reciente según reglas temporales. Puede clasificar el bus como detenido, en movimiento o sin señal. Las alertas se calculan por distancia aproximada. No se utilizan geocercas poligonales.</w:t>
      </w:r>
    </w:p>
    <w:p>
      <w:r>
        <w:rPr>
          <w:rFonts w:ascii="Times New Roman" w:hAnsi="Times New Roman" w:eastAsia="Times New Roman"/>
          <w:sz w:val="24"/>
        </w:rPr>
        <w:t>Una cola local permite conservar temporalmente puntos cuando se interrumpe la conexión y enviarlos en lote al restablecerse. Este mecanismo mejora continuidad, pero no garantiza que todos los puntos se reciban.</w:t>
      </w:r>
    </w:p>
    <w:p>
      <w:pPr>
        <w:pStyle w:val="Heading2"/>
      </w:pPr>
      <w:r>
        <w:rPr>
          <w:rFonts w:ascii="Times New Roman" w:hAnsi="Times New Roman" w:eastAsia="Times New Roman"/>
          <w:b/>
          <w:sz w:val="24"/>
        </w:rPr>
        <w:t>4.6 Rutas y paradas</w:t>
      </w:r>
    </w:p>
    <w:p>
      <w:r>
        <w:rPr>
          <w:rFonts w:ascii="Times New Roman" w:hAnsi="Times New Roman" w:eastAsia="Times New Roman"/>
          <w:sz w:val="24"/>
        </w:rPr>
        <w:t>Las rutas se organizan por bus y turno. El sistema ordena paradas mediante una heurística de vecino más cercano. Este procedimiento busca una solución práctica, pero no garantiza la ruta globalmente óptima. OSRM dibuja el trayecto sobre calles disponibles.</w:t>
      </w:r>
    </w:p>
    <w:p>
      <w:r>
        <w:rPr>
          <w:rFonts w:ascii="Times New Roman" w:hAnsi="Times New Roman" w:eastAsia="Times New Roman"/>
          <w:sz w:val="24"/>
        </w:rPr>
        <w:t>El administrador mantiene paradas y asignaciones. El piloto y monitor consultan el recorrido. La información de asistencia puede modificar la lista de estudiantes esperados, con comportamientos de respaldo para ambientes de demostración.</w:t>
      </w:r>
    </w:p>
    <w:p>
      <w:pPr>
        <w:pStyle w:val="Heading2"/>
      </w:pPr>
      <w:r>
        <w:rPr>
          <w:rFonts w:ascii="Times New Roman" w:hAnsi="Times New Roman" w:eastAsia="Times New Roman"/>
          <w:b/>
          <w:sz w:val="24"/>
        </w:rPr>
        <w:t>4.7 Asistencia y abordaje</w:t>
      </w:r>
    </w:p>
    <w:p>
      <w:r>
        <w:rPr>
          <w:rFonts w:ascii="Times New Roman" w:hAnsi="Times New Roman" w:eastAsia="Times New Roman"/>
          <w:sz w:val="24"/>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r>
        <w:rPr>
          <w:rFonts w:ascii="Times New Roman" w:hAnsi="Times New Roman" w:eastAsia="Times New Roman"/>
          <w:sz w:val="24"/>
        </w:rPr>
        <w:t>El término «registro de abordaje» se utiliza como concepto operativo. El sistema no verifica identidad mediante hardware y depende de la acción del usuario autorizado. Esta limitación será comunicada a los participantes.</w:t>
      </w:r>
    </w:p>
    <w:p>
      <w:pPr>
        <w:pStyle w:val="Heading2"/>
      </w:pPr>
      <w:r>
        <w:rPr>
          <w:rFonts w:ascii="Times New Roman" w:hAnsi="Times New Roman" w:eastAsia="Times New Roman"/>
          <w:b/>
          <w:sz w:val="24"/>
        </w:rPr>
        <w:t>4.8 Alertas</w:t>
      </w:r>
    </w:p>
    <w:p>
      <w:r>
        <w:rPr>
          <w:rFonts w:ascii="Times New Roman" w:hAnsi="Times New Roman" w:eastAsia="Times New Roman"/>
          <w:sz w:val="24"/>
        </w:rPr>
        <w:t>SignalR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pPr>
        <w:pStyle w:val="Heading2"/>
      </w:pPr>
      <w:r>
        <w:rPr>
          <w:rFonts w:ascii="Times New Roman" w:hAnsi="Times New Roman" w:eastAsia="Times New Roman"/>
          <w:b/>
          <w:sz w:val="24"/>
        </w:rPr>
        <w:t>4.9 Gestión de pagos</w:t>
      </w:r>
    </w:p>
    <w:p>
      <w:r>
        <w:rPr>
          <w:rFonts w:ascii="Times New Roman" w:hAnsi="Times New Roman" w:eastAsia="Times New Roman"/>
          <w:sz w:val="24"/>
        </w:rPr>
        <w:t>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probarse para los doce meses del año, pues la lista configurada no cubre de forma segura todos los casos; no se afirmará gestión mensual completa mientras esta prueba no sea aprobada.</w:t>
      </w:r>
    </w:p>
    <w:p>
      <w:r>
        <w:rPr>
          <w:rFonts w:ascii="Times New Roman" w:hAnsi="Times New Roman" w:eastAsia="Times New Roman"/>
          <w:sz w:val="24"/>
        </w:rPr>
        <w:t>La pasarela Stripe se considera complementaria. Si no se encuentra habilitada con credenciales de prueba, se documentará su exclusión y no se presentará como resultado validado.</w:t>
      </w:r>
    </w:p>
    <w:p>
      <w:pPr>
        <w:pStyle w:val="Heading2"/>
      </w:pPr>
      <w:r>
        <w:rPr>
          <w:rFonts w:ascii="Times New Roman" w:hAnsi="Times New Roman" w:eastAsia="Times New Roman"/>
          <w:b/>
          <w:sz w:val="24"/>
        </w:rPr>
        <w:t>4.10 Datos principales</w:t>
      </w:r>
    </w:p>
    <w:p>
      <w:pPr>
        <w:pStyle w:val="TesisCaption"/>
      </w:pPr>
      <w:r>
        <w:rPr>
          <w:rFonts w:ascii="Times New Roman" w:hAnsi="Times New Roman" w:eastAsia="Times New Roman"/>
          <w:b/>
          <w:sz w:val="24"/>
        </w:rPr>
        <w:t>Cuadro 4.3. Entidades relevantes</w:t>
      </w:r>
      <w:r>
        <w:rPr>
          <w:vanish/>
        </w:rPr>
        <w:fldChar w:fldCharType="begin"/>
        <w:instrText xml:space="preserve">TC "Cuadro 4.3. Entidades relevantes"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Entidad</w:t>
            </w:r>
          </w:p>
        </w:tc>
        <w:tc>
          <w:tcPr>
            <w:tcW w:type="dxa" w:w="4277"/>
            <w:vAlign w:val="center"/>
          </w:tcPr>
          <w:p>
            <w:pPr>
              <w:spacing w:line="240" w:lineRule="auto" w:after="0"/>
            </w:pPr>
            <w:r/>
            <w:r>
              <w:rPr>
                <w:rFonts w:ascii="Times New Roman" w:hAnsi="Times New Roman" w:eastAsia="Times New Roman"/>
                <w:b/>
                <w:sz w:val="24"/>
              </w:rPr>
              <w:t>Finalidad</w:t>
            </w:r>
          </w:p>
        </w:tc>
      </w:tr>
      <w:tr>
        <w:tc>
          <w:tcPr>
            <w:tcW w:type="dxa" w:w="4277"/>
            <w:vAlign w:val="center"/>
          </w:tcPr>
          <w:p>
            <w:pPr>
              <w:spacing w:line="240" w:lineRule="auto" w:after="0"/>
            </w:pPr>
            <w:r/>
            <w:r>
              <w:rPr>
                <w:rFonts w:ascii="Times New Roman" w:hAnsi="Times New Roman" w:eastAsia="Times New Roman"/>
                <w:sz w:val="24"/>
              </w:rPr>
              <w:t>Bus</w:t>
            </w:r>
          </w:p>
        </w:tc>
        <w:tc>
          <w:tcPr>
            <w:tcW w:type="dxa" w:w="4277"/>
            <w:vAlign w:val="center"/>
          </w:tcPr>
          <w:p>
            <w:pPr>
              <w:spacing w:line="240" w:lineRule="auto" w:after="0"/>
            </w:pPr>
            <w:r/>
            <w:r>
              <w:rPr>
                <w:rFonts w:ascii="Times New Roman" w:hAnsi="Times New Roman" w:eastAsia="Times New Roman"/>
                <w:sz w:val="24"/>
              </w:rPr>
              <w:t>Vehículo y capacidad</w:t>
            </w:r>
          </w:p>
        </w:tc>
      </w:tr>
      <w:tr>
        <w:tc>
          <w:tcPr>
            <w:tcW w:type="dxa" w:w="4277"/>
            <w:vAlign w:val="center"/>
          </w:tcPr>
          <w:p>
            <w:pPr>
              <w:spacing w:line="240" w:lineRule="auto" w:after="0"/>
            </w:pPr>
            <w:r/>
            <w:r>
              <w:rPr>
                <w:rFonts w:ascii="Times New Roman" w:hAnsi="Times New Roman" w:eastAsia="Times New Roman"/>
                <w:sz w:val="24"/>
              </w:rPr>
              <w:t>Ruta</w:t>
            </w:r>
          </w:p>
        </w:tc>
        <w:tc>
          <w:tcPr>
            <w:tcW w:type="dxa" w:w="4277"/>
            <w:vAlign w:val="center"/>
          </w:tcPr>
          <w:p>
            <w:pPr>
              <w:spacing w:line="240" w:lineRule="auto" w:after="0"/>
            </w:pPr>
            <w:r/>
            <w:r>
              <w:rPr>
                <w:rFonts w:ascii="Times New Roman" w:hAnsi="Times New Roman" w:eastAsia="Times New Roman"/>
                <w:sz w:val="24"/>
              </w:rPr>
              <w:t>Recorrido por bus y turno</w:t>
            </w:r>
          </w:p>
        </w:tc>
      </w:tr>
      <w:tr>
        <w:tc>
          <w:tcPr>
            <w:tcW w:type="dxa" w:w="4277"/>
            <w:vAlign w:val="center"/>
          </w:tcPr>
          <w:p>
            <w:pPr>
              <w:spacing w:line="240" w:lineRule="auto" w:after="0"/>
            </w:pPr>
            <w:r/>
            <w:r>
              <w:rPr>
                <w:rFonts w:ascii="Times New Roman" w:hAnsi="Times New Roman" w:eastAsia="Times New Roman"/>
                <w:sz w:val="24"/>
              </w:rPr>
              <w:t>Parada</w:t>
            </w:r>
          </w:p>
        </w:tc>
        <w:tc>
          <w:tcPr>
            <w:tcW w:type="dxa" w:w="4277"/>
            <w:vAlign w:val="center"/>
          </w:tcPr>
          <w:p>
            <w:pPr>
              <w:spacing w:line="240" w:lineRule="auto" w:after="0"/>
            </w:pPr>
            <w:r/>
            <w:r>
              <w:rPr>
                <w:rFonts w:ascii="Times New Roman" w:hAnsi="Times New Roman" w:eastAsia="Times New Roman"/>
                <w:sz w:val="24"/>
              </w:rPr>
              <w:t>Punto, orden y estudiante relacionado</w:t>
            </w:r>
          </w:p>
        </w:tc>
      </w:tr>
      <w:tr>
        <w:tc>
          <w:tcPr>
            <w:tcW w:type="dxa" w:w="4277"/>
            <w:vAlign w:val="center"/>
          </w:tcPr>
          <w:p>
            <w:pPr>
              <w:spacing w:line="240" w:lineRule="auto" w:after="0"/>
            </w:pPr>
            <w:r/>
            <w:r>
              <w:rPr>
                <w:rFonts w:ascii="Times New Roman" w:hAnsi="Times New Roman" w:eastAsia="Times New Roman"/>
                <w:sz w:val="24"/>
              </w:rPr>
              <w:t>UbicacionBusEnTiempoReal</w:t>
            </w:r>
          </w:p>
        </w:tc>
        <w:tc>
          <w:tcPr>
            <w:tcW w:type="dxa" w:w="4277"/>
            <w:vAlign w:val="center"/>
          </w:tcPr>
          <w:p>
            <w:pPr>
              <w:spacing w:line="240" w:lineRule="auto" w:after="0"/>
            </w:pPr>
            <w:r/>
            <w:r>
              <w:rPr>
                <w:rFonts w:ascii="Times New Roman" w:hAnsi="Times New Roman" w:eastAsia="Times New Roman"/>
                <w:sz w:val="24"/>
              </w:rPr>
              <w:t>Coordenada y fecha reportada</w:t>
            </w:r>
          </w:p>
        </w:tc>
      </w:tr>
      <w:tr>
        <w:tc>
          <w:tcPr>
            <w:tcW w:type="dxa" w:w="4277"/>
            <w:vAlign w:val="center"/>
          </w:tcPr>
          <w:p>
            <w:pPr>
              <w:spacing w:line="240" w:lineRule="auto" w:after="0"/>
            </w:pPr>
            <w:r/>
            <w:r>
              <w:rPr>
                <w:rFonts w:ascii="Times New Roman" w:hAnsi="Times New Roman" w:eastAsia="Times New Roman"/>
                <w:sz w:val="24"/>
              </w:rPr>
              <w:t>Alumno</w:t>
            </w:r>
          </w:p>
        </w:tc>
        <w:tc>
          <w:tcPr>
            <w:tcW w:type="dxa" w:w="4277"/>
            <w:vAlign w:val="center"/>
          </w:tcPr>
          <w:p>
            <w:pPr>
              <w:spacing w:line="240" w:lineRule="auto" w:after="0"/>
            </w:pPr>
            <w:r/>
            <w:r>
              <w:rPr>
                <w:rFonts w:ascii="Times New Roman" w:hAnsi="Times New Roman" w:eastAsia="Times New Roman"/>
                <w:sz w:val="24"/>
              </w:rPr>
              <w:t>Estudiante asociado a responsable</w:t>
            </w:r>
          </w:p>
        </w:tc>
      </w:tr>
      <w:tr>
        <w:tc>
          <w:tcPr>
            <w:tcW w:type="dxa" w:w="4277"/>
            <w:vAlign w:val="center"/>
          </w:tcPr>
          <w:p>
            <w:pPr>
              <w:spacing w:line="240" w:lineRule="auto" w:after="0"/>
            </w:pPr>
            <w:r/>
            <w:r>
              <w:rPr>
                <w:rFonts w:ascii="Times New Roman" w:hAnsi="Times New Roman" w:eastAsia="Times New Roman"/>
                <w:sz w:val="24"/>
              </w:rPr>
              <w:t>Padre</w:t>
            </w:r>
          </w:p>
        </w:tc>
        <w:tc>
          <w:tcPr>
            <w:tcW w:type="dxa" w:w="4277"/>
            <w:vAlign w:val="center"/>
          </w:tcPr>
          <w:p>
            <w:pPr>
              <w:spacing w:line="240" w:lineRule="auto" w:after="0"/>
            </w:pPr>
            <w:r/>
            <w:r>
              <w:rPr>
                <w:rFonts w:ascii="Times New Roman" w:hAnsi="Times New Roman" w:eastAsia="Times New Roman"/>
                <w:sz w:val="24"/>
              </w:rPr>
              <w:t>Responsable del estudiante</w:t>
            </w:r>
          </w:p>
        </w:tc>
      </w:tr>
      <w:tr>
        <w:tc>
          <w:tcPr>
            <w:tcW w:type="dxa" w:w="4277"/>
            <w:vAlign w:val="center"/>
          </w:tcPr>
          <w:p>
            <w:pPr>
              <w:spacing w:line="240" w:lineRule="auto" w:after="0"/>
            </w:pPr>
            <w:r/>
            <w:r>
              <w:rPr>
                <w:rFonts w:ascii="Times New Roman" w:hAnsi="Times New Roman" w:eastAsia="Times New Roman"/>
                <w:sz w:val="24"/>
              </w:rPr>
              <w:t>AsistenciaAlumno</w:t>
            </w:r>
          </w:p>
        </w:tc>
        <w:tc>
          <w:tcPr>
            <w:tcW w:type="dxa" w:w="4277"/>
            <w:vAlign w:val="center"/>
          </w:tcPr>
          <w:p>
            <w:pPr>
              <w:spacing w:line="240" w:lineRule="auto" w:after="0"/>
            </w:pPr>
            <w:r/>
            <w:r>
              <w:rPr>
                <w:rFonts w:ascii="Times New Roman" w:hAnsi="Times New Roman" w:eastAsia="Times New Roman"/>
                <w:sz w:val="24"/>
              </w:rPr>
              <w:t>Confirmación diaria por turno</w:t>
            </w:r>
          </w:p>
        </w:tc>
      </w:tr>
      <w:tr>
        <w:tc>
          <w:tcPr>
            <w:tcW w:type="dxa" w:w="4277"/>
            <w:vAlign w:val="center"/>
          </w:tcPr>
          <w:p>
            <w:pPr>
              <w:spacing w:line="240" w:lineRule="auto" w:after="0"/>
            </w:pPr>
            <w:r/>
            <w:r>
              <w:rPr>
                <w:rFonts w:ascii="Times New Roman" w:hAnsi="Times New Roman" w:eastAsia="Times New Roman"/>
                <w:sz w:val="24"/>
              </w:rPr>
              <w:t>RegistroRecogida</w:t>
            </w:r>
          </w:p>
        </w:tc>
        <w:tc>
          <w:tcPr>
            <w:tcW w:type="dxa" w:w="4277"/>
            <w:vAlign w:val="center"/>
          </w:tcPr>
          <w:p>
            <w:pPr>
              <w:spacing w:line="240" w:lineRule="auto" w:after="0"/>
            </w:pPr>
            <w:r/>
            <w:r>
              <w:rPr>
                <w:rFonts w:ascii="Times New Roman" w:hAnsi="Times New Roman" w:eastAsia="Times New Roman"/>
                <w:sz w:val="24"/>
              </w:rPr>
              <w:t>Evidencia operativa de parada</w:t>
            </w:r>
          </w:p>
        </w:tc>
      </w:tr>
      <w:tr>
        <w:tc>
          <w:tcPr>
            <w:tcW w:type="dxa" w:w="4277"/>
            <w:vAlign w:val="center"/>
          </w:tcPr>
          <w:p>
            <w:pPr>
              <w:spacing w:line="240" w:lineRule="auto" w:after="0"/>
            </w:pPr>
            <w:r/>
            <w:r>
              <w:rPr>
                <w:rFonts w:ascii="Times New Roman" w:hAnsi="Times New Roman" w:eastAsia="Times New Roman"/>
                <w:sz w:val="24"/>
              </w:rPr>
              <w:t>PagoPadre</w:t>
            </w:r>
          </w:p>
        </w:tc>
        <w:tc>
          <w:tcPr>
            <w:tcW w:type="dxa" w:w="4277"/>
            <w:vAlign w:val="center"/>
          </w:tcPr>
          <w:p>
            <w:pPr>
              <w:spacing w:line="240" w:lineRule="auto" w:after="0"/>
            </w:pPr>
            <w:r/>
            <w:r>
              <w:rPr>
                <w:rFonts w:ascii="Times New Roman" w:hAnsi="Times New Roman" w:eastAsia="Times New Roman"/>
                <w:sz w:val="24"/>
              </w:rPr>
              <w:t>Pago web, mes, monto, tipo y comprobante</w:t>
            </w:r>
          </w:p>
        </w:tc>
      </w:tr>
      <w:tr>
        <w:tc>
          <w:tcPr>
            <w:tcW w:type="dxa" w:w="4277"/>
            <w:vAlign w:val="center"/>
          </w:tcPr>
          <w:p>
            <w:pPr>
              <w:spacing w:line="240" w:lineRule="auto" w:after="0"/>
            </w:pPr>
            <w:r/>
            <w:r>
              <w:rPr>
                <w:rFonts w:ascii="Times New Roman" w:hAnsi="Times New Roman" w:eastAsia="Times New Roman"/>
                <w:sz w:val="24"/>
              </w:rPr>
              <w:t>Usuario y rol</w:t>
            </w:r>
          </w:p>
        </w:tc>
        <w:tc>
          <w:tcPr>
            <w:tcW w:type="dxa" w:w="4277"/>
            <w:vAlign w:val="center"/>
          </w:tcPr>
          <w:p>
            <w:pPr>
              <w:spacing w:line="240" w:lineRule="auto" w:after="0"/>
            </w:pPr>
            <w:r/>
            <w:r>
              <w:rPr>
                <w:rFonts w:ascii="Times New Roman" w:hAnsi="Times New Roman" w:eastAsia="Times New Roman"/>
                <w:sz w:val="24"/>
              </w:rPr>
              <w:t>Autenticación y autorización</w:t>
            </w:r>
          </w:p>
        </w:tc>
      </w:tr>
    </w:tbl>
    <w:p>
      <w:pPr>
        <w:spacing w:after="0" w:line="240" w:lineRule="auto"/>
        <w:ind w:firstLine="0"/>
      </w:pPr>
    </w:p>
    <w:p>
      <w:pPr>
        <w:pStyle w:val="Heading2"/>
      </w:pPr>
      <w:r>
        <w:rPr>
          <w:rFonts w:ascii="Times New Roman" w:hAnsi="Times New Roman" w:eastAsia="Times New Roman"/>
          <w:b/>
          <w:sz w:val="24"/>
        </w:rPr>
        <w:t>4.11 Controles de seguridad</w:t>
      </w:r>
    </w:p>
    <w:p>
      <w:r>
        <w:rPr>
          <w:rFonts w:ascii="Times New Roman" w:hAnsi="Times New Roman" w:eastAsia="Times New Roman"/>
          <w:sz w:val="24"/>
        </w:rPr>
        <w:t>La solución utiliza autenticación y restricciones por rol en varias páginas, pero la cobertura de autorización no es completa en todas las API, acciones administrativas y grupos SignalR.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pPr>
        <w:pStyle w:val="Heading2"/>
      </w:pPr>
      <w:r>
        <w:rPr>
          <w:rFonts w:ascii="Times New Roman" w:hAnsi="Times New Roman" w:eastAsia="Times New Roman"/>
          <w:b/>
          <w:sz w:val="24"/>
        </w:rPr>
        <w:t>4.12 Restricciones observadas</w:t>
      </w:r>
    </w:p>
    <w:p>
      <w:pPr>
        <w:pStyle w:val="ListNumber"/>
        <w:ind w:firstLine="0"/>
      </w:pPr>
      <w:r>
        <w:rPr>
          <w:rFonts w:ascii="Times New Roman" w:hAnsi="Times New Roman" w:eastAsia="Times New Roman"/>
          <w:sz w:val="24"/>
        </w:rPr>
        <w:t>El GPS real continuo no está implementado con `watchPosition`; la demostración utiliza simulación o envío periódico desde la vista.</w:t>
      </w:r>
    </w:p>
    <w:p>
      <w:pPr>
        <w:pStyle w:val="ListNumber"/>
        <w:ind w:firstLine="0"/>
      </w:pPr>
      <w:r>
        <w:rPr>
          <w:rFonts w:ascii="Times New Roman" w:hAnsi="Times New Roman" w:eastAsia="Times New Roman"/>
          <w:sz w:val="24"/>
        </w:rPr>
        <w:t>Algunas rutas de demostración contienen valores de bus preconfigurados.</w:t>
      </w:r>
    </w:p>
    <w:p>
      <w:pPr>
        <w:pStyle w:val="ListNumber"/>
        <w:ind w:firstLine="0"/>
      </w:pPr>
      <w:r>
        <w:rPr>
          <w:rFonts w:ascii="Times New Roman" w:hAnsi="Times New Roman" w:eastAsia="Times New Roman"/>
          <w:sz w:val="24"/>
        </w:rPr>
        <w:t>Existen respuestas de respaldo o simulación en determinados flujos.</w:t>
      </w:r>
    </w:p>
    <w:p>
      <w:pPr>
        <w:pStyle w:val="ListNumber"/>
        <w:ind w:firstLine="0"/>
      </w:pPr>
      <w:r>
        <w:rPr>
          <w:rFonts w:ascii="Times New Roman" w:hAnsi="Times New Roman" w:eastAsia="Times New Roman"/>
          <w:sz w:val="24"/>
        </w:rPr>
        <w:t>Las notificaciones no salen del navegador.</w:t>
      </w:r>
    </w:p>
    <w:p>
      <w:pPr>
        <w:pStyle w:val="ListNumber"/>
        <w:ind w:firstLine="0"/>
      </w:pPr>
      <w:r>
        <w:rPr>
          <w:rFonts w:ascii="Times New Roman" w:hAnsi="Times New Roman" w:eastAsia="Times New Roman"/>
          <w:sz w:val="24"/>
        </w:rPr>
        <w:t>Algunos modelos y pantallas de pagos reflejan etapas diferentes del desarrollo.</w:t>
      </w:r>
    </w:p>
    <w:p>
      <w:pPr>
        <w:pStyle w:val="ListNumber"/>
        <w:ind w:firstLine="0"/>
      </w:pPr>
      <w:r>
        <w:rPr>
          <w:rFonts w:ascii="Times New Roman" w:hAnsi="Times New Roman" w:eastAsia="Times New Roman"/>
          <w:sz w:val="24"/>
        </w:rPr>
        <w:t>La integración se da en una plataforma y sesión comunes; geolocalización y pagos conservan flujos funcionales separados.</w:t>
      </w:r>
    </w:p>
    <w:p>
      <w:pPr>
        <w:pStyle w:val="ListNumber"/>
        <w:ind w:firstLine="0"/>
      </w:pPr>
      <w:r>
        <w:rPr>
          <w:rFonts w:ascii="Times New Roman" w:hAnsi="Times New Roman" w:eastAsia="Times New Roman"/>
          <w:sz w:val="24"/>
        </w:rPr>
        <w:t>La persistencia de asistencia debe verificarse porque la interfaz y la API contienen comportamiento de simulación.</w:t>
      </w:r>
    </w:p>
    <w:p>
      <w:pPr>
        <w:pStyle w:val="ListNumber"/>
        <w:ind w:firstLine="0"/>
      </w:pPr>
      <w:r>
        <w:rPr>
          <w:rFonts w:ascii="Times New Roman" w:hAnsi="Times New Roman" w:eastAsia="Times New Roman"/>
          <w:sz w:val="24"/>
        </w:rPr>
        <w:t>Determinadas API, acciones y suscripciones SignalR requieren controles de autorización adicionales.</w:t>
      </w:r>
    </w:p>
    <w:p>
      <w:pPr>
        <w:pStyle w:val="ListNumber"/>
        <w:ind w:firstLine="0"/>
      </w:pPr>
      <w:r>
        <w:rPr>
          <w:rFonts w:ascii="Times New Roman" w:hAnsi="Times New Roman" w:eastAsia="Times New Roman"/>
          <w:sz w:val="24"/>
        </w:rPr>
        <w:t>El cálculo de meses del módulo de pagos debe corregirse o validarse para noviembre y diciembre.</w:t>
      </w:r>
    </w:p>
    <w:p>
      <w:r>
        <w:rPr>
          <w:rFonts w:ascii="Times New Roman" w:hAnsi="Times New Roman" w:eastAsia="Times New Roman"/>
          <w:sz w:val="24"/>
        </w:rPr>
        <w:t>Estas restricciones no invalidan el prototipo, pero delimitan las afirmaciones y el diseño de prueba.</w:t>
      </w:r>
    </w:p>
    <w:p>
      <w:pPr>
        <w:pStyle w:val="Heading2"/>
      </w:pPr>
      <w:r>
        <w:rPr>
          <w:rFonts w:ascii="Times New Roman" w:hAnsi="Times New Roman" w:eastAsia="Times New Roman"/>
          <w:b/>
          <w:sz w:val="24"/>
        </w:rPr>
        <w:t>4.13 Resumen del capítulo</w:t>
      </w:r>
    </w:p>
    <w:p>
      <w:r>
        <w:rPr>
          <w:rFonts w:ascii="Times New Roman" w:hAnsi="Times New Roman" w:eastAsia="Times New Roman"/>
          <w:sz w:val="24"/>
        </w:rPr>
        <w:t>El capítulo documentó la arquitectura y el funcionamiento realmente implementado. Se evitó presentar simulaciones, funciones complementarias o trabajos futuros como capacidades plenamente validadas.</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5</w:t>
      </w:r>
    </w:p>
    <w:p>
      <w:pPr>
        <w:pStyle w:val="Heading1"/>
      </w:pPr>
      <w:r>
        <w:rPr>
          <w:rFonts w:ascii="Times New Roman" w:hAnsi="Times New Roman" w:eastAsia="Times New Roman"/>
          <w:b/>
          <w:sz w:val="28"/>
        </w:rPr>
        <w:t>VALIDACIÓN Y RESULTADOS</w:t>
      </w:r>
    </w:p>
    <w:p>
      <w:pPr>
        <w:pStyle w:val="Heading2"/>
      </w:pPr>
      <w:r>
        <w:rPr>
          <w:rFonts w:ascii="Times New Roman" w:hAnsi="Times New Roman" w:eastAsia="Times New Roman"/>
          <w:b/>
          <w:sz w:val="24"/>
        </w:rPr>
        <w:t>5.1 Propósito</w:t>
      </w:r>
    </w:p>
    <w:p>
      <w:r>
        <w:rPr>
          <w:rFonts w:ascii="Times New Roman" w:hAnsi="Times New Roman" w:eastAsia="Times New Roman"/>
          <w:sz w:val="24"/>
        </w:rPr>
        <w:t>Este capítulo deberá presentar la evidencia obtenida durante UAT, encuesta y pruebas técnicas. En esta versión inicial no se han proporcionado conjuntos de resultados verificables. Por ética académica, no se incluyen porcentajes, promedios ni testimonios ficticios.</w:t>
      </w:r>
    </w:p>
    <w:p>
      <w:pPr>
        <w:pStyle w:val="Heading2"/>
      </w:pPr>
      <w:r>
        <w:rPr>
          <w:rFonts w:ascii="Times New Roman" w:hAnsi="Times New Roman" w:eastAsia="Times New Roman"/>
          <w:b/>
          <w:sz w:val="24"/>
        </w:rPr>
        <w:t>5.2 Preparación del ambiente</w:t>
      </w:r>
    </w:p>
    <w:p>
      <w:r>
        <w:rPr>
          <w:rFonts w:ascii="Times New Roman" w:hAnsi="Times New Roman" w:eastAsia="Times New Roman"/>
          <w:b/>
          <w:sz w:val="24"/>
        </w:rPr>
        <w:t>Estado pendiente.</w:t>
      </w:r>
      <w:r>
        <w:rPr>
          <w:rFonts w:ascii="Times New Roman" w:hAnsi="Times New Roman" w:eastAsia="Times New Roman"/>
          <w:sz w:val="24"/>
        </w:rPr>
        <w:t xml:space="preserve"> Completar:</w:t>
      </w:r>
    </w:p>
    <w:p>
      <w:pPr>
        <w:pStyle w:val="ListBullet"/>
        <w:ind w:firstLine="0"/>
      </w:pPr>
      <w:r>
        <w:rPr>
          <w:rFonts w:ascii="Times New Roman" w:hAnsi="Times New Roman" w:eastAsia="Times New Roman"/>
          <w:sz w:val="24"/>
        </w:rPr>
        <w:t>Fecha y lugar de las pruebas.</w:t>
      </w:r>
    </w:p>
    <w:p>
      <w:pPr>
        <w:pStyle w:val="ListBullet"/>
        <w:ind w:firstLine="0"/>
      </w:pPr>
      <w:r>
        <w:rPr>
          <w:rFonts w:ascii="Times New Roman" w:hAnsi="Times New Roman" w:eastAsia="Times New Roman"/>
          <w:sz w:val="24"/>
        </w:rPr>
        <w:t>Versión o identificador del sistema.</w:t>
      </w:r>
    </w:p>
    <w:p>
      <w:pPr>
        <w:pStyle w:val="ListBullet"/>
        <w:ind w:firstLine="0"/>
      </w:pPr>
      <w:r>
        <w:rPr>
          <w:rFonts w:ascii="Times New Roman" w:hAnsi="Times New Roman" w:eastAsia="Times New Roman"/>
          <w:sz w:val="24"/>
        </w:rPr>
        <w:t>Servidor, base de datos y navegadores utilizados.</w:t>
      </w:r>
    </w:p>
    <w:p>
      <w:pPr>
        <w:pStyle w:val="ListBullet"/>
        <w:ind w:firstLine="0"/>
      </w:pPr>
      <w:r>
        <w:rPr>
          <w:rFonts w:ascii="Times New Roman" w:hAnsi="Times New Roman" w:eastAsia="Times New Roman"/>
          <w:sz w:val="24"/>
        </w:rPr>
        <w:t>Cantidad y rol de participantes.</w:t>
      </w:r>
    </w:p>
    <w:p>
      <w:pPr>
        <w:pStyle w:val="ListBullet"/>
        <w:ind w:firstLine="0"/>
      </w:pPr>
      <w:r>
        <w:rPr>
          <w:rFonts w:ascii="Times New Roman" w:hAnsi="Times New Roman" w:eastAsia="Times New Roman"/>
          <w:sz w:val="24"/>
        </w:rPr>
        <w:t>Datos ficticios preparados.</w:t>
      </w:r>
    </w:p>
    <w:p>
      <w:pPr>
        <w:pStyle w:val="ListBullet"/>
        <w:ind w:firstLine="0"/>
      </w:pPr>
      <w:r>
        <w:rPr>
          <w:rFonts w:ascii="Times New Roman" w:hAnsi="Times New Roman" w:eastAsia="Times New Roman"/>
          <w:sz w:val="24"/>
        </w:rPr>
        <w:t>Autorizaciones y consentimientos obtenidos.</w:t>
      </w:r>
    </w:p>
    <w:p>
      <w:pPr>
        <w:pStyle w:val="Heading2"/>
      </w:pPr>
      <w:r>
        <w:rPr>
          <w:rFonts w:ascii="Times New Roman" w:hAnsi="Times New Roman" w:eastAsia="Times New Roman"/>
          <w:b/>
          <w:sz w:val="24"/>
        </w:rPr>
        <w:t>5.3 Caracterización de participantes</w:t>
      </w:r>
    </w:p>
    <w:p>
      <w:pPr>
        <w:pStyle w:val="TesisCaption"/>
      </w:pPr>
      <w:r>
        <w:rPr>
          <w:rFonts w:ascii="Times New Roman" w:hAnsi="Times New Roman" w:eastAsia="Times New Roman"/>
          <w:b/>
          <w:sz w:val="24"/>
        </w:rPr>
        <w:t>Cuadro 5.1. Caracterización de la muestra</w:t>
      </w:r>
      <w:r>
        <w:rPr>
          <w:vanish/>
        </w:rPr>
        <w:fldChar w:fldCharType="begin"/>
        <w:instrText xml:space="preserve">TC "Cuadro 5.1. Caracterización de la muestra"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Indicador</w:t>
            </w:r>
          </w:p>
        </w:tc>
        <w:tc>
          <w:tcPr>
            <w:tcW w:type="dxa" w:w="4277"/>
            <w:vAlign w:val="center"/>
          </w:tcPr>
          <w:p>
            <w:pPr>
              <w:spacing w:line="240" w:lineRule="auto" w:after="0"/>
            </w:pPr>
            <w:r/>
            <w:r>
              <w:rPr>
                <w:rFonts w:ascii="Times New Roman" w:hAnsi="Times New Roman" w:eastAsia="Times New Roman"/>
                <w:b/>
                <w:sz w:val="24"/>
              </w:rPr>
              <w:t>Resultado</w:t>
            </w:r>
          </w:p>
        </w:tc>
      </w:tr>
      <w:tr>
        <w:tc>
          <w:tcPr>
            <w:tcW w:type="dxa" w:w="4277"/>
            <w:vAlign w:val="center"/>
          </w:tcPr>
          <w:p>
            <w:pPr>
              <w:spacing w:line="240" w:lineRule="auto" w:after="0"/>
            </w:pPr>
            <w:r/>
            <w:r>
              <w:rPr>
                <w:rFonts w:ascii="Times New Roman" w:hAnsi="Times New Roman" w:eastAsia="Times New Roman"/>
                <w:sz w:val="24"/>
              </w:rPr>
              <w:t>Población accesible</w:t>
            </w:r>
          </w:p>
        </w:tc>
        <w:tc>
          <w:tcPr>
            <w:tcW w:type="dxa" w:w="4277"/>
            <w:vAlign w:val="center"/>
          </w:tcPr>
          <w:p>
            <w:pPr>
              <w:spacing w:line="240" w:lineRule="auto" w:after="0"/>
            </w:pPr>
            <w:r/>
            <w:r>
              <w:rPr>
                <w:rFonts w:ascii="Times New Roman" w:hAnsi="Times New Roman" w:eastAsia="Times New Roman"/>
                <w:sz w:val="24"/>
              </w:rPr>
              <w:t>Pendiente</w:t>
            </w:r>
          </w:p>
        </w:tc>
      </w:tr>
      <w:tr>
        <w:tc>
          <w:tcPr>
            <w:tcW w:type="dxa" w:w="4277"/>
            <w:vAlign w:val="center"/>
          </w:tcPr>
          <w:p>
            <w:pPr>
              <w:spacing w:line="240" w:lineRule="auto" w:after="0"/>
            </w:pPr>
            <w:r/>
            <w:r>
              <w:rPr>
                <w:rFonts w:ascii="Times New Roman" w:hAnsi="Times New Roman" w:eastAsia="Times New Roman"/>
                <w:sz w:val="24"/>
              </w:rPr>
              <w:t>Padres invitados</w:t>
            </w:r>
          </w:p>
        </w:tc>
        <w:tc>
          <w:tcPr>
            <w:tcW w:type="dxa" w:w="4277"/>
            <w:vAlign w:val="center"/>
          </w:tcPr>
          <w:p>
            <w:pPr>
              <w:spacing w:line="240" w:lineRule="auto" w:after="0"/>
            </w:pPr>
            <w:r/>
            <w:r>
              <w:rPr>
                <w:rFonts w:ascii="Times New Roman" w:hAnsi="Times New Roman" w:eastAsia="Times New Roman"/>
                <w:sz w:val="24"/>
              </w:rPr>
              <w:t>Pendiente</w:t>
            </w:r>
          </w:p>
        </w:tc>
      </w:tr>
      <w:tr>
        <w:tc>
          <w:tcPr>
            <w:tcW w:type="dxa" w:w="4277"/>
            <w:vAlign w:val="center"/>
          </w:tcPr>
          <w:p>
            <w:pPr>
              <w:spacing w:line="240" w:lineRule="auto" w:after="0"/>
            </w:pPr>
            <w:r/>
            <w:r>
              <w:rPr>
                <w:rFonts w:ascii="Times New Roman" w:hAnsi="Times New Roman" w:eastAsia="Times New Roman"/>
                <w:sz w:val="24"/>
              </w:rPr>
              <w:t>Padres participantes</w:t>
            </w:r>
          </w:p>
        </w:tc>
        <w:tc>
          <w:tcPr>
            <w:tcW w:type="dxa" w:w="4277"/>
            <w:vAlign w:val="center"/>
          </w:tcPr>
          <w:p>
            <w:pPr>
              <w:spacing w:line="240" w:lineRule="auto" w:after="0"/>
            </w:pPr>
            <w:r/>
            <w:r>
              <w:rPr>
                <w:rFonts w:ascii="Times New Roman" w:hAnsi="Times New Roman" w:eastAsia="Times New Roman"/>
                <w:sz w:val="24"/>
              </w:rPr>
              <w:t>Pendiente</w:t>
            </w:r>
          </w:p>
        </w:tc>
      </w:tr>
      <w:tr>
        <w:tc>
          <w:tcPr>
            <w:tcW w:type="dxa" w:w="4277"/>
            <w:vAlign w:val="center"/>
          </w:tcPr>
          <w:p>
            <w:pPr>
              <w:spacing w:line="240" w:lineRule="auto" w:after="0"/>
            </w:pPr>
            <w:r/>
            <w:r>
              <w:rPr>
                <w:rFonts w:ascii="Times New Roman" w:hAnsi="Times New Roman" w:eastAsia="Times New Roman"/>
                <w:sz w:val="24"/>
              </w:rPr>
              <w:t>Participantes que completaron la sesión</w:t>
            </w:r>
          </w:p>
        </w:tc>
        <w:tc>
          <w:tcPr>
            <w:tcW w:type="dxa" w:w="4277"/>
            <w:vAlign w:val="center"/>
          </w:tcPr>
          <w:p>
            <w:pPr>
              <w:spacing w:line="240" w:lineRule="auto" w:after="0"/>
            </w:pPr>
            <w:r/>
            <w:r>
              <w:rPr>
                <w:rFonts w:ascii="Times New Roman" w:hAnsi="Times New Roman" w:eastAsia="Times New Roman"/>
                <w:sz w:val="24"/>
              </w:rPr>
              <w:t>Pendiente</w:t>
            </w:r>
          </w:p>
        </w:tc>
      </w:tr>
      <w:tr>
        <w:tc>
          <w:tcPr>
            <w:tcW w:type="dxa" w:w="4277"/>
            <w:vAlign w:val="center"/>
          </w:tcPr>
          <w:p>
            <w:pPr>
              <w:spacing w:line="240" w:lineRule="auto" w:after="0"/>
            </w:pPr>
            <w:r/>
            <w:r>
              <w:rPr>
                <w:rFonts w:ascii="Times New Roman" w:hAnsi="Times New Roman" w:eastAsia="Times New Roman"/>
                <w:sz w:val="24"/>
              </w:rPr>
              <w:t>Experiencia previa con pagos digitales</w:t>
            </w:r>
          </w:p>
        </w:tc>
        <w:tc>
          <w:tcPr>
            <w:tcW w:type="dxa" w:w="4277"/>
            <w:vAlign w:val="center"/>
          </w:tcPr>
          <w:p>
            <w:pPr>
              <w:spacing w:line="240" w:lineRule="auto" w:after="0"/>
            </w:pPr>
            <w:r/>
            <w:r>
              <w:rPr>
                <w:rFonts w:ascii="Times New Roman" w:hAnsi="Times New Roman" w:eastAsia="Times New Roman"/>
                <w:sz w:val="24"/>
              </w:rPr>
              <w:t>Pendiente</w:t>
            </w:r>
          </w:p>
        </w:tc>
      </w:tr>
      <w:tr>
        <w:tc>
          <w:tcPr>
            <w:tcW w:type="dxa" w:w="4277"/>
            <w:vAlign w:val="center"/>
          </w:tcPr>
          <w:p>
            <w:pPr>
              <w:spacing w:line="240" w:lineRule="auto" w:after="0"/>
            </w:pPr>
            <w:r/>
            <w:r>
              <w:rPr>
                <w:rFonts w:ascii="Times New Roman" w:hAnsi="Times New Roman" w:eastAsia="Times New Roman"/>
                <w:sz w:val="24"/>
              </w:rPr>
              <w:t>Dispositivo principal</w:t>
            </w:r>
          </w:p>
        </w:tc>
        <w:tc>
          <w:tcPr>
            <w:tcW w:type="dxa" w:w="4277"/>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No se publicarán combinaciones de características que permitan identificar a una familia.</w:t>
      </w:r>
    </w:p>
    <w:p>
      <w:pPr>
        <w:pStyle w:val="Heading2"/>
      </w:pPr>
      <w:r>
        <w:rPr>
          <w:rFonts w:ascii="Times New Roman" w:hAnsi="Times New Roman" w:eastAsia="Times New Roman"/>
          <w:b/>
          <w:sz w:val="24"/>
        </w:rPr>
        <w:t>5.4 Resultados UAT</w:t>
      </w:r>
    </w:p>
    <w:p>
      <w:pPr>
        <w:pStyle w:val="TesisCaption"/>
      </w:pPr>
      <w:r>
        <w:rPr>
          <w:rFonts w:ascii="Times New Roman" w:hAnsi="Times New Roman" w:eastAsia="Times New Roman"/>
          <w:b/>
          <w:sz w:val="24"/>
        </w:rPr>
        <w:t>Cuadro 5.2. Resultados de escenarios</w:t>
      </w:r>
      <w:r>
        <w:rPr>
          <w:vanish/>
        </w:rPr>
        <w:fldChar w:fldCharType="begin"/>
        <w:instrText xml:space="preserve">TC "Cuadro 5.2. Resultados de escenarios"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1426"/>
        <w:gridCol w:w="1426"/>
        <w:gridCol w:w="1426"/>
        <w:gridCol w:w="1426"/>
        <w:gridCol w:w="1426"/>
        <w:gridCol w:w="1426"/>
      </w:tblGrid>
      <w:tr>
        <w:tc>
          <w:tcPr>
            <w:tcW w:type="dxa" w:w="1426"/>
            <w:vAlign w:val="center"/>
          </w:tcPr>
          <w:p>
            <w:pPr>
              <w:spacing w:line="240" w:lineRule="auto" w:after="0"/>
            </w:pPr>
            <w:r/>
            <w:r>
              <w:rPr>
                <w:rFonts w:ascii="Times New Roman" w:hAnsi="Times New Roman" w:eastAsia="Times New Roman"/>
                <w:b/>
                <w:sz w:val="24"/>
              </w:rPr>
              <w:t>Escenario</w:t>
            </w:r>
          </w:p>
        </w:tc>
        <w:tc>
          <w:tcPr>
            <w:tcW w:type="dxa" w:w="1426"/>
            <w:vAlign w:val="center"/>
          </w:tcPr>
          <w:p>
            <w:pPr>
              <w:spacing w:line="240" w:lineRule="auto" w:after="0"/>
            </w:pPr>
            <w:r/>
            <w:r>
              <w:rPr>
                <w:rFonts w:ascii="Times New Roman" w:hAnsi="Times New Roman" w:eastAsia="Times New Roman"/>
                <w:b/>
                <w:sz w:val="24"/>
              </w:rPr>
              <w:t>Aprobado</w:t>
            </w:r>
          </w:p>
        </w:tc>
        <w:tc>
          <w:tcPr>
            <w:tcW w:type="dxa" w:w="1426"/>
            <w:vAlign w:val="center"/>
          </w:tcPr>
          <w:p>
            <w:pPr>
              <w:spacing w:line="240" w:lineRule="auto" w:after="0"/>
            </w:pPr>
            <w:r/>
            <w:r>
              <w:rPr>
                <w:rFonts w:ascii="Times New Roman" w:hAnsi="Times New Roman" w:eastAsia="Times New Roman"/>
                <w:b/>
                <w:sz w:val="24"/>
              </w:rPr>
              <w:t>Con observaciones</w:t>
            </w:r>
          </w:p>
        </w:tc>
        <w:tc>
          <w:tcPr>
            <w:tcW w:type="dxa" w:w="1426"/>
            <w:vAlign w:val="center"/>
          </w:tcPr>
          <w:p>
            <w:pPr>
              <w:spacing w:line="240" w:lineRule="auto" w:after="0"/>
            </w:pPr>
            <w:r/>
            <w:r>
              <w:rPr>
                <w:rFonts w:ascii="Times New Roman" w:hAnsi="Times New Roman" w:eastAsia="Times New Roman"/>
                <w:b/>
                <w:sz w:val="24"/>
              </w:rPr>
              <w:t>Rechazado</w:t>
            </w:r>
          </w:p>
        </w:tc>
        <w:tc>
          <w:tcPr>
            <w:tcW w:type="dxa" w:w="1426"/>
            <w:vAlign w:val="center"/>
          </w:tcPr>
          <w:p>
            <w:pPr>
              <w:spacing w:line="240" w:lineRule="auto" w:after="0"/>
            </w:pPr>
            <w:r/>
            <w:r>
              <w:rPr>
                <w:rFonts w:ascii="Times New Roman" w:hAnsi="Times New Roman" w:eastAsia="Times New Roman"/>
                <w:b/>
                <w:sz w:val="24"/>
              </w:rPr>
              <w:t>Tiempo mediano</w:t>
            </w:r>
          </w:p>
        </w:tc>
        <w:tc>
          <w:tcPr>
            <w:tcW w:type="dxa" w:w="1426"/>
            <w:vAlign w:val="center"/>
          </w:tcPr>
          <w:p>
            <w:pPr>
              <w:spacing w:line="240" w:lineRule="auto" w:after="0"/>
            </w:pPr>
            <w:r/>
            <w:r>
              <w:rPr>
                <w:rFonts w:ascii="Times New Roman" w:hAnsi="Times New Roman" w:eastAsia="Times New Roman"/>
                <w:b/>
                <w:sz w:val="24"/>
              </w:rPr>
              <w:t>Hallazgo</w:t>
            </w:r>
          </w:p>
        </w:tc>
      </w:tr>
      <w:tr>
        <w:tc>
          <w:tcPr>
            <w:tcW w:type="dxa" w:w="1426"/>
            <w:vAlign w:val="center"/>
          </w:tcPr>
          <w:p>
            <w:pPr>
              <w:spacing w:line="240" w:lineRule="auto" w:after="0"/>
            </w:pPr>
            <w:r/>
            <w:r>
              <w:rPr>
                <w:rFonts w:ascii="Times New Roman" w:hAnsi="Times New Roman" w:eastAsia="Times New Roman"/>
                <w:sz w:val="24"/>
              </w:rPr>
              <w:t>Inicio de sesión</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Mapa y ubicación</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Confirmación de asistencia</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Registro de abordaje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Registro de pago</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Validación de pago</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Historial de pagos</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r>
        <w:tc>
          <w:tcPr>
            <w:tcW w:type="dxa" w:w="1426"/>
            <w:vAlign w:val="center"/>
          </w:tcPr>
          <w:p>
            <w:pPr>
              <w:spacing w:line="240" w:lineRule="auto" w:after="0"/>
            </w:pPr>
            <w:r/>
            <w:r>
              <w:rPr>
                <w:rFonts w:ascii="Times New Roman" w:hAnsi="Times New Roman" w:eastAsia="Times New Roman"/>
                <w:sz w:val="24"/>
              </w:rPr>
              <w:t>Flujo integrado</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c>
          <w:tcPr>
            <w:tcW w:type="dxa" w:w="1426"/>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La tasa de éxito se calculará como tareas completadas sin ayuda crítica entre tareas intentadas, multiplicada por cien.</w:t>
      </w:r>
    </w:p>
    <w:p>
      <w:pPr>
        <w:pStyle w:val="Heading2"/>
      </w:pPr>
      <w:r>
        <w:rPr>
          <w:rFonts w:ascii="Times New Roman" w:hAnsi="Times New Roman" w:eastAsia="Times New Roman"/>
          <w:b/>
          <w:sz w:val="24"/>
        </w:rPr>
        <w:t>5.5 Confianza e incertidumbre</w:t>
      </w:r>
    </w:p>
    <w:p>
      <w:r>
        <w:rPr>
          <w:rFonts w:ascii="Times New Roman" w:hAnsi="Times New Roman" w:eastAsia="Times New Roman"/>
          <w:b/>
          <w:sz w:val="24"/>
        </w:rPr>
        <w:t>Estado pendiente.</w:t>
      </w:r>
      <w:r>
        <w:rPr>
          <w:rFonts w:ascii="Times New Roman" w:hAnsi="Times New Roman" w:eastAsia="Times New Roman"/>
          <w:sz w:val="24"/>
        </w:rPr>
        <w:t xml:space="preserve"> Se presentarán:</w:t>
      </w:r>
    </w:p>
    <w:p>
      <w:pPr>
        <w:pStyle w:val="ListNumber"/>
        <w:ind w:firstLine="0"/>
      </w:pPr>
      <w:r>
        <w:rPr>
          <w:rFonts w:ascii="Times New Roman" w:hAnsi="Times New Roman" w:eastAsia="Times New Roman"/>
          <w:sz w:val="24"/>
        </w:rPr>
        <w:t>Distribución de respuestas por ítem.</w:t>
      </w:r>
    </w:p>
    <w:p>
      <w:pPr>
        <w:pStyle w:val="ListNumber"/>
        <w:ind w:firstLine="0"/>
      </w:pPr>
      <w:r>
        <w:rPr>
          <w:rFonts w:ascii="Times New Roman" w:hAnsi="Times New Roman" w:eastAsia="Times New Roman"/>
          <w:sz w:val="24"/>
        </w:rPr>
        <w:t>Promedio y mediana de la dimensión confianza.</w:t>
      </w:r>
    </w:p>
    <w:p>
      <w:pPr>
        <w:pStyle w:val="ListNumber"/>
        <w:ind w:firstLine="0"/>
      </w:pPr>
      <w:r>
        <w:rPr>
          <w:rFonts w:ascii="Times New Roman" w:hAnsi="Times New Roman" w:eastAsia="Times New Roman"/>
          <w:sz w:val="24"/>
        </w:rPr>
        <w:t>Frecuencia declarada de consultas antes y después.</w:t>
      </w:r>
    </w:p>
    <w:p>
      <w:pPr>
        <w:pStyle w:val="ListNumber"/>
        <w:ind w:firstLine="0"/>
      </w:pPr>
      <w:r>
        <w:rPr>
          <w:rFonts w:ascii="Times New Roman" w:hAnsi="Times New Roman" w:eastAsia="Times New Roman"/>
          <w:sz w:val="24"/>
        </w:rPr>
        <w:t>Comentarios favorables y críticos anonimizados.</w:t>
      </w:r>
    </w:p>
    <w:p>
      <w:pPr>
        <w:pStyle w:val="ListNumber"/>
        <w:ind w:firstLine="0"/>
      </w:pPr>
      <w:r>
        <w:rPr>
          <w:rFonts w:ascii="Times New Roman" w:hAnsi="Times New Roman" w:eastAsia="Times New Roman"/>
          <w:sz w:val="24"/>
        </w:rPr>
        <w:t>Contraste con el criterio de 4.0 de 5.</w:t>
      </w:r>
    </w:p>
    <w:p>
      <w:pPr>
        <w:pStyle w:val="TesisCaption"/>
      </w:pPr>
      <w:r>
        <w:rPr>
          <w:rFonts w:ascii="Times New Roman" w:hAnsi="Times New Roman" w:eastAsia="Times New Roman"/>
          <w:b/>
          <w:sz w:val="24"/>
        </w:rPr>
        <w:t>Figura 5.1. Confianza percibida por ítem</w:t>
      </w:r>
      <w:r>
        <w:rPr>
          <w:vanish/>
        </w:rPr>
        <w:fldChar w:fldCharType="begin"/>
        <w:instrText xml:space="preserve">TC "Figura 5.1. Confianza percibida por ítem" \f F \l 1</w:instrText>
        <w:fldChar w:fldCharType="separate"/>
        <w:t/>
        <w:fldChar w:fldCharType="end"/>
      </w:r>
    </w:p>
    <w:p>
      <w:r>
        <w:rPr>
          <w:rFonts w:ascii="Times New Roman" w:hAnsi="Times New Roman" w:eastAsia="Times New Roman"/>
          <w:sz w:val="24"/>
        </w:rPr>
        <w:t>Pendiente de generar con datos reales.</w:t>
      </w:r>
    </w:p>
    <w:p>
      <w:pPr>
        <w:pStyle w:val="Heading2"/>
      </w:pPr>
      <w:r>
        <w:rPr>
          <w:rFonts w:ascii="Times New Roman" w:hAnsi="Times New Roman" w:eastAsia="Times New Roman"/>
          <w:b/>
          <w:sz w:val="24"/>
        </w:rPr>
        <w:t>5.6 Tiempo y costo del pago</w:t>
      </w:r>
    </w:p>
    <w:p>
      <w:pPr>
        <w:pStyle w:val="TesisCaption"/>
      </w:pPr>
      <w:r>
        <w:rPr>
          <w:rFonts w:ascii="Times New Roman" w:hAnsi="Times New Roman" w:eastAsia="Times New Roman"/>
          <w:b/>
          <w:sz w:val="24"/>
        </w:rPr>
        <w:t>Cuadro 5.3. Comparación del trámite de pago</w:t>
      </w:r>
      <w:r>
        <w:rPr>
          <w:vanish/>
        </w:rPr>
        <w:fldChar w:fldCharType="begin"/>
        <w:instrText xml:space="preserve">TC "Cuadro 5.3. Comparación del trámite de pago"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1711"/>
        <w:gridCol w:w="1711"/>
        <w:gridCol w:w="1711"/>
        <w:gridCol w:w="1711"/>
        <w:gridCol w:w="1711"/>
      </w:tblGrid>
      <w:tr>
        <w:tc>
          <w:tcPr>
            <w:tcW w:type="dxa" w:w="1711"/>
            <w:vAlign w:val="center"/>
          </w:tcPr>
          <w:p>
            <w:pPr>
              <w:spacing w:line="240" w:lineRule="auto" w:after="0"/>
            </w:pPr>
            <w:r/>
            <w:r>
              <w:rPr>
                <w:rFonts w:ascii="Times New Roman" w:hAnsi="Times New Roman" w:eastAsia="Times New Roman"/>
                <w:b/>
                <w:sz w:val="24"/>
              </w:rPr>
              <w:t>Indicador</w:t>
            </w:r>
          </w:p>
        </w:tc>
        <w:tc>
          <w:tcPr>
            <w:tcW w:type="dxa" w:w="1711"/>
            <w:vAlign w:val="center"/>
          </w:tcPr>
          <w:p>
            <w:pPr>
              <w:spacing w:line="240" w:lineRule="auto" w:after="0"/>
            </w:pPr>
            <w:r/>
            <w:r>
              <w:rPr>
                <w:rFonts w:ascii="Times New Roman" w:hAnsi="Times New Roman" w:eastAsia="Times New Roman"/>
                <w:b/>
                <w:sz w:val="24"/>
              </w:rPr>
              <w:t>Proceso anterior</w:t>
            </w:r>
          </w:p>
        </w:tc>
        <w:tc>
          <w:tcPr>
            <w:tcW w:type="dxa" w:w="1711"/>
            <w:vAlign w:val="center"/>
          </w:tcPr>
          <w:p>
            <w:pPr>
              <w:spacing w:line="240" w:lineRule="auto" w:after="0"/>
            </w:pPr>
            <w:r/>
            <w:r>
              <w:rPr>
                <w:rFonts w:ascii="Times New Roman" w:hAnsi="Times New Roman" w:eastAsia="Times New Roman"/>
                <w:b/>
                <w:sz w:val="24"/>
              </w:rPr>
              <w:t>Plataforma</w:t>
            </w:r>
          </w:p>
        </w:tc>
        <w:tc>
          <w:tcPr>
            <w:tcW w:type="dxa" w:w="1711"/>
            <w:vAlign w:val="center"/>
          </w:tcPr>
          <w:p>
            <w:pPr>
              <w:spacing w:line="240" w:lineRule="auto" w:after="0"/>
            </w:pPr>
            <w:r/>
            <w:r>
              <w:rPr>
                <w:rFonts w:ascii="Times New Roman" w:hAnsi="Times New Roman" w:eastAsia="Times New Roman"/>
                <w:b/>
                <w:sz w:val="24"/>
              </w:rPr>
              <w:t>Diferencia</w:t>
            </w:r>
          </w:p>
        </w:tc>
        <w:tc>
          <w:tcPr>
            <w:tcW w:type="dxa" w:w="1711"/>
            <w:vAlign w:val="center"/>
          </w:tcPr>
          <w:p>
            <w:pPr>
              <w:spacing w:line="240" w:lineRule="auto" w:after="0"/>
            </w:pPr>
            <w:r/>
            <w:r>
              <w:rPr>
                <w:rFonts w:ascii="Times New Roman" w:hAnsi="Times New Roman" w:eastAsia="Times New Roman"/>
                <w:b/>
                <w:sz w:val="24"/>
              </w:rPr>
              <w:t>Reducción porcentual</w:t>
            </w:r>
          </w:p>
        </w:tc>
      </w:tr>
      <w:tr>
        <w:tc>
          <w:tcPr>
            <w:tcW w:type="dxa" w:w="1711"/>
            <w:vAlign w:val="center"/>
          </w:tcPr>
          <w:p>
            <w:pPr>
              <w:spacing w:line="240" w:lineRule="auto" w:after="0"/>
            </w:pPr>
            <w:r/>
            <w:r>
              <w:rPr>
                <w:rFonts w:ascii="Times New Roman" w:hAnsi="Times New Roman" w:eastAsia="Times New Roman"/>
                <w:sz w:val="24"/>
              </w:rPr>
              <w:t>Tiempo mediano, minutos</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r>
      <w:tr>
        <w:tc>
          <w:tcPr>
            <w:tcW w:type="dxa" w:w="1711"/>
            <w:vAlign w:val="center"/>
          </w:tcPr>
          <w:p>
            <w:pPr>
              <w:spacing w:line="240" w:lineRule="auto" w:after="0"/>
            </w:pPr>
            <w:r/>
            <w:r>
              <w:rPr>
                <w:rFonts w:ascii="Times New Roman" w:hAnsi="Times New Roman" w:eastAsia="Times New Roman"/>
                <w:sz w:val="24"/>
              </w:rPr>
              <w:t>Costo mediano, quetzales</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r>
      <w:tr>
        <w:tc>
          <w:tcPr>
            <w:tcW w:type="dxa" w:w="1711"/>
            <w:vAlign w:val="center"/>
          </w:tcPr>
          <w:p>
            <w:pPr>
              <w:spacing w:line="240" w:lineRule="auto" w:after="0"/>
            </w:pPr>
            <w:r/>
            <w:r>
              <w:rPr>
                <w:rFonts w:ascii="Times New Roman" w:hAnsi="Times New Roman" w:eastAsia="Times New Roman"/>
                <w:sz w:val="24"/>
              </w:rPr>
              <w:t>Desplazamientos por pago</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c>
          <w:tcPr>
            <w:tcW w:type="dxa" w:w="1711"/>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La interpretación deberá indicar si el padre aún incurre en costos bancarios o de conectividad. No se atribuirá a la plataforma un ahorro que no esté respaldado por respuestas.</w:t>
      </w:r>
    </w:p>
    <w:p>
      <w:pPr>
        <w:pStyle w:val="Heading2"/>
      </w:pPr>
      <w:r>
        <w:rPr>
          <w:rFonts w:ascii="Times New Roman" w:hAnsi="Times New Roman" w:eastAsia="Times New Roman"/>
          <w:b/>
          <w:sz w:val="24"/>
        </w:rPr>
        <w:t>5.7 Transparencia y satisfacción</w:t>
      </w:r>
    </w:p>
    <w:p>
      <w:r>
        <w:rPr>
          <w:rFonts w:ascii="Times New Roman" w:hAnsi="Times New Roman" w:eastAsia="Times New Roman"/>
          <w:b/>
          <w:sz w:val="24"/>
        </w:rPr>
        <w:t>Estado pendiente.</w:t>
      </w:r>
      <w:r>
        <w:rPr>
          <w:rFonts w:ascii="Times New Roman" w:hAnsi="Times New Roman" w:eastAsia="Times New Roman"/>
          <w:sz w:val="24"/>
        </w:rPr>
        <w:t xml:space="preserve"> Se reportarán claridad del estado de pago, facilidad de consulta, satisfacción global e intención de uso. Los ítems negativos, si se utilizan, se recodificarán antes de calcular la dimensión.</w:t>
      </w:r>
    </w:p>
    <w:p>
      <w:pPr>
        <w:pStyle w:val="TesisCaption"/>
      </w:pPr>
      <w:r>
        <w:rPr>
          <w:rFonts w:ascii="Times New Roman" w:hAnsi="Times New Roman" w:eastAsia="Times New Roman"/>
          <w:b/>
          <w:sz w:val="24"/>
        </w:rPr>
        <w:t>Figura 5.2. Satisfacción y claridad de pagos</w:t>
      </w:r>
      <w:r>
        <w:rPr>
          <w:vanish/>
        </w:rPr>
        <w:fldChar w:fldCharType="begin"/>
        <w:instrText xml:space="preserve">TC "Figura 5.2. Satisfacción y claridad de pagos" \f F \l 1</w:instrText>
        <w:fldChar w:fldCharType="separate"/>
        <w:t/>
        <w:fldChar w:fldCharType="end"/>
      </w:r>
    </w:p>
    <w:p>
      <w:r>
        <w:rPr>
          <w:rFonts w:ascii="Times New Roman" w:hAnsi="Times New Roman" w:eastAsia="Times New Roman"/>
          <w:sz w:val="24"/>
        </w:rPr>
        <w:t>Pendiente de generar con datos reales.</w:t>
      </w:r>
    </w:p>
    <w:p>
      <w:pPr>
        <w:pStyle w:val="Heading2"/>
      </w:pPr>
      <w:r>
        <w:rPr>
          <w:rFonts w:ascii="Times New Roman" w:hAnsi="Times New Roman" w:eastAsia="Times New Roman"/>
          <w:b/>
          <w:sz w:val="24"/>
        </w:rPr>
        <w:t>5.8 Resultados técnicos</w:t>
      </w:r>
    </w:p>
    <w:p>
      <w:pPr>
        <w:pStyle w:val="TesisCaption"/>
      </w:pPr>
      <w:r>
        <w:rPr>
          <w:rFonts w:ascii="Times New Roman" w:hAnsi="Times New Roman" w:eastAsia="Times New Roman"/>
          <w:b/>
          <w:sz w:val="24"/>
        </w:rPr>
        <w:t>Cuadro 5.4. Pruebas técnicas</w:t>
      </w:r>
      <w:r>
        <w:rPr>
          <w:vanish/>
        </w:rPr>
        <w:fldChar w:fldCharType="begin"/>
        <w:instrText xml:space="preserve">TC "Cuadro 5.4. Pruebas técnicas"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139"/>
        <w:gridCol w:w="2139"/>
        <w:gridCol w:w="2139"/>
        <w:gridCol w:w="2139"/>
      </w:tblGrid>
      <w:tr>
        <w:tc>
          <w:tcPr>
            <w:tcW w:type="dxa" w:w="2139"/>
            <w:vAlign w:val="center"/>
          </w:tcPr>
          <w:p>
            <w:pPr>
              <w:spacing w:line="240" w:lineRule="auto" w:after="0"/>
            </w:pPr>
            <w:r/>
            <w:r>
              <w:rPr>
                <w:rFonts w:ascii="Times New Roman" w:hAnsi="Times New Roman" w:eastAsia="Times New Roman"/>
                <w:b/>
                <w:sz w:val="24"/>
              </w:rPr>
              <w:t>Prueba</w:t>
            </w:r>
          </w:p>
        </w:tc>
        <w:tc>
          <w:tcPr>
            <w:tcW w:type="dxa" w:w="2139"/>
            <w:vAlign w:val="center"/>
          </w:tcPr>
          <w:p>
            <w:pPr>
              <w:spacing w:line="240" w:lineRule="auto" w:after="0"/>
            </w:pPr>
            <w:r/>
            <w:r>
              <w:rPr>
                <w:rFonts w:ascii="Times New Roman" w:hAnsi="Times New Roman" w:eastAsia="Times New Roman"/>
                <w:b/>
                <w:sz w:val="24"/>
              </w:rPr>
              <w:t>Criterio</w:t>
            </w:r>
          </w:p>
        </w:tc>
        <w:tc>
          <w:tcPr>
            <w:tcW w:type="dxa" w:w="2139"/>
            <w:vAlign w:val="center"/>
          </w:tcPr>
          <w:p>
            <w:pPr>
              <w:spacing w:line="240" w:lineRule="auto" w:after="0"/>
            </w:pPr>
            <w:r/>
            <w:r>
              <w:rPr>
                <w:rFonts w:ascii="Times New Roman" w:hAnsi="Times New Roman" w:eastAsia="Times New Roman"/>
                <w:b/>
                <w:sz w:val="24"/>
              </w:rPr>
              <w:t>Resultado</w:t>
            </w:r>
          </w:p>
        </w:tc>
        <w:tc>
          <w:tcPr>
            <w:tcW w:type="dxa" w:w="2139"/>
            <w:vAlign w:val="center"/>
          </w:tcPr>
          <w:p>
            <w:pPr>
              <w:spacing w:line="240" w:lineRule="auto" w:after="0"/>
            </w:pPr>
            <w:r/>
            <w:r>
              <w:rPr>
                <w:rFonts w:ascii="Times New Roman" w:hAnsi="Times New Roman" w:eastAsia="Times New Roman"/>
                <w:b/>
                <w:sz w:val="24"/>
              </w:rPr>
              <w:t>Estado</w:t>
            </w:r>
          </w:p>
        </w:tc>
      </w:tr>
      <w:tr>
        <w:tc>
          <w:tcPr>
            <w:tcW w:type="dxa" w:w="2139"/>
            <w:vAlign w:val="center"/>
          </w:tcPr>
          <w:p>
            <w:pPr>
              <w:spacing w:line="240" w:lineRule="auto" w:after="0"/>
            </w:pPr>
            <w:r/>
            <w:r>
              <w:rPr>
                <w:rFonts w:ascii="Times New Roman" w:hAnsi="Times New Roman" w:eastAsia="Times New Roman"/>
                <w:sz w:val="24"/>
              </w:rPr>
              <w:t>Respuesta de pantallas</w:t>
            </w:r>
          </w:p>
        </w:tc>
        <w:tc>
          <w:tcPr>
            <w:tcW w:type="dxa" w:w="2139"/>
            <w:vAlign w:val="center"/>
          </w:tcPr>
          <w:p>
            <w:pPr>
              <w:spacing w:line="240" w:lineRule="auto" w:after="0"/>
            </w:pPr>
            <w:r/>
            <w:r>
              <w:rPr>
                <w:rFonts w:ascii="Times New Roman" w:hAnsi="Times New Roman" w:eastAsia="Times New Roman"/>
                <w:sz w:val="24"/>
              </w:rPr>
              <w:t>Menor de 3 segundos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Estabilidad de mapa</w:t>
            </w:r>
          </w:p>
        </w:tc>
        <w:tc>
          <w:tcPr>
            <w:tcW w:type="dxa" w:w="2139"/>
            <w:vAlign w:val="center"/>
          </w:tcPr>
          <w:p>
            <w:pPr>
              <w:spacing w:line="240" w:lineRule="auto" w:after="0"/>
            </w:pPr>
            <w:r/>
            <w:r>
              <w:rPr>
                <w:rFonts w:ascii="Times New Roman" w:hAnsi="Times New Roman" w:eastAsia="Times New Roman"/>
                <w:sz w:val="24"/>
              </w:rPr>
              <w:t>30 minutos sin caída</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Ubicaciones enviadas</w:t>
            </w:r>
          </w:p>
        </w:tc>
        <w:tc>
          <w:tcPr>
            <w:tcW w:type="dxa" w:w="2139"/>
            <w:vAlign w:val="center"/>
          </w:tcPr>
          <w:p>
            <w:pPr>
              <w:spacing w:line="240" w:lineRule="auto" w:after="0"/>
            </w:pPr>
            <w:r/>
            <w:r>
              <w:rPr>
                <w:rFonts w:ascii="Times New Roman" w:hAnsi="Times New Roman" w:eastAsia="Times New Roman"/>
                <w:sz w:val="24"/>
              </w:rPr>
              <w:t>Sin errores críticos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Diez cargas de comprobante</w:t>
            </w:r>
          </w:p>
        </w:tc>
        <w:tc>
          <w:tcPr>
            <w:tcW w:type="dxa" w:w="2139"/>
            <w:vAlign w:val="center"/>
          </w:tcPr>
          <w:p>
            <w:pPr>
              <w:spacing w:line="240" w:lineRule="auto" w:after="0"/>
            </w:pPr>
            <w:r/>
            <w:r>
              <w:rPr>
                <w:rFonts w:ascii="Times New Roman" w:hAnsi="Times New Roman" w:eastAsia="Times New Roman"/>
                <w:sz w:val="24"/>
              </w:rPr>
              <w:t>Sin error</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Autorización por rol</w:t>
            </w:r>
          </w:p>
        </w:tc>
        <w:tc>
          <w:tcPr>
            <w:tcW w:type="dxa" w:w="2139"/>
            <w:vAlign w:val="center"/>
          </w:tcPr>
          <w:p>
            <w:pPr>
              <w:spacing w:line="240" w:lineRule="auto" w:after="0"/>
            </w:pPr>
            <w:r/>
            <w:r>
              <w:rPr>
                <w:rFonts w:ascii="Times New Roman" w:hAnsi="Times New Roman" w:eastAsia="Times New Roman"/>
                <w:sz w:val="24"/>
              </w:rPr>
              <w:t>Sin acceso indebido en casos probados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Se documentarán herramienta, configuración, número de iteraciones, hardware y tasa de error para permitir reproducción.</w:t>
      </w:r>
    </w:p>
    <w:p>
      <w:pPr>
        <w:pStyle w:val="Heading2"/>
      </w:pPr>
      <w:r>
        <w:rPr>
          <w:rFonts w:ascii="Times New Roman" w:hAnsi="Times New Roman" w:eastAsia="Times New Roman"/>
          <w:b/>
          <w:sz w:val="24"/>
        </w:rPr>
        <w:t>5.9 Evaluación de la hipótesis</w:t>
      </w:r>
    </w:p>
    <w:p>
      <w:pPr>
        <w:pStyle w:val="TesisCaption"/>
      </w:pPr>
      <w:r>
        <w:rPr>
          <w:rFonts w:ascii="Times New Roman" w:hAnsi="Times New Roman" w:eastAsia="Times New Roman"/>
          <w:b/>
          <w:sz w:val="24"/>
        </w:rPr>
        <w:t>Cuadro 5.5. Matriz de decisión</w:t>
      </w:r>
      <w:r>
        <w:rPr>
          <w:vanish/>
        </w:rPr>
        <w:fldChar w:fldCharType="begin"/>
        <w:instrText xml:space="preserve">TC "Cuadro 5.5. Matriz de decisión"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139"/>
        <w:gridCol w:w="2139"/>
        <w:gridCol w:w="2139"/>
        <w:gridCol w:w="2139"/>
      </w:tblGrid>
      <w:tr>
        <w:tc>
          <w:tcPr>
            <w:tcW w:type="dxa" w:w="2139"/>
            <w:vAlign w:val="center"/>
          </w:tcPr>
          <w:p>
            <w:pPr>
              <w:spacing w:line="240" w:lineRule="auto" w:after="0"/>
            </w:pPr>
            <w:r/>
            <w:r>
              <w:rPr>
                <w:rFonts w:ascii="Times New Roman" w:hAnsi="Times New Roman" w:eastAsia="Times New Roman"/>
                <w:b/>
                <w:sz w:val="24"/>
              </w:rPr>
              <w:t>Componente</w:t>
            </w:r>
          </w:p>
        </w:tc>
        <w:tc>
          <w:tcPr>
            <w:tcW w:type="dxa" w:w="2139"/>
            <w:vAlign w:val="center"/>
          </w:tcPr>
          <w:p>
            <w:pPr>
              <w:spacing w:line="240" w:lineRule="auto" w:after="0"/>
            </w:pPr>
            <w:r/>
            <w:r>
              <w:rPr>
                <w:rFonts w:ascii="Times New Roman" w:hAnsi="Times New Roman" w:eastAsia="Times New Roman"/>
                <w:b/>
                <w:sz w:val="24"/>
              </w:rPr>
              <w:t>Evidencia requerida</w:t>
            </w:r>
          </w:p>
        </w:tc>
        <w:tc>
          <w:tcPr>
            <w:tcW w:type="dxa" w:w="2139"/>
            <w:vAlign w:val="center"/>
          </w:tcPr>
          <w:p>
            <w:pPr>
              <w:spacing w:line="240" w:lineRule="auto" w:after="0"/>
            </w:pPr>
            <w:r/>
            <w:r>
              <w:rPr>
                <w:rFonts w:ascii="Times New Roman" w:hAnsi="Times New Roman" w:eastAsia="Times New Roman"/>
                <w:b/>
                <w:sz w:val="24"/>
              </w:rPr>
              <w:t>Resultado</w:t>
            </w:r>
          </w:p>
        </w:tc>
        <w:tc>
          <w:tcPr>
            <w:tcW w:type="dxa" w:w="2139"/>
            <w:vAlign w:val="center"/>
          </w:tcPr>
          <w:p>
            <w:pPr>
              <w:spacing w:line="240" w:lineRule="auto" w:after="0"/>
            </w:pPr>
            <w:r/>
            <w:r>
              <w:rPr>
                <w:rFonts w:ascii="Times New Roman" w:hAnsi="Times New Roman" w:eastAsia="Times New Roman"/>
                <w:b/>
                <w:sz w:val="24"/>
              </w:rPr>
              <w:t>Decisión</w:t>
            </w:r>
          </w:p>
        </w:tc>
      </w:tr>
      <w:tr>
        <w:tc>
          <w:tcPr>
            <w:tcW w:type="dxa" w:w="2139"/>
            <w:vAlign w:val="center"/>
          </w:tcPr>
          <w:p>
            <w:pPr>
              <w:spacing w:line="240" w:lineRule="auto" w:after="0"/>
            </w:pPr>
            <w:r/>
            <w:r>
              <w:rPr>
                <w:rFonts w:ascii="Times New Roman" w:hAnsi="Times New Roman" w:eastAsia="Times New Roman"/>
                <w:sz w:val="24"/>
              </w:rPr>
              <w:t>Aumento de confianza</w:t>
            </w:r>
          </w:p>
        </w:tc>
        <w:tc>
          <w:tcPr>
            <w:tcW w:type="dxa" w:w="2139"/>
            <w:vAlign w:val="center"/>
          </w:tcPr>
          <w:p>
            <w:pPr>
              <w:spacing w:line="240" w:lineRule="auto" w:after="0"/>
            </w:pPr>
            <w:r/>
            <w:r>
              <w:rPr>
                <w:rFonts w:ascii="Times New Roman" w:hAnsi="Times New Roman" w:eastAsia="Times New Roman"/>
                <w:sz w:val="24"/>
              </w:rPr>
              <w:t>Encuesta y consultas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Reducción de incertidumbre</w:t>
            </w:r>
          </w:p>
        </w:tc>
        <w:tc>
          <w:tcPr>
            <w:tcW w:type="dxa" w:w="2139"/>
            <w:vAlign w:val="center"/>
          </w:tcPr>
          <w:p>
            <w:pPr>
              <w:spacing w:line="240" w:lineRule="auto" w:after="0"/>
            </w:pPr>
            <w:r/>
            <w:r>
              <w:rPr>
                <w:rFonts w:ascii="Times New Roman" w:hAnsi="Times New Roman" w:eastAsia="Times New Roman"/>
                <w:sz w:val="24"/>
              </w:rPr>
              <w:t>Consultas antes/después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Reducción de tiempo</w:t>
            </w:r>
          </w:p>
        </w:tc>
        <w:tc>
          <w:tcPr>
            <w:tcW w:type="dxa" w:w="2139"/>
            <w:vAlign w:val="center"/>
          </w:tcPr>
          <w:p>
            <w:pPr>
              <w:spacing w:line="240" w:lineRule="auto" w:after="0"/>
            </w:pPr>
            <w:r/>
            <w:r>
              <w:rPr>
                <w:rFonts w:ascii="Times New Roman" w:hAnsi="Times New Roman" w:eastAsia="Times New Roman"/>
                <w:sz w:val="24"/>
              </w:rPr>
              <w:t>Minutos antes/después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Reducción de costo</w:t>
            </w:r>
          </w:p>
        </w:tc>
        <w:tc>
          <w:tcPr>
            <w:tcW w:type="dxa" w:w="2139"/>
            <w:vAlign w:val="center"/>
          </w:tcPr>
          <w:p>
            <w:pPr>
              <w:spacing w:line="240" w:lineRule="auto" w:after="0"/>
            </w:pPr>
            <w:r/>
            <w:r>
              <w:rPr>
                <w:rFonts w:ascii="Times New Roman" w:hAnsi="Times New Roman" w:eastAsia="Times New Roman"/>
                <w:sz w:val="24"/>
              </w:rPr>
              <w:t>Quetzales antes/después</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r>
        <w:tc>
          <w:tcPr>
            <w:tcW w:type="dxa" w:w="2139"/>
            <w:vAlign w:val="center"/>
          </w:tcPr>
          <w:p>
            <w:pPr>
              <w:spacing w:line="240" w:lineRule="auto" w:after="0"/>
            </w:pPr>
            <w:r/>
            <w:r>
              <w:rPr>
                <w:rFonts w:ascii="Times New Roman" w:hAnsi="Times New Roman" w:eastAsia="Times New Roman"/>
                <w:sz w:val="24"/>
              </w:rPr>
              <w:t>Aumento de satisfacción</w:t>
            </w:r>
          </w:p>
        </w:tc>
        <w:tc>
          <w:tcPr>
            <w:tcW w:type="dxa" w:w="2139"/>
            <w:vAlign w:val="center"/>
          </w:tcPr>
          <w:p>
            <w:pPr>
              <w:spacing w:line="240" w:lineRule="auto" w:after="0"/>
            </w:pPr>
            <w:r/>
            <w:r>
              <w:rPr>
                <w:rFonts w:ascii="Times New Roman" w:hAnsi="Times New Roman" w:eastAsia="Times New Roman"/>
                <w:sz w:val="24"/>
              </w:rPr>
              <w:t>Encuesta</w:t>
            </w:r>
          </w:p>
        </w:tc>
        <w:tc>
          <w:tcPr>
            <w:tcW w:type="dxa" w:w="2139"/>
            <w:vAlign w:val="center"/>
          </w:tcPr>
          <w:p>
            <w:pPr>
              <w:spacing w:line="240" w:lineRule="auto" w:after="0"/>
            </w:pPr>
            <w:r/>
            <w:r>
              <w:rPr>
                <w:rFonts w:ascii="Times New Roman" w:hAnsi="Times New Roman" w:eastAsia="Times New Roman"/>
                <w:sz w:val="24"/>
              </w:rPr>
              <w:t>Pendiente</w:t>
            </w:r>
          </w:p>
        </w:tc>
        <w:tc>
          <w:tcPr>
            <w:tcW w:type="dxa" w:w="2139"/>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La hipótesis podrá quedar respaldada completamente, respaldada parcialmente o no respaldada. La decisión se explicará por componente.</w:t>
      </w:r>
    </w:p>
    <w:p>
      <w:pPr>
        <w:pStyle w:val="Heading2"/>
      </w:pPr>
      <w:r>
        <w:rPr>
          <w:rFonts w:ascii="Times New Roman" w:hAnsi="Times New Roman" w:eastAsia="Times New Roman"/>
          <w:b/>
          <w:sz w:val="24"/>
        </w:rPr>
        <w:t>5.10 Discusión</w:t>
      </w:r>
    </w:p>
    <w:p>
      <w:r>
        <w:rPr>
          <w:rFonts w:ascii="Times New Roman" w:hAnsi="Times New Roman" w:eastAsia="Times New Roman"/>
          <w:b/>
          <w:sz w:val="24"/>
        </w:rPr>
        <w:t>Estado pendiente.</w:t>
      </w:r>
      <w:r>
        <w:rPr>
          <w:rFonts w:ascii="Times New Roman" w:hAnsi="Times New Roman" w:eastAsia="Times New Roman"/>
          <w:sz w:val="24"/>
        </w:rPr>
        <w:t xml:space="preserve"> La discusión comparará los resultados con los conceptos del Capítulo 2 y analizará:</w:t>
      </w:r>
    </w:p>
    <w:p>
      <w:pPr>
        <w:pStyle w:val="ListBullet"/>
        <w:ind w:firstLine="0"/>
      </w:pPr>
      <w:r>
        <w:rPr>
          <w:rFonts w:ascii="Times New Roman" w:hAnsi="Times New Roman" w:eastAsia="Times New Roman"/>
          <w:sz w:val="24"/>
        </w:rPr>
        <w:t>Si la oportunidad de la ubicación fue suficiente.</w:t>
      </w:r>
    </w:p>
    <w:p>
      <w:pPr>
        <w:pStyle w:val="ListBullet"/>
        <w:ind w:firstLine="0"/>
      </w:pPr>
      <w:r>
        <w:rPr>
          <w:rFonts w:ascii="Times New Roman" w:hAnsi="Times New Roman" w:eastAsia="Times New Roman"/>
          <w:sz w:val="24"/>
        </w:rPr>
        <w:t>Si el registro manual de abordaje generó confianza o dudas.</w:t>
      </w:r>
    </w:p>
    <w:p>
      <w:pPr>
        <w:pStyle w:val="ListBullet"/>
        <w:ind w:firstLine="0"/>
      </w:pPr>
      <w:r>
        <w:rPr>
          <w:rFonts w:ascii="Times New Roman" w:hAnsi="Times New Roman" w:eastAsia="Times New Roman"/>
          <w:sz w:val="24"/>
        </w:rPr>
        <w:t>Si la plataforma evitó desplazamientos o solo cambió el canal de confirmación.</w:t>
      </w:r>
    </w:p>
    <w:p>
      <w:pPr>
        <w:pStyle w:val="ListBullet"/>
        <w:ind w:firstLine="0"/>
      </w:pPr>
      <w:r>
        <w:rPr>
          <w:rFonts w:ascii="Times New Roman" w:hAnsi="Times New Roman" w:eastAsia="Times New Roman"/>
          <w:sz w:val="24"/>
        </w:rPr>
        <w:t>Si la facilidad de uso condicionó la satisfacción.</w:t>
      </w:r>
    </w:p>
    <w:p>
      <w:pPr>
        <w:pStyle w:val="ListBullet"/>
        <w:ind w:firstLine="0"/>
      </w:pPr>
      <w:r>
        <w:rPr>
          <w:rFonts w:ascii="Times New Roman" w:hAnsi="Times New Roman" w:eastAsia="Times New Roman"/>
          <w:sz w:val="24"/>
        </w:rPr>
        <w:t>Si la conectividad afectó la experiencia.</w:t>
      </w:r>
    </w:p>
    <w:p>
      <w:pPr>
        <w:pStyle w:val="ListBullet"/>
        <w:ind w:firstLine="0"/>
      </w:pPr>
      <w:r>
        <w:rPr>
          <w:rFonts w:ascii="Times New Roman" w:hAnsi="Times New Roman" w:eastAsia="Times New Roman"/>
          <w:sz w:val="24"/>
        </w:rPr>
        <w:t>Qué diferencias aparecieron entre percepción y rendimiento técnico.</w:t>
      </w:r>
    </w:p>
    <w:p>
      <w:pPr>
        <w:pStyle w:val="Heading2"/>
      </w:pPr>
      <w:r>
        <w:rPr>
          <w:rFonts w:ascii="Times New Roman" w:hAnsi="Times New Roman" w:eastAsia="Times New Roman"/>
          <w:b/>
          <w:sz w:val="24"/>
        </w:rPr>
        <w:t>5.11 Amenazas y limitaciones observadas</w:t>
      </w:r>
    </w:p>
    <w:p>
      <w:r>
        <w:rPr>
          <w:rFonts w:ascii="Times New Roman" w:hAnsi="Times New Roman" w:eastAsia="Times New Roman"/>
          <w:sz w:val="24"/>
        </w:rPr>
        <w:t>Esta sección se completará con incidentes reales. Como mínimo deberá revisar muestra, sesgo de selección, memoria, entorno simulado, duración de uso, conectividad y efecto de novedad.</w:t>
      </w:r>
    </w:p>
    <w:p>
      <w:pPr>
        <w:pStyle w:val="Heading2"/>
      </w:pPr>
      <w:r>
        <w:rPr>
          <w:rFonts w:ascii="Times New Roman" w:hAnsi="Times New Roman" w:eastAsia="Times New Roman"/>
          <w:b/>
          <w:sz w:val="24"/>
        </w:rPr>
        <w:t>5.12 Resumen del capítulo</w:t>
      </w:r>
    </w:p>
    <w:p>
      <w:r>
        <w:rPr>
          <w:rFonts w:ascii="Times New Roman" w:hAnsi="Times New Roman" w:eastAsia="Times New Roman"/>
          <w:sz w:val="24"/>
        </w:rPr>
        <w:t>El capítulo queda preparado para incorporar resultados sin modificar la lógica de evaluación. Los espacios pendientes impiden confundir expectativas con evidencia.</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6</w:t>
      </w:r>
    </w:p>
    <w:p>
      <w:pPr>
        <w:pStyle w:val="Heading1"/>
      </w:pPr>
      <w:r>
        <w:rPr>
          <w:rFonts w:ascii="Times New Roman" w:hAnsi="Times New Roman" w:eastAsia="Times New Roman"/>
          <w:b/>
          <w:sz w:val="28"/>
        </w:rPr>
        <w:t>CONCLUSIONES Y TRABAJO FUTURO</w:t>
      </w:r>
    </w:p>
    <w:p>
      <w:pPr>
        <w:pStyle w:val="Heading2"/>
      </w:pPr>
      <w:r>
        <w:rPr>
          <w:rFonts w:ascii="Times New Roman" w:hAnsi="Times New Roman" w:eastAsia="Times New Roman"/>
          <w:b/>
          <w:sz w:val="24"/>
        </w:rPr>
        <w:t>6.1 Estado de las conclusiones</w:t>
      </w:r>
    </w:p>
    <w:p>
      <w:r>
        <w:rPr>
          <w:rFonts w:ascii="Times New Roman" w:hAnsi="Times New Roman" w:eastAsia="Times New Roman"/>
          <w:sz w:val="24"/>
        </w:rPr>
        <w:t>Las conclusiones definitivas se redactarán después de ejecutar y analizar las pruebas. En esta versión no corresponde afirmar que la hipótesis fue comprobada.</w:t>
      </w:r>
    </w:p>
    <w:p>
      <w:pPr>
        <w:pStyle w:val="Heading2"/>
      </w:pPr>
      <w:r>
        <w:rPr>
          <w:rFonts w:ascii="Times New Roman" w:hAnsi="Times New Roman" w:eastAsia="Times New Roman"/>
          <w:b/>
          <w:sz w:val="24"/>
        </w:rPr>
        <w:t>6.2 Matriz para conclusiones</w:t>
      </w:r>
    </w:p>
    <w:p>
      <w:pPr>
        <w:pStyle w:val="TesisCaption"/>
      </w:pPr>
      <w:r>
        <w:rPr>
          <w:rFonts w:ascii="Times New Roman" w:hAnsi="Times New Roman" w:eastAsia="Times New Roman"/>
          <w:b/>
          <w:sz w:val="24"/>
        </w:rPr>
        <w:t>Cuadro 6.1. Relación entre objetivos y conclusiones</w:t>
      </w:r>
      <w:r>
        <w:rPr>
          <w:vanish/>
        </w:rPr>
        <w:fldChar w:fldCharType="begin"/>
        <w:instrText xml:space="preserve">TC "Cuadro 6.1. Relación entre objetivos y conclusiones"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Objetivo</w:t>
            </w:r>
          </w:p>
        </w:tc>
        <w:tc>
          <w:tcPr>
            <w:tcW w:type="dxa" w:w="2852"/>
            <w:vAlign w:val="center"/>
          </w:tcPr>
          <w:p>
            <w:pPr>
              <w:spacing w:line="240" w:lineRule="auto" w:after="0"/>
            </w:pPr>
            <w:r/>
            <w:r>
              <w:rPr>
                <w:rFonts w:ascii="Times New Roman" w:hAnsi="Times New Roman" w:eastAsia="Times New Roman"/>
                <w:b/>
                <w:sz w:val="24"/>
              </w:rPr>
              <w:t>Evidencia</w:t>
            </w:r>
          </w:p>
        </w:tc>
        <w:tc>
          <w:tcPr>
            <w:tcW w:type="dxa" w:w="2852"/>
            <w:vAlign w:val="center"/>
          </w:tcPr>
          <w:p>
            <w:pPr>
              <w:spacing w:line="240" w:lineRule="auto" w:after="0"/>
            </w:pPr>
            <w:r/>
            <w:r>
              <w:rPr>
                <w:rFonts w:ascii="Times New Roman" w:hAnsi="Times New Roman" w:eastAsia="Times New Roman"/>
                <w:b/>
                <w:sz w:val="24"/>
              </w:rPr>
              <w:t>Conclusión</w:t>
            </w:r>
          </w:p>
        </w:tc>
      </w:tr>
      <w:tr>
        <w:tc>
          <w:tcPr>
            <w:tcW w:type="dxa" w:w="2852"/>
            <w:vAlign w:val="center"/>
          </w:tcPr>
          <w:p>
            <w:pPr>
              <w:spacing w:line="240" w:lineRule="auto" w:after="0"/>
            </w:pPr>
            <w:r/>
            <w:r>
              <w:rPr>
                <w:rFonts w:ascii="Times New Roman" w:hAnsi="Times New Roman" w:eastAsia="Times New Roman"/>
                <w:sz w:val="24"/>
              </w:rPr>
              <w:t>Analizar procesos y necesidades</w:t>
            </w:r>
          </w:p>
        </w:tc>
        <w:tc>
          <w:tcPr>
            <w:tcW w:type="dxa" w:w="2852"/>
            <w:vAlign w:val="center"/>
          </w:tcPr>
          <w:p>
            <w:pPr>
              <w:spacing w:line="240" w:lineRule="auto" w:after="0"/>
            </w:pPr>
            <w:r/>
            <w:r>
              <w:rPr>
                <w:rFonts w:ascii="Times New Roman" w:hAnsi="Times New Roman" w:eastAsia="Times New Roman"/>
                <w:sz w:val="24"/>
              </w:rPr>
              <w:t>Entrevistas y revisión</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Implementar geolocalización</w:t>
            </w:r>
          </w:p>
        </w:tc>
        <w:tc>
          <w:tcPr>
            <w:tcW w:type="dxa" w:w="2852"/>
            <w:vAlign w:val="center"/>
          </w:tcPr>
          <w:p>
            <w:pPr>
              <w:spacing w:line="240" w:lineRule="auto" w:after="0"/>
            </w:pPr>
            <w:r/>
            <w:r>
              <w:rPr>
                <w:rFonts w:ascii="Times New Roman" w:hAnsi="Times New Roman" w:eastAsia="Times New Roman"/>
                <w:sz w:val="24"/>
              </w:rPr>
              <w:t>Código y UAT</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Implementar abordaje</w:t>
            </w:r>
          </w:p>
        </w:tc>
        <w:tc>
          <w:tcPr>
            <w:tcW w:type="dxa" w:w="2852"/>
            <w:vAlign w:val="center"/>
          </w:tcPr>
          <w:p>
            <w:pPr>
              <w:spacing w:line="240" w:lineRule="auto" w:after="0"/>
            </w:pPr>
            <w:r/>
            <w:r>
              <w:rPr>
                <w:rFonts w:ascii="Times New Roman" w:hAnsi="Times New Roman" w:eastAsia="Times New Roman"/>
                <w:sz w:val="24"/>
              </w:rPr>
              <w:t>Código y UAT</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Implementar pagos</w:t>
            </w:r>
          </w:p>
        </w:tc>
        <w:tc>
          <w:tcPr>
            <w:tcW w:type="dxa" w:w="2852"/>
            <w:vAlign w:val="center"/>
          </w:tcPr>
          <w:p>
            <w:pPr>
              <w:spacing w:line="240" w:lineRule="auto" w:after="0"/>
            </w:pPr>
            <w:r/>
            <w:r>
              <w:rPr>
                <w:rFonts w:ascii="Times New Roman" w:hAnsi="Times New Roman" w:eastAsia="Times New Roman"/>
                <w:sz w:val="24"/>
              </w:rPr>
              <w:t>Código y UAT</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Integrar roles y módulos</w:t>
            </w:r>
          </w:p>
        </w:tc>
        <w:tc>
          <w:tcPr>
            <w:tcW w:type="dxa" w:w="2852"/>
            <w:vAlign w:val="center"/>
          </w:tcPr>
          <w:p>
            <w:pPr>
              <w:spacing w:line="240" w:lineRule="auto" w:after="0"/>
            </w:pPr>
            <w:r/>
            <w:r>
              <w:rPr>
                <w:rFonts w:ascii="Times New Roman" w:hAnsi="Times New Roman" w:eastAsia="Times New Roman"/>
                <w:sz w:val="24"/>
              </w:rPr>
              <w:t>Flujo integrado</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Validar calidad</w:t>
            </w:r>
          </w:p>
        </w:tc>
        <w:tc>
          <w:tcPr>
            <w:tcW w:type="dxa" w:w="2852"/>
            <w:vAlign w:val="center"/>
          </w:tcPr>
          <w:p>
            <w:pPr>
              <w:spacing w:line="240" w:lineRule="auto" w:after="0"/>
            </w:pPr>
            <w:r/>
            <w:r>
              <w:rPr>
                <w:rFonts w:ascii="Times New Roman" w:hAnsi="Times New Roman" w:eastAsia="Times New Roman"/>
                <w:sz w:val="24"/>
              </w:rPr>
              <w:t>Pruebas técnicas</w:t>
            </w:r>
          </w:p>
        </w:tc>
        <w:tc>
          <w:tcPr>
            <w:tcW w:type="dxa" w:w="2852"/>
            <w:vAlign w:val="center"/>
          </w:tcPr>
          <w:p>
            <w:pPr>
              <w:spacing w:line="240" w:lineRule="auto" w:after="0"/>
            </w:pPr>
            <w:r/>
            <w:r>
              <w:rPr>
                <w:rFonts w:ascii="Times New Roman" w:hAnsi="Times New Roman" w:eastAsia="Times New Roman"/>
                <w:sz w:val="24"/>
              </w:rPr>
              <w:t>Pendiente</w:t>
            </w:r>
          </w:p>
        </w:tc>
      </w:tr>
      <w:tr>
        <w:tc>
          <w:tcPr>
            <w:tcW w:type="dxa" w:w="2852"/>
            <w:vAlign w:val="center"/>
          </w:tcPr>
          <w:p>
            <w:pPr>
              <w:spacing w:line="240" w:lineRule="auto" w:after="0"/>
            </w:pPr>
            <w:r/>
            <w:r>
              <w:rPr>
                <w:rFonts w:ascii="Times New Roman" w:hAnsi="Times New Roman" w:eastAsia="Times New Roman"/>
                <w:sz w:val="24"/>
              </w:rPr>
              <w:t>Evaluar beneficios</w:t>
            </w:r>
          </w:p>
        </w:tc>
        <w:tc>
          <w:tcPr>
            <w:tcW w:type="dxa" w:w="2852"/>
            <w:vAlign w:val="center"/>
          </w:tcPr>
          <w:p>
            <w:pPr>
              <w:spacing w:line="240" w:lineRule="auto" w:after="0"/>
            </w:pPr>
            <w:r/>
            <w:r>
              <w:rPr>
                <w:rFonts w:ascii="Times New Roman" w:hAnsi="Times New Roman" w:eastAsia="Times New Roman"/>
                <w:sz w:val="24"/>
              </w:rPr>
              <w:t>Encuesta, tiempo y costo</w:t>
            </w:r>
          </w:p>
        </w:tc>
        <w:tc>
          <w:tcPr>
            <w:tcW w:type="dxa" w:w="2852"/>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r>
        <w:rPr>
          <w:rFonts w:ascii="Times New Roman" w:hAnsi="Times New Roman" w:eastAsia="Times New Roman"/>
          <w:sz w:val="24"/>
        </w:rPr>
        <w:t>Cada conclusión deberá responder a un objetivo y utilizar cifras del Capítulo 5 cuando corresponda.</w:t>
      </w:r>
    </w:p>
    <w:p>
      <w:pPr>
        <w:pStyle w:val="Heading2"/>
      </w:pPr>
      <w:r>
        <w:rPr>
          <w:rFonts w:ascii="Times New Roman" w:hAnsi="Times New Roman" w:eastAsia="Times New Roman"/>
          <w:b/>
          <w:sz w:val="24"/>
        </w:rPr>
        <w:t>6.3 Conclusiones técnicas preliminares</w:t>
      </w:r>
    </w:p>
    <w:p>
      <w:r>
        <w:rPr>
          <w:rFonts w:ascii="Times New Roman" w:hAnsi="Times New Roman" w:eastAsia="Times New Roman"/>
          <w:sz w:val="24"/>
        </w:rPr>
        <w:t>Es posible concluir, a partir de la revisión del artefacto, que la plataforma contiene componentes parcialmente integrados de autenticación por roles, gestión operativa, ubicación, registros y pagos. También se concluye que la solución tiene restricciones: el seguimiento continuo utiliza un flujo de demostración, la persistencia de asistencia debe comprobarse, la cobertura de autorización requiere fortalecimiento, el abordaje es manual y las alertas requieren navegador activo. Estas son conclusiones descriptivas de implementación, no resultados de aceptación.</w:t>
      </w:r>
    </w:p>
    <w:p>
      <w:pPr>
        <w:pStyle w:val="Heading2"/>
      </w:pPr>
      <w:r>
        <w:rPr>
          <w:rFonts w:ascii="Times New Roman" w:hAnsi="Times New Roman" w:eastAsia="Times New Roman"/>
          <w:b/>
          <w:sz w:val="24"/>
        </w:rPr>
        <w:t>6.4 Recomendaciones</w:t>
      </w:r>
    </w:p>
    <w:p>
      <w:pPr>
        <w:pStyle w:val="ListNumber"/>
        <w:ind w:firstLine="0"/>
      </w:pPr>
      <w:r>
        <w:rPr>
          <w:rFonts w:ascii="Times New Roman" w:hAnsi="Times New Roman" w:eastAsia="Times New Roman"/>
          <w:sz w:val="24"/>
        </w:rPr>
        <w:t>Ejecutar el protocolo con usuarios reales antes de presentar beneficios.</w:t>
      </w:r>
    </w:p>
    <w:p>
      <w:pPr>
        <w:pStyle w:val="ListNumber"/>
        <w:ind w:firstLine="0"/>
      </w:pPr>
      <w:r>
        <w:rPr>
          <w:rFonts w:ascii="Times New Roman" w:hAnsi="Times New Roman" w:eastAsia="Times New Roman"/>
          <w:sz w:val="24"/>
        </w:rPr>
        <w:t>Medir por separado tiempo de transferencia, desplazamiento y confirmación.</w:t>
      </w:r>
    </w:p>
    <w:p>
      <w:pPr>
        <w:pStyle w:val="ListNumber"/>
        <w:ind w:firstLine="0"/>
      </w:pPr>
      <w:r>
        <w:rPr>
          <w:rFonts w:ascii="Times New Roman" w:hAnsi="Times New Roman" w:eastAsia="Times New Roman"/>
          <w:sz w:val="24"/>
        </w:rPr>
        <w:t>Conservar bitácoras y evidencia anonimizada.</w:t>
      </w:r>
    </w:p>
    <w:p>
      <w:pPr>
        <w:pStyle w:val="ListNumber"/>
        <w:ind w:firstLine="0"/>
      </w:pPr>
      <w:r>
        <w:rPr>
          <w:rFonts w:ascii="Times New Roman" w:hAnsi="Times New Roman" w:eastAsia="Times New Roman"/>
          <w:sz w:val="24"/>
        </w:rPr>
        <w:t>Corregir defectos críticos antes de UAT.</w:t>
      </w:r>
    </w:p>
    <w:p>
      <w:pPr>
        <w:pStyle w:val="ListNumber"/>
        <w:ind w:firstLine="0"/>
      </w:pPr>
      <w:r>
        <w:rPr>
          <w:rFonts w:ascii="Times New Roman" w:hAnsi="Times New Roman" w:eastAsia="Times New Roman"/>
          <w:sz w:val="24"/>
        </w:rPr>
        <w:t>Solicitar revisión metodológica del cuestionario.</w:t>
      </w:r>
    </w:p>
    <w:p>
      <w:pPr>
        <w:pStyle w:val="ListNumber"/>
        <w:ind w:firstLine="0"/>
      </w:pPr>
      <w:r>
        <w:rPr>
          <w:rFonts w:ascii="Times New Roman" w:hAnsi="Times New Roman" w:eastAsia="Times New Roman"/>
          <w:sz w:val="24"/>
        </w:rPr>
        <w:t>Actualizar el índice y campos de Word antes de entregar.</w:t>
      </w:r>
    </w:p>
    <w:p>
      <w:pPr>
        <w:pStyle w:val="Heading2"/>
      </w:pPr>
      <w:r>
        <w:rPr>
          <w:rFonts w:ascii="Times New Roman" w:hAnsi="Times New Roman" w:eastAsia="Times New Roman"/>
          <w:b/>
          <w:sz w:val="24"/>
        </w:rPr>
        <w:t>6.5 Trabajo futuro</w:t>
      </w:r>
    </w:p>
    <w:p>
      <w:pPr>
        <w:pStyle w:val="ListNumber"/>
        <w:ind w:firstLine="0"/>
      </w:pPr>
      <w:r>
        <w:rPr>
          <w:rFonts w:ascii="Times New Roman" w:hAnsi="Times New Roman" w:eastAsia="Times New Roman"/>
          <w:sz w:val="24"/>
        </w:rPr>
        <w:t>Sustituir o complementar la simulación con captura GPS continua y un dispositivo controlado.</w:t>
      </w:r>
    </w:p>
    <w:p>
      <w:pPr>
        <w:pStyle w:val="ListNumber"/>
        <w:ind w:firstLine="0"/>
      </w:pPr>
      <w:r>
        <w:rPr>
          <w:rFonts w:ascii="Times New Roman" w:hAnsi="Times New Roman" w:eastAsia="Times New Roman"/>
          <w:sz w:val="24"/>
        </w:rPr>
        <w:t>Implementar aplicación móvil o notificaciones push con consentimiento.</w:t>
      </w:r>
    </w:p>
    <w:p>
      <w:pPr>
        <w:pStyle w:val="ListNumber"/>
        <w:ind w:firstLine="0"/>
      </w:pPr>
      <w:r>
        <w:rPr>
          <w:rFonts w:ascii="Times New Roman" w:hAnsi="Times New Roman" w:eastAsia="Times New Roman"/>
          <w:sz w:val="24"/>
        </w:rPr>
        <w:t>Incorporar confirmación de abordaje mediante un mecanismo verificable, evaluando privacidad y costo.</w:t>
      </w:r>
    </w:p>
    <w:p>
      <w:pPr>
        <w:pStyle w:val="ListNumber"/>
        <w:ind w:firstLine="0"/>
      </w:pPr>
      <w:r>
        <w:rPr>
          <w:rFonts w:ascii="Times New Roman" w:hAnsi="Times New Roman" w:eastAsia="Times New Roman"/>
          <w:sz w:val="24"/>
        </w:rPr>
        <w:t>Unificar el modelo de pagos y fortalecer el flujo administrativo.</w:t>
      </w:r>
    </w:p>
    <w:p>
      <w:pPr>
        <w:pStyle w:val="ListNumber"/>
        <w:ind w:firstLine="0"/>
      </w:pPr>
      <w:r>
        <w:rPr>
          <w:rFonts w:ascii="Times New Roman" w:hAnsi="Times New Roman" w:eastAsia="Times New Roman"/>
          <w:sz w:val="24"/>
        </w:rPr>
        <w:t>Persistir de forma consistente las alertas relevantes.</w:t>
      </w:r>
    </w:p>
    <w:p>
      <w:pPr>
        <w:pStyle w:val="ListNumber"/>
        <w:ind w:firstLine="0"/>
      </w:pPr>
      <w:r>
        <w:rPr>
          <w:rFonts w:ascii="Times New Roman" w:hAnsi="Times New Roman" w:eastAsia="Times New Roman"/>
          <w:sz w:val="24"/>
        </w:rPr>
        <w:t>Evaluar rutas con datos de tráfico y métodos de optimización adicionales.</w:t>
      </w:r>
    </w:p>
    <w:p>
      <w:pPr>
        <w:pStyle w:val="ListNumber"/>
        <w:ind w:firstLine="0"/>
      </w:pPr>
      <w:r>
        <w:rPr>
          <w:rFonts w:ascii="Times New Roman" w:hAnsi="Times New Roman" w:eastAsia="Times New Roman"/>
          <w:sz w:val="24"/>
        </w:rPr>
        <w:t>Ampliar la muestra y realizar un estudio longitudinal.</w:t>
      </w:r>
    </w:p>
    <w:p>
      <w:pPr>
        <w:pStyle w:val="ListNumber"/>
        <w:ind w:firstLine="0"/>
      </w:pPr>
      <w:r>
        <w:rPr>
          <w:rFonts w:ascii="Times New Roman" w:hAnsi="Times New Roman" w:eastAsia="Times New Roman"/>
          <w:sz w:val="24"/>
        </w:rPr>
        <w:t>Aplicar auditorías de seguridad y protección de datos antes de producción.</w:t>
      </w:r>
    </w:p>
    <w:p>
      <w:pPr>
        <w:pStyle w:val="Heading2"/>
      </w:pPr>
      <w:r>
        <w:rPr>
          <w:rFonts w:ascii="Times New Roman" w:hAnsi="Times New Roman" w:eastAsia="Times New Roman"/>
          <w:b/>
          <w:sz w:val="24"/>
        </w:rPr>
        <w:t>6.6 Cierre</w:t>
      </w:r>
    </w:p>
    <w:p>
      <w:r>
        <w:rPr>
          <w:rFonts w:ascii="Times New Roman" w:hAnsi="Times New Roman" w:eastAsia="Times New Roman"/>
          <w:sz w:val="24"/>
        </w:rPr>
        <w:t>Transportes Génesis constituye una propuesta tecnológica pertinente para centralizar información del transporte escolar. Su valor académico dependerá de mantener correspondencia entre lo implementado, lo medido y lo concluido. La versión final deberá incorporar evidencia real y reconocer tanto los beneficios como las limitaciones observadas.</w:t>
      </w:r>
    </w:p>
    <w:p>
      <w:pPr>
        <w:pStyle w:val="Heading1"/>
      </w:pPr>
      <w:r>
        <w:rPr>
          <w:rFonts w:ascii="Times New Roman" w:hAnsi="Times New Roman" w:eastAsia="Times New Roman"/>
          <w:b/>
          <w:sz w:val="28"/>
        </w:rPr>
        <w:t>GLOSARIO</w:t>
      </w:r>
    </w:p>
    <w:p>
      <w:r>
        <w:rPr>
          <w:rFonts w:ascii="Times New Roman" w:hAnsi="Times New Roman" w:eastAsia="Times New Roman"/>
          <w:b/>
          <w:sz w:val="24"/>
        </w:rPr>
        <w:t>API:</w:t>
      </w:r>
      <w:r>
        <w:rPr>
          <w:rFonts w:ascii="Times New Roman" w:hAnsi="Times New Roman" w:eastAsia="Times New Roman"/>
          <w:sz w:val="24"/>
        </w:rPr>
        <w:t xml:space="preserve"> interfaz que permite comunicación estructurada entre componentes.</w:t>
      </w:r>
    </w:p>
    <w:p>
      <w:r>
        <w:rPr>
          <w:rFonts w:ascii="Times New Roman" w:hAnsi="Times New Roman" w:eastAsia="Times New Roman"/>
          <w:b/>
          <w:sz w:val="24"/>
        </w:rPr>
        <w:t>ASP.NET Core:</w:t>
      </w:r>
      <w:r>
        <w:rPr>
          <w:rFonts w:ascii="Times New Roman" w:hAnsi="Times New Roman" w:eastAsia="Times New Roman"/>
          <w:sz w:val="24"/>
        </w:rPr>
        <w:t xml:space="preserve"> plataforma de Microsoft para aplicaciones web.</w:t>
      </w:r>
    </w:p>
    <w:p>
      <w:r>
        <w:rPr>
          <w:rFonts w:ascii="Times New Roman" w:hAnsi="Times New Roman" w:eastAsia="Times New Roman"/>
          <w:b/>
          <w:sz w:val="24"/>
        </w:rPr>
        <w:t>Abordaje:</w:t>
      </w:r>
      <w:r>
        <w:rPr>
          <w:rFonts w:ascii="Times New Roman" w:hAnsi="Times New Roman" w:eastAsia="Times New Roman"/>
          <w:sz w:val="24"/>
        </w:rPr>
        <w:t xml:space="preserve"> registro operativo de que un estudiante fue recogido o marcado como presente.</w:t>
      </w:r>
    </w:p>
    <w:p>
      <w:r>
        <w:rPr>
          <w:rFonts w:ascii="Times New Roman" w:hAnsi="Times New Roman" w:eastAsia="Times New Roman"/>
          <w:b/>
          <w:sz w:val="24"/>
        </w:rPr>
        <w:t>Entity Framework Core:</w:t>
      </w:r>
      <w:r>
        <w:rPr>
          <w:rFonts w:ascii="Times New Roman" w:hAnsi="Times New Roman" w:eastAsia="Times New Roman"/>
          <w:sz w:val="24"/>
        </w:rPr>
        <w:t xml:space="preserve"> herramienta de acceso a datos para .NET.</w:t>
      </w:r>
    </w:p>
    <w:p>
      <w:r>
        <w:rPr>
          <w:rFonts w:ascii="Times New Roman" w:hAnsi="Times New Roman" w:eastAsia="Times New Roman"/>
          <w:b/>
          <w:sz w:val="24"/>
        </w:rPr>
        <w:t>Geolocalización:</w:t>
      </w:r>
      <w:r>
        <w:rPr>
          <w:rFonts w:ascii="Times New Roman" w:hAnsi="Times New Roman" w:eastAsia="Times New Roman"/>
          <w:sz w:val="24"/>
        </w:rPr>
        <w:t xml:space="preserve"> determinación de coordenadas geográficas de un dispositivo.</w:t>
      </w:r>
    </w:p>
    <w:p>
      <w:r>
        <w:rPr>
          <w:rFonts w:ascii="Times New Roman" w:hAnsi="Times New Roman" w:eastAsia="Times New Roman"/>
          <w:b/>
          <w:sz w:val="24"/>
        </w:rPr>
        <w:t>Haversine:</w:t>
      </w:r>
      <w:r>
        <w:rPr>
          <w:rFonts w:ascii="Times New Roman" w:hAnsi="Times New Roman" w:eastAsia="Times New Roman"/>
          <w:sz w:val="24"/>
        </w:rPr>
        <w:t xml:space="preserve"> fórmula para aproximar distancia entre puntos geográficos.</w:t>
      </w:r>
    </w:p>
    <w:p>
      <w:r>
        <w:rPr>
          <w:rFonts w:ascii="Times New Roman" w:hAnsi="Times New Roman" w:eastAsia="Times New Roman"/>
          <w:b/>
          <w:sz w:val="24"/>
        </w:rPr>
        <w:t>Identity:</w:t>
      </w:r>
      <w:r>
        <w:rPr>
          <w:rFonts w:ascii="Times New Roman" w:hAnsi="Times New Roman" w:eastAsia="Times New Roman"/>
          <w:sz w:val="24"/>
        </w:rPr>
        <w:t xml:space="preserve"> componente de ASP.NET Core para usuarios, autenticación y roles.</w:t>
      </w:r>
    </w:p>
    <w:p>
      <w:r>
        <w:rPr>
          <w:rFonts w:ascii="Times New Roman" w:hAnsi="Times New Roman" w:eastAsia="Times New Roman"/>
          <w:b/>
          <w:sz w:val="24"/>
        </w:rPr>
        <w:t>Leaflet:</w:t>
      </w:r>
      <w:r>
        <w:rPr>
          <w:rFonts w:ascii="Times New Roman" w:hAnsi="Times New Roman" w:eastAsia="Times New Roman"/>
          <w:sz w:val="24"/>
        </w:rPr>
        <w:t xml:space="preserve"> biblioteca para mapas interactivos.</w:t>
      </w:r>
    </w:p>
    <w:p>
      <w:r>
        <w:rPr>
          <w:rFonts w:ascii="Times New Roman" w:hAnsi="Times New Roman" w:eastAsia="Times New Roman"/>
          <w:b/>
          <w:sz w:val="24"/>
        </w:rPr>
        <w:t>Likert:</w:t>
      </w:r>
      <w:r>
        <w:rPr>
          <w:rFonts w:ascii="Times New Roman" w:hAnsi="Times New Roman" w:eastAsia="Times New Roman"/>
          <w:sz w:val="24"/>
        </w:rPr>
        <w:t xml:space="preserve"> escala de respuesta ordenada utilizada para medir percepción o acuerdo.</w:t>
      </w:r>
    </w:p>
    <w:p>
      <w:r>
        <w:rPr>
          <w:rFonts w:ascii="Times New Roman" w:hAnsi="Times New Roman" w:eastAsia="Times New Roman"/>
          <w:b/>
          <w:sz w:val="24"/>
        </w:rPr>
        <w:t>OSRM:</w:t>
      </w:r>
      <w:r>
        <w:rPr>
          <w:rFonts w:ascii="Times New Roman" w:hAnsi="Times New Roman" w:eastAsia="Times New Roman"/>
          <w:sz w:val="24"/>
        </w:rPr>
        <w:t xml:space="preserve"> servicio de cálculo de rutas sobre una red vial.</w:t>
      </w:r>
    </w:p>
    <w:p>
      <w:r>
        <w:rPr>
          <w:rFonts w:ascii="Times New Roman" w:hAnsi="Times New Roman" w:eastAsia="Times New Roman"/>
          <w:b/>
          <w:sz w:val="24"/>
        </w:rPr>
        <w:t>OpenStreetMap:</w:t>
      </w:r>
      <w:r>
        <w:rPr>
          <w:rFonts w:ascii="Times New Roman" w:hAnsi="Times New Roman" w:eastAsia="Times New Roman"/>
          <w:sz w:val="24"/>
        </w:rPr>
        <w:t xml:space="preserve"> proyecto colaborativo de datos cartográficos abiertos.</w:t>
      </w:r>
    </w:p>
    <w:p>
      <w:r>
        <w:rPr>
          <w:rFonts w:ascii="Times New Roman" w:hAnsi="Times New Roman" w:eastAsia="Times New Roman"/>
          <w:b/>
          <w:sz w:val="24"/>
        </w:rPr>
        <w:t>SignalR:</w:t>
      </w:r>
      <w:r>
        <w:rPr>
          <w:rFonts w:ascii="Times New Roman" w:hAnsi="Times New Roman" w:eastAsia="Times New Roman"/>
          <w:sz w:val="24"/>
        </w:rPr>
        <w:t xml:space="preserve"> biblioteca para comunicación en tiempo real.</w:t>
      </w:r>
    </w:p>
    <w:p>
      <w:r>
        <w:rPr>
          <w:rFonts w:ascii="Times New Roman" w:hAnsi="Times New Roman" w:eastAsia="Times New Roman"/>
          <w:b/>
          <w:sz w:val="24"/>
        </w:rPr>
        <w:t>SQL Server:</w:t>
      </w:r>
      <w:r>
        <w:rPr>
          <w:rFonts w:ascii="Times New Roman" w:hAnsi="Times New Roman" w:eastAsia="Times New Roman"/>
          <w:sz w:val="24"/>
        </w:rPr>
        <w:t xml:space="preserve"> sistema de gestión de bases de datos relacionales.</w:t>
      </w:r>
    </w:p>
    <w:p>
      <w:r>
        <w:rPr>
          <w:rFonts w:ascii="Times New Roman" w:hAnsi="Times New Roman" w:eastAsia="Times New Roman"/>
          <w:b/>
          <w:sz w:val="24"/>
        </w:rPr>
        <w:t>Trazabilidad:</w:t>
      </w:r>
      <w:r>
        <w:rPr>
          <w:rFonts w:ascii="Times New Roman" w:hAnsi="Times New Roman" w:eastAsia="Times New Roman"/>
          <w:sz w:val="24"/>
        </w:rPr>
        <w:t xml:space="preserve"> capacidad de reconstruir eventos mediante registros.</w:t>
      </w:r>
    </w:p>
    <w:p>
      <w:r>
        <w:rPr>
          <w:rFonts w:ascii="Times New Roman" w:hAnsi="Times New Roman" w:eastAsia="Times New Roman"/>
          <w:b/>
          <w:sz w:val="24"/>
        </w:rPr>
        <w:t>UAT:</w:t>
      </w:r>
      <w:r>
        <w:rPr>
          <w:rFonts w:ascii="Times New Roman" w:hAnsi="Times New Roman" w:eastAsia="Times New Roman"/>
          <w:sz w:val="24"/>
        </w:rPr>
        <w:t xml:space="preserve"> pruebas de aceptación realizadas por usuarios.</w:t>
      </w:r>
    </w:p>
    <w:p>
      <w:pPr>
        <w:pStyle w:val="Heading1"/>
      </w:pPr>
      <w:r>
        <w:rPr>
          <w:rFonts w:ascii="Times New Roman" w:hAnsi="Times New Roman" w:eastAsia="Times New Roman"/>
          <w:b/>
          <w:sz w:val="28"/>
        </w:rPr>
        <w:t>REFERENCIAS</w:t>
      </w:r>
    </w:p>
    <w:p>
      <w:r>
        <w:rPr>
          <w:rFonts w:ascii="Times New Roman" w:hAnsi="Times New Roman" w:eastAsia="Times New Roman"/>
          <w:sz w:val="24"/>
        </w:rPr>
        <w:t xml:space="preserve">Bangor, A., Kortum, P. T., y Miller, J. T. (2008). An empirical evaluation of the System Usability Scale. </w:t>
      </w:r>
      <w:r>
        <w:rPr>
          <w:rFonts w:ascii="Times New Roman" w:hAnsi="Times New Roman" w:eastAsia="Times New Roman"/>
          <w:i/>
          <w:sz w:val="24"/>
        </w:rPr>
        <w:t>International Journal of Human-Computer Interaction, 24</w:t>
      </w:r>
      <w:r>
        <w:rPr>
          <w:rFonts w:ascii="Times New Roman" w:hAnsi="Times New Roman" w:eastAsia="Times New Roman"/>
          <w:sz w:val="24"/>
        </w:rPr>
        <w:t>(6), 574–594. https://doi.org/10.1080/10447310802205776</w:t>
      </w:r>
    </w:p>
    <w:p>
      <w:r>
        <w:rPr>
          <w:rFonts w:ascii="Times New Roman" w:hAnsi="Times New Roman" w:eastAsia="Times New Roman"/>
          <w:sz w:val="24"/>
        </w:rPr>
        <w:t xml:space="preserve">Brooke, J. (1996). SUS: A “quick and dirty” usability scale. En P. W. Jordan, B. Thomas, B. A. Weerdmeester y I. L. McClelland (Eds.), </w:t>
      </w:r>
      <w:r>
        <w:rPr>
          <w:rFonts w:ascii="Times New Roman" w:hAnsi="Times New Roman" w:eastAsia="Times New Roman"/>
          <w:i/>
          <w:sz w:val="24"/>
        </w:rPr>
        <w:t>Usability evaluation in industry</w:t>
      </w:r>
      <w:r>
        <w:rPr>
          <w:rFonts w:ascii="Times New Roman" w:hAnsi="Times New Roman" w:eastAsia="Times New Roman"/>
          <w:sz w:val="24"/>
        </w:rPr>
        <w:t xml:space="preserve"> (pp. 189–194). Taylor &amp; Francis.</w:t>
      </w:r>
    </w:p>
    <w:p>
      <w:r>
        <w:rPr>
          <w:rFonts w:ascii="Times New Roman" w:hAnsi="Times New Roman" w:eastAsia="Times New Roman"/>
          <w:sz w:val="24"/>
        </w:rPr>
        <w:t xml:space="preserve">Davis, F. D. (1989). Perceived usefulness, perceived ease of use, and user acceptance of information technology. </w:t>
      </w:r>
      <w:r>
        <w:rPr>
          <w:rFonts w:ascii="Times New Roman" w:hAnsi="Times New Roman" w:eastAsia="Times New Roman"/>
          <w:i/>
          <w:sz w:val="24"/>
        </w:rPr>
        <w:t>MIS Quarterly, 13</w:t>
      </w:r>
      <w:r>
        <w:rPr>
          <w:rFonts w:ascii="Times New Roman" w:hAnsi="Times New Roman" w:eastAsia="Times New Roman"/>
          <w:sz w:val="24"/>
        </w:rPr>
        <w:t>(3), 319–340. https://doi.org/10.2307/249008</w:t>
      </w:r>
    </w:p>
    <w:p>
      <w:r>
        <w:rPr>
          <w:rFonts w:ascii="Times New Roman" w:hAnsi="Times New Roman" w:eastAsia="Times New Roman"/>
          <w:sz w:val="24"/>
        </w:rPr>
        <w:t xml:space="preserve">International Organization for Standardization. (2023). </w:t>
      </w:r>
      <w:r>
        <w:rPr>
          <w:rFonts w:ascii="Times New Roman" w:hAnsi="Times New Roman" w:eastAsia="Times New Roman"/>
          <w:i/>
          <w:sz w:val="24"/>
        </w:rPr>
        <w:t>ISO/IEC 25010:2023 Systems and software engineering—Systems and software Quality Requirements and Evaluation (SQuaRE)—Product quality model</w:t>
      </w:r>
      <w:r>
        <w:rPr>
          <w:rFonts w:ascii="Times New Roman" w:hAnsi="Times New Roman" w:eastAsia="Times New Roman"/>
          <w:sz w:val="24"/>
        </w:rPr>
        <w:t>. https://www.iso.org/standard/78176.html</w:t>
      </w:r>
    </w:p>
    <w:p>
      <w:r>
        <w:rPr>
          <w:rFonts w:ascii="Times New Roman" w:hAnsi="Times New Roman" w:eastAsia="Times New Roman"/>
          <w:sz w:val="24"/>
        </w:rPr>
        <w:t xml:space="preserve">Likert, R. (1932). A technique for the measurement of attitudes. </w:t>
      </w:r>
      <w:r>
        <w:rPr>
          <w:rFonts w:ascii="Times New Roman" w:hAnsi="Times New Roman" w:eastAsia="Times New Roman"/>
          <w:i/>
          <w:sz w:val="24"/>
        </w:rPr>
        <w:t>Archives of Psychology, 22</w:t>
      </w:r>
      <w:r>
        <w:rPr>
          <w:rFonts w:ascii="Times New Roman" w:hAnsi="Times New Roman" w:eastAsia="Times New Roman"/>
          <w:sz w:val="24"/>
        </w:rPr>
        <w:t>(140), 1–55.</w:t>
      </w:r>
    </w:p>
    <w:p>
      <w:r>
        <w:rPr>
          <w:rFonts w:ascii="Times New Roman" w:hAnsi="Times New Roman" w:eastAsia="Times New Roman"/>
          <w:sz w:val="24"/>
        </w:rPr>
        <w:t xml:space="preserve">Microsoft. (2024). </w:t>
      </w:r>
      <w:r>
        <w:rPr>
          <w:rFonts w:ascii="Times New Roman" w:hAnsi="Times New Roman" w:eastAsia="Times New Roman"/>
          <w:i/>
          <w:sz w:val="24"/>
        </w:rPr>
        <w:t>Introduction to ASP.NET Core SignalR</w:t>
      </w:r>
      <w:r>
        <w:rPr>
          <w:rFonts w:ascii="Times New Roman" w:hAnsi="Times New Roman" w:eastAsia="Times New Roman"/>
          <w:sz w:val="24"/>
        </w:rPr>
        <w:t>. Microsoft Learn. https://learn.microsoft.com/aspnet/core/signalr/introduction</w:t>
      </w:r>
    </w:p>
    <w:p>
      <w:r>
        <w:rPr>
          <w:rFonts w:ascii="Times New Roman" w:hAnsi="Times New Roman" w:eastAsia="Times New Roman"/>
          <w:sz w:val="24"/>
        </w:rPr>
        <w:t xml:space="preserve">OpenStreetMap contributors. (2026). </w:t>
      </w:r>
      <w:r>
        <w:rPr>
          <w:rFonts w:ascii="Times New Roman" w:hAnsi="Times New Roman" w:eastAsia="Times New Roman"/>
          <w:i/>
          <w:sz w:val="24"/>
        </w:rPr>
        <w:t>OpenStreetMap</w:t>
      </w:r>
      <w:r>
        <w:rPr>
          <w:rFonts w:ascii="Times New Roman" w:hAnsi="Times New Roman" w:eastAsia="Times New Roman"/>
          <w:sz w:val="24"/>
        </w:rPr>
        <w:t>. https://www.openstreetmap.org/</w:t>
      </w:r>
    </w:p>
    <w:p>
      <w:r>
        <w:rPr>
          <w:rFonts w:ascii="Times New Roman" w:hAnsi="Times New Roman" w:eastAsia="Times New Roman"/>
          <w:sz w:val="24"/>
        </w:rPr>
        <w:t xml:space="preserve">OWASP Foundation. (2021). </w:t>
      </w:r>
      <w:r>
        <w:rPr>
          <w:rFonts w:ascii="Times New Roman" w:hAnsi="Times New Roman" w:eastAsia="Times New Roman"/>
          <w:i/>
          <w:sz w:val="24"/>
        </w:rPr>
        <w:t>OWASP Application Security Verification Standard 4.0.3</w:t>
      </w:r>
      <w:r>
        <w:rPr>
          <w:rFonts w:ascii="Times New Roman" w:hAnsi="Times New Roman" w:eastAsia="Times New Roman"/>
          <w:sz w:val="24"/>
        </w:rPr>
        <w:t>. https://owasp.org/www-project-application-security-verification-standard/</w:t>
      </w:r>
    </w:p>
    <w:p>
      <w:r>
        <w:rPr>
          <w:rFonts w:ascii="Times New Roman" w:hAnsi="Times New Roman" w:eastAsia="Times New Roman"/>
          <w:sz w:val="24"/>
        </w:rPr>
        <w:t xml:space="preserve">PCI Security Standards Council. (2024). </w:t>
      </w:r>
      <w:r>
        <w:rPr>
          <w:rFonts w:ascii="Times New Roman" w:hAnsi="Times New Roman" w:eastAsia="Times New Roman"/>
          <w:i/>
          <w:sz w:val="24"/>
        </w:rPr>
        <w:t>Payment Card Industry Data Security Standard: Requirements and testing procedures, version 4.0.1</w:t>
      </w:r>
      <w:r>
        <w:rPr>
          <w:rFonts w:ascii="Times New Roman" w:hAnsi="Times New Roman" w:eastAsia="Times New Roman"/>
          <w:sz w:val="24"/>
        </w:rPr>
        <w:t>. https://www.pcisecuritystandards.org/</w:t>
      </w:r>
    </w:p>
    <w:p>
      <w:r>
        <w:rPr>
          <w:rFonts w:ascii="Times New Roman" w:hAnsi="Times New Roman" w:eastAsia="Times New Roman"/>
          <w:sz w:val="24"/>
        </w:rPr>
        <w:t xml:space="preserve">Project OSRM. (2026). </w:t>
      </w:r>
      <w:r>
        <w:rPr>
          <w:rFonts w:ascii="Times New Roman" w:hAnsi="Times New Roman" w:eastAsia="Times New Roman"/>
          <w:i/>
          <w:sz w:val="24"/>
        </w:rPr>
        <w:t>Open Source Routing Machine</w:t>
      </w:r>
      <w:r>
        <w:rPr>
          <w:rFonts w:ascii="Times New Roman" w:hAnsi="Times New Roman" w:eastAsia="Times New Roman"/>
          <w:sz w:val="24"/>
        </w:rPr>
        <w:t>. https://project-osrm.org/</w:t>
      </w:r>
    </w:p>
    <w:p>
      <w:r>
        <w:rPr>
          <w:rFonts w:ascii="Times New Roman" w:hAnsi="Times New Roman" w:eastAsia="Times New Roman"/>
          <w:sz w:val="24"/>
        </w:rPr>
        <w:t xml:space="preserve">World Wide Web Consortium. (2024). </w:t>
      </w:r>
      <w:r>
        <w:rPr>
          <w:rFonts w:ascii="Times New Roman" w:hAnsi="Times New Roman" w:eastAsia="Times New Roman"/>
          <w:i/>
          <w:sz w:val="24"/>
        </w:rPr>
        <w:t>Geolocation: W3C Recommendation 14 August 2024</w:t>
      </w:r>
      <w:r>
        <w:rPr>
          <w:rFonts w:ascii="Times New Roman" w:hAnsi="Times New Roman" w:eastAsia="Times New Roman"/>
          <w:sz w:val="24"/>
        </w:rPr>
        <w:t>. https://www.w3.org/TR/2024/REC-geolocation-20240814/</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A</w:t>
      </w:r>
    </w:p>
    <w:p>
      <w:pPr>
        <w:pStyle w:val="Heading1"/>
      </w:pPr>
      <w:r>
        <w:rPr>
          <w:rFonts w:ascii="Times New Roman" w:hAnsi="Times New Roman" w:eastAsia="Times New Roman"/>
          <w:b/>
          <w:sz w:val="28"/>
        </w:rPr>
        <w:t>CUESTIONARIO PARA PADRES DE FAMILIA</w:t>
      </w:r>
    </w:p>
    <w:p>
      <w:pPr>
        <w:pStyle w:val="Heading2"/>
      </w:pPr>
      <w:r>
        <w:rPr>
          <w:rFonts w:ascii="Times New Roman" w:hAnsi="Times New Roman" w:eastAsia="Times New Roman"/>
          <w:b/>
          <w:sz w:val="24"/>
        </w:rPr>
        <w:t>A.1 Datos de control</w:t>
      </w:r>
    </w:p>
    <w:p>
      <w:r>
        <w:rPr>
          <w:rFonts w:ascii="Times New Roman" w:hAnsi="Times New Roman" w:eastAsia="Times New Roman"/>
          <w:sz w:val="24"/>
        </w:rPr>
        <w:t>Código del participante: ______</w:t>
      </w:r>
    </w:p>
    <w:p>
      <w:r>
        <w:rPr>
          <w:rFonts w:ascii="Times New Roman" w:hAnsi="Times New Roman" w:eastAsia="Times New Roman"/>
          <w:sz w:val="24"/>
        </w:rPr>
        <w:t>Fecha: ______</w:t>
      </w:r>
    </w:p>
    <w:p>
      <w:r>
        <w:rPr>
          <w:rFonts w:ascii="Times New Roman" w:hAnsi="Times New Roman" w:eastAsia="Times New Roman"/>
          <w:sz w:val="24"/>
        </w:rPr>
        <w:t>Dispositivo utilizado: teléfono / tableta / computadora</w:t>
      </w:r>
    </w:p>
    <w:p>
      <w:pPr>
        <w:pStyle w:val="Heading2"/>
      </w:pPr>
      <w:r>
        <w:rPr>
          <w:rFonts w:ascii="Times New Roman" w:hAnsi="Times New Roman" w:eastAsia="Times New Roman"/>
          <w:b/>
          <w:sz w:val="24"/>
        </w:rPr>
        <w:t>A.2 Preprueba</w:t>
      </w:r>
    </w:p>
    <w:p>
      <w:r>
        <w:rPr>
          <w:rFonts w:ascii="Times New Roman" w:hAnsi="Times New Roman" w:eastAsia="Times New Roman"/>
          <w:sz w:val="24"/>
        </w:rPr>
        <w:t>Escala: 1 totalmente en desacuerdo; 2 en desacuerdo; 3 neutral; 4 de acuerdo; 5 totalmente de acuerdo.</w:t>
      </w:r>
    </w:p>
    <w:p>
      <w:pPr>
        <w:pStyle w:val="ListNumber"/>
        <w:ind w:firstLine="0"/>
      </w:pPr>
      <w:r>
        <w:rPr>
          <w:rFonts w:ascii="Times New Roman" w:hAnsi="Times New Roman" w:eastAsia="Times New Roman"/>
          <w:sz w:val="24"/>
        </w:rPr>
        <w:t>Confío en que la información que recibo actualmente sobre el recorrido es oportuna.</w:t>
      </w:r>
    </w:p>
    <w:p>
      <w:pPr>
        <w:pStyle w:val="ListNumber"/>
        <w:ind w:firstLine="0"/>
      </w:pPr>
      <w:r>
        <w:rPr>
          <w:rFonts w:ascii="Times New Roman" w:hAnsi="Times New Roman" w:eastAsia="Times New Roman"/>
          <w:sz w:val="24"/>
        </w:rPr>
        <w:t>Confío en los registros actuales sobre la recogida de mi hijo.</w:t>
      </w:r>
    </w:p>
    <w:p>
      <w:pPr>
        <w:pStyle w:val="ListNumber"/>
        <w:ind w:firstLine="0"/>
      </w:pPr>
      <w:r>
        <w:rPr>
          <w:rFonts w:ascii="Times New Roman" w:hAnsi="Times New Roman" w:eastAsia="Times New Roman"/>
          <w:sz w:val="24"/>
        </w:rPr>
        <w:t>Tengo claridad sobre la ubicación del bus durante el recorrido.</w:t>
      </w:r>
    </w:p>
    <w:p>
      <w:pPr>
        <w:pStyle w:val="ListNumber"/>
        <w:ind w:firstLine="0"/>
      </w:pPr>
      <w:r>
        <w:rPr>
          <w:rFonts w:ascii="Times New Roman" w:hAnsi="Times New Roman" w:eastAsia="Times New Roman"/>
          <w:sz w:val="24"/>
        </w:rPr>
        <w:t>Siento incertidumbre cuando no conozco la ubicación del bus.</w:t>
      </w:r>
    </w:p>
    <w:p>
      <w:pPr>
        <w:pStyle w:val="ListNumber"/>
        <w:ind w:firstLine="0"/>
      </w:pPr>
      <w:r>
        <w:rPr>
          <w:rFonts w:ascii="Times New Roman" w:hAnsi="Times New Roman" w:eastAsia="Times New Roman"/>
          <w:sz w:val="24"/>
        </w:rPr>
        <w:t>Necesito llamar o enviar mensajes para conocer el estado del traslado.</w:t>
      </w:r>
    </w:p>
    <w:p>
      <w:pPr>
        <w:pStyle w:val="ListNumber"/>
        <w:ind w:firstLine="0"/>
      </w:pPr>
      <w:r>
        <w:rPr>
          <w:rFonts w:ascii="Times New Roman" w:hAnsi="Times New Roman" w:eastAsia="Times New Roman"/>
          <w:sz w:val="24"/>
        </w:rPr>
        <w:t>El proceso actual me permite saber con claridad si mi pago fue recibido.</w:t>
      </w:r>
    </w:p>
    <w:p>
      <w:pPr>
        <w:pStyle w:val="ListNumber"/>
        <w:ind w:firstLine="0"/>
      </w:pPr>
      <w:r>
        <w:rPr>
          <w:rFonts w:ascii="Times New Roman" w:hAnsi="Times New Roman" w:eastAsia="Times New Roman"/>
          <w:sz w:val="24"/>
        </w:rPr>
        <w:t>Puedo consultar fácilmente el historial de mis pagos.</w:t>
      </w:r>
    </w:p>
    <w:p>
      <w:pPr>
        <w:pStyle w:val="ListNumber"/>
        <w:ind w:firstLine="0"/>
      </w:pPr>
      <w:r>
        <w:rPr>
          <w:rFonts w:ascii="Times New Roman" w:hAnsi="Times New Roman" w:eastAsia="Times New Roman"/>
          <w:sz w:val="24"/>
        </w:rPr>
        <w:t>Estoy satisfecho con la forma actual de recibir información del transporte.</w:t>
      </w:r>
    </w:p>
    <w:p>
      <w:pPr>
        <w:pStyle w:val="ListNumber"/>
        <w:ind w:firstLine="0"/>
      </w:pPr>
      <w:r>
        <w:rPr>
          <w:rFonts w:ascii="Times New Roman" w:hAnsi="Times New Roman" w:eastAsia="Times New Roman"/>
          <w:sz w:val="24"/>
        </w:rPr>
        <w:t>Estoy satisfecho con la forma actual de registrar y confirmar pagos.</w:t>
      </w:r>
    </w:p>
    <w:p>
      <w:r>
        <w:rPr>
          <w:rFonts w:ascii="Times New Roman" w:hAnsi="Times New Roman" w:eastAsia="Times New Roman"/>
          <w:sz w:val="24"/>
        </w:rPr>
        <w:t>Preguntas cuantitativas:</w:t>
      </w:r>
    </w:p>
    <w:p>
      <w:pPr>
        <w:pStyle w:val="ListNumber"/>
        <w:ind w:firstLine="0"/>
      </w:pPr>
      <w:r>
        <w:rPr>
          <w:rFonts w:ascii="Times New Roman" w:hAnsi="Times New Roman" w:eastAsia="Times New Roman"/>
          <w:sz w:val="24"/>
        </w:rPr>
        <w:t>¿Cuántos minutos emplea normalmente para realizar y confirmar un pago? ______</w:t>
      </w:r>
    </w:p>
    <w:p>
      <w:pPr>
        <w:pStyle w:val="ListNumber"/>
        <w:ind w:firstLine="0"/>
      </w:pPr>
      <w:r>
        <w:rPr>
          <w:rFonts w:ascii="Times New Roman" w:hAnsi="Times New Roman" w:eastAsia="Times New Roman"/>
          <w:sz w:val="24"/>
        </w:rPr>
        <w:t>¿Cuánto gasta en transporte para efectuar o confirmar el pago? Q ______</w:t>
      </w:r>
    </w:p>
    <w:p>
      <w:pPr>
        <w:pStyle w:val="ListNumber"/>
        <w:ind w:firstLine="0"/>
      </w:pPr>
      <w:r>
        <w:rPr>
          <w:rFonts w:ascii="Times New Roman" w:hAnsi="Times New Roman" w:eastAsia="Times New Roman"/>
          <w:sz w:val="24"/>
        </w:rPr>
        <w:t>¿Cuántas llamadas o mensajes realiza por semana para consultar la ubicación del bus? ______</w:t>
      </w:r>
    </w:p>
    <w:p>
      <w:pPr>
        <w:pStyle w:val="ListNumber"/>
        <w:ind w:firstLine="0"/>
      </w:pPr>
      <w:r>
        <w:rPr>
          <w:rFonts w:ascii="Times New Roman" w:hAnsi="Times New Roman" w:eastAsia="Times New Roman"/>
          <w:sz w:val="24"/>
        </w:rPr>
        <w:t>Describa brevemente el procedimiento actual: ______</w:t>
      </w:r>
    </w:p>
    <w:p>
      <w:pPr>
        <w:pStyle w:val="Heading2"/>
      </w:pPr>
      <w:r>
        <w:rPr>
          <w:rFonts w:ascii="Times New Roman" w:hAnsi="Times New Roman" w:eastAsia="Times New Roman"/>
          <w:b/>
          <w:sz w:val="24"/>
        </w:rPr>
        <w:t>A.3 Posprueba</w:t>
      </w:r>
    </w:p>
    <w:p>
      <w:r>
        <w:rPr>
          <w:rFonts w:ascii="Times New Roman" w:hAnsi="Times New Roman" w:eastAsia="Times New Roman"/>
          <w:sz w:val="24"/>
        </w:rPr>
        <w:t>Utilice la misma escala de cinco puntos.</w:t>
      </w:r>
    </w:p>
    <w:p>
      <w:pPr>
        <w:pStyle w:val="ListNumber"/>
        <w:ind w:firstLine="0"/>
      </w:pPr>
      <w:r>
        <w:rPr>
          <w:rFonts w:ascii="Times New Roman" w:hAnsi="Times New Roman" w:eastAsia="Times New Roman"/>
          <w:sz w:val="24"/>
        </w:rPr>
        <w:t>Confío en que la información mostrada por la plataforma sobre el recorrido es oportuna.</w:t>
      </w:r>
    </w:p>
    <w:p>
      <w:pPr>
        <w:pStyle w:val="ListNumber"/>
        <w:ind w:firstLine="0"/>
      </w:pPr>
      <w:r>
        <w:rPr>
          <w:rFonts w:ascii="Times New Roman" w:hAnsi="Times New Roman" w:eastAsia="Times New Roman"/>
          <w:sz w:val="24"/>
        </w:rPr>
        <w:t>Confío en el registro de recogida mostrado por la plataforma.</w:t>
      </w:r>
    </w:p>
    <w:p>
      <w:pPr>
        <w:pStyle w:val="ListNumber"/>
        <w:ind w:firstLine="0"/>
      </w:pPr>
      <w:r>
        <w:rPr>
          <w:rFonts w:ascii="Times New Roman" w:hAnsi="Times New Roman" w:eastAsia="Times New Roman"/>
          <w:sz w:val="24"/>
        </w:rPr>
        <w:t>Tengo claridad sobre la ubicación del bus cuando utilizo el mapa.</w:t>
      </w:r>
    </w:p>
    <w:p>
      <w:pPr>
        <w:pStyle w:val="ListNumber"/>
        <w:ind w:firstLine="0"/>
      </w:pPr>
      <w:r>
        <w:rPr>
          <w:rFonts w:ascii="Times New Roman" w:hAnsi="Times New Roman" w:eastAsia="Times New Roman"/>
          <w:sz w:val="24"/>
        </w:rPr>
        <w:t>Siento incertidumbre aun cuando consulto la plataforma.</w:t>
      </w:r>
    </w:p>
    <w:p>
      <w:pPr>
        <w:pStyle w:val="ListNumber"/>
        <w:ind w:firstLine="0"/>
      </w:pPr>
      <w:r>
        <w:rPr>
          <w:rFonts w:ascii="Times New Roman" w:hAnsi="Times New Roman" w:eastAsia="Times New Roman"/>
          <w:sz w:val="24"/>
        </w:rPr>
        <w:t>Necesitaría llamar o enviar mensajes adicionales después de consultar la plataforma.</w:t>
      </w:r>
    </w:p>
    <w:p>
      <w:pPr>
        <w:pStyle w:val="ListNumber"/>
        <w:ind w:firstLine="0"/>
      </w:pPr>
      <w:r>
        <w:rPr>
          <w:rFonts w:ascii="Times New Roman" w:hAnsi="Times New Roman" w:eastAsia="Times New Roman"/>
          <w:sz w:val="24"/>
        </w:rPr>
        <w:t>La plataforma me permite saber con claridad si mi pago fue recibido o validado.</w:t>
      </w:r>
    </w:p>
    <w:p>
      <w:pPr>
        <w:pStyle w:val="ListNumber"/>
        <w:ind w:firstLine="0"/>
      </w:pPr>
      <w:r>
        <w:rPr>
          <w:rFonts w:ascii="Times New Roman" w:hAnsi="Times New Roman" w:eastAsia="Times New Roman"/>
          <w:sz w:val="24"/>
        </w:rPr>
        <w:t>Puedo consultar fácilmente el historial de mis pagos en la plataforma.</w:t>
      </w:r>
    </w:p>
    <w:p>
      <w:pPr>
        <w:pStyle w:val="ListNumber"/>
        <w:ind w:firstLine="0"/>
      </w:pPr>
      <w:r>
        <w:rPr>
          <w:rFonts w:ascii="Times New Roman" w:hAnsi="Times New Roman" w:eastAsia="Times New Roman"/>
          <w:sz w:val="24"/>
        </w:rPr>
        <w:t>Estoy satisfecho con la información del transporte presentada por la plataforma.</w:t>
      </w:r>
    </w:p>
    <w:p>
      <w:pPr>
        <w:pStyle w:val="ListNumber"/>
        <w:ind w:firstLine="0"/>
      </w:pPr>
      <w:r>
        <w:rPr>
          <w:rFonts w:ascii="Times New Roman" w:hAnsi="Times New Roman" w:eastAsia="Times New Roman"/>
          <w:sz w:val="24"/>
        </w:rPr>
        <w:t>Estoy satisfecho con la forma de registrar y confirmar pagos en la plataforma.</w:t>
      </w:r>
    </w:p>
    <w:p>
      <w:pPr>
        <w:pStyle w:val="ListNumber"/>
        <w:ind w:firstLine="0"/>
      </w:pPr>
      <w:r>
        <w:rPr>
          <w:rFonts w:ascii="Times New Roman" w:hAnsi="Times New Roman" w:eastAsia="Times New Roman"/>
          <w:sz w:val="24"/>
        </w:rPr>
        <w:t>Las funciones principales fueron fáciles de utilizar.</w:t>
      </w:r>
    </w:p>
    <w:p>
      <w:pPr>
        <w:pStyle w:val="ListNumber"/>
        <w:ind w:firstLine="0"/>
      </w:pPr>
      <w:r>
        <w:rPr>
          <w:rFonts w:ascii="Times New Roman" w:hAnsi="Times New Roman" w:eastAsia="Times New Roman"/>
          <w:sz w:val="24"/>
        </w:rPr>
        <w:t>Me resultó útil encontrar geolocalización, asistencia y pagos dentro de la misma plataforma.</w:t>
      </w:r>
    </w:p>
    <w:p>
      <w:r>
        <w:rPr>
          <w:rFonts w:ascii="Times New Roman" w:hAnsi="Times New Roman" w:eastAsia="Times New Roman"/>
          <w:sz w:val="24"/>
        </w:rPr>
        <w:t>Los ítems 4 y 5 se interpretan de forma inversa: una puntuación menor representa menor incertidumbre.</w:t>
      </w:r>
    </w:p>
    <w:p>
      <w:pPr>
        <w:pStyle w:val="Heading2"/>
      </w:pPr>
      <w:r>
        <w:rPr>
          <w:rFonts w:ascii="Times New Roman" w:hAnsi="Times New Roman" w:eastAsia="Times New Roman"/>
          <w:b/>
          <w:sz w:val="24"/>
        </w:rPr>
        <w:t>A.4 Mediciones posteriores</w:t>
      </w:r>
    </w:p>
    <w:p>
      <w:pPr>
        <w:pStyle w:val="ListNumber"/>
        <w:ind w:firstLine="0"/>
      </w:pPr>
      <w:r>
        <w:rPr>
          <w:rFonts w:ascii="Times New Roman" w:hAnsi="Times New Roman" w:eastAsia="Times New Roman"/>
          <w:sz w:val="24"/>
        </w:rPr>
        <w:t>Minutos requeridos para completar la tarea digital de pago: ______</w:t>
      </w:r>
    </w:p>
    <w:p>
      <w:pPr>
        <w:pStyle w:val="ListNumber"/>
        <w:ind w:firstLine="0"/>
      </w:pPr>
      <w:r>
        <w:rPr>
          <w:rFonts w:ascii="Times New Roman" w:hAnsi="Times New Roman" w:eastAsia="Times New Roman"/>
          <w:sz w:val="24"/>
        </w:rPr>
        <w:t>Comisión o costo adicional asociado a la tarea digital: Q ______</w:t>
      </w:r>
    </w:p>
    <w:p>
      <w:pPr>
        <w:pStyle w:val="ListNumber"/>
        <w:ind w:firstLine="0"/>
      </w:pPr>
      <w:r>
        <w:rPr>
          <w:rFonts w:ascii="Times New Roman" w:hAnsi="Times New Roman" w:eastAsia="Times New Roman"/>
          <w:sz w:val="24"/>
        </w:rPr>
        <w:t>Costo de desplazamiento requerido para completar la tarea digital: Q ______</w:t>
      </w:r>
    </w:p>
    <w:p>
      <w:pPr>
        <w:pStyle w:val="ListNumber"/>
        <w:ind w:firstLine="0"/>
      </w:pPr>
      <w:r>
        <w:rPr>
          <w:rFonts w:ascii="Times New Roman" w:hAnsi="Times New Roman" w:eastAsia="Times New Roman"/>
          <w:sz w:val="24"/>
        </w:rPr>
        <w:t>¿Cuántas llamadas o mensajes considera que todavía necesitaría realizar por semana después de consultar la plataforma? ______</w:t>
      </w:r>
    </w:p>
    <w:p>
      <w:pPr>
        <w:pStyle w:val="ListNumber"/>
        <w:ind w:firstLine="0"/>
      </w:pPr>
      <w:r>
        <w:rPr>
          <w:rFonts w:ascii="Times New Roman" w:hAnsi="Times New Roman" w:eastAsia="Times New Roman"/>
          <w:sz w:val="24"/>
        </w:rPr>
        <w:t>¿Qué desplazamiento concreto podría evitar utilizando la plataforma? ______</w:t>
      </w:r>
    </w:p>
    <w:p>
      <w:pPr>
        <w:pStyle w:val="ListNumber"/>
        <w:ind w:firstLine="0"/>
      </w:pPr>
      <w:r>
        <w:rPr>
          <w:rFonts w:ascii="Times New Roman" w:hAnsi="Times New Roman" w:eastAsia="Times New Roman"/>
          <w:sz w:val="24"/>
        </w:rPr>
        <w:t>¿Qué función le resultó más útil? ______</w:t>
      </w:r>
    </w:p>
    <w:p>
      <w:pPr>
        <w:pStyle w:val="ListNumber"/>
        <w:ind w:firstLine="0"/>
      </w:pPr>
      <w:r>
        <w:rPr>
          <w:rFonts w:ascii="Times New Roman" w:hAnsi="Times New Roman" w:eastAsia="Times New Roman"/>
          <w:sz w:val="24"/>
        </w:rPr>
        <w:t>¿Qué le resultó difícil o confuso? ______</w:t>
      </w:r>
    </w:p>
    <w:p>
      <w:pPr>
        <w:pStyle w:val="ListNumber"/>
        <w:ind w:firstLine="0"/>
      </w:pPr>
      <w:r>
        <w:rPr>
          <w:rFonts w:ascii="Times New Roman" w:hAnsi="Times New Roman" w:eastAsia="Times New Roman"/>
          <w:sz w:val="24"/>
        </w:rPr>
        <w:t>¿Qué cambiaría antes de utilizar el sistema regularmente? ______</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B</w:t>
      </w:r>
    </w:p>
    <w:p>
      <w:pPr>
        <w:pStyle w:val="Heading1"/>
      </w:pPr>
      <w:r>
        <w:rPr>
          <w:rFonts w:ascii="Times New Roman" w:hAnsi="Times New Roman" w:eastAsia="Times New Roman"/>
          <w:b/>
          <w:sz w:val="28"/>
        </w:rPr>
        <w:t>CONSENTIMIENTO INFORMADO</w:t>
      </w:r>
    </w:p>
    <w:p>
      <w:r>
        <w:rPr>
          <w:rFonts w:ascii="Times New Roman" w:hAnsi="Times New Roman" w:eastAsia="Times New Roman"/>
          <w:sz w:val="24"/>
        </w:rPr>
        <w:t>Se invita a participar en una evaluación académica de la plataforma Transportes Génesis. La sesión incluye tareas de uso, una encuesta y registro de tiempos y observaciones. No se utilizarán pagos, credenciales ni datos bancarios reales. La participación es voluntaria y puede finalizarse en cualquier momento.</w:t>
      </w:r>
    </w:p>
    <w:p>
      <w:r>
        <w:rPr>
          <w:rFonts w:ascii="Times New Roman" w:hAnsi="Times New Roman" w:eastAsia="Times New Roman"/>
          <w:sz w:val="24"/>
        </w:rPr>
        <w:t>Los resultados se presentarán de forma agrupada y anonimizada. No se publicarán nombres, direcciones, coordenadas del hogar ni información que identifique al estudiante. Al firmar, el participante confirma que recibió una explicación, tuvo oportunidad de preguntar y acepta participar.</w:t>
      </w:r>
    </w:p>
    <w:p>
      <w:r>
        <w:rPr>
          <w:rFonts w:ascii="Times New Roman" w:hAnsi="Times New Roman" w:eastAsia="Times New Roman"/>
          <w:sz w:val="24"/>
        </w:rPr>
        <w:t>Nombre o código: ____________________</w:t>
      </w:r>
    </w:p>
    <w:p>
      <w:r>
        <w:rPr>
          <w:rFonts w:ascii="Times New Roman" w:hAnsi="Times New Roman" w:eastAsia="Times New Roman"/>
          <w:sz w:val="24"/>
        </w:rPr>
        <w:t>Firma: ____________________</w:t>
      </w:r>
    </w:p>
    <w:p>
      <w:r>
        <w:rPr>
          <w:rFonts w:ascii="Times New Roman" w:hAnsi="Times New Roman" w:eastAsia="Times New Roman"/>
          <w:sz w:val="24"/>
        </w:rPr>
        <w:t>Fecha: ____________________</w:t>
      </w:r>
    </w:p>
    <w:p>
      <w:r>
        <w:rPr>
          <w:rFonts w:ascii="Times New Roman" w:hAnsi="Times New Roman" w:eastAsia="Times New Roman"/>
          <w:sz w:val="24"/>
        </w:rPr>
        <w:t>Firma del investigador: ____________________</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C</w:t>
      </w:r>
    </w:p>
    <w:p>
      <w:pPr>
        <w:pStyle w:val="Heading1"/>
      </w:pPr>
      <w:r>
        <w:rPr>
          <w:rFonts w:ascii="Times New Roman" w:hAnsi="Times New Roman" w:eastAsia="Times New Roman"/>
          <w:b/>
          <w:sz w:val="28"/>
        </w:rPr>
        <w:t>FORMATO DE CASO DE PRUEBA UAT</w:t>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Campo</w:t>
            </w:r>
          </w:p>
        </w:tc>
        <w:tc>
          <w:tcPr>
            <w:tcW w:type="dxa" w:w="4277"/>
            <w:vAlign w:val="center"/>
          </w:tcPr>
          <w:p>
            <w:pPr>
              <w:spacing w:line="240" w:lineRule="auto" w:after="0"/>
            </w:pPr>
            <w:r/>
            <w:r>
              <w:rPr>
                <w:rFonts w:ascii="Times New Roman" w:hAnsi="Times New Roman" w:eastAsia="Times New Roman"/>
                <w:b/>
                <w:sz w:val="24"/>
              </w:rPr>
              <w:t>Contenido</w:t>
            </w:r>
          </w:p>
        </w:tc>
      </w:tr>
      <w:tr>
        <w:tc>
          <w:tcPr>
            <w:tcW w:type="dxa" w:w="4277"/>
            <w:vAlign w:val="center"/>
          </w:tcPr>
          <w:p>
            <w:pPr>
              <w:spacing w:line="240" w:lineRule="auto" w:after="0"/>
            </w:pPr>
            <w:r/>
            <w:r>
              <w:rPr>
                <w:rFonts w:ascii="Times New Roman" w:hAnsi="Times New Roman" w:eastAsia="Times New Roman"/>
                <w:sz w:val="24"/>
              </w:rPr>
              <w:t>Identificador</w:t>
            </w:r>
          </w:p>
        </w:tc>
        <w:tc>
          <w:tcPr>
            <w:tcW w:type="dxa" w:w="4277"/>
            <w:vAlign w:val="center"/>
          </w:tcPr>
          <w:p>
            <w:pPr>
              <w:spacing w:line="240" w:lineRule="auto" w:after="0"/>
            </w:pPr>
            <w:r/>
            <w:r>
              <w:rPr>
                <w:rFonts w:ascii="Times New Roman" w:hAnsi="Times New Roman" w:eastAsia="Times New Roman"/>
                <w:sz w:val="24"/>
              </w:rPr>
              <w:t>UAT-__</w:t>
            </w:r>
          </w:p>
        </w:tc>
      </w:tr>
      <w:tr>
        <w:tc>
          <w:tcPr>
            <w:tcW w:type="dxa" w:w="4277"/>
            <w:vAlign w:val="center"/>
          </w:tcPr>
          <w:p>
            <w:pPr>
              <w:spacing w:line="240" w:lineRule="auto" w:after="0"/>
            </w:pPr>
            <w:r/>
            <w:r>
              <w:rPr>
                <w:rFonts w:ascii="Times New Roman" w:hAnsi="Times New Roman" w:eastAsia="Times New Roman"/>
                <w:sz w:val="24"/>
              </w:rPr>
              <w:t>Fecha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Rol</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Precondiciones</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Datos de prueba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Pasos</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Resultado esperado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Resultado obtenido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Tiempo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Ayuda requerida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Estado</w:t>
            </w:r>
          </w:p>
        </w:tc>
        <w:tc>
          <w:tcPr>
            <w:tcW w:type="dxa" w:w="4277"/>
            <w:vAlign w:val="center"/>
          </w:tcPr>
          <w:p>
            <w:pPr>
              <w:spacing w:line="240" w:lineRule="auto" w:after="0"/>
            </w:pPr>
            <w:r/>
            <w:r>
              <w:rPr>
                <w:rFonts w:ascii="Times New Roman" w:hAnsi="Times New Roman" w:eastAsia="Times New Roman"/>
                <w:sz w:val="24"/>
              </w:rPr>
              <w:t>Aprobado / con observaciones / rechazado</w:t>
            </w:r>
          </w:p>
        </w:tc>
      </w:tr>
      <w:tr>
        <w:tc>
          <w:tcPr>
            <w:tcW w:type="dxa" w:w="4277"/>
            <w:vAlign w:val="center"/>
          </w:tcPr>
          <w:p>
            <w:pPr>
              <w:spacing w:line="240" w:lineRule="auto" w:after="0"/>
            </w:pPr>
            <w:r/>
            <w:r>
              <w:rPr>
                <w:rFonts w:ascii="Times New Roman" w:hAnsi="Times New Roman" w:eastAsia="Times New Roman"/>
                <w:sz w:val="24"/>
              </w:rPr>
              <w:t>Evidencia anonimizada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Observaciones</w:t>
            </w:r>
          </w:p>
        </w:tc>
        <w:tc>
          <w:tcPr>
            <w:tcW w:type="dxa" w:w="4277"/>
            <w:vAlign w:val="center"/>
          </w:tcPr>
          <w:p>
            <w:pPr>
              <w:spacing w:line="240" w:lineRule="auto" w:after="0"/>
            </w:pPr>
            <w:r/>
          </w:p>
        </w:tc>
      </w:tr>
    </w:tbl>
    <w:p>
      <w:pPr>
        <w:spacing w:after="0" w:line="240" w:lineRule="auto"/>
        <w:ind w:firstLine="0"/>
      </w:pP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D</w:t>
      </w:r>
    </w:p>
    <w:p>
      <w:pPr>
        <w:pStyle w:val="Heading1"/>
      </w:pPr>
      <w:r>
        <w:rPr>
          <w:rFonts w:ascii="Times New Roman" w:hAnsi="Times New Roman" w:eastAsia="Times New Roman"/>
          <w:b/>
          <w:sz w:val="28"/>
        </w:rPr>
        <w:t>BITÁCORA DE DEFECTOS</w:t>
      </w:r>
    </w:p>
    <w:tbl>
      <w:tblPr>
        <w:tblStyle w:val="TableGrid"/>
        <w:tblW w:type="auto" w:w="0"/>
        <w:jc w:val="center"/>
        <w:tblLayout w:type="autofit"/>
        <w:tblLook w:firstColumn="1" w:firstRow="1" w:lastColumn="0" w:lastRow="0" w:noHBand="0" w:noVBand="1" w:val="04A0"/>
      </w:tblPr>
      <w:tblGrid>
        <w:gridCol w:w="1069"/>
        <w:gridCol w:w="1069"/>
        <w:gridCol w:w="1069"/>
        <w:gridCol w:w="1069"/>
        <w:gridCol w:w="1069"/>
        <w:gridCol w:w="1069"/>
        <w:gridCol w:w="1069"/>
        <w:gridCol w:w="1069"/>
      </w:tblGrid>
      <w:tr>
        <w:tc>
          <w:tcPr>
            <w:tcW w:type="dxa" w:w="1069"/>
            <w:vAlign w:val="center"/>
          </w:tcPr>
          <w:p>
            <w:pPr>
              <w:spacing w:line="240" w:lineRule="auto" w:after="0"/>
            </w:pPr>
            <w:r/>
            <w:r>
              <w:rPr>
                <w:rFonts w:ascii="Times New Roman" w:hAnsi="Times New Roman" w:eastAsia="Times New Roman"/>
                <w:b/>
                <w:sz w:val="24"/>
              </w:rPr>
              <w:t>ID</w:t>
            </w:r>
          </w:p>
        </w:tc>
        <w:tc>
          <w:tcPr>
            <w:tcW w:type="dxa" w:w="1069"/>
            <w:vAlign w:val="center"/>
          </w:tcPr>
          <w:p>
            <w:pPr>
              <w:spacing w:line="240" w:lineRule="auto" w:after="0"/>
            </w:pPr>
            <w:r/>
            <w:r>
              <w:rPr>
                <w:rFonts w:ascii="Times New Roman" w:hAnsi="Times New Roman" w:eastAsia="Times New Roman"/>
                <w:b/>
                <w:sz w:val="24"/>
              </w:rPr>
              <w:t>Módulo</w:t>
            </w:r>
          </w:p>
        </w:tc>
        <w:tc>
          <w:tcPr>
            <w:tcW w:type="dxa" w:w="1069"/>
            <w:vAlign w:val="center"/>
          </w:tcPr>
          <w:p>
            <w:pPr>
              <w:spacing w:line="240" w:lineRule="auto" w:after="0"/>
            </w:pPr>
            <w:r/>
            <w:r>
              <w:rPr>
                <w:rFonts w:ascii="Times New Roman" w:hAnsi="Times New Roman" w:eastAsia="Times New Roman"/>
                <w:b/>
                <w:sz w:val="24"/>
              </w:rPr>
              <w:t>Descripción</w:t>
            </w:r>
          </w:p>
        </w:tc>
        <w:tc>
          <w:tcPr>
            <w:tcW w:type="dxa" w:w="1069"/>
            <w:vAlign w:val="center"/>
          </w:tcPr>
          <w:p>
            <w:pPr>
              <w:spacing w:line="240" w:lineRule="auto" w:after="0"/>
            </w:pPr>
            <w:r/>
            <w:r>
              <w:rPr>
                <w:rFonts w:ascii="Times New Roman" w:hAnsi="Times New Roman" w:eastAsia="Times New Roman"/>
                <w:b/>
                <w:sz w:val="24"/>
              </w:rPr>
              <w:t>Severidad</w:t>
            </w:r>
          </w:p>
        </w:tc>
        <w:tc>
          <w:tcPr>
            <w:tcW w:type="dxa" w:w="1069"/>
            <w:vAlign w:val="center"/>
          </w:tcPr>
          <w:p>
            <w:pPr>
              <w:spacing w:line="240" w:lineRule="auto" w:after="0"/>
            </w:pPr>
            <w:r/>
            <w:r>
              <w:rPr>
                <w:rFonts w:ascii="Times New Roman" w:hAnsi="Times New Roman" w:eastAsia="Times New Roman"/>
                <w:b/>
                <w:sz w:val="24"/>
              </w:rPr>
              <w:t>Pasos</w:t>
            </w:r>
          </w:p>
        </w:tc>
        <w:tc>
          <w:tcPr>
            <w:tcW w:type="dxa" w:w="1069"/>
            <w:vAlign w:val="center"/>
          </w:tcPr>
          <w:p>
            <w:pPr>
              <w:spacing w:line="240" w:lineRule="auto" w:after="0"/>
            </w:pPr>
            <w:r/>
            <w:r>
              <w:rPr>
                <w:rFonts w:ascii="Times New Roman" w:hAnsi="Times New Roman" w:eastAsia="Times New Roman"/>
                <w:b/>
                <w:sz w:val="24"/>
              </w:rPr>
              <w:t>Estado</w:t>
            </w:r>
          </w:p>
        </w:tc>
        <w:tc>
          <w:tcPr>
            <w:tcW w:type="dxa" w:w="1069"/>
            <w:vAlign w:val="center"/>
          </w:tcPr>
          <w:p>
            <w:pPr>
              <w:spacing w:line="240" w:lineRule="auto" w:after="0"/>
            </w:pPr>
            <w:r/>
            <w:r>
              <w:rPr>
                <w:rFonts w:ascii="Times New Roman" w:hAnsi="Times New Roman" w:eastAsia="Times New Roman"/>
                <w:b/>
                <w:sz w:val="24"/>
              </w:rPr>
              <w:t>Responsable</w:t>
            </w:r>
          </w:p>
        </w:tc>
        <w:tc>
          <w:tcPr>
            <w:tcW w:type="dxa" w:w="1069"/>
            <w:vAlign w:val="center"/>
          </w:tcPr>
          <w:p>
            <w:pPr>
              <w:spacing w:line="240" w:lineRule="auto" w:after="0"/>
            </w:pPr>
            <w:r/>
            <w:r>
              <w:rPr>
                <w:rFonts w:ascii="Times New Roman" w:hAnsi="Times New Roman" w:eastAsia="Times New Roman"/>
                <w:b/>
                <w:sz w:val="24"/>
              </w:rPr>
              <w:t>Evidencia</w:t>
            </w:r>
          </w:p>
        </w:tc>
      </w:tr>
      <w:tr>
        <w:tc>
          <w:tcPr>
            <w:tcW w:type="dxa" w:w="1069"/>
            <w:vAlign w:val="center"/>
          </w:tcPr>
          <w:p>
            <w:pPr>
              <w:spacing w:line="240" w:lineRule="auto" w:after="0"/>
            </w:pPr>
            <w:r/>
            <w:r>
              <w:rPr>
                <w:rFonts w:ascii="Times New Roman" w:hAnsi="Times New Roman" w:eastAsia="Times New Roman"/>
                <w:sz w:val="24"/>
              </w:rPr>
              <w:t>DEF-001</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r>
    </w:tbl>
    <w:p>
      <w:pPr>
        <w:spacing w:after="0" w:line="240" w:lineRule="auto"/>
        <w:ind w:firstLine="0"/>
      </w:pP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E</w:t>
      </w:r>
    </w:p>
    <w:p>
      <w:pPr>
        <w:pStyle w:val="Heading1"/>
      </w:pPr>
      <w:r>
        <w:rPr>
          <w:rFonts w:ascii="Times New Roman" w:hAnsi="Times New Roman" w:eastAsia="Times New Roman"/>
          <w:b/>
          <w:sz w:val="28"/>
        </w:rPr>
        <w:t>PROTOCOLO DE PRUEBAS TÉCNICAS</w:t>
      </w:r>
    </w:p>
    <w:p>
      <w:pPr>
        <w:pStyle w:val="ListNumber"/>
        <w:ind w:firstLine="0"/>
      </w:pPr>
      <w:r>
        <w:rPr>
          <w:rFonts w:ascii="Times New Roman" w:hAnsi="Times New Roman" w:eastAsia="Times New Roman"/>
          <w:sz w:val="24"/>
        </w:rPr>
        <w:t>Registrar versión, fecha, servidor, hardware y red.</w:t>
      </w:r>
    </w:p>
    <w:p>
      <w:pPr>
        <w:pStyle w:val="ListNumber"/>
        <w:ind w:firstLine="0"/>
      </w:pPr>
      <w:r>
        <w:rPr>
          <w:rFonts w:ascii="Times New Roman" w:hAnsi="Times New Roman" w:eastAsia="Times New Roman"/>
          <w:sz w:val="24"/>
        </w:rPr>
        <w:t>Verificar que el ambiente no contenga datos reales.</w:t>
      </w:r>
    </w:p>
    <w:p>
      <w:pPr>
        <w:pStyle w:val="ListNumber"/>
        <w:ind w:firstLine="0"/>
      </w:pPr>
      <w:r>
        <w:rPr>
          <w:rFonts w:ascii="Times New Roman" w:hAnsi="Times New Roman" w:eastAsia="Times New Roman"/>
          <w:sz w:val="24"/>
        </w:rPr>
        <w:t>Medir tiempo de respuesta de páginas principales.</w:t>
      </w:r>
    </w:p>
    <w:p>
      <w:pPr>
        <w:pStyle w:val="ListNumber"/>
        <w:ind w:firstLine="0"/>
      </w:pPr>
      <w:r>
        <w:rPr>
          <w:rFonts w:ascii="Times New Roman" w:hAnsi="Times New Roman" w:eastAsia="Times New Roman"/>
          <w:sz w:val="24"/>
        </w:rPr>
        <w:t>Mantener una simulación de mapa durante treinta minutos.</w:t>
      </w:r>
    </w:p>
    <w:p>
      <w:pPr>
        <w:pStyle w:val="ListNumber"/>
        <w:ind w:firstLine="0"/>
      </w:pPr>
      <w:r>
        <w:rPr>
          <w:rFonts w:ascii="Times New Roman" w:hAnsi="Times New Roman" w:eastAsia="Times New Roman"/>
          <w:sz w:val="24"/>
        </w:rPr>
        <w:t>Simular usuarios concurrentes según el escenario aprobado.</w:t>
      </w:r>
    </w:p>
    <w:p>
      <w:pPr>
        <w:pStyle w:val="ListNumber"/>
        <w:ind w:firstLine="0"/>
      </w:pPr>
      <w:r>
        <w:rPr>
          <w:rFonts w:ascii="Times New Roman" w:hAnsi="Times New Roman" w:eastAsia="Times New Roman"/>
          <w:sz w:val="24"/>
        </w:rPr>
        <w:t>Registrar latencia, percentil 95, errores y consumo de recursos.</w:t>
      </w:r>
    </w:p>
    <w:p>
      <w:pPr>
        <w:pStyle w:val="ListNumber"/>
        <w:ind w:firstLine="0"/>
      </w:pPr>
      <w:r>
        <w:rPr>
          <w:rFonts w:ascii="Times New Roman" w:hAnsi="Times New Roman" w:eastAsia="Times New Roman"/>
          <w:sz w:val="24"/>
        </w:rPr>
        <w:t>Repetir la medición al menos tres veces.</w:t>
      </w:r>
    </w:p>
    <w:p>
      <w:pPr>
        <w:pStyle w:val="ListNumber"/>
        <w:ind w:firstLine="0"/>
      </w:pPr>
      <w:r>
        <w:rPr>
          <w:rFonts w:ascii="Times New Roman" w:hAnsi="Times New Roman" w:eastAsia="Times New Roman"/>
          <w:sz w:val="24"/>
        </w:rPr>
        <w:t>Conservar scripts, configuración y resultados como evidencia.</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F</w:t>
      </w:r>
    </w:p>
    <w:p>
      <w:pPr>
        <w:pStyle w:val="Heading1"/>
      </w:pPr>
      <w:r>
        <w:rPr>
          <w:rFonts w:ascii="Times New Roman" w:hAnsi="Times New Roman" w:eastAsia="Times New Roman"/>
          <w:b/>
          <w:sz w:val="28"/>
        </w:rPr>
        <w:t>LISTA DE INFORMACIÓN PENDIENTE</w:t>
      </w:r>
    </w:p>
    <w:p>
      <w:pPr>
        <w:pStyle w:val="ListNumber"/>
        <w:ind w:firstLine="0"/>
      </w:pPr>
      <w:r>
        <w:rPr>
          <w:rFonts w:ascii="Times New Roman" w:hAnsi="Times New Roman" w:eastAsia="Times New Roman"/>
          <w:sz w:val="24"/>
        </w:rPr>
        <w:t>Nombre oficial de facultad o escuela.</w:t>
      </w:r>
    </w:p>
    <w:p>
      <w:pPr>
        <w:pStyle w:val="ListNumber"/>
        <w:ind w:firstLine="0"/>
      </w:pPr>
      <w:r>
        <w:rPr>
          <w:rFonts w:ascii="Times New Roman" w:hAnsi="Times New Roman" w:eastAsia="Times New Roman"/>
          <w:sz w:val="24"/>
        </w:rPr>
        <w:t>Carrera, grado académico, autor, carné y asesor.</w:t>
      </w:r>
    </w:p>
    <w:p>
      <w:pPr>
        <w:pStyle w:val="ListNumber"/>
        <w:ind w:firstLine="0"/>
      </w:pPr>
      <w:r>
        <w:rPr>
          <w:rFonts w:ascii="Times New Roman" w:hAnsi="Times New Roman" w:eastAsia="Times New Roman"/>
          <w:sz w:val="24"/>
        </w:rPr>
        <w:t>Nombre público o reservado del colegio.</w:t>
      </w:r>
    </w:p>
    <w:p>
      <w:pPr>
        <w:pStyle w:val="ListNumber"/>
        <w:ind w:firstLine="0"/>
      </w:pPr>
      <w:r>
        <w:rPr>
          <w:rFonts w:ascii="Times New Roman" w:hAnsi="Times New Roman" w:eastAsia="Times New Roman"/>
          <w:sz w:val="24"/>
        </w:rPr>
        <w:t>Autorizaciones institucionales.</w:t>
      </w:r>
    </w:p>
    <w:p>
      <w:pPr>
        <w:pStyle w:val="ListNumber"/>
        <w:ind w:firstLine="0"/>
      </w:pPr>
      <w:r>
        <w:rPr>
          <w:rFonts w:ascii="Times New Roman" w:hAnsi="Times New Roman" w:eastAsia="Times New Roman"/>
          <w:sz w:val="24"/>
        </w:rPr>
        <w:t>Población y muestra final.</w:t>
      </w:r>
    </w:p>
    <w:p>
      <w:pPr>
        <w:pStyle w:val="ListNumber"/>
        <w:ind w:firstLine="0"/>
      </w:pPr>
      <w:r>
        <w:rPr>
          <w:rFonts w:ascii="Times New Roman" w:hAnsi="Times New Roman" w:eastAsia="Times New Roman"/>
          <w:sz w:val="24"/>
        </w:rPr>
        <w:t>Fechas de trabajo de campo.</w:t>
      </w:r>
    </w:p>
    <w:p>
      <w:pPr>
        <w:pStyle w:val="ListNumber"/>
        <w:ind w:firstLine="0"/>
      </w:pPr>
      <w:r>
        <w:rPr>
          <w:rFonts w:ascii="Times New Roman" w:hAnsi="Times New Roman" w:eastAsia="Times New Roman"/>
          <w:sz w:val="24"/>
        </w:rPr>
        <w:t>Resultados UAT, encuesta y pruebas técnicas.</w:t>
      </w:r>
    </w:p>
    <w:p>
      <w:pPr>
        <w:pStyle w:val="ListNumber"/>
        <w:ind w:firstLine="0"/>
      </w:pPr>
      <w:r>
        <w:rPr>
          <w:rFonts w:ascii="Times New Roman" w:hAnsi="Times New Roman" w:eastAsia="Times New Roman"/>
          <w:sz w:val="24"/>
        </w:rPr>
        <w:t>Evidencias anonimizadas.</w:t>
      </w:r>
    </w:p>
    <w:p>
      <w:pPr>
        <w:pStyle w:val="ListNumber"/>
        <w:ind w:firstLine="0"/>
      </w:pPr>
      <w:r>
        <w:rPr>
          <w:rFonts w:ascii="Times New Roman" w:hAnsi="Times New Roman" w:eastAsia="Times New Roman"/>
          <w:sz w:val="24"/>
        </w:rPr>
        <w:t>Revisión bibliográfica adicional solicitada por el asesor.</w:t>
      </w:r>
    </w:p>
    <w:p>
      <w:pPr>
        <w:pStyle w:val="ListNumber"/>
        <w:ind w:firstLine="0"/>
      </w:pPr>
      <w:r>
        <w:rPr>
          <w:rFonts w:ascii="Times New Roman" w:hAnsi="Times New Roman" w:eastAsia="Times New Roman"/>
          <w:sz w:val="24"/>
        </w:rPr>
        <w:t>Cartas de aprobación y autorización para publicación.</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G</w:t>
      </w:r>
    </w:p>
    <w:p>
      <w:pPr>
        <w:pStyle w:val="Heading1"/>
      </w:pPr>
      <w:r>
        <w:rPr>
          <w:rFonts w:ascii="Times New Roman" w:hAnsi="Times New Roman" w:eastAsia="Times New Roman"/>
          <w:b/>
          <w:sz w:val="28"/>
        </w:rPr>
        <w:t>GUÍA DE ENTREVISTA SOBRE EL PROCESO ACTUAL</w:t>
      </w:r>
    </w:p>
    <w:p>
      <w:r>
        <w:rPr>
          <w:rFonts w:ascii="Times New Roman" w:hAnsi="Times New Roman" w:eastAsia="Times New Roman"/>
          <w:sz w:val="24"/>
        </w:rPr>
        <w:t>Esta guía se aplicará al administrador de Transportes Génesis y, cuando sea posible, a un piloto o monitor. Las respuestas se registrarán sin incluir credenciales ni datos personales de estudiantes.</w:t>
      </w:r>
    </w:p>
    <w:p>
      <w:pPr>
        <w:pStyle w:val="ListNumber"/>
        <w:ind w:firstLine="0"/>
      </w:pPr>
      <w:r>
        <w:rPr>
          <w:rFonts w:ascii="Times New Roman" w:hAnsi="Times New Roman" w:eastAsia="Times New Roman"/>
          <w:sz w:val="24"/>
        </w:rPr>
        <w:t>¿Cómo se informa actualmente a los padres sobre la ubicación o los retrasos del bus?</w:t>
      </w:r>
    </w:p>
    <w:p>
      <w:pPr>
        <w:pStyle w:val="ListNumber"/>
        <w:ind w:firstLine="0"/>
      </w:pPr>
      <w:r>
        <w:rPr>
          <w:rFonts w:ascii="Times New Roman" w:hAnsi="Times New Roman" w:eastAsia="Times New Roman"/>
          <w:sz w:val="24"/>
        </w:rPr>
        <w:t>¿Cuáles son las consultas más frecuentes que realizan los padres durante una ruta?</w:t>
      </w:r>
    </w:p>
    <w:p>
      <w:pPr>
        <w:pStyle w:val="ListNumber"/>
        <w:ind w:firstLine="0"/>
      </w:pPr>
      <w:r>
        <w:rPr>
          <w:rFonts w:ascii="Times New Roman" w:hAnsi="Times New Roman" w:eastAsia="Times New Roman"/>
          <w:sz w:val="24"/>
        </w:rPr>
        <w:t>¿Cómo se confirma actualmente si un estudiante utilizará el transporte?</w:t>
      </w:r>
    </w:p>
    <w:p>
      <w:pPr>
        <w:pStyle w:val="ListNumber"/>
        <w:ind w:firstLine="0"/>
      </w:pPr>
      <w:r>
        <w:rPr>
          <w:rFonts w:ascii="Times New Roman" w:hAnsi="Times New Roman" w:eastAsia="Times New Roman"/>
          <w:sz w:val="24"/>
        </w:rPr>
        <w:t>¿Cómo se registra que un estudiante fue recogido o entregado?</w:t>
      </w:r>
    </w:p>
    <w:p>
      <w:pPr>
        <w:pStyle w:val="ListNumber"/>
        <w:ind w:firstLine="0"/>
      </w:pPr>
      <w:r>
        <w:rPr>
          <w:rFonts w:ascii="Times New Roman" w:hAnsi="Times New Roman" w:eastAsia="Times New Roman"/>
          <w:sz w:val="24"/>
        </w:rPr>
        <w:t>¿Cómo se reciben, verifican y archivan los comprobantes de pago?</w:t>
      </w:r>
    </w:p>
    <w:p>
      <w:pPr>
        <w:pStyle w:val="ListNumber"/>
        <w:ind w:firstLine="0"/>
      </w:pPr>
      <w:r>
        <w:rPr>
          <w:rFonts w:ascii="Times New Roman" w:hAnsi="Times New Roman" w:eastAsia="Times New Roman"/>
          <w:sz w:val="24"/>
        </w:rPr>
        <w:t>¿Qué información se pierde, duplica o resulta difícil de consultar?</w:t>
      </w:r>
    </w:p>
    <w:p>
      <w:pPr>
        <w:pStyle w:val="ListNumber"/>
        <w:ind w:firstLine="0"/>
      </w:pPr>
      <w:r>
        <w:rPr>
          <w:rFonts w:ascii="Times New Roman" w:hAnsi="Times New Roman" w:eastAsia="Times New Roman"/>
          <w:sz w:val="24"/>
        </w:rPr>
        <w:t>¿Cuánto tiempo dedica el personal a responder consultas y confirmar pagos?</w:t>
      </w:r>
    </w:p>
    <w:p>
      <w:pPr>
        <w:pStyle w:val="ListNumber"/>
        <w:ind w:firstLine="0"/>
      </w:pPr>
      <w:r>
        <w:rPr>
          <w:rFonts w:ascii="Times New Roman" w:hAnsi="Times New Roman" w:eastAsia="Times New Roman"/>
          <w:sz w:val="24"/>
        </w:rPr>
        <w:t>¿Qué riesgos o dificultades observa en el proceso actual?</w:t>
      </w:r>
    </w:p>
    <w:p>
      <w:pPr>
        <w:pStyle w:val="ListNumber"/>
        <w:ind w:firstLine="0"/>
      </w:pPr>
      <w:r>
        <w:rPr>
          <w:rFonts w:ascii="Times New Roman" w:hAnsi="Times New Roman" w:eastAsia="Times New Roman"/>
          <w:sz w:val="24"/>
        </w:rPr>
        <w:t>¿Qué funciones considera indispensables en la plataforma?</w:t>
      </w:r>
    </w:p>
    <w:p>
      <w:pPr>
        <w:pStyle w:val="ListNumber"/>
        <w:ind w:firstLine="0"/>
      </w:pPr>
      <w:r>
        <w:rPr>
          <w:rFonts w:ascii="Times New Roman" w:hAnsi="Times New Roman" w:eastAsia="Times New Roman"/>
          <w:sz w:val="24"/>
        </w:rPr>
        <w:t>¿Qué condiciones deben cumplirse para adoptar el sistema?</w:t>
      </w:r>
    </w:p>
    <w:p>
      <w:r>
        <w:rPr>
          <w:rFonts w:ascii="Times New Roman" w:hAnsi="Times New Roman" w:eastAsia="Times New Roman"/>
          <w:sz w:val="24"/>
        </w:rPr>
        <w:t>La información se codificará en las categorías: comunicación, incertidumbre, abordaje, pagos, tiempo administrativo, trazabilidad, riesgos y requisitos.</w:t>
      </w:r>
    </w:p>
    <w:sectPr w:rsidR="00FC693F" w:rsidRPr="0006063C" w:rsidSect="00034616">
      <w:type w:val="oddPage"/>
      <w:pgSz w:w="12240" w:h="15840"/>
      <w:pgMar w:top="2268" w:right="1417" w:bottom="1417" w:left="2268" w:header="680"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sz w:val="20"/>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35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jc w:val="left"/>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line="240" w:lineRule="auto" w:after="60"/>
      <w:ind w:firstLine="0"/>
      <w:jc w:val="center"/>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