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4B51" w14:textId="77777777" w:rsidR="00B80CCA" w:rsidRDefault="00000000">
      <w:pPr>
        <w:pStyle w:val="Heading1"/>
      </w:pPr>
      <w:r>
        <w:t>MindLab Game Rules &amp; Contract</w:t>
      </w:r>
    </w:p>
    <w:p w14:paraId="30E024BD" w14:textId="77777777" w:rsidR="00B80CCA" w:rsidRDefault="00000000">
      <w:r>
        <w:t>Phase: 3 – Game Creation</w:t>
      </w:r>
      <w:r>
        <w:br/>
        <w:t>Status: Locked after Phase 2 completion</w:t>
      </w:r>
      <w:r>
        <w:br/>
        <w:t>Date: 2025-12-24</w:t>
      </w:r>
      <w:r>
        <w:br/>
        <w:t>Project Root: C:\Projects\MindLab_Starter_Project</w:t>
      </w:r>
    </w:p>
    <w:p w14:paraId="21EE36FC" w14:textId="77777777" w:rsidR="00B80CCA" w:rsidRDefault="00000000">
      <w:pPr>
        <w:pStyle w:val="Heading2"/>
      </w:pPr>
      <w:r>
        <w:t>1. Purpose of This Document</w:t>
      </w:r>
    </w:p>
    <w:p w14:paraId="4AC03099" w14:textId="77777777" w:rsidR="00B80CCA" w:rsidRDefault="00000000">
      <w:r>
        <w:t>This document defines the official game rules, contracts, and expectations for the MindLab Daily Challenge system.</w:t>
      </w:r>
      <w:r>
        <w:br/>
      </w:r>
      <w:r>
        <w:br/>
        <w:t>It eliminates guessing, prevents breaking working features, and serves as a single source of truth before new game features are added.</w:t>
      </w:r>
    </w:p>
    <w:p w14:paraId="4A152942" w14:textId="77777777" w:rsidR="00B80CCA" w:rsidRDefault="00000000">
      <w:pPr>
        <w:pStyle w:val="Heading2"/>
      </w:pPr>
      <w:r>
        <w:t>2. Game Concept Overview</w:t>
      </w:r>
    </w:p>
    <w:p w14:paraId="28DCB45A" w14:textId="77777777" w:rsidR="00B80CCA" w:rsidRDefault="00000000">
      <w:r>
        <w:t>MindLab is a Daily Puzzle Game where puzzles are loaded from the backend, solved one by one, and progress is tracked centrally on the backend.</w:t>
      </w:r>
    </w:p>
    <w:p w14:paraId="35FF9F56" w14:textId="77777777" w:rsidR="00B80CCA" w:rsidRDefault="00000000">
      <w:pPr>
        <w:pStyle w:val="Heading2"/>
      </w:pPr>
      <w:r>
        <w:t>3. Daily Challenge Definition</w:t>
      </w:r>
    </w:p>
    <w:p w14:paraId="2A907A63" w14:textId="77777777" w:rsidR="00B80CCA" w:rsidRDefault="00000000">
      <w:r>
        <w:t>A Daily Challenge is a collection of puzzles returned by GET /puzzles. Each puzzle has a unique id and fixed structure.</w:t>
      </w:r>
    </w:p>
    <w:p w14:paraId="03B40122" w14:textId="77777777" w:rsidR="00B80CCA" w:rsidRDefault="00000000">
      <w:pPr>
        <w:pStyle w:val="Heading2"/>
      </w:pPr>
      <w:r>
        <w:t>4. Progress Tracking Rules</w:t>
      </w:r>
    </w:p>
    <w:p w14:paraId="2B9C2EAC" w14:textId="77777777" w:rsidR="00B80CCA" w:rsidRDefault="00000000">
      <w:r>
        <w:t>All progress is tracked only on the backend. The frontend reflects backend state and never guesses.</w:t>
      </w:r>
    </w:p>
    <w:p w14:paraId="21B7549A" w14:textId="77777777" w:rsidR="00B80CCA" w:rsidRDefault="00000000">
      <w:pPr>
        <w:pStyle w:val="Heading2"/>
      </w:pPr>
      <w:r>
        <w:t>5. Completion Rules</w:t>
      </w:r>
    </w:p>
    <w:p w14:paraId="113562CD" w14:textId="77777777" w:rsidR="00B80CCA" w:rsidRDefault="00000000">
      <w:r>
        <w:t>The Daily Challenge is complete when solved equals total. UI must display a completion indicator.</w:t>
      </w:r>
    </w:p>
    <w:p w14:paraId="481C178E" w14:textId="77777777" w:rsidR="00B80CCA" w:rsidRDefault="00000000">
      <w:pPr>
        <w:pStyle w:val="Heading2"/>
      </w:pPr>
      <w:r>
        <w:t>6. Solved Puzzle Behavior</w:t>
      </w:r>
    </w:p>
    <w:p w14:paraId="78C08E8E" w14:textId="77777777" w:rsidR="00B80CCA" w:rsidRDefault="00000000">
      <w:r>
        <w:t>Solved puzzles must show a [SOLVED] marker, remain visible, and not increment progress again.</w:t>
      </w:r>
    </w:p>
    <w:p w14:paraId="0E29D3FA" w14:textId="77777777" w:rsidR="00B80CCA" w:rsidRDefault="00000000">
      <w:pPr>
        <w:pStyle w:val="Heading2"/>
      </w:pPr>
      <w:r>
        <w:t>7. Encoding Rules</w:t>
      </w:r>
    </w:p>
    <w:p w14:paraId="75B5D0FE" w14:textId="77777777" w:rsidR="00B80CCA" w:rsidRDefault="00000000">
      <w:r>
        <w:t>All text must be ASCII-safe. No Unicode symbols are allowed in puzzle text or UI markers.</w:t>
      </w:r>
    </w:p>
    <w:p w14:paraId="5B1FA2CC" w14:textId="77777777" w:rsidR="00B80CCA" w:rsidRDefault="00000000">
      <w:pPr>
        <w:pStyle w:val="Heading2"/>
      </w:pPr>
      <w:r>
        <w:t>8. Persistence Rules</w:t>
      </w:r>
    </w:p>
    <w:p w14:paraId="67B55621" w14:textId="77777777" w:rsidR="00B80CCA" w:rsidRDefault="00000000">
      <w:r>
        <w:t>Progress is currently in-memory only. Persistence is deferred to a later phase.</w:t>
      </w:r>
    </w:p>
    <w:p w14:paraId="32B63104" w14:textId="77777777" w:rsidR="00B80CCA" w:rsidRDefault="00000000">
      <w:pPr>
        <w:pStyle w:val="Heading2"/>
      </w:pPr>
      <w:r>
        <w:t>9. Non-Goals</w:t>
      </w:r>
    </w:p>
    <w:p w14:paraId="1283380E" w14:textId="77777777" w:rsidR="00B80CCA" w:rsidRDefault="00000000">
      <w:r>
        <w:t>No authentication, scoring, timers, or leaderboards are included in Phase 3.</w:t>
      </w:r>
    </w:p>
    <w:p w14:paraId="4F0A1D25" w14:textId="77777777" w:rsidR="00B80CCA" w:rsidRDefault="00000000">
      <w:pPr>
        <w:pStyle w:val="Heading2"/>
      </w:pPr>
      <w:r>
        <w:lastRenderedPageBreak/>
        <w:t>10. Change Control Rule</w:t>
      </w:r>
    </w:p>
    <w:p w14:paraId="520CE6C9" w14:textId="77777777" w:rsidR="00B80CCA" w:rsidRDefault="00000000">
      <w:r>
        <w:t>Any rule change must be preceded by a snapshot, documentation update, and sanity check.</w:t>
      </w:r>
    </w:p>
    <w:p w14:paraId="53FE9EC3" w14:textId="77777777" w:rsidR="00B80CCA" w:rsidRDefault="00000000">
      <w:pPr>
        <w:pStyle w:val="Heading2"/>
      </w:pPr>
      <w:r>
        <w:t>11. Phase 3 Readiness Statement</w:t>
      </w:r>
    </w:p>
    <w:p w14:paraId="6A1D6E56" w14:textId="77777777" w:rsidR="00B80CCA" w:rsidRDefault="00000000">
      <w:r>
        <w:t>Phase 2 is complete and stable. The system is ready for controlled game feature expansion.</w:t>
      </w:r>
    </w:p>
    <w:sectPr w:rsidR="00B80C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992714">
    <w:abstractNumId w:val="8"/>
  </w:num>
  <w:num w:numId="2" w16cid:durableId="94177621">
    <w:abstractNumId w:val="6"/>
  </w:num>
  <w:num w:numId="3" w16cid:durableId="1202210859">
    <w:abstractNumId w:val="5"/>
  </w:num>
  <w:num w:numId="4" w16cid:durableId="1211068558">
    <w:abstractNumId w:val="4"/>
  </w:num>
  <w:num w:numId="5" w16cid:durableId="251400939">
    <w:abstractNumId w:val="7"/>
  </w:num>
  <w:num w:numId="6" w16cid:durableId="1528369225">
    <w:abstractNumId w:val="3"/>
  </w:num>
  <w:num w:numId="7" w16cid:durableId="756679862">
    <w:abstractNumId w:val="2"/>
  </w:num>
  <w:num w:numId="8" w16cid:durableId="801308827">
    <w:abstractNumId w:val="1"/>
  </w:num>
  <w:num w:numId="9" w16cid:durableId="17531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A5"/>
    <w:rsid w:val="00034616"/>
    <w:rsid w:val="0006063C"/>
    <w:rsid w:val="001427EC"/>
    <w:rsid w:val="0015074B"/>
    <w:rsid w:val="0029639D"/>
    <w:rsid w:val="00326F90"/>
    <w:rsid w:val="00AA1D8D"/>
    <w:rsid w:val="00B47730"/>
    <w:rsid w:val="00B80C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DBDD5"/>
  <w14:defaultImageDpi w14:val="300"/>
  <w15:docId w15:val="{7754B86F-0EBA-4766-B8C9-00E27CA7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2025-12-24T19:48:00Z</dcterms:created>
  <dcterms:modified xsi:type="dcterms:W3CDTF">2025-12-24T19:48:00Z</dcterms:modified>
  <cp:category/>
</cp:coreProperties>
</file>