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2A6659" w14:textId="77777777" w:rsidR="00FC7B49" w:rsidRPr="0083307F" w:rsidRDefault="00FC7B49">
      <w:pPr>
        <w:rPr>
          <w:rFonts w:asciiTheme="minorHAnsi" w:hAnsiTheme="minorHAnsi" w:cs="Arial"/>
          <w:color w:val="548DD4"/>
        </w:rPr>
      </w:pPr>
    </w:p>
    <w:sdt>
      <w:sdtPr>
        <w:alias w:val="Title"/>
        <w:tag w:val=""/>
        <w:id w:val="-620612388"/>
        <w:placeholder>
          <w:docPart w:val="651FD52E2A674BBB8224A3CE0B5E5A18"/>
        </w:placeholder>
        <w:dataBinding w:prefixMappings="xmlns:ns0='http://purl.org/dc/elements/1.1/' xmlns:ns1='http://schemas.openxmlformats.org/package/2006/metadata/core-properties' " w:xpath="/ns1:coreProperties[1]/ns0:title[1]" w:storeItemID="{6C3C8BC8-F283-45AE-878A-BAB7291924A1}"/>
        <w:text/>
      </w:sdtPr>
      <w:sdtContent>
        <w:p w14:paraId="7D40FEB4" w14:textId="39D50666" w:rsidR="00DC05D0" w:rsidRPr="002152A2" w:rsidRDefault="003F3611" w:rsidP="003F6960">
          <w:pPr>
            <w:pStyle w:val="Title"/>
            <w:jc w:val="center"/>
          </w:pPr>
          <w:r>
            <w:t>GM600 Software Architecture</w:t>
          </w:r>
        </w:p>
      </w:sdtContent>
    </w:sdt>
    <w:p w14:paraId="3F48C8FB" w14:textId="04F89249" w:rsidR="008F53D3" w:rsidRPr="0083307F" w:rsidRDefault="00A57600" w:rsidP="008F53D3">
      <w:pPr>
        <w:pStyle w:val="Subtitle"/>
        <w:jc w:val="center"/>
      </w:pPr>
      <w:r w:rsidRPr="0083307F">
        <w:fldChar w:fldCharType="begin"/>
      </w:r>
      <w:r w:rsidRPr="0083307F">
        <w:instrText xml:space="preserve"> DOCPROPERTY  Subject  \* MERGEFORMAT </w:instrText>
      </w:r>
      <w:r w:rsidRPr="0083307F">
        <w:fldChar w:fldCharType="end"/>
      </w:r>
    </w:p>
    <w:p w14:paraId="1080072D" w14:textId="6A2FD9E9" w:rsidR="008F53D3" w:rsidRPr="0083307F" w:rsidRDefault="00990C12">
      <w:pPr>
        <w:rPr>
          <w:rFonts w:cs="Arial"/>
          <w:b/>
          <w:bCs/>
          <w:sz w:val="28"/>
        </w:rPr>
      </w:pPr>
      <w:r w:rsidRPr="0083307F">
        <w:rPr>
          <w:noProof/>
        </w:rPr>
        <w:drawing>
          <wp:inline distT="0" distB="0" distL="0" distR="0" wp14:anchorId="48C7B98D" wp14:editId="02E7E369">
            <wp:extent cx="6400800" cy="6400800"/>
            <wp:effectExtent l="0" t="0" r="0" b="0"/>
            <wp:docPr id="842580129" name="Picture 1" descr="A drawing of a machine with various gauges and pressure gaug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580129" name="Picture 1" descr="A drawing of a machine with various gauges and pressure gauges&#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6400800" cy="6400800"/>
                    </a:xfrm>
                    <a:prstGeom prst="rect">
                      <a:avLst/>
                    </a:prstGeom>
                  </pic:spPr>
                </pic:pic>
              </a:graphicData>
            </a:graphic>
          </wp:inline>
        </w:drawing>
      </w:r>
      <w:r w:rsidR="008F53D3" w:rsidRPr="0083307F">
        <w:br w:type="page"/>
      </w:r>
    </w:p>
    <w:p w14:paraId="4CA4CE0B" w14:textId="75E2A8D8" w:rsidR="002E23E8" w:rsidRPr="0083307F" w:rsidRDefault="002E23E8" w:rsidP="00DC05D0">
      <w:pPr>
        <w:pStyle w:val="Heading1"/>
      </w:pPr>
      <w:r w:rsidRPr="0083307F">
        <w:lastRenderedPageBreak/>
        <w:t>Scope</w:t>
      </w:r>
    </w:p>
    <w:p w14:paraId="7B552D83" w14:textId="77777777" w:rsidR="00990C12" w:rsidRPr="0083307F" w:rsidRDefault="00990C12" w:rsidP="00990C12">
      <w:r w:rsidRPr="0083307F">
        <w:t>This document captures the software architecture for the GM6000 software. The software architecture identifies a high-level solution and defines the rules of engagement for the subsequent design and implementation steps of the GM6000 software.</w:t>
      </w:r>
    </w:p>
    <w:p w14:paraId="6441EEA5" w14:textId="77777777" w:rsidR="00990C12" w:rsidRPr="0083307F" w:rsidRDefault="00990C12" w:rsidP="00990C12"/>
    <w:p w14:paraId="7EA393F3" w14:textId="0DC004E9" w:rsidR="0015480D" w:rsidRPr="0083307F" w:rsidRDefault="00990C12" w:rsidP="00990C12">
      <w:r w:rsidRPr="0083307F">
        <w:t>The target audience for this document are Software Developers, System Engineers, and Test engineers.  In addition, authors are required to view the audience not only as the original development team – but future team members and future development efforts.</w:t>
      </w:r>
    </w:p>
    <w:p w14:paraId="1954EC3E" w14:textId="77777777" w:rsidR="00990C12" w:rsidRDefault="00990C12" w:rsidP="00990C12"/>
    <w:p w14:paraId="4D98C089" w14:textId="77777777" w:rsidR="003F3611" w:rsidRPr="0083307F" w:rsidRDefault="003F3611" w:rsidP="00990C12"/>
    <w:p w14:paraId="3130A1DE" w14:textId="3A0C5CA3" w:rsidR="00D43C2E" w:rsidRPr="0083307F" w:rsidRDefault="00D43C2E" w:rsidP="0015480D">
      <w:pPr>
        <w:pStyle w:val="Heading1"/>
      </w:pPr>
      <w:r w:rsidRPr="0083307F">
        <w:t>Requirement Tracing</w:t>
      </w:r>
    </w:p>
    <w:p w14:paraId="78C13311" w14:textId="763DF650" w:rsidR="00001F81" w:rsidRPr="0083307F" w:rsidRDefault="00E15C72" w:rsidP="00020E7D">
      <w:r w:rsidRPr="00E15C72">
        <w:t>For requirements tracing purposes the [</w:t>
      </w:r>
      <w:r w:rsidRPr="00E15C72">
        <w:rPr>
          <w:i/>
          <w:iCs/>
        </w:rPr>
        <w:t>SWA-nnn</w:t>
      </w:r>
      <w:r w:rsidRPr="00E15C72">
        <w:t xml:space="preserve">] identifiers are used to label traceable architectural items. The SWA identifiers once assigned shall not be re-used or reassigned to a different item. The </w:t>
      </w:r>
      <w:r w:rsidRPr="00E15C72">
        <w:rPr>
          <w:i/>
          <w:iCs/>
        </w:rPr>
        <w:t>nnn</w:t>
      </w:r>
      <w:r w:rsidRPr="00E15C72">
        <w:t xml:space="preserve"> portion of the identifier is simply a free running counter to ensure unique identifiers within the document.</w:t>
      </w:r>
    </w:p>
    <w:p w14:paraId="7712E46C" w14:textId="77777777" w:rsidR="00D91C29" w:rsidRPr="0083307F" w:rsidRDefault="00D91C29" w:rsidP="00020E7D"/>
    <w:p w14:paraId="535B8319" w14:textId="77777777" w:rsidR="00001F81" w:rsidRPr="0083307F" w:rsidRDefault="00001F81" w:rsidP="00001F81"/>
    <w:p w14:paraId="50490F4D" w14:textId="77777777" w:rsidR="00E15C72" w:rsidRPr="0083307F" w:rsidRDefault="00E15C72" w:rsidP="00E15C72">
      <w:pPr>
        <w:pStyle w:val="Heading1"/>
      </w:pPr>
      <w:r w:rsidRPr="0083307F">
        <w:t>Overview</w:t>
      </w:r>
    </w:p>
    <w:p w14:paraId="1DDCDA69" w14:textId="77777777" w:rsidR="00E15C72" w:rsidRPr="0083307F" w:rsidRDefault="00E15C72" w:rsidP="00E15C72">
      <w:r w:rsidRPr="0083307F">
        <w:t xml:space="preserve">The GM6000 is a Digital Heater Controller (DHC) that can be used in many different form factors and heating capacities. The specifics of the unit’s physical attributes will be provisioned into the DHC when the final assembly of the DHC is performed. The GM6000’s software executes on a microcontroller that is part of the unit’s Control board (CB). The Control Board is physically located within the unit’s enclosure. The software interacts with other sub-assemblies - Heating Element, Blower Assembly, Display &amp; User Inputs, and Temperature sensor – within the enclosure. In the future the software will interact with an external wireless temperature sensor.  </w:t>
      </w:r>
      <w:r w:rsidRPr="0083307F">
        <w:fldChar w:fldCharType="begin"/>
      </w:r>
      <w:r w:rsidRPr="0083307F">
        <w:instrText xml:space="preserve"> REF _Ref168562174 \h </w:instrText>
      </w:r>
      <w:r w:rsidRPr="0083307F">
        <w:fldChar w:fldCharType="separate"/>
      </w:r>
      <w:r w:rsidRPr="0083307F">
        <w:t>Figure 1</w:t>
      </w:r>
      <w:r w:rsidRPr="0083307F">
        <w:fldChar w:fldCharType="end"/>
      </w:r>
      <w:r w:rsidRPr="0083307F">
        <w:t xml:space="preserve"> below summarizes the system architecture.</w:t>
      </w:r>
    </w:p>
    <w:p w14:paraId="3CB3B507" w14:textId="77777777" w:rsidR="00E15C72" w:rsidRPr="0083307F" w:rsidRDefault="00E15C72" w:rsidP="00E15C72"/>
    <w:p w14:paraId="5534A0F0" w14:textId="77777777" w:rsidR="00E15C72" w:rsidRPr="0083307F" w:rsidRDefault="00E15C72" w:rsidP="00E15C72">
      <w:pPr>
        <w:pStyle w:val="BodyText"/>
        <w:keepNext/>
        <w:jc w:val="center"/>
      </w:pPr>
      <w:r w:rsidRPr="0083307F">
        <w:object w:dxaOrig="5821" w:dyaOrig="4932" w14:anchorId="75E0E89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1.75pt;height:247.75pt" o:ole="">
            <v:imagedata r:id="rId14" o:title=""/>
          </v:shape>
          <o:OLEObject Type="Embed" ProgID="Visio.Drawing.15" ShapeID="_x0000_i1025" DrawAspect="Content" ObjectID="_1781208908" r:id="rId15"/>
        </w:object>
      </w:r>
    </w:p>
    <w:p w14:paraId="5F0EF765" w14:textId="77777777" w:rsidR="00E15C72" w:rsidRPr="0083307F" w:rsidRDefault="00E15C72" w:rsidP="00E15C72">
      <w:pPr>
        <w:pStyle w:val="Caption"/>
        <w:jc w:val="center"/>
      </w:pPr>
      <w:bookmarkStart w:id="0" w:name="_Ref168562174"/>
      <w:r w:rsidRPr="0083307F">
        <w:t xml:space="preserve">Figure </w:t>
      </w:r>
      <w:r w:rsidRPr="0083307F">
        <w:fldChar w:fldCharType="begin"/>
      </w:r>
      <w:r w:rsidRPr="0083307F">
        <w:instrText xml:space="preserve"> SEQ Figure \* ARABIC </w:instrText>
      </w:r>
      <w:r w:rsidRPr="0083307F">
        <w:fldChar w:fldCharType="separate"/>
      </w:r>
      <w:r w:rsidRPr="0083307F">
        <w:t>1</w:t>
      </w:r>
      <w:r w:rsidRPr="0083307F">
        <w:fldChar w:fldCharType="end"/>
      </w:r>
      <w:bookmarkEnd w:id="0"/>
      <w:r w:rsidRPr="0083307F">
        <w:t xml:space="preserve"> – System Architecture Block Diagram</w:t>
      </w:r>
    </w:p>
    <w:p w14:paraId="5C35C039" w14:textId="77777777" w:rsidR="00E15C72" w:rsidRPr="0083307F" w:rsidRDefault="00E15C72" w:rsidP="00E15C72">
      <w:pPr>
        <w:pStyle w:val="BodyText"/>
      </w:pPr>
    </w:p>
    <w:p w14:paraId="151C1F14" w14:textId="77777777" w:rsidR="00E15C72" w:rsidRPr="0083307F" w:rsidRDefault="00E15C72" w:rsidP="00E15C72"/>
    <w:p w14:paraId="75BD5881" w14:textId="77777777" w:rsidR="00990C12" w:rsidRDefault="00990C12" w:rsidP="00990C12">
      <w:pPr>
        <w:pStyle w:val="Heading1"/>
      </w:pPr>
      <w:r w:rsidRPr="0083307F">
        <w:t>Glossary</w:t>
      </w:r>
    </w:p>
    <w:p w14:paraId="6C3D4B99" w14:textId="77777777" w:rsidR="00A57600" w:rsidRPr="00A57600" w:rsidRDefault="00A57600" w:rsidP="00A57600"/>
    <w:tbl>
      <w:tblPr>
        <w:tblW w:w="10080" w:type="dxa"/>
        <w:tblInd w:w="-5" w:type="dxa"/>
        <w:tblLook w:val="04A0" w:firstRow="1" w:lastRow="0" w:firstColumn="1" w:lastColumn="0" w:noHBand="0" w:noVBand="1"/>
      </w:tblPr>
      <w:tblGrid>
        <w:gridCol w:w="2250"/>
        <w:gridCol w:w="7830"/>
      </w:tblGrid>
      <w:tr w:rsidR="00990C12" w:rsidRPr="0083307F" w14:paraId="34838C73" w14:textId="77777777" w:rsidTr="00F313B2">
        <w:trPr>
          <w:cantSplit/>
          <w:trHeight w:val="288"/>
          <w:tblHeader/>
        </w:trPr>
        <w:tc>
          <w:tcPr>
            <w:tcW w:w="2250" w:type="dxa"/>
            <w:tcBorders>
              <w:top w:val="single" w:sz="4" w:space="0" w:color="auto"/>
              <w:left w:val="single" w:sz="4" w:space="0" w:color="auto"/>
              <w:bottom w:val="single" w:sz="4" w:space="0" w:color="auto"/>
              <w:right w:val="single" w:sz="4" w:space="0" w:color="auto"/>
            </w:tcBorders>
            <w:shd w:val="clear" w:color="000000" w:fill="00B0F0"/>
            <w:vAlign w:val="center"/>
            <w:hideMark/>
          </w:tcPr>
          <w:p w14:paraId="7BF94F9C" w14:textId="77777777" w:rsidR="00990C12" w:rsidRPr="0083307F" w:rsidRDefault="00990C12" w:rsidP="00F313B2">
            <w:pPr>
              <w:jc w:val="both"/>
              <w:rPr>
                <w:rFonts w:cs="Calibri"/>
                <w:b/>
                <w:bCs/>
                <w:color w:val="000000"/>
              </w:rPr>
            </w:pPr>
            <w:r w:rsidRPr="0083307F">
              <w:rPr>
                <w:rFonts w:cs="Calibri"/>
                <w:b/>
                <w:bCs/>
                <w:color w:val="000000"/>
              </w:rPr>
              <w:t>Term</w:t>
            </w:r>
          </w:p>
        </w:tc>
        <w:tc>
          <w:tcPr>
            <w:tcW w:w="7830" w:type="dxa"/>
            <w:tcBorders>
              <w:top w:val="single" w:sz="4" w:space="0" w:color="auto"/>
              <w:left w:val="nil"/>
              <w:bottom w:val="single" w:sz="4" w:space="0" w:color="auto"/>
              <w:right w:val="single" w:sz="4" w:space="0" w:color="auto"/>
            </w:tcBorders>
            <w:shd w:val="clear" w:color="000000" w:fill="00B0F0"/>
            <w:vAlign w:val="center"/>
            <w:hideMark/>
          </w:tcPr>
          <w:p w14:paraId="26701287" w14:textId="77777777" w:rsidR="00990C12" w:rsidRPr="0083307F" w:rsidRDefault="00990C12" w:rsidP="00F313B2">
            <w:pPr>
              <w:rPr>
                <w:rFonts w:cs="Calibri"/>
                <w:b/>
                <w:bCs/>
                <w:color w:val="000000"/>
              </w:rPr>
            </w:pPr>
            <w:r w:rsidRPr="0083307F">
              <w:rPr>
                <w:rFonts w:cs="Calibri"/>
                <w:b/>
                <w:bCs/>
                <w:color w:val="000000"/>
              </w:rPr>
              <w:t>Description</w:t>
            </w:r>
          </w:p>
        </w:tc>
      </w:tr>
      <w:tr w:rsidR="00990C12" w:rsidRPr="0083307F" w14:paraId="11D0D423"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35AFF597" w14:textId="77777777" w:rsidR="00990C12" w:rsidRPr="0083307F" w:rsidRDefault="00990C12" w:rsidP="00F313B2">
            <w:pPr>
              <w:jc w:val="both"/>
              <w:rPr>
                <w:rFonts w:cs="Calibri"/>
                <w:b/>
                <w:bCs/>
                <w:color w:val="000000"/>
              </w:rPr>
            </w:pPr>
            <w:r w:rsidRPr="0083307F">
              <w:t>BSP</w:t>
            </w:r>
          </w:p>
        </w:tc>
        <w:tc>
          <w:tcPr>
            <w:tcW w:w="7830" w:type="dxa"/>
            <w:tcBorders>
              <w:top w:val="nil"/>
              <w:left w:val="nil"/>
              <w:bottom w:val="single" w:sz="4" w:space="0" w:color="auto"/>
              <w:right w:val="single" w:sz="4" w:space="0" w:color="auto"/>
            </w:tcBorders>
            <w:shd w:val="clear" w:color="auto" w:fill="auto"/>
            <w:vAlign w:val="center"/>
          </w:tcPr>
          <w:p w14:paraId="3A6D6537" w14:textId="77777777" w:rsidR="00990C12" w:rsidRPr="0083307F" w:rsidRDefault="00990C12" w:rsidP="00F313B2">
            <w:pPr>
              <w:jc w:val="both"/>
              <w:rPr>
                <w:rFonts w:ascii="Consolas" w:hAnsi="Consolas" w:cs="Calibri"/>
                <w:color w:val="000000"/>
              </w:rPr>
            </w:pPr>
            <w:r w:rsidRPr="0083307F">
              <w:t>Board Support Package</w:t>
            </w:r>
          </w:p>
        </w:tc>
      </w:tr>
      <w:tr w:rsidR="00990C12" w:rsidRPr="0083307F" w14:paraId="1B3E865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366FE70" w14:textId="77777777" w:rsidR="00990C12" w:rsidRPr="0083307F" w:rsidRDefault="00990C12" w:rsidP="00F313B2">
            <w:pPr>
              <w:jc w:val="both"/>
              <w:rPr>
                <w:rFonts w:cs="Calibri"/>
                <w:b/>
                <w:bCs/>
                <w:color w:val="000000"/>
              </w:rPr>
            </w:pPr>
            <w:r w:rsidRPr="0083307F">
              <w:t>DHC</w:t>
            </w:r>
          </w:p>
        </w:tc>
        <w:tc>
          <w:tcPr>
            <w:tcW w:w="7830" w:type="dxa"/>
            <w:tcBorders>
              <w:top w:val="nil"/>
              <w:left w:val="nil"/>
              <w:bottom w:val="single" w:sz="4" w:space="0" w:color="auto"/>
              <w:right w:val="single" w:sz="4" w:space="0" w:color="auto"/>
            </w:tcBorders>
            <w:shd w:val="clear" w:color="auto" w:fill="auto"/>
            <w:vAlign w:val="center"/>
          </w:tcPr>
          <w:p w14:paraId="713BB93E" w14:textId="77777777" w:rsidR="00990C12" w:rsidRPr="0083307F" w:rsidRDefault="00990C12" w:rsidP="00F313B2">
            <w:pPr>
              <w:jc w:val="both"/>
              <w:rPr>
                <w:rFonts w:ascii="Consolas" w:hAnsi="Consolas" w:cs="Calibri"/>
                <w:color w:val="000000"/>
              </w:rPr>
            </w:pPr>
            <w:r w:rsidRPr="0083307F">
              <w:t>Digital Heater Controller</w:t>
            </w:r>
          </w:p>
        </w:tc>
      </w:tr>
      <w:tr w:rsidR="00990C12" w:rsidRPr="0083307F" w14:paraId="40FF05F8"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8B3C8F0" w14:textId="77777777" w:rsidR="00990C12" w:rsidRPr="0083307F" w:rsidRDefault="00990C12" w:rsidP="00F313B2">
            <w:pPr>
              <w:jc w:val="both"/>
              <w:rPr>
                <w:rFonts w:cs="Calibri"/>
                <w:b/>
                <w:bCs/>
                <w:color w:val="000000"/>
              </w:rPr>
            </w:pPr>
            <w:r w:rsidRPr="0083307F">
              <w:t>ITC</w:t>
            </w:r>
          </w:p>
        </w:tc>
        <w:tc>
          <w:tcPr>
            <w:tcW w:w="7830" w:type="dxa"/>
            <w:tcBorders>
              <w:top w:val="nil"/>
              <w:left w:val="nil"/>
              <w:bottom w:val="single" w:sz="4" w:space="0" w:color="auto"/>
              <w:right w:val="single" w:sz="4" w:space="0" w:color="auto"/>
            </w:tcBorders>
            <w:shd w:val="clear" w:color="auto" w:fill="auto"/>
            <w:vAlign w:val="center"/>
          </w:tcPr>
          <w:p w14:paraId="34306E2A" w14:textId="77777777" w:rsidR="00990C12" w:rsidRPr="0083307F" w:rsidRDefault="00990C12" w:rsidP="00F313B2">
            <w:pPr>
              <w:jc w:val="both"/>
              <w:rPr>
                <w:rFonts w:cs="Calibri"/>
                <w:color w:val="000000"/>
              </w:rPr>
            </w:pPr>
            <w:r w:rsidRPr="0083307F">
              <w:t>Inter-Thread-Communication</w:t>
            </w:r>
          </w:p>
        </w:tc>
      </w:tr>
      <w:tr w:rsidR="00990C12" w:rsidRPr="0083307F" w14:paraId="47DEF1E8"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294C43A" w14:textId="77777777" w:rsidR="00990C12" w:rsidRPr="0083307F" w:rsidRDefault="00990C12" w:rsidP="00F313B2">
            <w:pPr>
              <w:jc w:val="both"/>
            </w:pPr>
            <w:r w:rsidRPr="0083307F">
              <w:t>MCU</w:t>
            </w:r>
          </w:p>
        </w:tc>
        <w:tc>
          <w:tcPr>
            <w:tcW w:w="7830" w:type="dxa"/>
            <w:tcBorders>
              <w:top w:val="nil"/>
              <w:left w:val="nil"/>
              <w:bottom w:val="single" w:sz="4" w:space="0" w:color="auto"/>
              <w:right w:val="single" w:sz="4" w:space="0" w:color="auto"/>
            </w:tcBorders>
            <w:shd w:val="clear" w:color="auto" w:fill="auto"/>
            <w:vAlign w:val="center"/>
          </w:tcPr>
          <w:p w14:paraId="7038A355" w14:textId="77777777" w:rsidR="00990C12" w:rsidRPr="0083307F" w:rsidRDefault="00990C12" w:rsidP="00F313B2">
            <w:pPr>
              <w:jc w:val="both"/>
            </w:pPr>
            <w:r w:rsidRPr="0083307F">
              <w:t>Microcontroller</w:t>
            </w:r>
          </w:p>
        </w:tc>
      </w:tr>
      <w:tr w:rsidR="00990C12" w:rsidRPr="0083307F" w14:paraId="126F25EA"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EF33F33" w14:textId="77777777" w:rsidR="00990C12" w:rsidRPr="0083307F" w:rsidRDefault="00990C12" w:rsidP="00F313B2">
            <w:pPr>
              <w:jc w:val="both"/>
            </w:pPr>
            <w:r w:rsidRPr="0083307F">
              <w:t>PII</w:t>
            </w:r>
          </w:p>
        </w:tc>
        <w:tc>
          <w:tcPr>
            <w:tcW w:w="7830" w:type="dxa"/>
            <w:tcBorders>
              <w:top w:val="nil"/>
              <w:left w:val="nil"/>
              <w:bottom w:val="single" w:sz="4" w:space="0" w:color="auto"/>
              <w:right w:val="single" w:sz="4" w:space="0" w:color="auto"/>
            </w:tcBorders>
            <w:shd w:val="clear" w:color="auto" w:fill="auto"/>
            <w:vAlign w:val="center"/>
          </w:tcPr>
          <w:p w14:paraId="64CC7346" w14:textId="77777777" w:rsidR="00990C12" w:rsidRPr="0083307F" w:rsidRDefault="00990C12" w:rsidP="00F313B2">
            <w:pPr>
              <w:jc w:val="both"/>
            </w:pPr>
            <w:r w:rsidRPr="0083307F">
              <w:t>Personally Identifiable Information</w:t>
            </w:r>
          </w:p>
        </w:tc>
      </w:tr>
      <w:tr w:rsidR="00990C12" w:rsidRPr="0083307F" w14:paraId="0145AFA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D0E418C" w14:textId="77777777" w:rsidR="00990C12" w:rsidRPr="0083307F" w:rsidRDefault="00990C12" w:rsidP="00F313B2">
            <w:pPr>
              <w:jc w:val="both"/>
            </w:pPr>
            <w:r w:rsidRPr="0083307F">
              <w:t>UART</w:t>
            </w:r>
          </w:p>
        </w:tc>
        <w:tc>
          <w:tcPr>
            <w:tcW w:w="7830" w:type="dxa"/>
            <w:tcBorders>
              <w:top w:val="nil"/>
              <w:left w:val="nil"/>
              <w:bottom w:val="single" w:sz="4" w:space="0" w:color="auto"/>
              <w:right w:val="single" w:sz="4" w:space="0" w:color="auto"/>
            </w:tcBorders>
            <w:shd w:val="clear" w:color="auto" w:fill="auto"/>
            <w:vAlign w:val="center"/>
          </w:tcPr>
          <w:p w14:paraId="36F572E6" w14:textId="77777777" w:rsidR="00990C12" w:rsidRPr="0083307F" w:rsidRDefault="00990C12" w:rsidP="00F313B2">
            <w:pPr>
              <w:jc w:val="both"/>
            </w:pPr>
            <w:r w:rsidRPr="0083307F">
              <w:t>A universal asynchronous receiver-transmitter</w:t>
            </w:r>
          </w:p>
        </w:tc>
      </w:tr>
    </w:tbl>
    <w:p w14:paraId="696F97AA" w14:textId="77777777" w:rsidR="00990C12" w:rsidRPr="0083307F" w:rsidRDefault="00990C12" w:rsidP="00990C12"/>
    <w:p w14:paraId="0162A835" w14:textId="77777777" w:rsidR="00990C12" w:rsidRPr="0083307F" w:rsidRDefault="00990C12" w:rsidP="00990C12"/>
    <w:p w14:paraId="43547FB3" w14:textId="77777777" w:rsidR="0073532C" w:rsidRDefault="0073532C" w:rsidP="0073532C">
      <w:pPr>
        <w:pStyle w:val="Heading1"/>
      </w:pPr>
      <w:r w:rsidRPr="0083307F">
        <w:t>Document References</w:t>
      </w:r>
    </w:p>
    <w:p w14:paraId="4448F1CC" w14:textId="77777777" w:rsidR="00A57600" w:rsidRPr="00A57600" w:rsidRDefault="00A57600" w:rsidP="00A57600"/>
    <w:tbl>
      <w:tblPr>
        <w:tblW w:w="10080" w:type="dxa"/>
        <w:tblLayout w:type="fixed"/>
        <w:tblLook w:val="04A0" w:firstRow="1" w:lastRow="0" w:firstColumn="1" w:lastColumn="0" w:noHBand="0" w:noVBand="1"/>
      </w:tblPr>
      <w:tblGrid>
        <w:gridCol w:w="2070"/>
        <w:gridCol w:w="6210"/>
        <w:gridCol w:w="1800"/>
      </w:tblGrid>
      <w:tr w:rsidR="005F6323" w:rsidRPr="0083307F" w14:paraId="1DD39402" w14:textId="77777777" w:rsidTr="00D43C2E">
        <w:trPr>
          <w:cantSplit/>
          <w:trHeight w:val="296"/>
          <w:tblHeader/>
        </w:trPr>
        <w:tc>
          <w:tcPr>
            <w:tcW w:w="2070" w:type="dxa"/>
            <w:tcBorders>
              <w:top w:val="single" w:sz="4" w:space="0" w:color="auto"/>
              <w:bottom w:val="single" w:sz="4" w:space="0" w:color="auto"/>
            </w:tcBorders>
            <w:shd w:val="clear" w:color="auto" w:fill="00B0F0"/>
            <w:vAlign w:val="center"/>
          </w:tcPr>
          <w:p w14:paraId="1BB3C17C"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w:t>
            </w:r>
          </w:p>
        </w:tc>
        <w:tc>
          <w:tcPr>
            <w:tcW w:w="6210" w:type="dxa"/>
            <w:tcBorders>
              <w:top w:val="single" w:sz="4" w:space="0" w:color="auto"/>
              <w:bottom w:val="single" w:sz="4" w:space="0" w:color="auto"/>
            </w:tcBorders>
            <w:shd w:val="clear" w:color="auto" w:fill="00B0F0"/>
            <w:vAlign w:val="center"/>
          </w:tcPr>
          <w:p w14:paraId="5A126226"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name</w:t>
            </w:r>
          </w:p>
        </w:tc>
        <w:tc>
          <w:tcPr>
            <w:tcW w:w="1800" w:type="dxa"/>
            <w:tcBorders>
              <w:top w:val="single" w:sz="4" w:space="0" w:color="auto"/>
              <w:bottom w:val="single" w:sz="4" w:space="0" w:color="auto"/>
            </w:tcBorders>
            <w:shd w:val="clear" w:color="auto" w:fill="00B0F0"/>
            <w:vAlign w:val="center"/>
          </w:tcPr>
          <w:p w14:paraId="0E4C3D2D"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Version</w:t>
            </w:r>
          </w:p>
        </w:tc>
      </w:tr>
      <w:tr w:rsidR="00990C12" w:rsidRPr="0083307F" w14:paraId="72B87066"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4C64BD35" w14:textId="03AFA11F" w:rsidR="00990C12" w:rsidRPr="0083307F" w:rsidRDefault="00990C12" w:rsidP="00990C12">
            <w:pPr>
              <w:rPr>
                <w:rFonts w:cs="Calibri"/>
                <w:color w:val="000000"/>
              </w:rPr>
            </w:pPr>
            <w:r w:rsidRPr="0083307F">
              <w:t>MRS-1322</w:t>
            </w:r>
          </w:p>
        </w:tc>
        <w:tc>
          <w:tcPr>
            <w:tcW w:w="6210" w:type="dxa"/>
            <w:tcBorders>
              <w:top w:val="single" w:sz="4" w:space="0" w:color="auto"/>
              <w:left w:val="single" w:sz="4" w:space="0" w:color="auto"/>
              <w:bottom w:val="single" w:sz="4" w:space="0" w:color="auto"/>
              <w:right w:val="single" w:sz="4" w:space="0" w:color="auto"/>
            </w:tcBorders>
          </w:tcPr>
          <w:p w14:paraId="4FBB6B67" w14:textId="03C4CBDA" w:rsidR="00990C12" w:rsidRPr="0083307F" w:rsidRDefault="00990C12" w:rsidP="00990C12">
            <w:pPr>
              <w:rPr>
                <w:rFonts w:cs="Calibri"/>
                <w:color w:val="000000"/>
              </w:rPr>
            </w:pPr>
            <w:r w:rsidRPr="0083307F">
              <w:t>GM6000 Marketing Requirement Specification</w:t>
            </w:r>
          </w:p>
        </w:tc>
        <w:tc>
          <w:tcPr>
            <w:tcW w:w="1800" w:type="dxa"/>
            <w:tcBorders>
              <w:top w:val="single" w:sz="4" w:space="0" w:color="auto"/>
              <w:left w:val="single" w:sz="4" w:space="0" w:color="auto"/>
              <w:bottom w:val="single" w:sz="4" w:space="0" w:color="auto"/>
              <w:right w:val="single" w:sz="4" w:space="0" w:color="auto"/>
            </w:tcBorders>
            <w:vAlign w:val="center"/>
          </w:tcPr>
          <w:p w14:paraId="64141D64" w14:textId="2FCD1668" w:rsidR="00990C12" w:rsidRPr="0083307F" w:rsidRDefault="00990C12" w:rsidP="00990C12">
            <w:pPr>
              <w:rPr>
                <w:rFonts w:cs="Calibri"/>
                <w:color w:val="000000"/>
              </w:rPr>
            </w:pPr>
            <w:r w:rsidRPr="0083307F">
              <w:t>0.1</w:t>
            </w:r>
          </w:p>
        </w:tc>
      </w:tr>
      <w:tr w:rsidR="00990C12" w:rsidRPr="0083307F" w14:paraId="5DACD1BF"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665F5568" w14:textId="69E14DB3" w:rsidR="00990C12" w:rsidRPr="0083307F" w:rsidRDefault="00990C12" w:rsidP="00990C12">
            <w:pPr>
              <w:rPr>
                <w:rFonts w:cs="Calibri"/>
                <w:color w:val="000000"/>
              </w:rPr>
            </w:pPr>
            <w:r w:rsidRPr="0083307F">
              <w:t>PRS-1323</w:t>
            </w:r>
          </w:p>
        </w:tc>
        <w:tc>
          <w:tcPr>
            <w:tcW w:w="6210" w:type="dxa"/>
            <w:tcBorders>
              <w:top w:val="single" w:sz="4" w:space="0" w:color="auto"/>
              <w:left w:val="single" w:sz="4" w:space="0" w:color="auto"/>
              <w:bottom w:val="single" w:sz="4" w:space="0" w:color="auto"/>
              <w:right w:val="single" w:sz="4" w:space="0" w:color="auto"/>
            </w:tcBorders>
          </w:tcPr>
          <w:p w14:paraId="725C6333" w14:textId="036EB588" w:rsidR="00990C12" w:rsidRPr="0083307F" w:rsidRDefault="00990C12" w:rsidP="00990C12">
            <w:pPr>
              <w:rPr>
                <w:rFonts w:cs="Calibri"/>
                <w:color w:val="000000"/>
              </w:rPr>
            </w:pPr>
            <w:r w:rsidRPr="0083307F">
              <w:t>GM6000 Product Requirement Specification</w:t>
            </w:r>
          </w:p>
        </w:tc>
        <w:tc>
          <w:tcPr>
            <w:tcW w:w="1800" w:type="dxa"/>
            <w:tcBorders>
              <w:top w:val="single" w:sz="4" w:space="0" w:color="auto"/>
              <w:left w:val="single" w:sz="4" w:space="0" w:color="auto"/>
              <w:bottom w:val="single" w:sz="4" w:space="0" w:color="auto"/>
              <w:right w:val="single" w:sz="4" w:space="0" w:color="auto"/>
            </w:tcBorders>
            <w:vAlign w:val="center"/>
          </w:tcPr>
          <w:p w14:paraId="5D56955C" w14:textId="4936CC4A" w:rsidR="00990C12" w:rsidRPr="0083307F" w:rsidRDefault="00990C12" w:rsidP="00990C12">
            <w:pPr>
              <w:rPr>
                <w:rFonts w:cs="Calibri"/>
                <w:color w:val="000000"/>
              </w:rPr>
            </w:pPr>
            <w:r w:rsidRPr="0083307F">
              <w:t>0.1</w:t>
            </w:r>
          </w:p>
        </w:tc>
      </w:tr>
      <w:tr w:rsidR="00990C12" w:rsidRPr="0083307F" w14:paraId="629A17CA"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02FB2AFA" w14:textId="4C8F89BB" w:rsidR="00990C12" w:rsidRPr="0083307F" w:rsidRDefault="00990C12" w:rsidP="00990C12">
            <w:r w:rsidRPr="0083307F">
              <w:t>SRS-1324</w:t>
            </w:r>
          </w:p>
        </w:tc>
        <w:tc>
          <w:tcPr>
            <w:tcW w:w="6210" w:type="dxa"/>
            <w:tcBorders>
              <w:top w:val="single" w:sz="4" w:space="0" w:color="auto"/>
              <w:left w:val="single" w:sz="4" w:space="0" w:color="auto"/>
              <w:bottom w:val="single" w:sz="4" w:space="0" w:color="auto"/>
              <w:right w:val="single" w:sz="4" w:space="0" w:color="auto"/>
            </w:tcBorders>
          </w:tcPr>
          <w:p w14:paraId="78AC7B34" w14:textId="39A3B39C" w:rsidR="00990C12" w:rsidRPr="0083307F" w:rsidRDefault="00990C12" w:rsidP="00990C12">
            <w:r w:rsidRPr="0083307F">
              <w:t>GM6000 Software Requirement Specification</w:t>
            </w:r>
          </w:p>
        </w:tc>
        <w:tc>
          <w:tcPr>
            <w:tcW w:w="1800" w:type="dxa"/>
            <w:tcBorders>
              <w:top w:val="single" w:sz="4" w:space="0" w:color="auto"/>
              <w:left w:val="single" w:sz="4" w:space="0" w:color="auto"/>
              <w:bottom w:val="single" w:sz="4" w:space="0" w:color="auto"/>
              <w:right w:val="single" w:sz="4" w:space="0" w:color="auto"/>
            </w:tcBorders>
            <w:vAlign w:val="center"/>
          </w:tcPr>
          <w:p w14:paraId="0BFF778D" w14:textId="582E37FE" w:rsidR="00990C12" w:rsidRPr="0083307F" w:rsidRDefault="00990C12" w:rsidP="00990C12">
            <w:r w:rsidRPr="0083307F">
              <w:t>0.2</w:t>
            </w:r>
          </w:p>
        </w:tc>
      </w:tr>
      <w:tr w:rsidR="00990C12" w:rsidRPr="0083307F" w14:paraId="5834A80D"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2A88B63F" w14:textId="771FDDB3" w:rsidR="00990C12" w:rsidRPr="0083307F" w:rsidRDefault="00990C12" w:rsidP="00990C12">
            <w:r w:rsidRPr="0083307F">
              <w:t>QMS-018</w:t>
            </w:r>
          </w:p>
        </w:tc>
        <w:tc>
          <w:tcPr>
            <w:tcW w:w="6210" w:type="dxa"/>
            <w:tcBorders>
              <w:top w:val="single" w:sz="4" w:space="0" w:color="auto"/>
              <w:left w:val="single" w:sz="4" w:space="0" w:color="auto"/>
              <w:bottom w:val="single" w:sz="4" w:space="0" w:color="auto"/>
              <w:right w:val="single" w:sz="4" w:space="0" w:color="auto"/>
            </w:tcBorders>
          </w:tcPr>
          <w:p w14:paraId="59C46534" w14:textId="1C891A36" w:rsidR="00990C12" w:rsidRPr="0083307F" w:rsidRDefault="00990C12" w:rsidP="00990C12">
            <w:r w:rsidRPr="0083307F">
              <w:t>Cyber Security Work Instructions</w:t>
            </w:r>
          </w:p>
        </w:tc>
        <w:tc>
          <w:tcPr>
            <w:tcW w:w="1800" w:type="dxa"/>
            <w:tcBorders>
              <w:top w:val="single" w:sz="4" w:space="0" w:color="auto"/>
              <w:left w:val="single" w:sz="4" w:space="0" w:color="auto"/>
              <w:bottom w:val="single" w:sz="4" w:space="0" w:color="auto"/>
              <w:right w:val="single" w:sz="4" w:space="0" w:color="auto"/>
            </w:tcBorders>
            <w:vAlign w:val="center"/>
          </w:tcPr>
          <w:p w14:paraId="5E6B5F52" w14:textId="77777777" w:rsidR="00990C12" w:rsidRPr="0083307F" w:rsidRDefault="00990C12" w:rsidP="00990C12"/>
        </w:tc>
      </w:tr>
      <w:tr w:rsidR="00990C12" w:rsidRPr="0083307F" w14:paraId="26BE7653" w14:textId="77777777" w:rsidTr="00732B73">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108960E8" w14:textId="73CE1C7D" w:rsidR="00990C12" w:rsidRPr="0083307F" w:rsidRDefault="00990C12" w:rsidP="00990C12">
            <w:r w:rsidRPr="0083307F">
              <w:t>SYSA-1326</w:t>
            </w:r>
          </w:p>
        </w:tc>
        <w:tc>
          <w:tcPr>
            <w:tcW w:w="6210" w:type="dxa"/>
            <w:tcBorders>
              <w:top w:val="single" w:sz="4" w:space="0" w:color="auto"/>
              <w:left w:val="single" w:sz="4" w:space="0" w:color="auto"/>
              <w:bottom w:val="single" w:sz="4" w:space="0" w:color="auto"/>
              <w:right w:val="single" w:sz="4" w:space="0" w:color="auto"/>
            </w:tcBorders>
          </w:tcPr>
          <w:p w14:paraId="01575D28" w14:textId="4527D0CC" w:rsidR="00990C12" w:rsidRPr="0083307F" w:rsidRDefault="00990C12" w:rsidP="00990C12">
            <w:r w:rsidRPr="0083307F">
              <w:t>GM6000 System Architecture</w:t>
            </w:r>
          </w:p>
        </w:tc>
        <w:tc>
          <w:tcPr>
            <w:tcW w:w="1800" w:type="dxa"/>
            <w:tcBorders>
              <w:top w:val="single" w:sz="4" w:space="0" w:color="auto"/>
              <w:left w:val="single" w:sz="4" w:space="0" w:color="auto"/>
              <w:bottom w:val="single" w:sz="4" w:space="0" w:color="auto"/>
              <w:right w:val="single" w:sz="4" w:space="0" w:color="auto"/>
            </w:tcBorders>
            <w:vAlign w:val="center"/>
          </w:tcPr>
          <w:p w14:paraId="0F9D75D7" w14:textId="2381FB34" w:rsidR="00990C12" w:rsidRPr="0083307F" w:rsidRDefault="00990C12" w:rsidP="00990C12">
            <w:r w:rsidRPr="0083307F">
              <w:t>0.1</w:t>
            </w:r>
          </w:p>
        </w:tc>
      </w:tr>
    </w:tbl>
    <w:p w14:paraId="318874C6" w14:textId="77777777" w:rsidR="003F6960" w:rsidRPr="0083307F" w:rsidRDefault="003F6960" w:rsidP="003F6960"/>
    <w:p w14:paraId="6669223E" w14:textId="5793C30A" w:rsidR="003F6960" w:rsidRPr="0083307F" w:rsidRDefault="003F6960">
      <w:pPr>
        <w:rPr>
          <w:rFonts w:cs="Arial"/>
          <w:b/>
          <w:bCs/>
          <w:sz w:val="28"/>
        </w:rPr>
      </w:pPr>
    </w:p>
    <w:p w14:paraId="1ACC7ABF" w14:textId="529742D5" w:rsidR="00B10C71" w:rsidRPr="0083307F" w:rsidRDefault="00990C12" w:rsidP="003A3C08">
      <w:pPr>
        <w:pStyle w:val="Heading1"/>
      </w:pPr>
      <w:r w:rsidRPr="0083307F">
        <w:t>Hardware Interfaces</w:t>
      </w:r>
    </w:p>
    <w:p w14:paraId="6A823513" w14:textId="36EC29BE" w:rsidR="00990C12" w:rsidRPr="0083307F" w:rsidRDefault="0060790F" w:rsidP="00990C12">
      <w:r w:rsidRPr="0083307F">
        <w:fldChar w:fldCharType="begin"/>
      </w:r>
      <w:r w:rsidRPr="0083307F">
        <w:instrText xml:space="preserve"> REF _Ref168563543 \h </w:instrText>
      </w:r>
      <w:r w:rsidRPr="0083307F">
        <w:fldChar w:fldCharType="separate"/>
      </w:r>
      <w:r w:rsidR="00990C9F" w:rsidRPr="0083307F">
        <w:t>Figure 2</w:t>
      </w:r>
      <w:r w:rsidRPr="0083307F">
        <w:fldChar w:fldCharType="end"/>
      </w:r>
      <w:r w:rsidRPr="0083307F">
        <w:t xml:space="preserve"> </w:t>
      </w:r>
      <w:r w:rsidR="00990C12" w:rsidRPr="0083307F">
        <w:t xml:space="preserve">illustrates the input and output signals to the Control Board’s microcontroller. It defines what the MCU’s inputs and outputs are. </w:t>
      </w:r>
    </w:p>
    <w:p w14:paraId="0F11288D" w14:textId="77777777" w:rsidR="00990C12" w:rsidRPr="0083307F" w:rsidRDefault="00990C12" w:rsidP="00990C12">
      <w:pPr>
        <w:pStyle w:val="FigureCaption"/>
        <w:keepNext/>
        <w:jc w:val="center"/>
        <w:rPr>
          <w:noProof w:val="0"/>
        </w:rPr>
      </w:pPr>
      <w:r w:rsidRPr="0083307F">
        <w:rPr>
          <w:noProof w:val="0"/>
        </w:rPr>
        <w:object w:dxaOrig="8209" w:dyaOrig="7392" w14:anchorId="12553941">
          <v:shape id="_x0000_i1026" type="#_x0000_t75" style="width:410.5pt;height:368.85pt" o:ole="">
            <v:imagedata r:id="rId16" o:title=""/>
          </v:shape>
          <o:OLEObject Type="Embed" ProgID="Visio.Drawing.15" ShapeID="_x0000_i1026" DrawAspect="Content" ObjectID="_1781208909" r:id="rId17"/>
        </w:object>
      </w:r>
    </w:p>
    <w:p w14:paraId="204D5788" w14:textId="06F6B782" w:rsidR="00990C12" w:rsidRPr="0083307F" w:rsidRDefault="00990C12" w:rsidP="00990C12">
      <w:pPr>
        <w:pStyle w:val="Caption"/>
        <w:jc w:val="center"/>
      </w:pPr>
      <w:bookmarkStart w:id="1" w:name="_Ref168563543"/>
      <w:r w:rsidRPr="0083307F">
        <w:t xml:space="preserve">Figure </w:t>
      </w:r>
      <w:r w:rsidRPr="0083307F">
        <w:fldChar w:fldCharType="begin"/>
      </w:r>
      <w:r w:rsidRPr="0083307F">
        <w:instrText xml:space="preserve"> SEQ Figure \* ARABIC </w:instrText>
      </w:r>
      <w:r w:rsidRPr="0083307F">
        <w:fldChar w:fldCharType="separate"/>
      </w:r>
      <w:r w:rsidR="00990C9F" w:rsidRPr="0083307F">
        <w:t>2</w:t>
      </w:r>
      <w:r w:rsidRPr="0083307F">
        <w:fldChar w:fldCharType="end"/>
      </w:r>
      <w:bookmarkEnd w:id="1"/>
      <w:r w:rsidRPr="0083307F">
        <w:t xml:space="preserve"> – Hardware Block Diagram</w:t>
      </w:r>
    </w:p>
    <w:p w14:paraId="32EE25CB" w14:textId="77777777" w:rsidR="004866A2" w:rsidRPr="0083307F" w:rsidRDefault="004866A2" w:rsidP="004866A2"/>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7807"/>
      </w:tblGrid>
      <w:tr w:rsidR="00990C12" w:rsidRPr="0083307F" w14:paraId="15F0EA47" w14:textId="77777777" w:rsidTr="004866A2">
        <w:trPr>
          <w:cantSplit/>
          <w:trHeight w:val="348"/>
          <w:tblHeader/>
        </w:trPr>
        <w:tc>
          <w:tcPr>
            <w:tcW w:w="2268" w:type="dxa"/>
            <w:shd w:val="clear" w:color="auto" w:fill="00B0F0"/>
            <w:vAlign w:val="center"/>
          </w:tcPr>
          <w:p w14:paraId="114F2A11" w14:textId="77777777" w:rsidR="00990C12" w:rsidRPr="0083307F" w:rsidRDefault="00990C12" w:rsidP="00990C12">
            <w:pPr>
              <w:rPr>
                <w:b/>
                <w:bCs/>
              </w:rPr>
            </w:pPr>
            <w:r w:rsidRPr="0083307F">
              <w:rPr>
                <w:b/>
                <w:bCs/>
              </w:rPr>
              <w:t>Component</w:t>
            </w:r>
          </w:p>
        </w:tc>
        <w:tc>
          <w:tcPr>
            <w:tcW w:w="7807" w:type="dxa"/>
            <w:shd w:val="clear" w:color="auto" w:fill="00B0F0"/>
            <w:vAlign w:val="center"/>
          </w:tcPr>
          <w:p w14:paraId="250D9A9B" w14:textId="77777777" w:rsidR="00990C12" w:rsidRPr="0083307F" w:rsidRDefault="00990C12" w:rsidP="00990C12">
            <w:pPr>
              <w:rPr>
                <w:b/>
                <w:bCs/>
              </w:rPr>
            </w:pPr>
            <w:r w:rsidRPr="0083307F">
              <w:rPr>
                <w:b/>
                <w:bCs/>
              </w:rPr>
              <w:t>Description</w:t>
            </w:r>
          </w:p>
        </w:tc>
      </w:tr>
      <w:tr w:rsidR="00990C12" w:rsidRPr="0083307F" w14:paraId="1F1D7EEA" w14:textId="77777777" w:rsidTr="004866A2">
        <w:trPr>
          <w:cantSplit/>
          <w:trHeight w:val="348"/>
        </w:trPr>
        <w:tc>
          <w:tcPr>
            <w:tcW w:w="2268" w:type="dxa"/>
          </w:tcPr>
          <w:p w14:paraId="56586196" w14:textId="77777777" w:rsidR="00990C12" w:rsidRPr="0083307F" w:rsidRDefault="00990C12" w:rsidP="00990C12">
            <w:r w:rsidRPr="0083307F">
              <w:t>Control Board (CB)</w:t>
            </w:r>
          </w:p>
        </w:tc>
        <w:tc>
          <w:tcPr>
            <w:tcW w:w="7807" w:type="dxa"/>
          </w:tcPr>
          <w:p w14:paraId="17A48F63" w14:textId="77777777" w:rsidR="00990C12" w:rsidRPr="0083307F" w:rsidRDefault="00990C12" w:rsidP="00990C12">
            <w:r w:rsidRPr="0083307F">
              <w:t>A single PCBA that contains the Microcontroller that operates the heater controller. The board has numerous connectors for off board connections to the other sub-assemblies.</w:t>
            </w:r>
          </w:p>
        </w:tc>
      </w:tr>
      <w:tr w:rsidR="00990C12" w:rsidRPr="0083307F" w14:paraId="44F24880" w14:textId="77777777" w:rsidTr="004866A2">
        <w:trPr>
          <w:cantSplit/>
          <w:trHeight w:val="348"/>
        </w:trPr>
        <w:tc>
          <w:tcPr>
            <w:tcW w:w="2268" w:type="dxa"/>
          </w:tcPr>
          <w:p w14:paraId="499AA874" w14:textId="77777777" w:rsidR="00990C12" w:rsidRPr="0083307F" w:rsidRDefault="00990C12" w:rsidP="00990C12">
            <w:r w:rsidRPr="0083307F">
              <w:t>Data Storage</w:t>
            </w:r>
          </w:p>
        </w:tc>
        <w:tc>
          <w:tcPr>
            <w:tcW w:w="7807" w:type="dxa"/>
          </w:tcPr>
          <w:p w14:paraId="4D3D54FD" w14:textId="77777777" w:rsidR="00990C12" w:rsidRPr="0083307F" w:rsidRDefault="00990C12" w:rsidP="00990C12">
            <w:r w:rsidRPr="0083307F">
              <w:t>Serial persistent data storage for configuration, user settings, etc.</w:t>
            </w:r>
          </w:p>
        </w:tc>
      </w:tr>
      <w:tr w:rsidR="00990C12" w:rsidRPr="0083307F" w14:paraId="3B31C461" w14:textId="77777777" w:rsidTr="004866A2">
        <w:trPr>
          <w:cantSplit/>
          <w:trHeight w:val="348"/>
        </w:trPr>
        <w:tc>
          <w:tcPr>
            <w:tcW w:w="2268" w:type="dxa"/>
          </w:tcPr>
          <w:p w14:paraId="1DD42122" w14:textId="77777777" w:rsidR="00990C12" w:rsidRPr="0083307F" w:rsidRDefault="00990C12" w:rsidP="00990C12">
            <w:r w:rsidRPr="0083307F">
              <w:t>Console</w:t>
            </w:r>
          </w:p>
        </w:tc>
        <w:tc>
          <w:tcPr>
            <w:tcW w:w="7807" w:type="dxa"/>
          </w:tcPr>
          <w:p w14:paraId="6E07C587" w14:textId="77777777" w:rsidR="00990C12" w:rsidRPr="0083307F" w:rsidRDefault="00990C12" w:rsidP="00990C12">
            <w:r w:rsidRPr="0083307F">
              <w:t>A UART interface that will be used for provisioning (and testing) the CB during manufacturing. The Console will also be used during development as a debug console.</w:t>
            </w:r>
          </w:p>
        </w:tc>
      </w:tr>
      <w:tr w:rsidR="00990C12" w:rsidRPr="0083307F" w14:paraId="33E45F79" w14:textId="77777777" w:rsidTr="004866A2">
        <w:trPr>
          <w:cantSplit/>
          <w:trHeight w:val="348"/>
        </w:trPr>
        <w:tc>
          <w:tcPr>
            <w:tcW w:w="2268" w:type="dxa"/>
          </w:tcPr>
          <w:p w14:paraId="7F478C49" w14:textId="77777777" w:rsidR="00990C12" w:rsidRPr="0083307F" w:rsidRDefault="00990C12" w:rsidP="00990C12">
            <w:r w:rsidRPr="0083307F">
              <w:t>Wireless Module (WM)</w:t>
            </w:r>
          </w:p>
        </w:tc>
        <w:tc>
          <w:tcPr>
            <w:tcW w:w="7807" w:type="dxa"/>
          </w:tcPr>
          <w:p w14:paraId="76DDBE8F" w14:textId="77777777" w:rsidR="00990C12" w:rsidRPr="0083307F" w:rsidRDefault="00990C12" w:rsidP="00990C12">
            <w:r w:rsidRPr="0083307F">
              <w:t>An optional (future release) module for wireless communications.</w:t>
            </w:r>
          </w:p>
        </w:tc>
      </w:tr>
      <w:tr w:rsidR="00990C12" w:rsidRPr="0083307F" w14:paraId="4486EA4A" w14:textId="77777777" w:rsidTr="004866A2">
        <w:trPr>
          <w:cantSplit/>
          <w:trHeight w:val="348"/>
        </w:trPr>
        <w:tc>
          <w:tcPr>
            <w:tcW w:w="2268" w:type="dxa"/>
          </w:tcPr>
          <w:p w14:paraId="5B2F719B" w14:textId="77777777" w:rsidR="00990C12" w:rsidRPr="0083307F" w:rsidRDefault="00990C12" w:rsidP="00990C12">
            <w:r w:rsidRPr="0083307F">
              <w:t>Wireless Sensor (WS)</w:t>
            </w:r>
          </w:p>
        </w:tc>
        <w:tc>
          <w:tcPr>
            <w:tcW w:w="7807" w:type="dxa"/>
          </w:tcPr>
          <w:p w14:paraId="4626408B" w14:textId="77777777" w:rsidR="00990C12" w:rsidRPr="0083307F" w:rsidRDefault="00990C12" w:rsidP="00990C12">
            <w:r w:rsidRPr="0083307F">
              <w:t>An optional (future release) wireless temperature sensor that communicates to the CB via the WM</w:t>
            </w:r>
          </w:p>
        </w:tc>
      </w:tr>
      <w:tr w:rsidR="00990C12" w:rsidRPr="0083307F" w14:paraId="3F807A3C" w14:textId="77777777" w:rsidTr="004866A2">
        <w:trPr>
          <w:cantSplit/>
          <w:trHeight w:val="348"/>
        </w:trPr>
        <w:tc>
          <w:tcPr>
            <w:tcW w:w="2268" w:type="dxa"/>
          </w:tcPr>
          <w:p w14:paraId="06D6F1E7" w14:textId="77777777" w:rsidR="00990C12" w:rsidRPr="0083307F" w:rsidRDefault="00990C12" w:rsidP="00990C12">
            <w:r w:rsidRPr="0083307F">
              <w:lastRenderedPageBreak/>
              <w:t>Display and User Inputs</w:t>
            </w:r>
          </w:p>
        </w:tc>
        <w:tc>
          <w:tcPr>
            <w:tcW w:w="7807" w:type="dxa"/>
          </w:tcPr>
          <w:p w14:paraId="7F0AD64C" w14:textId="77777777" w:rsidR="00990C12" w:rsidRPr="0083307F" w:rsidRDefault="00990C12" w:rsidP="00990C12">
            <w:r w:rsidRPr="0083307F">
              <w:t>A sub-assembly that contains:</w:t>
            </w:r>
          </w:p>
          <w:p w14:paraId="5DCC2854" w14:textId="60B55382" w:rsidR="00990C12" w:rsidRPr="0083307F" w:rsidRDefault="00990C12" w:rsidP="004866A2">
            <w:pPr>
              <w:pStyle w:val="ListParagraph"/>
              <w:numPr>
                <w:ilvl w:val="0"/>
                <w:numId w:val="14"/>
              </w:numPr>
            </w:pPr>
            <w:r w:rsidRPr="0083307F">
              <w:t>A physical display with a display controller and backlight LED(s). The interface to the controller is via serial bus.</w:t>
            </w:r>
          </w:p>
          <w:p w14:paraId="7C340F21" w14:textId="7EBD8B11" w:rsidR="00990C12" w:rsidRPr="0083307F" w:rsidRDefault="00990C12" w:rsidP="004866A2">
            <w:pPr>
              <w:pStyle w:val="ListParagraph"/>
              <w:numPr>
                <w:ilvl w:val="0"/>
                <w:numId w:val="14"/>
              </w:numPr>
            </w:pPr>
            <w:r w:rsidRPr="0083307F">
              <w:t>One or more LEDs for the indications and status</w:t>
            </w:r>
          </w:p>
          <w:p w14:paraId="7435656A" w14:textId="62A78044" w:rsidR="00990C12" w:rsidRPr="0083307F" w:rsidRDefault="00990C12" w:rsidP="004866A2">
            <w:pPr>
              <w:pStyle w:val="ListParagraph"/>
              <w:numPr>
                <w:ilvl w:val="0"/>
                <w:numId w:val="14"/>
              </w:numPr>
            </w:pPr>
            <w:r w:rsidRPr="0083307F">
              <w:t>Discrete buttons</w:t>
            </w:r>
          </w:p>
        </w:tc>
      </w:tr>
      <w:tr w:rsidR="00990C12" w:rsidRPr="0083307F" w14:paraId="5B04331B" w14:textId="77777777" w:rsidTr="004866A2">
        <w:trPr>
          <w:cantSplit/>
          <w:trHeight w:val="348"/>
        </w:trPr>
        <w:tc>
          <w:tcPr>
            <w:tcW w:w="2268" w:type="dxa"/>
          </w:tcPr>
          <w:p w14:paraId="3EDE2AD6" w14:textId="77777777" w:rsidR="00990C12" w:rsidRPr="0083307F" w:rsidRDefault="00990C12" w:rsidP="00990C12">
            <w:r w:rsidRPr="0083307F">
              <w:t>Heater</w:t>
            </w:r>
          </w:p>
        </w:tc>
        <w:tc>
          <w:tcPr>
            <w:tcW w:w="7807" w:type="dxa"/>
          </w:tcPr>
          <w:p w14:paraId="6C1E21D1" w14:textId="77777777" w:rsidR="00990C12" w:rsidRPr="0083307F" w:rsidRDefault="00990C12" w:rsidP="00990C12">
            <w:r w:rsidRPr="0083307F">
              <w:t>The heating element or heating source. The heater is proportionally controlled using a Pulse Width Modulation (PWM) signal. The heater contains a hardware safety circuit to prevent unsafe heater operation. When the safety circuit has disabled the heater, it asserts a signal to the MCU.</w:t>
            </w:r>
          </w:p>
        </w:tc>
      </w:tr>
      <w:tr w:rsidR="00990C12" w:rsidRPr="0083307F" w14:paraId="5C10CD4D" w14:textId="77777777" w:rsidTr="004866A2">
        <w:trPr>
          <w:cantSplit/>
          <w:trHeight w:val="348"/>
        </w:trPr>
        <w:tc>
          <w:tcPr>
            <w:tcW w:w="2268" w:type="dxa"/>
          </w:tcPr>
          <w:p w14:paraId="4B29671A" w14:textId="77777777" w:rsidR="00990C12" w:rsidRPr="0083307F" w:rsidRDefault="00990C12" w:rsidP="00990C12">
            <w:r w:rsidRPr="0083307F">
              <w:t>Power Supply</w:t>
            </w:r>
          </w:p>
        </w:tc>
        <w:tc>
          <w:tcPr>
            <w:tcW w:w="7807" w:type="dxa"/>
          </w:tcPr>
          <w:p w14:paraId="0E65378D" w14:textId="77777777" w:rsidR="00990C12" w:rsidRPr="0083307F" w:rsidRDefault="00990C12" w:rsidP="00990C12">
            <w:r w:rsidRPr="0083307F">
              <w:t xml:space="preserve">The power supply module generates and distributes multiple power buses or voltages to the various sub-assemblies. </w:t>
            </w:r>
          </w:p>
        </w:tc>
      </w:tr>
      <w:tr w:rsidR="00990C12" w:rsidRPr="0083307F" w14:paraId="6FC41B9B" w14:textId="77777777" w:rsidTr="004866A2">
        <w:trPr>
          <w:cantSplit/>
          <w:trHeight w:val="348"/>
        </w:trPr>
        <w:tc>
          <w:tcPr>
            <w:tcW w:w="2268" w:type="dxa"/>
          </w:tcPr>
          <w:p w14:paraId="0BA0DBD7" w14:textId="77777777" w:rsidR="00990C12" w:rsidRPr="0083307F" w:rsidRDefault="00990C12" w:rsidP="00990C12">
            <w:r w:rsidRPr="0083307F">
              <w:t>Temperature Sensor</w:t>
            </w:r>
          </w:p>
        </w:tc>
        <w:tc>
          <w:tcPr>
            <w:tcW w:w="7807" w:type="dxa"/>
          </w:tcPr>
          <w:p w14:paraId="351E8AEB" w14:textId="77777777" w:rsidR="00990C12" w:rsidRPr="0083307F" w:rsidRDefault="00990C12" w:rsidP="00990C12">
            <w:r w:rsidRPr="0083307F">
              <w:t>A thermistor for measure space temperature</w:t>
            </w:r>
          </w:p>
        </w:tc>
      </w:tr>
    </w:tbl>
    <w:p w14:paraId="5163F907" w14:textId="77777777" w:rsidR="00990C12" w:rsidRDefault="00990C12" w:rsidP="0060790F"/>
    <w:p w14:paraId="4F46CD62" w14:textId="77777777" w:rsidR="003F3611" w:rsidRPr="0083307F" w:rsidRDefault="003F3611" w:rsidP="0060790F"/>
    <w:p w14:paraId="63F1596F" w14:textId="4E81FF06" w:rsidR="007042EA" w:rsidRPr="0083307F" w:rsidRDefault="004866A2" w:rsidP="004866A2">
      <w:pPr>
        <w:pStyle w:val="Heading1"/>
      </w:pPr>
      <w:r w:rsidRPr="0083307F">
        <w:t>Performance Constraints</w:t>
      </w:r>
    </w:p>
    <w:p w14:paraId="7B4F80BF" w14:textId="77777777" w:rsidR="004866A2" w:rsidRPr="0083307F" w:rsidRDefault="004866A2" w:rsidP="004866A2">
      <w:r w:rsidRPr="0083307F">
        <w:t>This section summarizes the analysis performed, and documents the decisions made, with respect to real time performance.</w:t>
      </w:r>
    </w:p>
    <w:p w14:paraId="340B22D0" w14:textId="77777777" w:rsidR="004866A2" w:rsidRPr="0083307F" w:rsidRDefault="004866A2" w:rsidP="004866A2">
      <w:pPr>
        <w:pStyle w:val="Heading2"/>
      </w:pPr>
      <w:r w:rsidRPr="0083307F">
        <w:t>Data Storage</w:t>
      </w:r>
    </w:p>
    <w:p w14:paraId="2A43501E" w14:textId="77777777" w:rsidR="004866A2" w:rsidRPr="0083307F" w:rsidRDefault="004866A2" w:rsidP="004866A2">
      <w:r w:rsidRPr="0083307F">
        <w:t>The offboard data storage is used for storing configuration, user settings, device logs, etc. All of this data can be written and retrieved in the background. However, on orderly shutdown, all pending write actions must be completed before the Control is powered off (or the MCU is put to sleep). The assessment and recommendations are:</w:t>
      </w:r>
    </w:p>
    <w:p w14:paraId="73655E78" w14:textId="77777777" w:rsidR="004866A2" w:rsidRPr="0083307F" w:rsidRDefault="004866A2" w:rsidP="004866A2">
      <w:pPr>
        <w:pStyle w:val="ListParagraph"/>
        <w:numPr>
          <w:ilvl w:val="0"/>
          <w:numId w:val="17"/>
        </w:numPr>
      </w:pPr>
      <w:r w:rsidRPr="0083307F">
        <w:t>No real time constraints</w:t>
      </w:r>
    </w:p>
    <w:p w14:paraId="12E61E0D" w14:textId="0AE6D60F" w:rsidR="004866A2" w:rsidRPr="0083307F" w:rsidRDefault="004866A2" w:rsidP="004866A2">
      <w:pPr>
        <w:pStyle w:val="ListParagraph"/>
        <w:numPr>
          <w:ilvl w:val="0"/>
          <w:numId w:val="17"/>
        </w:numPr>
      </w:pPr>
      <w:r w:rsidRPr="0083307F">
        <w:t xml:space="preserve">The shutdown sequence of the application is required to ensure all pending writes are </w:t>
      </w:r>
      <w:r w:rsidR="009C6432">
        <w:t>completed</w:t>
      </w:r>
      <w:r w:rsidRPr="0083307F">
        <w:t xml:space="preserve"> before the MCU is powered off or put to sleep.</w:t>
      </w:r>
    </w:p>
    <w:p w14:paraId="211BA753" w14:textId="77777777" w:rsidR="004866A2" w:rsidRPr="0083307F" w:rsidRDefault="004866A2" w:rsidP="004866A2">
      <w:pPr>
        <w:pStyle w:val="BodyText"/>
      </w:pPr>
    </w:p>
    <w:p w14:paraId="3CEEE362" w14:textId="77777777" w:rsidR="004866A2" w:rsidRPr="0083307F" w:rsidRDefault="004866A2" w:rsidP="004866A2">
      <w:pPr>
        <w:pStyle w:val="Heading2"/>
      </w:pPr>
      <w:r w:rsidRPr="0083307F">
        <w:t>Display</w:t>
      </w:r>
    </w:p>
    <w:p w14:paraId="33960457" w14:textId="77777777" w:rsidR="004866A2" w:rsidRPr="0083307F" w:rsidRDefault="004866A2" w:rsidP="004866A2">
      <w:r w:rsidRPr="0083307F">
        <w:t>The MCU communicates with the display controller via a serial bus (e.g. SPI or I2C). There is a time constraint in that the physical transfer time for an entire screen’s worth of pixel data (including color data) must be fast enough to ensure a good user experience. There is also a RAM constraint with respect to the display in the MCU will need at least one off-screen frame buffer that can hold an entire screen’s worth of pixel data. The size of the pixel data is a function of the display’s resolution times the color depth. The assessment and recommendations are:</w:t>
      </w:r>
    </w:p>
    <w:p w14:paraId="1D313A00" w14:textId="77777777" w:rsidR="004866A2" w:rsidRPr="0083307F" w:rsidRDefault="004866A2" w:rsidP="004866A2">
      <w:pPr>
        <w:pStyle w:val="ListParagraph"/>
        <w:numPr>
          <w:ilvl w:val="0"/>
          <w:numId w:val="18"/>
        </w:numPr>
      </w:pPr>
      <w:bookmarkStart w:id="2" w:name="_Hlk135574782"/>
      <w:r w:rsidRPr="0083307F">
        <w:t>The maximum size of the pixel data is limited to 64K to meet the timing and RAM constraints.</w:t>
      </w:r>
    </w:p>
    <w:p w14:paraId="048AD4EA" w14:textId="77777777" w:rsidR="004866A2" w:rsidRPr="0083307F" w:rsidRDefault="004866A2" w:rsidP="004866A2">
      <w:pPr>
        <w:pStyle w:val="ListParagraph"/>
        <w:numPr>
          <w:ilvl w:val="0"/>
          <w:numId w:val="18"/>
        </w:numPr>
      </w:pPr>
      <w:r w:rsidRPr="0083307F">
        <w:t>Assuming a 16MHz serial bus, the wire transfer time for a full screen is 41msec without accounting for protocol overhead, ISR jitter, thread context switches, etc.</w:t>
      </w:r>
    </w:p>
    <w:bookmarkEnd w:id="2"/>
    <w:p w14:paraId="5D16D059" w14:textId="77777777" w:rsidR="004866A2" w:rsidRPr="0083307F" w:rsidRDefault="004866A2" w:rsidP="004866A2">
      <w:pPr>
        <w:pStyle w:val="Heading2"/>
      </w:pPr>
      <w:r w:rsidRPr="0083307F">
        <w:t>Display Backlight</w:t>
      </w:r>
    </w:p>
    <w:p w14:paraId="4F43E124" w14:textId="77777777" w:rsidR="004866A2" w:rsidRPr="0083307F" w:rsidRDefault="004866A2" w:rsidP="004866A2">
      <w:r w:rsidRPr="0083307F">
        <w:t xml:space="preserve">The control of the display’s backlighting is assumed to be either a discrete GPIO enable signal, or a PWM signal that proportionally controls brightness. For the PWM use case, the MCU hardware will generate the PWM signal, and it is assumed that changes in the brightness do not have to occur </w:t>
      </w:r>
      <w:r w:rsidRPr="0083307F">
        <w:lastRenderedPageBreak/>
        <w:t>immediately (i.e. there is no requirement for faster than 1Hz). The assessment and recommendations are:</w:t>
      </w:r>
    </w:p>
    <w:p w14:paraId="7A20F0C0" w14:textId="77777777" w:rsidR="004866A2" w:rsidRPr="0083307F" w:rsidRDefault="004866A2" w:rsidP="004866A2">
      <w:pPr>
        <w:pStyle w:val="ListParagraph"/>
        <w:numPr>
          <w:ilvl w:val="0"/>
          <w:numId w:val="19"/>
        </w:numPr>
      </w:pPr>
      <w:r w:rsidRPr="0083307F">
        <w:t>No real time constraints</w:t>
      </w:r>
    </w:p>
    <w:p w14:paraId="5CC0EB50" w14:textId="77777777" w:rsidR="004866A2" w:rsidRPr="0083307F" w:rsidRDefault="004866A2" w:rsidP="004866A2">
      <w:pPr>
        <w:pStyle w:val="ListParagraph"/>
        <w:numPr>
          <w:ilvl w:val="0"/>
          <w:numId w:val="19"/>
        </w:numPr>
      </w:pPr>
      <w:r w:rsidRPr="0083307F">
        <w:t xml:space="preserve">PWM control (if needed) requires a MCU timer or PWM peripheral. </w:t>
      </w:r>
    </w:p>
    <w:p w14:paraId="701035C0" w14:textId="77777777" w:rsidR="004866A2" w:rsidRPr="0083307F" w:rsidRDefault="004866A2" w:rsidP="004866A2">
      <w:pPr>
        <w:pStyle w:val="BodyText"/>
      </w:pPr>
    </w:p>
    <w:p w14:paraId="38EAF0D9" w14:textId="77777777" w:rsidR="004866A2" w:rsidRPr="0083307F" w:rsidRDefault="004866A2" w:rsidP="004866A2">
      <w:pPr>
        <w:pStyle w:val="Heading2"/>
      </w:pPr>
      <w:r w:rsidRPr="0083307F">
        <w:t>User Inputs</w:t>
      </w:r>
    </w:p>
    <w:p w14:paraId="28269677" w14:textId="77777777" w:rsidR="004866A2" w:rsidRPr="0083307F" w:rsidRDefault="004866A2" w:rsidP="004866A2">
      <w:r w:rsidRPr="0083307F">
        <w:t>The application must respond to user button presses in a timely manner. The time for sampling and debouncing the input signals, and then providing feedback to the user (updated display, LED change state, etc.) must also be taken into consideration. A button press (and release) must be detected and debounced in approximately 50msec. The assessment and recommendations are:</w:t>
      </w:r>
    </w:p>
    <w:p w14:paraId="6B6720B4" w14:textId="77777777" w:rsidR="004866A2" w:rsidRPr="0083307F" w:rsidRDefault="004866A2" w:rsidP="004866A2">
      <w:pPr>
        <w:pStyle w:val="ListParagraph"/>
        <w:numPr>
          <w:ilvl w:val="0"/>
          <w:numId w:val="20"/>
        </w:numPr>
      </w:pPr>
      <w:r w:rsidRPr="0083307F">
        <w:t xml:space="preserve">Button input signals are required to be interrupt driven to detect the initial edges. </w:t>
      </w:r>
    </w:p>
    <w:p w14:paraId="6E5E928C" w14:textId="77777777" w:rsidR="004866A2" w:rsidRPr="0083307F" w:rsidRDefault="004866A2" w:rsidP="004866A2">
      <w:pPr>
        <w:pStyle w:val="ListParagraph"/>
        <w:numPr>
          <w:ilvl w:val="0"/>
          <w:numId w:val="20"/>
        </w:numPr>
      </w:pPr>
      <w:r w:rsidRPr="0083307F">
        <w:t>A high priority driver thread is required to debounce the button input signals.</w:t>
      </w:r>
    </w:p>
    <w:p w14:paraId="3D28FA1F" w14:textId="77777777" w:rsidR="004866A2" w:rsidRPr="0083307F" w:rsidRDefault="004866A2" w:rsidP="004866A2">
      <w:pPr>
        <w:pStyle w:val="Heading2"/>
      </w:pPr>
      <w:r w:rsidRPr="0083307F">
        <w:t>LEDs</w:t>
      </w:r>
    </w:p>
    <w:p w14:paraId="68105B70" w14:textId="4E60F058" w:rsidR="004866A2" w:rsidRPr="0083307F" w:rsidRDefault="004866A2" w:rsidP="004866A2">
      <w:r w:rsidRPr="0083307F">
        <w:t xml:space="preserve">In general, the LEDs only change state based on the application changing state, so LED changes should be slower than 1Hz. The exception is if there are requirements to flash one or more LEDs. However, since flashing LEDs will be in the context of </w:t>
      </w:r>
      <w:r w:rsidR="009C6432" w:rsidRPr="00C54256">
        <w:t>conveying</w:t>
      </w:r>
      <w:r w:rsidR="009C6432" w:rsidRPr="00C54256" w:rsidDel="00C54256">
        <w:t xml:space="preserve"> </w:t>
      </w:r>
      <w:r w:rsidRPr="0083307F">
        <w:t>a particular state or fault-condition to the user, it is not critical to have precise and 100% consistent flash intervals. The assessment and recommendations are:</w:t>
      </w:r>
    </w:p>
    <w:p w14:paraId="5690D245" w14:textId="77777777" w:rsidR="004866A2" w:rsidRPr="0083307F" w:rsidRDefault="004866A2" w:rsidP="004866A2">
      <w:pPr>
        <w:pStyle w:val="ListParagraph"/>
        <w:numPr>
          <w:ilvl w:val="0"/>
          <w:numId w:val="21"/>
        </w:numPr>
      </w:pPr>
      <w:r w:rsidRPr="0083307F">
        <w:t>No real time constraints for LEDS that are not flashing</w:t>
      </w:r>
    </w:p>
    <w:p w14:paraId="0CDF8134" w14:textId="77777777" w:rsidR="004866A2" w:rsidRPr="0083307F" w:rsidRDefault="004866A2" w:rsidP="004866A2">
      <w:pPr>
        <w:pStyle w:val="ListParagraph"/>
        <w:numPr>
          <w:ilvl w:val="0"/>
          <w:numId w:val="21"/>
        </w:numPr>
      </w:pPr>
      <w:r w:rsidRPr="0083307F">
        <w:t>For flashing LEDS, a medium to high priority thread can be used to generate the flash rate.</w:t>
      </w:r>
    </w:p>
    <w:p w14:paraId="756C5D16" w14:textId="77777777" w:rsidR="004866A2" w:rsidRPr="0083307F" w:rsidRDefault="004866A2" w:rsidP="004866A2">
      <w:pPr>
        <w:pStyle w:val="Heading2"/>
      </w:pPr>
      <w:r w:rsidRPr="0083307F">
        <w:t>Heater Control</w:t>
      </w:r>
    </w:p>
    <w:p w14:paraId="593C13D8" w14:textId="77777777" w:rsidR="004866A2" w:rsidRPr="0083307F" w:rsidRDefault="004866A2" w:rsidP="004866A2">
      <w:r w:rsidRPr="0083307F">
        <w:t>The heating capacity of the heater element is controlled by a PWM signal. Controlling space temperature is a relatively slow system (i.e. much slower than 1Hz) and the heater element has its own safety protection. The assessment and recommendations are:</w:t>
      </w:r>
    </w:p>
    <w:p w14:paraId="70D2333C" w14:textId="77777777" w:rsidR="004866A2" w:rsidRPr="0083307F" w:rsidRDefault="004866A2" w:rsidP="004866A2">
      <w:pPr>
        <w:pStyle w:val="ListParagraph"/>
        <w:numPr>
          <w:ilvl w:val="0"/>
          <w:numId w:val="22"/>
        </w:numPr>
      </w:pPr>
      <w:r w:rsidRPr="0083307F">
        <w:t>PWM control requires an MCU timer or PWM peripheral.</w:t>
      </w:r>
    </w:p>
    <w:p w14:paraId="4B0488F8" w14:textId="77777777" w:rsidR="004866A2" w:rsidRPr="0083307F" w:rsidRDefault="004866A2" w:rsidP="004866A2">
      <w:pPr>
        <w:pStyle w:val="Heading2"/>
      </w:pPr>
      <w:r w:rsidRPr="0083307F">
        <w:t>Heater Safety Indication</w:t>
      </w:r>
    </w:p>
    <w:p w14:paraId="08077BD2" w14:textId="77777777" w:rsidR="004866A2" w:rsidRPr="0083307F" w:rsidRDefault="004866A2" w:rsidP="004866A2">
      <w:r w:rsidRPr="0083307F">
        <w:t>The heater element has self-contain safety protection circuits that override the MCU’s PWM signal when there is an unsafe condition. When the safety circuits are active, the heater element generates an input signal to the MCU to notify it that a heating element has been forced off. The assessment and recommendations are</w:t>
      </w:r>
    </w:p>
    <w:p w14:paraId="2225E615" w14:textId="77777777" w:rsidR="004866A2" w:rsidRPr="0083307F" w:rsidRDefault="004866A2" w:rsidP="004866A2">
      <w:pPr>
        <w:pStyle w:val="ListParagraph"/>
        <w:numPr>
          <w:ilvl w:val="0"/>
          <w:numId w:val="22"/>
        </w:numPr>
      </w:pPr>
      <w:r w:rsidRPr="0083307F">
        <w:t>No real time constraints since the software is not responsible for the safe operation of the heating element.</w:t>
      </w:r>
    </w:p>
    <w:p w14:paraId="22F86F59" w14:textId="77777777" w:rsidR="004866A2" w:rsidRPr="0083307F" w:rsidRDefault="004866A2" w:rsidP="004866A2">
      <w:pPr>
        <w:pStyle w:val="Heading2"/>
      </w:pPr>
      <w:r w:rsidRPr="0083307F">
        <w:t>Blower Control</w:t>
      </w:r>
    </w:p>
    <w:p w14:paraId="2FD47A42" w14:textId="77777777" w:rsidR="004866A2" w:rsidRPr="0083307F" w:rsidRDefault="004866A2" w:rsidP="004866A2">
      <w:r w:rsidRPr="0083307F">
        <w:t>The fan speed of the blower assembly is controlled by a PWM signal. Controlling space temperature is a relatively slow system (i.e. much slower than 1Hz). The assessment and recommendations are:</w:t>
      </w:r>
    </w:p>
    <w:p w14:paraId="0562F00D" w14:textId="77777777" w:rsidR="004866A2" w:rsidRPr="0083307F" w:rsidRDefault="004866A2" w:rsidP="004866A2">
      <w:pPr>
        <w:pStyle w:val="ListParagraph"/>
        <w:numPr>
          <w:ilvl w:val="0"/>
          <w:numId w:val="22"/>
        </w:numPr>
      </w:pPr>
      <w:r w:rsidRPr="0083307F">
        <w:t>PWM control requires an MCU timer or PWM peripheral.</w:t>
      </w:r>
    </w:p>
    <w:p w14:paraId="3F9FCD6F" w14:textId="77777777" w:rsidR="004866A2" w:rsidRPr="0083307F" w:rsidRDefault="004866A2" w:rsidP="004866A2">
      <w:pPr>
        <w:pStyle w:val="Heading2"/>
      </w:pPr>
      <w:r w:rsidRPr="0083307F">
        <w:lastRenderedPageBreak/>
        <w:t>Temperature Sensor</w:t>
      </w:r>
    </w:p>
    <w:p w14:paraId="7098E354" w14:textId="77777777" w:rsidR="004866A2" w:rsidRPr="0083307F" w:rsidRDefault="004866A2" w:rsidP="004866A2">
      <w:r w:rsidRPr="0083307F">
        <w:t>The space temperature must be sampled and potentially filtered before being input into the control algorithm. However, controlling space temperature is a relatively slow system (i.e. much slower than 1Hz). The assessment and recommendations are:</w:t>
      </w:r>
    </w:p>
    <w:p w14:paraId="3455FCB6" w14:textId="77777777" w:rsidR="004866A2" w:rsidRPr="0083307F" w:rsidRDefault="004866A2" w:rsidP="004866A2">
      <w:pPr>
        <w:pStyle w:val="ListParagraph"/>
        <w:numPr>
          <w:ilvl w:val="0"/>
          <w:numId w:val="22"/>
        </w:numPr>
      </w:pPr>
      <w:r w:rsidRPr="0083307F">
        <w:t>No real time constraints on sample or filtering</w:t>
      </w:r>
    </w:p>
    <w:p w14:paraId="61CC9ADF" w14:textId="77777777" w:rsidR="004866A2" w:rsidRPr="0083307F" w:rsidRDefault="004866A2" w:rsidP="004866A2">
      <w:pPr>
        <w:pStyle w:val="Heading2"/>
      </w:pPr>
      <w:r w:rsidRPr="0083307F">
        <w:t>Console</w:t>
      </w:r>
    </w:p>
    <w:p w14:paraId="015E452B" w14:textId="77777777" w:rsidR="004866A2" w:rsidRPr="0083307F" w:rsidRDefault="004866A2" w:rsidP="004866A2">
      <w:r w:rsidRPr="0083307F">
        <w:t>The console port is used during manufacturing for provisioning and testing. It can also be used for live troubleshooting. In either case, it is a text based, command/response interface that has no critical timing requirements. The assessment and recommendations are:</w:t>
      </w:r>
    </w:p>
    <w:p w14:paraId="1890222B" w14:textId="77777777" w:rsidR="004866A2" w:rsidRPr="0083307F" w:rsidRDefault="004866A2" w:rsidP="004866A2">
      <w:pPr>
        <w:pStyle w:val="ListParagraph"/>
        <w:numPr>
          <w:ilvl w:val="0"/>
          <w:numId w:val="22"/>
        </w:numPr>
      </w:pPr>
      <w:r w:rsidRPr="0083307F">
        <w:t>No real time constraints, except that the UART driver must be interrupted driven and use hardware FIFOs or DMA when possible.</w:t>
      </w:r>
    </w:p>
    <w:p w14:paraId="6C7B9127" w14:textId="77777777" w:rsidR="004866A2" w:rsidRPr="0083307F" w:rsidRDefault="004866A2" w:rsidP="004866A2"/>
    <w:p w14:paraId="5B7C8016" w14:textId="77777777" w:rsidR="004866A2" w:rsidRPr="0083307F" w:rsidRDefault="004866A2" w:rsidP="004866A2">
      <w:pPr>
        <w:pStyle w:val="Heading2"/>
      </w:pPr>
      <w:r w:rsidRPr="0083307F">
        <w:t>Wireless Module</w:t>
      </w:r>
    </w:p>
    <w:p w14:paraId="524AB86A" w14:textId="77777777" w:rsidR="004866A2" w:rsidRPr="0083307F" w:rsidRDefault="004866A2" w:rsidP="004866A2">
      <w:r w:rsidRPr="0083307F">
        <w:t>The MCU will interface with the wireless module via a serial bus. The assumption is that the wireless module itself handles of the real-time aspects of the wireless protocol. In addition, since only space temperature is being reported (and not a high frequency) there is not much data to be transferred.</w:t>
      </w:r>
    </w:p>
    <w:p w14:paraId="17918DFB" w14:textId="77777777" w:rsidR="004866A2" w:rsidRPr="0083307F" w:rsidRDefault="004866A2" w:rsidP="004866A2">
      <w:pPr>
        <w:pStyle w:val="ListParagraph"/>
        <w:numPr>
          <w:ilvl w:val="0"/>
          <w:numId w:val="22"/>
        </w:numPr>
      </w:pPr>
      <w:r w:rsidRPr="0083307F">
        <w:t xml:space="preserve">No real time constraints </w:t>
      </w:r>
    </w:p>
    <w:p w14:paraId="460096FF" w14:textId="77777777" w:rsidR="004866A2" w:rsidRPr="0083307F" w:rsidRDefault="004866A2" w:rsidP="004866A2">
      <w:pPr>
        <w:pStyle w:val="Heading2"/>
      </w:pPr>
      <w:r w:rsidRPr="0083307F">
        <w:t>Control Algorithm</w:t>
      </w:r>
    </w:p>
    <w:p w14:paraId="1FAD930C" w14:textId="77777777" w:rsidR="004866A2" w:rsidRPr="0083307F" w:rsidRDefault="004866A2" w:rsidP="004866A2">
      <w:r w:rsidRPr="0083307F">
        <w:t>Controlling space temperature is a relatively slow system. The control algorithm will execute periodically at a rate slower than 1Hz. The assessment and recommendations are:</w:t>
      </w:r>
    </w:p>
    <w:p w14:paraId="60EF081A" w14:textId="77777777" w:rsidR="004866A2" w:rsidRPr="0083307F" w:rsidRDefault="004866A2" w:rsidP="004866A2">
      <w:pPr>
        <w:pStyle w:val="ListParagraph"/>
        <w:numPr>
          <w:ilvl w:val="0"/>
          <w:numId w:val="22"/>
        </w:numPr>
      </w:pPr>
      <w:r w:rsidRPr="0083307F">
        <w:t>No real time constraints</w:t>
      </w:r>
    </w:p>
    <w:p w14:paraId="4D16B7FE" w14:textId="77777777" w:rsidR="004866A2" w:rsidRPr="0083307F" w:rsidRDefault="004866A2" w:rsidP="004866A2">
      <w:pPr>
        <w:pStyle w:val="Heading2"/>
      </w:pPr>
      <w:r w:rsidRPr="0083307F">
        <w:t>Password Hashing</w:t>
      </w:r>
    </w:p>
    <w:p w14:paraId="7B9D7059" w14:textId="77777777" w:rsidR="004866A2" w:rsidRPr="0083307F" w:rsidRDefault="004866A2" w:rsidP="004866A2">
      <w:r w:rsidRPr="0083307F">
        <w:t>The console is password protected. The password is not stored in plain text in persistent storage; rather, a hash of the password is stored. Depending on the type of hash and number of iterations, the hashing process can take considerable amount of time and CPU usage. However, this is one-time-per console session event, and it is okay for the user wait for authorization. The assessment and recommendations are:</w:t>
      </w:r>
    </w:p>
    <w:p w14:paraId="61EC07CE" w14:textId="77777777" w:rsidR="004866A2" w:rsidRPr="0083307F" w:rsidRDefault="004866A2" w:rsidP="004866A2">
      <w:pPr>
        <w:pStyle w:val="ListParagraph"/>
        <w:numPr>
          <w:ilvl w:val="0"/>
          <w:numId w:val="22"/>
        </w:numPr>
      </w:pPr>
      <w:r w:rsidRPr="0083307F">
        <w:t>The hashing of passwords must be performed in a low priority thread.</w:t>
      </w:r>
    </w:p>
    <w:p w14:paraId="36F4653E" w14:textId="77777777" w:rsidR="004866A2" w:rsidRPr="0083307F" w:rsidRDefault="004866A2" w:rsidP="004866A2">
      <w:pPr>
        <w:pStyle w:val="Heading2"/>
      </w:pPr>
      <w:r w:rsidRPr="0083307F">
        <w:t>Threading</w:t>
      </w:r>
    </w:p>
    <w:p w14:paraId="58DCDB95" w14:textId="77777777" w:rsidR="004866A2" w:rsidRPr="0083307F" w:rsidRDefault="004866A2" w:rsidP="004866A2">
      <w:r w:rsidRPr="0083307F">
        <w:t>A Real Time Operating System (RTOS) with many threads will be used. Switching between threads (a context switch) requires a measurable amount of time. This becomes important when there are sub 10 millisecond timing requirements and when looking at overall CPU usage. The RTOS also adds timing overhead for maintaining its system tick timer which is typically interrupt based. The assessment and recommendations are</w:t>
      </w:r>
    </w:p>
    <w:p w14:paraId="2BE0B7B9" w14:textId="77777777" w:rsidR="004866A2" w:rsidRPr="0083307F" w:rsidRDefault="004866A2" w:rsidP="004866A2">
      <w:pPr>
        <w:pStyle w:val="ListParagraph"/>
        <w:numPr>
          <w:ilvl w:val="0"/>
          <w:numId w:val="22"/>
        </w:numPr>
      </w:pPr>
      <w:r w:rsidRPr="0083307F">
        <w:t>The RTOS context switching time and tick counter overhead only needs to be considered when there are requirements for response or detection times that are less than 1 millisecond.</w:t>
      </w:r>
    </w:p>
    <w:p w14:paraId="66F510D1" w14:textId="77777777" w:rsidR="004866A2" w:rsidRPr="0083307F" w:rsidRDefault="004866A2" w:rsidP="004866A2">
      <w:pPr>
        <w:pStyle w:val="Heading2"/>
      </w:pPr>
      <w:r w:rsidRPr="0083307F">
        <w:lastRenderedPageBreak/>
        <w:t>Summary</w:t>
      </w:r>
    </w:p>
    <w:p w14:paraId="62930F3F" w14:textId="77777777" w:rsidR="004866A2" w:rsidRPr="0083307F" w:rsidRDefault="004866A2" w:rsidP="004866A2">
      <w:r w:rsidRPr="0083307F">
        <w:t>There are no real time and performance constraints that require microsecond or sub 10 millisecond processing. The most impactful constraints are for the Display driver and the User buttons with processing times in the tens of milliseconds which can be accommodated using high priority interrupts and threads. There is a hardware requirement that the MCU has at least 2 -3 PWM (depending on how the backlight is controlled) outputs.</w:t>
      </w:r>
    </w:p>
    <w:p w14:paraId="0216CE3B" w14:textId="77777777" w:rsidR="004866A2" w:rsidRDefault="004866A2" w:rsidP="004866A2"/>
    <w:p w14:paraId="014A9BE4" w14:textId="77777777" w:rsidR="003F3611" w:rsidRPr="0083307F" w:rsidRDefault="003F3611" w:rsidP="004866A2"/>
    <w:p w14:paraId="39BC579C" w14:textId="3FEF6F28" w:rsidR="0015480D" w:rsidRPr="0083307F" w:rsidRDefault="004866A2" w:rsidP="004866A2">
      <w:pPr>
        <w:pStyle w:val="Heading1"/>
      </w:pPr>
      <w:r w:rsidRPr="0083307F">
        <w:t>Programming Languages</w:t>
      </w:r>
    </w:p>
    <w:p w14:paraId="2E8E656B" w14:textId="05560F28" w:rsidR="0015480D" w:rsidRPr="0083307F" w:rsidRDefault="004866A2" w:rsidP="0015480D">
      <w:r w:rsidRPr="0083307F">
        <w:t>The software shall be a C/C++ application – predominantly C++. The Software Development Plan will specify the specific ISO language and coding standards to follow.</w:t>
      </w:r>
    </w:p>
    <w:p w14:paraId="1FE8E66C" w14:textId="77777777" w:rsidR="004866A2" w:rsidRDefault="004866A2" w:rsidP="0015480D"/>
    <w:p w14:paraId="2CD3BDFC" w14:textId="77777777" w:rsidR="003F3611" w:rsidRPr="0083307F" w:rsidRDefault="003F3611" w:rsidP="0015480D"/>
    <w:p w14:paraId="587DC08C" w14:textId="71C523AE" w:rsidR="004866A2" w:rsidRPr="0083307F" w:rsidRDefault="004866A2" w:rsidP="004866A2">
      <w:pPr>
        <w:pStyle w:val="Heading1"/>
      </w:pPr>
      <w:r w:rsidRPr="0083307F">
        <w:t>Sub-Systems</w:t>
      </w:r>
    </w:p>
    <w:p w14:paraId="604DF088" w14:textId="3299A833" w:rsidR="004866A2" w:rsidRPr="0083307F" w:rsidRDefault="004866A2" w:rsidP="004866A2">
      <w:r w:rsidRPr="0083307F">
        <w:t xml:space="preserve">The control board software is broken down into the following sub-systems. </w:t>
      </w:r>
    </w:p>
    <w:p w14:paraId="76E23235" w14:textId="77777777" w:rsidR="004866A2" w:rsidRPr="0083307F" w:rsidRDefault="004866A2" w:rsidP="004866A2">
      <w:pPr>
        <w:pStyle w:val="BodyText"/>
      </w:pPr>
    </w:p>
    <w:p w14:paraId="025956CD" w14:textId="77777777" w:rsidR="004866A2" w:rsidRPr="0083307F" w:rsidRDefault="004866A2" w:rsidP="004866A2">
      <w:pPr>
        <w:keepNext/>
        <w:jc w:val="center"/>
      </w:pPr>
      <w:r w:rsidRPr="0083307F">
        <w:object w:dxaOrig="5088" w:dyaOrig="3661" w14:anchorId="3F0CA54B">
          <v:shape id="_x0000_i1027" type="#_x0000_t75" style="width:252.5pt;height:182.2pt" o:ole="">
            <v:imagedata r:id="rId18" o:title=""/>
          </v:shape>
          <o:OLEObject Type="Embed" ProgID="Visio.Drawing.15" ShapeID="_x0000_i1027" DrawAspect="Content" ObjectID="_1781208910" r:id="rId19"/>
        </w:object>
      </w:r>
    </w:p>
    <w:p w14:paraId="5EAD04C0" w14:textId="5C8DF311" w:rsidR="004866A2" w:rsidRPr="0083307F" w:rsidRDefault="004866A2" w:rsidP="004866A2">
      <w:pPr>
        <w:pStyle w:val="Caption"/>
        <w:jc w:val="center"/>
      </w:pPr>
      <w:r w:rsidRPr="0083307F">
        <w:t xml:space="preserve">Figure </w:t>
      </w:r>
      <w:r w:rsidRPr="0083307F">
        <w:fldChar w:fldCharType="begin"/>
      </w:r>
      <w:r w:rsidRPr="0083307F">
        <w:instrText xml:space="preserve"> SEQ Figure \* ARABIC </w:instrText>
      </w:r>
      <w:r w:rsidRPr="0083307F">
        <w:fldChar w:fldCharType="separate"/>
      </w:r>
      <w:r w:rsidR="00990C9F" w:rsidRPr="0083307F">
        <w:t>3</w:t>
      </w:r>
      <w:r w:rsidRPr="0083307F">
        <w:fldChar w:fldCharType="end"/>
      </w:r>
      <w:r w:rsidRPr="0083307F">
        <w:t xml:space="preserve"> – Sub-Systems</w:t>
      </w:r>
    </w:p>
    <w:p w14:paraId="3ED5D763" w14:textId="77777777" w:rsidR="004866A2" w:rsidRPr="0083307F" w:rsidRDefault="004866A2" w:rsidP="004866A2"/>
    <w:p w14:paraId="0E7075F4" w14:textId="77777777" w:rsidR="004866A2" w:rsidRPr="0083307F" w:rsidRDefault="004866A2" w:rsidP="004866A2">
      <w:pPr>
        <w:pStyle w:val="Heading2"/>
      </w:pPr>
      <w:r w:rsidRPr="0083307F">
        <w:t>[SWA-10] Alert Management</w:t>
      </w:r>
    </w:p>
    <w:p w14:paraId="0B69CEEF" w14:textId="77777777" w:rsidR="004866A2" w:rsidRPr="0083307F" w:rsidRDefault="004866A2" w:rsidP="004866A2">
      <w:r w:rsidRPr="0083307F">
        <w:t>The alarm management sub-system is responsible for summarizing and managing the user’s interaction with active alerts. This includes functionality such as:</w:t>
      </w:r>
    </w:p>
    <w:p w14:paraId="753470A0" w14:textId="77777777" w:rsidR="004866A2" w:rsidRPr="0083307F" w:rsidRDefault="004866A2" w:rsidP="004866A2">
      <w:pPr>
        <w:pStyle w:val="ListParagraph"/>
        <w:numPr>
          <w:ilvl w:val="0"/>
          <w:numId w:val="22"/>
        </w:numPr>
      </w:pPr>
      <w:r w:rsidRPr="0083307F">
        <w:t>Summarizing the super-set of internal alerts into the sub-set of alerts that are presented to the user.</w:t>
      </w:r>
    </w:p>
    <w:p w14:paraId="77D1A71A" w14:textId="77777777" w:rsidR="004866A2" w:rsidRPr="0083307F" w:rsidRDefault="004866A2" w:rsidP="004866A2">
      <w:pPr>
        <w:pStyle w:val="ListParagraph"/>
        <w:numPr>
          <w:ilvl w:val="0"/>
          <w:numId w:val="22"/>
        </w:numPr>
      </w:pPr>
      <w:r w:rsidRPr="0083307F">
        <w:t>Prioritizing which alert is indicated (first) when there is more than one active alert.</w:t>
      </w:r>
    </w:p>
    <w:p w14:paraId="41048FC0" w14:textId="77777777" w:rsidR="004866A2" w:rsidRPr="0083307F" w:rsidRDefault="004866A2" w:rsidP="004866A2">
      <w:pPr>
        <w:pStyle w:val="ListParagraph"/>
        <w:numPr>
          <w:ilvl w:val="0"/>
          <w:numId w:val="22"/>
        </w:numPr>
      </w:pPr>
      <w:r w:rsidRPr="0083307F">
        <w:t>Presenting alert indications that are not done via the main display, e.g. LEDs, audio tones, etc.</w:t>
      </w:r>
    </w:p>
    <w:p w14:paraId="670B839A" w14:textId="77777777" w:rsidR="004866A2" w:rsidRPr="0083307F" w:rsidRDefault="004866A2" w:rsidP="004866A2">
      <w:pPr>
        <w:pStyle w:val="ListParagraph"/>
        <w:numPr>
          <w:ilvl w:val="0"/>
          <w:numId w:val="22"/>
        </w:numPr>
      </w:pPr>
      <w:r w:rsidRPr="0083307F">
        <w:t>Responsible for managing the semantics of user-acknowledged but still active alerts.</w:t>
      </w:r>
    </w:p>
    <w:p w14:paraId="233953A4" w14:textId="77777777" w:rsidR="004866A2" w:rsidRPr="0083307F" w:rsidRDefault="004866A2" w:rsidP="004866A2"/>
    <w:p w14:paraId="3FC49665" w14:textId="77777777" w:rsidR="004866A2" w:rsidRDefault="004866A2" w:rsidP="004866A2">
      <w:r w:rsidRPr="0083307F">
        <w:t>The sub-system is not responsible for raising or clearing individual alerts. Alert detection logic is spread throughout the entire system. That is, each individual sub-system is responsible for declaring its own alerts.</w:t>
      </w:r>
    </w:p>
    <w:p w14:paraId="73CA664C" w14:textId="77777777" w:rsidR="004866A2" w:rsidRPr="0083307F" w:rsidRDefault="004866A2" w:rsidP="004866A2">
      <w:pPr>
        <w:pStyle w:val="Heading2"/>
      </w:pPr>
      <w:r w:rsidRPr="0083307F">
        <w:lastRenderedPageBreak/>
        <w:t>[SWA-11] Application</w:t>
      </w:r>
    </w:p>
    <w:p w14:paraId="36C367FF" w14:textId="77777777" w:rsidR="004866A2" w:rsidRPr="0083307F" w:rsidRDefault="004866A2" w:rsidP="004866A2">
      <w:r w:rsidRPr="0083307F">
        <w:t>The application sub-system contains the top-level business logic for the entire application. This includes functionality such as:</w:t>
      </w:r>
    </w:p>
    <w:p w14:paraId="01797B2E" w14:textId="77777777" w:rsidR="004866A2" w:rsidRPr="0083307F" w:rsidRDefault="004866A2" w:rsidP="004866A2">
      <w:pPr>
        <w:pStyle w:val="ListParagraph"/>
        <w:numPr>
          <w:ilvl w:val="0"/>
          <w:numId w:val="26"/>
        </w:numPr>
      </w:pPr>
      <w:r w:rsidRPr="0083307F">
        <w:t>The top-level state of the entire device</w:t>
      </w:r>
    </w:p>
    <w:p w14:paraId="2C774983" w14:textId="77777777" w:rsidR="004866A2" w:rsidRPr="0083307F" w:rsidRDefault="004866A2" w:rsidP="004866A2">
      <w:pPr>
        <w:pStyle w:val="ListParagraph"/>
        <w:numPr>
          <w:ilvl w:val="0"/>
          <w:numId w:val="26"/>
        </w:numPr>
      </w:pPr>
      <w:r w:rsidRPr="0083307F">
        <w:t>Creating, starting, and stopping all other sub-systems</w:t>
      </w:r>
    </w:p>
    <w:p w14:paraId="774BEA19" w14:textId="77777777" w:rsidR="004866A2" w:rsidRPr="0083307F" w:rsidRDefault="004866A2" w:rsidP="004866A2">
      <w:pPr>
        <w:pStyle w:val="Heading2"/>
      </w:pPr>
      <w:r w:rsidRPr="0083307F">
        <w:t>[SWA-12] Boot Loader</w:t>
      </w:r>
    </w:p>
    <w:p w14:paraId="3660BFAD" w14:textId="77777777" w:rsidR="004866A2" w:rsidRPr="0083307F" w:rsidRDefault="004866A2" w:rsidP="004866A2">
      <w:r w:rsidRPr="0083307F">
        <w:t xml:space="preserve">The boot loader sub-system consists of the non-mutable boot loader that is responsible for determining the validity of the application software, launching the application software, and reprogramming application software in persistent storage. </w:t>
      </w:r>
    </w:p>
    <w:p w14:paraId="6CA3FB8D" w14:textId="77777777" w:rsidR="004866A2" w:rsidRPr="0083307F" w:rsidRDefault="004866A2" w:rsidP="004866A2"/>
    <w:p w14:paraId="38A61203" w14:textId="77777777" w:rsidR="004866A2" w:rsidRPr="0083307F" w:rsidRDefault="004866A2" w:rsidP="004866A2">
      <w:r w:rsidRPr="0083307F">
        <w:t>At this time the boot loader is not a required sub-system, i.e. there is no requirement for field upgradeable software.</w:t>
      </w:r>
    </w:p>
    <w:p w14:paraId="560DBF7A" w14:textId="77777777" w:rsidR="004866A2" w:rsidRPr="0083307F" w:rsidRDefault="004866A2" w:rsidP="004866A2">
      <w:pPr>
        <w:pStyle w:val="Heading2"/>
      </w:pPr>
      <w:r w:rsidRPr="0083307F">
        <w:t>[SWA-13] BSP</w:t>
      </w:r>
    </w:p>
    <w:p w14:paraId="6877829C" w14:textId="77777777" w:rsidR="004866A2" w:rsidRPr="0083307F" w:rsidRDefault="004866A2" w:rsidP="0060790F">
      <w:r w:rsidRPr="0083307F">
        <w:t>The Board Support Package (BSP) sub-system is responsible for abstracting the details of the MCU’s data sheet. For example it is responsible for:</w:t>
      </w:r>
    </w:p>
    <w:p w14:paraId="3E4868C7" w14:textId="42A50F0F" w:rsidR="00E15C72" w:rsidRDefault="004866A2" w:rsidP="0060790F">
      <w:pPr>
        <w:pStyle w:val="ListParagraph"/>
        <w:numPr>
          <w:ilvl w:val="0"/>
          <w:numId w:val="27"/>
        </w:numPr>
      </w:pPr>
      <w:r w:rsidRPr="0083307F">
        <w:t>The low-level code that directly configures the MCUs hardware registers</w:t>
      </w:r>
      <w:r w:rsidR="00E15C72">
        <w:t>.</w:t>
      </w:r>
    </w:p>
    <w:p w14:paraId="4BDA8BF7" w14:textId="54B4F5EC" w:rsidR="004866A2" w:rsidRPr="0083307F" w:rsidRDefault="00E15C72" w:rsidP="0060790F">
      <w:pPr>
        <w:pStyle w:val="ListParagraph"/>
        <w:numPr>
          <w:ilvl w:val="0"/>
          <w:numId w:val="27"/>
        </w:numPr>
      </w:pPr>
      <w:r>
        <w:t>Encapsulating the semantics of the board’s schematic (e.g. polarity of GPIO signals, required GPIO drive strengths, etc.)</w:t>
      </w:r>
    </w:p>
    <w:p w14:paraId="1A384EC9" w14:textId="77777777" w:rsidR="004866A2" w:rsidRPr="0083307F" w:rsidRDefault="004866A2" w:rsidP="0060790F">
      <w:pPr>
        <w:pStyle w:val="ListParagraph"/>
        <w:numPr>
          <w:ilvl w:val="0"/>
          <w:numId w:val="27"/>
        </w:numPr>
      </w:pPr>
      <w:r w:rsidRPr="0083307F">
        <w:t xml:space="preserve">Encapsulating the MCU vendor’s supplied SDK including any modifications or extensions needed. </w:t>
      </w:r>
    </w:p>
    <w:p w14:paraId="7D333681" w14:textId="77777777" w:rsidR="004866A2" w:rsidRPr="0083307F" w:rsidRDefault="004866A2" w:rsidP="0060790F">
      <w:pPr>
        <w:pStyle w:val="ListParagraph"/>
        <w:numPr>
          <w:ilvl w:val="0"/>
          <w:numId w:val="27"/>
        </w:numPr>
      </w:pPr>
      <w:r w:rsidRPr="0083307F">
        <w:t xml:space="preserve">Compiler dependent constructs (e.g. setting up the MCU’s vector table). </w:t>
      </w:r>
    </w:p>
    <w:p w14:paraId="30BEE9A0" w14:textId="77777777" w:rsidR="004866A2" w:rsidRPr="0083307F" w:rsidRDefault="004866A2" w:rsidP="0060790F"/>
    <w:p w14:paraId="27157538" w14:textId="77777777" w:rsidR="004866A2" w:rsidRPr="0083307F" w:rsidRDefault="004866A2" w:rsidP="0060790F">
      <w:r w:rsidRPr="0083307F">
        <w:t>The BSP is specific to a target PCBA, i.e. each board spin will have its own BSP.  The BSP may or may not contain driver code. Driver code that is contained within the BSP is by definition dependent on a specific target. Whether or not a specific driver is generic—i.e. it has no direct dependency on the BSP— will be determined on a case-by-case basis. The preference is for generic drivers.</w:t>
      </w:r>
    </w:p>
    <w:p w14:paraId="7D3EB3DD" w14:textId="77777777" w:rsidR="004866A2" w:rsidRPr="0083307F" w:rsidRDefault="004866A2" w:rsidP="004866A2">
      <w:pPr>
        <w:pStyle w:val="Heading2"/>
      </w:pPr>
      <w:r w:rsidRPr="0083307F">
        <w:t>[SWA-14] Console</w:t>
      </w:r>
    </w:p>
    <w:p w14:paraId="69873346" w14:textId="77777777" w:rsidR="004866A2" w:rsidRPr="0083307F" w:rsidRDefault="004866A2" w:rsidP="0060790F">
      <w:r w:rsidRPr="0083307F">
        <w:t>The console sub-system provides a Command Line Interface (CLI) to the application. The CLI is used to provision the unit during manufacturing. The console will be secured so that only authorized users have access to it once the unit is shipped. The CLI is also used for:</w:t>
      </w:r>
    </w:p>
    <w:p w14:paraId="02C6E65D" w14:textId="77777777" w:rsidR="004866A2" w:rsidRPr="0083307F" w:rsidRDefault="004866A2" w:rsidP="0060790F">
      <w:pPr>
        <w:pStyle w:val="ListParagraph"/>
        <w:numPr>
          <w:ilvl w:val="0"/>
          <w:numId w:val="28"/>
        </w:numPr>
      </w:pPr>
      <w:r w:rsidRPr="0083307F">
        <w:t>Troubleshooting a running unit</w:t>
      </w:r>
    </w:p>
    <w:p w14:paraId="238040C6" w14:textId="77777777" w:rsidR="004866A2" w:rsidRPr="0083307F" w:rsidRDefault="004866A2" w:rsidP="0060790F">
      <w:pPr>
        <w:pStyle w:val="ListParagraph"/>
        <w:numPr>
          <w:ilvl w:val="0"/>
          <w:numId w:val="28"/>
        </w:numPr>
      </w:pPr>
      <w:r w:rsidRPr="0083307F">
        <w:t>White box testing</w:t>
      </w:r>
    </w:p>
    <w:p w14:paraId="0A41AE3F" w14:textId="77777777" w:rsidR="004866A2" w:rsidRPr="0083307F" w:rsidRDefault="004866A2" w:rsidP="0060790F">
      <w:pPr>
        <w:pStyle w:val="ListParagraph"/>
        <w:numPr>
          <w:ilvl w:val="0"/>
          <w:numId w:val="28"/>
        </w:numPr>
      </w:pPr>
      <w:r w:rsidRPr="0083307F">
        <w:t>Development debugging</w:t>
      </w:r>
    </w:p>
    <w:p w14:paraId="14C667DA" w14:textId="77777777" w:rsidR="004866A2" w:rsidRPr="0083307F" w:rsidRDefault="004866A2" w:rsidP="004866A2">
      <w:pPr>
        <w:pStyle w:val="Heading2"/>
      </w:pPr>
      <w:r w:rsidRPr="0083307F">
        <w:t>[SWA-15] Crypto</w:t>
      </w:r>
    </w:p>
    <w:p w14:paraId="1A8ADC2E" w14:textId="77777777" w:rsidR="004866A2" w:rsidRPr="0083307F" w:rsidRDefault="004866A2" w:rsidP="0060790F">
      <w:r w:rsidRPr="0083307F">
        <w:t>The Crypto sub-system provides application specific cryptography services as well as abstract APIs to low level crypto services provided by the MCU, SDK, and third-party software.</w:t>
      </w:r>
    </w:p>
    <w:p w14:paraId="5C2D9D36" w14:textId="77777777" w:rsidR="004866A2" w:rsidRPr="0083307F" w:rsidRDefault="004866A2" w:rsidP="004866A2">
      <w:pPr>
        <w:pStyle w:val="Heading2"/>
      </w:pPr>
      <w:r w:rsidRPr="0083307F">
        <w:t>[SWA-16] Data Model</w:t>
      </w:r>
    </w:p>
    <w:p w14:paraId="5CF50BEA" w14:textId="77777777" w:rsidR="004866A2" w:rsidRPr="0083307F" w:rsidRDefault="004866A2" w:rsidP="0060790F">
      <w:r w:rsidRPr="0083307F">
        <w:t xml:space="preserve">The Data Model is a data-oriented pattern architectural pattern where modules interact with each other via data instances with no direct dependencies between modules. The data model is the primary </w:t>
      </w:r>
      <w:r w:rsidRPr="0083307F">
        <w:lastRenderedPageBreak/>
        <w:t>mechanism for sharing data between sub-systems. The following data model best practices shall be followed:</w:t>
      </w:r>
    </w:p>
    <w:p w14:paraId="3FD6EE0B" w14:textId="77777777" w:rsidR="004866A2" w:rsidRPr="0083307F" w:rsidRDefault="004866A2" w:rsidP="0060790F">
      <w:pPr>
        <w:pStyle w:val="ListParagraph"/>
        <w:numPr>
          <w:ilvl w:val="0"/>
          <w:numId w:val="29"/>
        </w:numPr>
      </w:pPr>
      <w:r w:rsidRPr="0083307F">
        <w:t>Model points contain data, not objects. In addition, model points do not contain business rules or enforce policies other than potential basic value range checking rules.</w:t>
      </w:r>
    </w:p>
    <w:p w14:paraId="3376F443" w14:textId="77777777" w:rsidR="004866A2" w:rsidRPr="0083307F" w:rsidRDefault="004866A2" w:rsidP="0060790F">
      <w:pPr>
        <w:pStyle w:val="ListParagraph"/>
        <w:numPr>
          <w:ilvl w:val="0"/>
          <w:numId w:val="29"/>
        </w:numPr>
      </w:pPr>
      <w:r w:rsidRPr="0083307F">
        <w:t>Model points shall be uniquely typed by their contained data values and their usage semantics. For example, it provides the definition of what constitutes a change for change notifications.</w:t>
      </w:r>
    </w:p>
    <w:p w14:paraId="75858720" w14:textId="77777777" w:rsidR="004866A2" w:rsidRPr="0083307F" w:rsidRDefault="004866A2" w:rsidP="0060790F">
      <w:pPr>
        <w:pStyle w:val="ListParagraph"/>
        <w:numPr>
          <w:ilvl w:val="0"/>
          <w:numId w:val="29"/>
        </w:numPr>
      </w:pPr>
      <w:r w:rsidRPr="0083307F">
        <w:t xml:space="preserve">There is no synchronization between model points. Operations on a single model point instance are atomic. When synchronization across model points is required, it must be provided by the application. </w:t>
      </w:r>
    </w:p>
    <w:p w14:paraId="1E9DE032" w14:textId="77777777" w:rsidR="004866A2" w:rsidRPr="0083307F" w:rsidRDefault="004866A2" w:rsidP="0060790F">
      <w:pPr>
        <w:pStyle w:val="ListParagraph"/>
        <w:numPr>
          <w:ilvl w:val="0"/>
          <w:numId w:val="29"/>
        </w:numPr>
      </w:pPr>
      <w:r w:rsidRPr="0083307F">
        <w:t>Never cache a model point value across function calls. It is okay to read a model point value in a method and then use a local value (i.e., model point value stored in an automatic variable of the method) for the rest of the method call. But never read a model point value and then store it in a class member or global variable for later use.</w:t>
      </w:r>
    </w:p>
    <w:p w14:paraId="29AEA486" w14:textId="77777777" w:rsidR="004866A2" w:rsidRPr="0083307F" w:rsidRDefault="004866A2" w:rsidP="0060790F">
      <w:pPr>
        <w:pStyle w:val="ListParagraph"/>
        <w:numPr>
          <w:ilvl w:val="0"/>
          <w:numId w:val="29"/>
        </w:numPr>
      </w:pPr>
      <w:r w:rsidRPr="0083307F">
        <w:t>Always check the valid state of a model point before operating on the read value. The application cannot assume that a model point always has valid value, and any module interacting with the model point needs to include logic for dealing with the invalid data.</w:t>
      </w:r>
    </w:p>
    <w:p w14:paraId="2BEA71A9" w14:textId="77777777" w:rsidR="004866A2" w:rsidRPr="0083307F" w:rsidRDefault="004866A2" w:rsidP="0060790F">
      <w:pPr>
        <w:pStyle w:val="ListParagraph"/>
        <w:numPr>
          <w:ilvl w:val="0"/>
          <w:numId w:val="29"/>
        </w:numPr>
      </w:pPr>
      <w:r w:rsidRPr="0083307F">
        <w:t>A model point’s change notification semantics guarantee that a client will get a notification when there is a change to the model point’s value or state. However, it does not guarantee notifications for all changes, just the last one.</w:t>
      </w:r>
    </w:p>
    <w:p w14:paraId="5C173716" w14:textId="77777777" w:rsidR="004866A2" w:rsidRPr="0083307F" w:rsidRDefault="004866A2" w:rsidP="0060790F">
      <w:pPr>
        <w:pStyle w:val="ListParagraph"/>
        <w:numPr>
          <w:ilvl w:val="0"/>
          <w:numId w:val="29"/>
        </w:numPr>
      </w:pPr>
      <w:r w:rsidRPr="0083307F">
        <w:t xml:space="preserve">All Model Point instances will be statically allocated. The static allocation is to facilitate debugging (i.e., all of the MP are always in scope for the debugger) and unit testing (i.e., individual tests can use/leverage the existing allocation code). </w:t>
      </w:r>
    </w:p>
    <w:p w14:paraId="01A926E8" w14:textId="77777777" w:rsidR="004866A2" w:rsidRPr="0083307F" w:rsidRDefault="004866A2" w:rsidP="0060790F">
      <w:pPr>
        <w:pStyle w:val="ListParagraph"/>
        <w:numPr>
          <w:ilvl w:val="0"/>
          <w:numId w:val="29"/>
        </w:numPr>
      </w:pPr>
      <w:r w:rsidRPr="0083307F">
        <w:t xml:space="preserve">All Model Point instances shall be encapsulated in the </w:t>
      </w:r>
      <w:r w:rsidRPr="0083307F">
        <w:rPr>
          <w:rStyle w:val="CodeChar"/>
        </w:rPr>
        <w:t>mp</w:t>
      </w:r>
      <w:r w:rsidRPr="0083307F">
        <w:t xml:space="preserve"> namespace. </w:t>
      </w:r>
    </w:p>
    <w:p w14:paraId="51463293" w14:textId="77777777" w:rsidR="004866A2" w:rsidRPr="0083307F" w:rsidRDefault="004866A2" w:rsidP="0060790F">
      <w:pPr>
        <w:pStyle w:val="ListParagraph"/>
        <w:numPr>
          <w:ilvl w:val="0"/>
          <w:numId w:val="29"/>
        </w:numPr>
      </w:pPr>
      <w:r w:rsidRPr="0083307F">
        <w:t>All Model Point instances should be instantiated in their invalid state. This ensures that there are no false valid-to-invalid transitions for model points that have their true initial values set from external interfaces. It also reinforces the behavior of first checking the model’s state.</w:t>
      </w:r>
    </w:p>
    <w:p w14:paraId="0D0F1643" w14:textId="77777777" w:rsidR="004866A2" w:rsidRPr="0083307F" w:rsidRDefault="004866A2" w:rsidP="0060790F">
      <w:pPr>
        <w:pStyle w:val="ListParagraph"/>
        <w:numPr>
          <w:ilvl w:val="0"/>
          <w:numId w:val="29"/>
        </w:numPr>
      </w:pPr>
      <w:r w:rsidRPr="0083307F">
        <w:t>For non-application-specific or nondomain-specific classes and modules (i.e., generic middleware, drivers, etc.), always provide references or pointers to model point instances. That is, for nonspecific classes and modules, avoid hard-coded model point instance names.</w:t>
      </w:r>
    </w:p>
    <w:p w14:paraId="16D5B3A7" w14:textId="77777777" w:rsidR="004866A2" w:rsidRPr="0083307F" w:rsidRDefault="004866A2" w:rsidP="0060790F">
      <w:pPr>
        <w:pStyle w:val="ListParagraph"/>
        <w:numPr>
          <w:ilvl w:val="0"/>
          <w:numId w:val="29"/>
        </w:numPr>
      </w:pPr>
      <w:r w:rsidRPr="0083307F">
        <w:t>For application-specific and domain-specific classes, it is okay to use hard-coded model point instance names. This reduces the constructor and initialization overhead of passing around references and pointers to model point instances.</w:t>
      </w:r>
    </w:p>
    <w:p w14:paraId="1F59C0B2" w14:textId="77777777" w:rsidR="004866A2" w:rsidRPr="0083307F" w:rsidRDefault="004866A2" w:rsidP="004866A2">
      <w:pPr>
        <w:pStyle w:val="Heading2"/>
      </w:pPr>
      <w:r w:rsidRPr="0083307F">
        <w:t>[SWA-17] Diagnostics</w:t>
      </w:r>
    </w:p>
    <w:p w14:paraId="51423AE3" w14:textId="77777777" w:rsidR="004866A2" w:rsidRPr="0083307F" w:rsidRDefault="004866A2" w:rsidP="0060790F">
      <w:r w:rsidRPr="0083307F">
        <w:t>The Diagnostics sub-system is responsible for monitoring the software’s health, diagnostics logic, and self-testing the system. This includes features such as power on self-tests and metrics capture.</w:t>
      </w:r>
    </w:p>
    <w:p w14:paraId="74DA0894" w14:textId="77777777" w:rsidR="004866A2" w:rsidRPr="0083307F" w:rsidRDefault="004866A2" w:rsidP="004866A2">
      <w:pPr>
        <w:pStyle w:val="Heading2"/>
      </w:pPr>
      <w:r w:rsidRPr="0083307F">
        <w:t>[SWA-18] Drivers</w:t>
      </w:r>
    </w:p>
    <w:p w14:paraId="6B88081B" w14:textId="77777777" w:rsidR="004866A2" w:rsidRPr="0083307F" w:rsidRDefault="004866A2" w:rsidP="0060790F">
      <w:r w:rsidRPr="0083307F">
        <w:t>The Driver sub-system is the collection of driver code that does not reside in the BSP sub-system</w:t>
      </w:r>
      <w:bookmarkStart w:id="3" w:name="_Int_TfX3DCFz"/>
      <w:r w:rsidRPr="0083307F">
        <w:t>.</w:t>
      </w:r>
      <w:bookmarkEnd w:id="3"/>
      <w:r w:rsidRPr="0083307F">
        <w:t xml:space="preserve"> Drivers that directly interact with hardware are required to be separated into layers. There should be at least three layers: </w:t>
      </w:r>
    </w:p>
    <w:p w14:paraId="5CABD4D7" w14:textId="77777777" w:rsidR="004866A2" w:rsidRPr="0083307F" w:rsidRDefault="004866A2" w:rsidP="0060790F">
      <w:pPr>
        <w:pStyle w:val="ListParagraph"/>
        <w:numPr>
          <w:ilvl w:val="0"/>
          <w:numId w:val="30"/>
        </w:numPr>
      </w:pPr>
      <w:r w:rsidRPr="0083307F">
        <w:t>A hardware specific layer that is specific to a target platform.</w:t>
      </w:r>
    </w:p>
    <w:p w14:paraId="47111EA3" w14:textId="77777777" w:rsidR="004866A2" w:rsidRPr="0083307F" w:rsidRDefault="004866A2" w:rsidP="0060790F">
      <w:pPr>
        <w:pStyle w:val="ListParagraph"/>
        <w:numPr>
          <w:ilvl w:val="0"/>
          <w:numId w:val="30"/>
        </w:numPr>
      </w:pPr>
      <w:r w:rsidRPr="0083307F">
        <w:t xml:space="preserve">And a platform independent layer. Ideally the majority of the business logic is contained in this layer. </w:t>
      </w:r>
    </w:p>
    <w:p w14:paraId="76D12795" w14:textId="77777777" w:rsidR="004866A2" w:rsidRPr="0083307F" w:rsidRDefault="004866A2" w:rsidP="0060790F">
      <w:pPr>
        <w:pStyle w:val="ListParagraph"/>
        <w:numPr>
          <w:ilvl w:val="0"/>
          <w:numId w:val="30"/>
        </w:numPr>
      </w:pPr>
      <w:r w:rsidRPr="0083307F">
        <w:t>A hardware abstraction layer (HAL) that separates the two above layers, i.e. the hardware specific layer implements the HAL, and the platform independent layer calls the HAL.</w:t>
      </w:r>
    </w:p>
    <w:p w14:paraId="1635A4A4" w14:textId="77777777" w:rsidR="0060790F" w:rsidRPr="0083307F" w:rsidRDefault="0060790F" w:rsidP="0060790F">
      <w:pPr>
        <w:pStyle w:val="ListParagraph"/>
        <w:numPr>
          <w:ilvl w:val="0"/>
          <w:numId w:val="30"/>
        </w:numPr>
      </w:pPr>
    </w:p>
    <w:p w14:paraId="50E86D33" w14:textId="77777777" w:rsidR="004866A2" w:rsidRPr="0083307F" w:rsidRDefault="004866A2" w:rsidP="0060790F">
      <w:r w:rsidRPr="0083307F">
        <w:t>How drivers interact with the application level code will be done on a case-by-case basis, with preference for using model points to share data.</w:t>
      </w:r>
    </w:p>
    <w:p w14:paraId="7FB210EB" w14:textId="77777777" w:rsidR="004866A2" w:rsidRPr="0083307F" w:rsidRDefault="004866A2" w:rsidP="004866A2">
      <w:pPr>
        <w:pStyle w:val="Heading2"/>
      </w:pPr>
      <w:r w:rsidRPr="0083307F">
        <w:t>[SWA-19] Graphics Library</w:t>
      </w:r>
    </w:p>
    <w:p w14:paraId="6D400DF1" w14:textId="77777777" w:rsidR="004866A2" w:rsidRPr="0083307F" w:rsidRDefault="004866A2" w:rsidP="0060790F">
      <w:r w:rsidRPr="0083307F">
        <w:t>The Graphics library sub-system is responsible for providing graphic primitives, fonts, window management, widgets, etc. The expectation is that the graphic library will be third-party software. The minimum requirements for the graphics library are:</w:t>
      </w:r>
    </w:p>
    <w:p w14:paraId="4D63B915" w14:textId="77777777" w:rsidR="004866A2" w:rsidRPr="0083307F" w:rsidRDefault="004866A2" w:rsidP="0060790F">
      <w:pPr>
        <w:pStyle w:val="ListParagraph"/>
        <w:numPr>
          <w:ilvl w:val="0"/>
          <w:numId w:val="31"/>
        </w:numPr>
      </w:pPr>
      <w:r w:rsidRPr="0083307F">
        <w:t>Platform independent, i.e., no direct dependencies on the MCU or physical display.</w:t>
      </w:r>
    </w:p>
    <w:p w14:paraId="05C02F14" w14:textId="77777777" w:rsidR="004866A2" w:rsidRPr="0083307F" w:rsidRDefault="004866A2" w:rsidP="0060790F">
      <w:pPr>
        <w:pStyle w:val="ListParagraph"/>
        <w:numPr>
          <w:ilvl w:val="0"/>
          <w:numId w:val="31"/>
        </w:numPr>
      </w:pPr>
      <w:r w:rsidRPr="0083307F">
        <w:t xml:space="preserve">Supports a bare-metal run-time environment, i.e., can be used with or without an RTOS. This constraint is so that System Services OSAL’s event-based threads can be used directly for events, timers, ITC messages, etc. in the thread where the UI executes. This eliminates the need for an adapter layer to translate the System Services events into Graphic Library specific events. </w:t>
      </w:r>
    </w:p>
    <w:p w14:paraId="38DABA94" w14:textId="77777777" w:rsidR="004866A2" w:rsidRPr="0083307F" w:rsidRDefault="004866A2" w:rsidP="004866A2"/>
    <w:p w14:paraId="3A348EF7" w14:textId="77777777" w:rsidR="004866A2" w:rsidRPr="0083307F" w:rsidRDefault="004866A2" w:rsidP="004866A2">
      <w:pPr>
        <w:pStyle w:val="Heading2"/>
      </w:pPr>
      <w:r w:rsidRPr="0083307F">
        <w:t>[SWA-20] Heating</w:t>
      </w:r>
    </w:p>
    <w:p w14:paraId="0D5D7359" w14:textId="77777777" w:rsidR="004866A2" w:rsidRPr="0083307F" w:rsidRDefault="004866A2" w:rsidP="0060790F">
      <w:r w:rsidRPr="0083307F">
        <w:t>The heating sub-system is responsible for the closed loop space temperature control, aka the algorithm code.</w:t>
      </w:r>
    </w:p>
    <w:p w14:paraId="551EDA19" w14:textId="77777777" w:rsidR="004866A2" w:rsidRPr="0083307F" w:rsidRDefault="004866A2" w:rsidP="004866A2">
      <w:pPr>
        <w:pStyle w:val="Heading2"/>
      </w:pPr>
      <w:r w:rsidRPr="0083307F">
        <w:t>[SWA-21] Logging</w:t>
      </w:r>
    </w:p>
    <w:p w14:paraId="1BA1D6D6" w14:textId="77777777" w:rsidR="004866A2" w:rsidRPr="0083307F" w:rsidRDefault="004866A2" w:rsidP="0060790F">
      <w:r w:rsidRPr="0083307F">
        <w:t>The logging sub-system is responsible for creating and managing a device log. The device log is a persistent collection of time-stamped events and data that is used for profiling the device’s behavior, algorithm performance, etc., and for troubleshooting returned units. Individual entries in the device log are generated throughout the system and sub-systems as interesting events and data occur. In other words, the logging sub-system is not the source of the log entries. At a minimum that contents of the device log is retrievable via the console.</w:t>
      </w:r>
    </w:p>
    <w:p w14:paraId="2ABB9CD8" w14:textId="77777777" w:rsidR="004866A2" w:rsidRPr="0083307F" w:rsidRDefault="004866A2" w:rsidP="004866A2">
      <w:pPr>
        <w:pStyle w:val="Heading2"/>
      </w:pPr>
      <w:r w:rsidRPr="0083307F">
        <w:t>[SWA-22] OS</w:t>
      </w:r>
    </w:p>
    <w:p w14:paraId="7A7CE0C8" w14:textId="77777777" w:rsidR="004866A2" w:rsidRPr="0083307F" w:rsidRDefault="004866A2" w:rsidP="0060790F">
      <w:r w:rsidRPr="0083307F">
        <w:t xml:space="preserve">The Operating System sub-system will be a third-party software package. The OS for the hardware target’s platform must be an RTOS with priority-based thread preemption and priority inheritance (for mutexes) features. </w:t>
      </w:r>
    </w:p>
    <w:p w14:paraId="23C86274" w14:textId="77777777" w:rsidR="004866A2" w:rsidRPr="0083307F" w:rsidRDefault="004866A2" w:rsidP="004866A2">
      <w:pPr>
        <w:pStyle w:val="Heading2"/>
      </w:pPr>
      <w:r w:rsidRPr="0083307F">
        <w:t>[SWA-23] OSAL</w:t>
      </w:r>
    </w:p>
    <w:p w14:paraId="5975B11D" w14:textId="77777777" w:rsidR="004866A2" w:rsidRPr="0083307F" w:rsidRDefault="004866A2" w:rsidP="0060790F">
      <w:r w:rsidRPr="0083307F">
        <w:t xml:space="preserve">The Operating System Abstraction Layer (OSAL) sub-system decouples the application and driver code from a specific operating system executing on the target platform. </w:t>
      </w:r>
    </w:p>
    <w:p w14:paraId="13188F7D" w14:textId="77777777" w:rsidR="004866A2" w:rsidRPr="0083307F" w:rsidRDefault="004866A2" w:rsidP="004866A2">
      <w:pPr>
        <w:pStyle w:val="Heading2"/>
      </w:pPr>
      <w:r w:rsidRPr="0083307F">
        <w:t>[SWA-24] Persistent Storage</w:t>
      </w:r>
    </w:p>
    <w:p w14:paraId="30455BBE" w14:textId="77777777" w:rsidR="004866A2" w:rsidRPr="0083307F" w:rsidRDefault="004866A2" w:rsidP="0060790F">
      <w:r w:rsidRPr="0083307F">
        <w:t>The persistent storage sub-system provides interfaces, framework, data integrity checks, etc. for storing and retrieving data that is stored in local persistent storage</w:t>
      </w:r>
      <w:bookmarkStart w:id="4" w:name="_Int_Gd3HeM06"/>
      <w:r w:rsidRPr="0083307F">
        <w:t>.</w:t>
      </w:r>
      <w:bookmarkEnd w:id="4"/>
      <w:r w:rsidRPr="0083307F">
        <w:t xml:space="preserve"> The persistent storage paradigm is a RAM-cached model. The RAM-cached model is as follows:</w:t>
      </w:r>
    </w:p>
    <w:p w14:paraId="6FDD5DBD" w14:textId="77777777" w:rsidR="004866A2" w:rsidRPr="0083307F" w:rsidRDefault="004866A2" w:rsidP="0060790F">
      <w:pPr>
        <w:pStyle w:val="ListParagraph"/>
        <w:numPr>
          <w:ilvl w:val="0"/>
          <w:numId w:val="34"/>
        </w:numPr>
      </w:pPr>
      <w:r w:rsidRPr="0083307F">
        <w:t>On start-up, persistent record entries are read from non-volatile storage, validated, and loaded into RAM.</w:t>
      </w:r>
    </w:p>
    <w:p w14:paraId="1A621413" w14:textId="77777777" w:rsidR="004866A2" w:rsidRPr="0083307F" w:rsidRDefault="004866A2" w:rsidP="0060790F">
      <w:pPr>
        <w:pStyle w:val="ListParagraph"/>
        <w:numPr>
          <w:ilvl w:val="1"/>
          <w:numId w:val="34"/>
        </w:numPr>
      </w:pPr>
      <w:r w:rsidRPr="0083307F">
        <w:t>If the data is invalid, then the associated RAM values are set to factory default values and the non-volatile storage is updated with the new defaulted values.</w:t>
      </w:r>
    </w:p>
    <w:p w14:paraId="3FA8CC7B" w14:textId="77777777" w:rsidR="004866A2" w:rsidRPr="0083307F" w:rsidRDefault="004866A2" w:rsidP="0060790F">
      <w:pPr>
        <w:pStyle w:val="ListParagraph"/>
        <w:numPr>
          <w:ilvl w:val="0"/>
          <w:numId w:val="34"/>
        </w:numPr>
      </w:pPr>
      <w:r w:rsidRPr="0083307F">
        <w:lastRenderedPageBreak/>
        <w:t>The application updates the entries stored in RAM via an API</w:t>
      </w:r>
      <w:bookmarkStart w:id="5" w:name="_Int_PvuxYgGX"/>
      <w:r w:rsidRPr="0083307F">
        <w:t xml:space="preserve">. </w:t>
      </w:r>
      <w:bookmarkEnd w:id="5"/>
      <w:r w:rsidRPr="0083307F">
        <w:t>When an update request is made, the RAM value is updated and then a background task is initiated to update the values stored in non-volatile storage.</w:t>
      </w:r>
    </w:p>
    <w:p w14:paraId="07AEA0CD" w14:textId="77777777" w:rsidR="0060790F" w:rsidRPr="0083307F" w:rsidRDefault="0060790F" w:rsidP="0060790F"/>
    <w:p w14:paraId="49B971A3" w14:textId="77777777" w:rsidR="004866A2" w:rsidRPr="0083307F" w:rsidRDefault="004866A2" w:rsidP="0060790F">
      <w:r w:rsidRPr="0083307F">
        <w:t>The definition of a persistent record, content, default values, etc. are outside the scope of the persistent storage sub-systems. This is done by individual sub-systems and components that require persistent storage.</w:t>
      </w:r>
    </w:p>
    <w:p w14:paraId="6A4943B8" w14:textId="77777777" w:rsidR="004866A2" w:rsidRPr="0083307F" w:rsidRDefault="004866A2" w:rsidP="004866A2">
      <w:pPr>
        <w:pStyle w:val="Heading2"/>
      </w:pPr>
      <w:r w:rsidRPr="0083307F">
        <w:t>[SWA-25] Sensor Comms</w:t>
      </w:r>
    </w:p>
    <w:p w14:paraId="17B7CAF4" w14:textId="77777777" w:rsidR="004866A2" w:rsidRPr="0083307F" w:rsidRDefault="004866A2" w:rsidP="0060790F">
      <w:r w:rsidRPr="0083307F">
        <w:t xml:space="preserve">The sensor communications sub-system is responsible for managing the wireless protocol used to communicate space temperature from a wireless temperature sensor. This includes items such as: sensor discovery, connecting and disconnecting to a sensor, transferring the sensor data into the application, sensor offline alerts, etc. </w:t>
      </w:r>
      <w:r w:rsidRPr="0083307F">
        <w:rPr>
          <w:rStyle w:val="Strong"/>
        </w:rPr>
        <w:t>Note</w:t>
      </w:r>
      <w:r w:rsidRPr="0083307F">
        <w:t>: The sensor communication sub-system is not required for the initial release.</w:t>
      </w:r>
    </w:p>
    <w:p w14:paraId="00F1B5B5" w14:textId="77777777" w:rsidR="004866A2" w:rsidRPr="0083307F" w:rsidRDefault="004866A2" w:rsidP="004866A2">
      <w:pPr>
        <w:pStyle w:val="Heading2"/>
      </w:pPr>
      <w:r w:rsidRPr="0083307F">
        <w:t>[SWA-26] Software Update</w:t>
      </w:r>
    </w:p>
    <w:p w14:paraId="53D483AB" w14:textId="77777777" w:rsidR="004866A2" w:rsidRPr="0083307F" w:rsidRDefault="004866A2" w:rsidP="0060790F">
      <w:r w:rsidRPr="0083307F">
        <w:t>As part of the application, the software update sub-system contains the business logic that downloads new firmware to the board. In addition, the sub-system is responsible for triggering the physical upgrade process as well as any migration or update to the persistently storage application data as part of the upgrade process.</w:t>
      </w:r>
    </w:p>
    <w:p w14:paraId="1BC689B0" w14:textId="77777777" w:rsidR="0060790F" w:rsidRPr="0083307F" w:rsidRDefault="0060790F" w:rsidP="0060790F"/>
    <w:p w14:paraId="1ACC29B1" w14:textId="77777777" w:rsidR="004866A2" w:rsidRPr="0083307F" w:rsidRDefault="004866A2" w:rsidP="0060790F">
      <w:r w:rsidRPr="0083307F">
        <w:t>At this time the software update sub-system is not required. There is no requirement for field upgradeable software.</w:t>
      </w:r>
    </w:p>
    <w:p w14:paraId="25681FD4" w14:textId="77777777" w:rsidR="004866A2" w:rsidRPr="0083307F" w:rsidRDefault="004866A2" w:rsidP="004866A2">
      <w:pPr>
        <w:pStyle w:val="Heading2"/>
      </w:pPr>
      <w:r w:rsidRPr="0083307F">
        <w:t>[SWA-27] System Services</w:t>
      </w:r>
    </w:p>
    <w:p w14:paraId="2699C828" w14:textId="77777777" w:rsidR="004866A2" w:rsidRPr="0083307F" w:rsidRDefault="004866A2" w:rsidP="0060790F">
      <w:r w:rsidRPr="0083307F">
        <w:t>The system services sub-system provides various services such as containers, checksums, string handling, software timers, inter-thread communication (ITC), stream handling, parsers and formatters, memory pools, etc.</w:t>
      </w:r>
    </w:p>
    <w:p w14:paraId="74A06C96" w14:textId="77777777" w:rsidR="004866A2" w:rsidRPr="0083307F" w:rsidRDefault="004866A2" w:rsidP="004866A2">
      <w:pPr>
        <w:pStyle w:val="Heading2"/>
      </w:pPr>
      <w:r w:rsidRPr="0083307F">
        <w:t>[SWA-28] UI</w:t>
      </w:r>
    </w:p>
    <w:p w14:paraId="4972B053" w14:textId="77777777" w:rsidR="004866A2" w:rsidRPr="0083307F" w:rsidRDefault="004866A2" w:rsidP="0060790F">
      <w:r w:rsidRPr="0083307F">
        <w:t>The user interface (UI) sub-system is responsible for the business logic and interaction with end users of the unit. This includes displaying the LCD screens, screen navigation, processing button inputs, LED outputs, etc. The UI sub-system has a hard dependence on the graphic library sub-system. This hard dependency is acceptable because the graphic library is platform independent.</w:t>
      </w:r>
    </w:p>
    <w:p w14:paraId="2C0672D7" w14:textId="77777777" w:rsidR="004866A2" w:rsidRPr="0083307F" w:rsidRDefault="004866A2" w:rsidP="004866A2"/>
    <w:p w14:paraId="1CD33B7C" w14:textId="38F827DE" w:rsidR="004866A2" w:rsidRPr="0083307F" w:rsidRDefault="004866A2" w:rsidP="004866A2"/>
    <w:p w14:paraId="5BA2938E" w14:textId="77777777" w:rsidR="0060790F" w:rsidRPr="0083307F" w:rsidRDefault="0060790F" w:rsidP="0060790F">
      <w:pPr>
        <w:pStyle w:val="Heading1"/>
      </w:pPr>
      <w:bookmarkStart w:id="6" w:name="_Ref135475269"/>
      <w:r w:rsidRPr="0083307F">
        <w:t>[SWA-31] Interfaces</w:t>
      </w:r>
      <w:bookmarkEnd w:id="6"/>
    </w:p>
    <w:p w14:paraId="07039BE9" w14:textId="77777777" w:rsidR="0060790F" w:rsidRPr="0083307F" w:rsidRDefault="0060790F" w:rsidP="0060790F">
      <w:r w:rsidRPr="0083307F">
        <w:t xml:space="preserve">The preferred, and primary, interface for sharing data between sub-systems will be done via the data model pattern. The secondary interface will be message based inter-thread-communications (ITC). Which mechanism is used to share data will be determined on a case-by-case basis with the preference being to use the data model. However, the decision can be “both” because both approaches can co-exist within a sub-system. </w:t>
      </w:r>
    </w:p>
    <w:p w14:paraId="252B629A" w14:textId="77777777" w:rsidR="0060790F" w:rsidRPr="0083307F" w:rsidRDefault="0060790F" w:rsidP="0060790F"/>
    <w:p w14:paraId="3080EDA5" w14:textId="438E43E7" w:rsidR="0060790F" w:rsidRPr="0083307F" w:rsidRDefault="0060790F" w:rsidP="0060790F">
      <w:r w:rsidRPr="0083307F">
        <w:t xml:space="preserve">The data model pattern supports publish-subscribe semantics as well as a polling approach to sharing data. The net effect of this approach is that sub-systems are decoupled. That is, there are no direct dependencies on other subsystems. </w:t>
      </w:r>
      <w:r w:rsidRPr="0083307F">
        <w:fldChar w:fldCharType="begin"/>
      </w:r>
      <w:r w:rsidRPr="0083307F">
        <w:instrText xml:space="preserve"> REF _Ref168563525 \h </w:instrText>
      </w:r>
      <w:r w:rsidRPr="0083307F">
        <w:fldChar w:fldCharType="separate"/>
      </w:r>
      <w:r w:rsidR="00990C9F" w:rsidRPr="0083307F">
        <w:t>Figure 4</w:t>
      </w:r>
      <w:r w:rsidRPr="0083307F">
        <w:fldChar w:fldCharType="end"/>
      </w:r>
      <w:r w:rsidRPr="0083307F">
        <w:t xml:space="preserve"> the arrows represent dependencies and represent </w:t>
      </w:r>
      <w:r w:rsidRPr="0083307F">
        <w:lastRenderedPageBreak/>
        <w:t xml:space="preserve">dependencies between the sub-systems as well as the logical data flow. </w:t>
      </w:r>
      <w:r w:rsidRPr="0083307F">
        <w:rPr>
          <w:rStyle w:val="Strong"/>
        </w:rPr>
        <w:t>Note</w:t>
      </w:r>
      <w:r w:rsidRPr="0083307F">
        <w:t xml:space="preserve"> that model point data is bi-directional between the sub-systems.</w:t>
      </w:r>
    </w:p>
    <w:p w14:paraId="77CC512D" w14:textId="77777777" w:rsidR="0060790F" w:rsidRPr="0083307F" w:rsidRDefault="0060790F" w:rsidP="0060790F"/>
    <w:p w14:paraId="5D29AF07" w14:textId="0C66D2D1" w:rsidR="0060790F" w:rsidRPr="0083307F" w:rsidRDefault="0060790F" w:rsidP="0060790F">
      <w:r w:rsidRPr="0083307F">
        <w:t xml:space="preserve">A third option for a sub-system interface is a functional API. This should be used for sub-systems (e.g. System Services) that have no external </w:t>
      </w:r>
      <w:r w:rsidR="00E15C72" w:rsidRPr="0083307F">
        <w:t>dependencies to</w:t>
      </w:r>
      <w:r w:rsidRPr="0083307F">
        <w:t xml:space="preserve"> other sub-systems and typically only execute when their APIs are called by other sub-systems. </w:t>
      </w:r>
    </w:p>
    <w:p w14:paraId="232C8273" w14:textId="77777777" w:rsidR="0060790F" w:rsidRPr="0083307F" w:rsidRDefault="0060790F" w:rsidP="0060790F"/>
    <w:p w14:paraId="18373DE3" w14:textId="77777777" w:rsidR="0060790F" w:rsidRPr="0083307F" w:rsidRDefault="0060790F" w:rsidP="0060790F">
      <w:pPr>
        <w:pStyle w:val="Figure"/>
        <w:keepNext/>
      </w:pPr>
      <w:r w:rsidRPr="0083307F">
        <w:object w:dxaOrig="6996" w:dyaOrig="3324" w14:anchorId="4EE8FF9A">
          <v:shape id="_x0000_i1028" type="#_x0000_t75" style="width:349.1pt;height:166.85pt" o:ole="">
            <v:imagedata r:id="rId20" o:title=""/>
          </v:shape>
          <o:OLEObject Type="Embed" ProgID="Visio.Drawing.15" ShapeID="_x0000_i1028" DrawAspect="Content" ObjectID="_1781208911" r:id="rId21"/>
        </w:object>
      </w:r>
    </w:p>
    <w:p w14:paraId="7D95469F" w14:textId="00F11109" w:rsidR="0060790F" w:rsidRPr="0083307F" w:rsidRDefault="0060790F" w:rsidP="0060790F">
      <w:pPr>
        <w:pStyle w:val="Caption"/>
        <w:jc w:val="center"/>
      </w:pPr>
      <w:bookmarkStart w:id="7" w:name="_Ref168563525"/>
      <w:r w:rsidRPr="0083307F">
        <w:t xml:space="preserve">Figure </w:t>
      </w:r>
      <w:r w:rsidRPr="0083307F">
        <w:fldChar w:fldCharType="begin"/>
      </w:r>
      <w:r w:rsidRPr="0083307F">
        <w:instrText xml:space="preserve"> SEQ Figure \* ARABIC </w:instrText>
      </w:r>
      <w:r w:rsidRPr="0083307F">
        <w:fldChar w:fldCharType="separate"/>
      </w:r>
      <w:r w:rsidR="00990C9F" w:rsidRPr="0083307F">
        <w:t>4</w:t>
      </w:r>
      <w:r w:rsidRPr="0083307F">
        <w:fldChar w:fldCharType="end"/>
      </w:r>
      <w:bookmarkEnd w:id="7"/>
      <w:r w:rsidRPr="0083307F">
        <w:t xml:space="preserve"> – Sub-system interdependencies using the Data Model</w:t>
      </w:r>
    </w:p>
    <w:p w14:paraId="2597E2EA" w14:textId="77777777" w:rsidR="0060790F" w:rsidRDefault="0060790F" w:rsidP="004866A2"/>
    <w:p w14:paraId="5851B26D" w14:textId="77777777" w:rsidR="003F3611" w:rsidRPr="0083307F" w:rsidRDefault="003F3611" w:rsidP="004866A2"/>
    <w:p w14:paraId="68C7D7D7" w14:textId="77777777" w:rsidR="0060790F" w:rsidRPr="0083307F" w:rsidRDefault="0060790F" w:rsidP="0060790F">
      <w:pPr>
        <w:pStyle w:val="Heading1"/>
      </w:pPr>
      <w:bookmarkStart w:id="8" w:name="_Ref135484894"/>
      <w:r w:rsidRPr="0083307F">
        <w:t>[SWA-32] Process Model</w:t>
      </w:r>
      <w:bookmarkEnd w:id="8"/>
    </w:p>
    <w:p w14:paraId="55B04200" w14:textId="77777777" w:rsidR="0060790F" w:rsidRPr="0083307F" w:rsidRDefault="0060790F" w:rsidP="0060790F">
      <w:r w:rsidRPr="0083307F">
        <w:t>The software will be implemented as a multi-threaded application using real time preemptive scheduling. The preemptive scheduling provides for:</w:t>
      </w:r>
    </w:p>
    <w:p w14:paraId="65E0CD3E" w14:textId="77777777" w:rsidR="0060790F" w:rsidRPr="0083307F" w:rsidRDefault="0060790F" w:rsidP="0060790F">
      <w:pPr>
        <w:pStyle w:val="ListParagraph"/>
        <w:numPr>
          <w:ilvl w:val="0"/>
          <w:numId w:val="35"/>
        </w:numPr>
      </w:pPr>
      <w:r w:rsidRPr="0083307F">
        <w:t>Decoupling the UI from the rest of the application (with respect to timing and sequencing). This allows the UI to be highly responsive to the user actions without delaying or blocking time-critical business logic.</w:t>
      </w:r>
    </w:p>
    <w:p w14:paraId="7C2EBC28" w14:textId="77777777" w:rsidR="0060790F" w:rsidRPr="0083307F" w:rsidRDefault="0060790F" w:rsidP="0060790F">
      <w:pPr>
        <w:pStyle w:val="ListParagraph"/>
        <w:numPr>
          <w:ilvl w:val="0"/>
          <w:numId w:val="35"/>
        </w:numPr>
      </w:pPr>
      <w:r w:rsidRPr="0083307F">
        <w:t>Using deferred interrupt handlers. A deferred interrupt handler is where the time-consuming portion of the interrupt service routine is deferred to a high priority thread in order to make the interrupt service routine as short as possible.</w:t>
      </w:r>
    </w:p>
    <w:p w14:paraId="27F5354E" w14:textId="77777777" w:rsidR="0060790F" w:rsidRPr="0083307F" w:rsidRDefault="0060790F" w:rsidP="0060790F">
      <w:pPr>
        <w:pStyle w:val="ListParagraph"/>
        <w:numPr>
          <w:ilvl w:val="0"/>
          <w:numId w:val="35"/>
        </w:numPr>
      </w:pPr>
      <w:r w:rsidRPr="0083307F">
        <w:t>Simpler sequential designs that utilize (non-busy) blocking wait semantics.</w:t>
      </w:r>
    </w:p>
    <w:p w14:paraId="050AC509" w14:textId="77777777" w:rsidR="0060790F" w:rsidRPr="0083307F" w:rsidRDefault="0060790F" w:rsidP="0060790F">
      <w:pPr>
        <w:pStyle w:val="Heading2"/>
      </w:pPr>
      <w:r w:rsidRPr="0083307F">
        <w:t>[SWA-33] Thread Priorities</w:t>
      </w:r>
    </w:p>
    <w:p w14:paraId="093599A1" w14:textId="77777777" w:rsidR="0060790F" w:rsidRPr="0083307F" w:rsidRDefault="0060790F" w:rsidP="0060790F">
      <w:r w:rsidRPr="0083307F">
        <w:t>The application shall be designed such that the relative thread priorities between individual threads do not matter with respect to correctness. Correctness in this context means the application would still function, albeit sluggish, and not crash if all the threads had the same priority. The exception to this rule is for threads that are used exclusively as deferred interrupt handlers.</w:t>
      </w:r>
    </w:p>
    <w:p w14:paraId="6853612B" w14:textId="77777777" w:rsidR="0060790F" w:rsidRPr="0083307F" w:rsidRDefault="0060790F" w:rsidP="0060790F">
      <w:pPr>
        <w:pStyle w:val="Heading2"/>
      </w:pPr>
      <w:r w:rsidRPr="0083307F">
        <w:t>[SWA-39] Data Integrity</w:t>
      </w:r>
    </w:p>
    <w:p w14:paraId="61C3AADA" w14:textId="77777777" w:rsidR="0060790F" w:rsidRPr="0083307F" w:rsidRDefault="0060790F" w:rsidP="0060790F">
      <w:r w:rsidRPr="0083307F">
        <w:t>Data that is shared between threads must be implemented in a manner to ensure the integrity of the data. That is, read, write, read-modify-write operations are atomic with respect to other threads accessing the data. The following is a list of allowed mechanisms for sharing data across threads.</w:t>
      </w:r>
    </w:p>
    <w:p w14:paraId="2A7E4D2E" w14:textId="77777777" w:rsidR="0060790F" w:rsidRPr="0083307F" w:rsidRDefault="0060790F" w:rsidP="0060790F">
      <w:pPr>
        <w:pStyle w:val="ListParagraph"/>
        <w:numPr>
          <w:ilvl w:val="0"/>
          <w:numId w:val="36"/>
        </w:numPr>
      </w:pPr>
      <w:r w:rsidRPr="0083307F">
        <w:lastRenderedPageBreak/>
        <w:t>Data is shared using data model point instances</w:t>
      </w:r>
      <w:bookmarkStart w:id="9" w:name="_Int_IcnsTl8n"/>
      <w:r w:rsidRPr="0083307F">
        <w:t xml:space="preserve">. </w:t>
      </w:r>
      <w:bookmarkEnd w:id="9"/>
      <w:r w:rsidRPr="0083307F">
        <w:t>This is the preferred mechanism.</w:t>
      </w:r>
    </w:p>
    <w:p w14:paraId="4A63AB56" w14:textId="77777777" w:rsidR="0060790F" w:rsidRPr="0083307F" w:rsidRDefault="0060790F" w:rsidP="0060790F">
      <w:pPr>
        <w:pStyle w:val="ListParagraph"/>
        <w:numPr>
          <w:ilvl w:val="0"/>
          <w:numId w:val="36"/>
        </w:numPr>
      </w:pPr>
      <w:r w:rsidRPr="0083307F">
        <w:t>Data is shared using the System Services inter-thread-communication (ITC) message passing interfaces</w:t>
      </w:r>
      <w:bookmarkStart w:id="10" w:name="_Int_obfFxuh5"/>
      <w:r w:rsidRPr="0083307F">
        <w:t xml:space="preserve">. </w:t>
      </w:r>
      <w:bookmarkEnd w:id="10"/>
      <w:r w:rsidRPr="0083307F">
        <w:t>ITC messaging is recommended for when the interface semantics have a many-to-one relationship between the clients and servers and the clients are sending data to the server.</w:t>
      </w:r>
    </w:p>
    <w:p w14:paraId="6CB0E2F9" w14:textId="77777777" w:rsidR="0060790F" w:rsidRPr="0083307F" w:rsidRDefault="0060790F" w:rsidP="0060790F">
      <w:pPr>
        <w:pStyle w:val="ListParagraph"/>
        <w:numPr>
          <w:ilvl w:val="1"/>
          <w:numId w:val="36"/>
        </w:numPr>
      </w:pPr>
      <w:r w:rsidRPr="0083307F">
        <w:t xml:space="preserve">Synchronous ITC messaging—where the client is blocked while the server processes the message—is only allowed when the server actions are </w:t>
      </w:r>
      <w:r w:rsidRPr="0083307F">
        <w:rPr>
          <w:rStyle w:val="Emphasis"/>
        </w:rPr>
        <w:t>well bounded in time and are of short duration</w:t>
      </w:r>
      <w:r w:rsidRPr="0083307F">
        <w:t xml:space="preserve">. For example, invoking a HTTPS request to an off-board web site is considered an unbounded transaction because there are too many variables associated with determining when a request will complete or fail (e.g., TCP retry timing, routing, web site availability, etc.).  </w:t>
      </w:r>
    </w:p>
    <w:p w14:paraId="59005767" w14:textId="77777777" w:rsidR="0060790F" w:rsidRPr="0083307F" w:rsidRDefault="0060790F" w:rsidP="0060790F">
      <w:pPr>
        <w:pStyle w:val="ListParagraph"/>
        <w:numPr>
          <w:ilvl w:val="1"/>
          <w:numId w:val="36"/>
        </w:numPr>
      </w:pPr>
      <w:r w:rsidRPr="0083307F">
        <w:t>Asynchronous ITC messaging can always be used.</w:t>
      </w:r>
    </w:p>
    <w:p w14:paraId="7D25E873" w14:textId="2302ABEE" w:rsidR="0060790F" w:rsidRPr="0083307F" w:rsidRDefault="009C6432" w:rsidP="0060790F">
      <w:pPr>
        <w:pStyle w:val="ListParagraph"/>
        <w:numPr>
          <w:ilvl w:val="0"/>
          <w:numId w:val="36"/>
        </w:numPr>
      </w:pPr>
      <w:bookmarkStart w:id="11" w:name="_Int_D3jerAjK"/>
      <w:r w:rsidRPr="009C6432">
        <w:t xml:space="preserve">Encapsulated API. That is, the API implementation uses an internal mutex, which is not exposed to the API’s clients, to provide atomic data access. </w:t>
      </w:r>
      <w:r w:rsidR="0060790F" w:rsidRPr="0083307F">
        <w:t xml:space="preserve"> </w:t>
      </w:r>
      <w:bookmarkEnd w:id="11"/>
      <w:r w:rsidR="0060790F" w:rsidRPr="0083307F">
        <w:t xml:space="preserve">In addition, the internal implementation </w:t>
      </w:r>
      <w:bookmarkStart w:id="12" w:name="_Int_sN3GWqkm"/>
      <w:r w:rsidR="0060790F" w:rsidRPr="0083307F">
        <w:t>must</w:t>
      </w:r>
      <w:bookmarkEnd w:id="12"/>
      <w:r w:rsidR="0060790F" w:rsidRPr="0083307F">
        <w:t xml:space="preserve"> guarantee that there are no nested mutex calls when it locks its internal mutex</w:t>
      </w:r>
      <w:bookmarkStart w:id="13" w:name="_Int_knuLw3uD"/>
      <w:r w:rsidR="0060790F" w:rsidRPr="0083307F">
        <w:t xml:space="preserve">. </w:t>
      </w:r>
      <w:bookmarkEnd w:id="13"/>
      <w:r w:rsidR="0060790F" w:rsidRPr="0083307F">
        <w:t>This approach should only be used as a last resort option and must be clearly documented in the detailed design.</w:t>
      </w:r>
    </w:p>
    <w:p w14:paraId="0027E6FE" w14:textId="77777777" w:rsidR="00002346" w:rsidRPr="0083307F" w:rsidRDefault="00002346" w:rsidP="00002346"/>
    <w:p w14:paraId="32538268" w14:textId="77777777" w:rsidR="0060790F" w:rsidRPr="0083307F" w:rsidRDefault="0060790F" w:rsidP="00002346">
      <w:bookmarkStart w:id="14" w:name="_Int_813QmGyE"/>
      <w:r w:rsidRPr="0083307F">
        <w:t>When sharing data shared between a thread and an Interrupt Service Routine (ISR), the critical section mechanism shall be disabling or enabling the ISR’s specific interrupt.</w:t>
      </w:r>
      <w:bookmarkEnd w:id="14"/>
      <w:r w:rsidRPr="0083307F">
        <w:t xml:space="preserve"> Relying on MCU’s instruction set for atomic read, write, read-modify-write operations to a memory location is strongly discouraged and must be clearly documented in the detailed design. The following guidelines shall be followed for sharing data between a thread and ISRs:</w:t>
      </w:r>
    </w:p>
    <w:p w14:paraId="48BEA8B9" w14:textId="77777777" w:rsidR="0060790F" w:rsidRPr="0083307F" w:rsidRDefault="0060790F" w:rsidP="00002346">
      <w:pPr>
        <w:pStyle w:val="ListParagraph"/>
        <w:numPr>
          <w:ilvl w:val="0"/>
          <w:numId w:val="37"/>
        </w:numPr>
      </w:pPr>
      <w:r w:rsidRPr="0083307F">
        <w:t>Only disable/enable a specific Interrupt</w:t>
      </w:r>
      <w:bookmarkStart w:id="15" w:name="_Int_ltJXIqRa"/>
      <w:r w:rsidRPr="0083307F">
        <w:t xml:space="preserve">. </w:t>
      </w:r>
      <w:bookmarkEnd w:id="15"/>
      <w:r w:rsidRPr="0083307F">
        <w:t>Do not globally disable/enable interrupts.</w:t>
      </w:r>
    </w:p>
    <w:p w14:paraId="555B8BFC" w14:textId="77777777" w:rsidR="0060790F" w:rsidRPr="0083307F" w:rsidRDefault="0060790F" w:rsidP="00002346">
      <w:pPr>
        <w:pStyle w:val="ListParagraph"/>
        <w:numPr>
          <w:ilvl w:val="0"/>
          <w:numId w:val="37"/>
        </w:numPr>
      </w:pPr>
      <w:r w:rsidRPr="0083307F">
        <w:t>Keep the period of time that the interrupt is disabled as short as possible. You should only be moving data and clearing hardware registers—and nothing else—while the interrupt is disabled.</w:t>
      </w:r>
    </w:p>
    <w:p w14:paraId="34162707" w14:textId="77777777" w:rsidR="0060790F" w:rsidRPr="0083307F" w:rsidRDefault="0060790F" w:rsidP="00002346">
      <w:pPr>
        <w:pStyle w:val="ListParagraph"/>
        <w:numPr>
          <w:ilvl w:val="0"/>
          <w:numId w:val="37"/>
        </w:numPr>
      </w:pPr>
      <w:r w:rsidRPr="0083307F">
        <w:t>Temporarily suspend thread scheduling before disabling the interrupt and then resume scheduling after enabling the interrupt</w:t>
      </w:r>
      <w:bookmarkStart w:id="16" w:name="_Int_67DCwG0B"/>
      <w:r w:rsidRPr="0083307F">
        <w:t xml:space="preserve">. </w:t>
      </w:r>
      <w:bookmarkEnd w:id="16"/>
      <w:r w:rsidRPr="0083307F">
        <w:t>This ensures that there will not be a thread context switch while the thread has disabled the interrupt.</w:t>
      </w:r>
    </w:p>
    <w:p w14:paraId="7A0782B2" w14:textId="77777777" w:rsidR="00002346" w:rsidRDefault="00002346" w:rsidP="00002346"/>
    <w:p w14:paraId="42A4B3D0" w14:textId="77777777" w:rsidR="003F3611" w:rsidRPr="0083307F" w:rsidRDefault="003F3611" w:rsidP="00002346"/>
    <w:p w14:paraId="5ECC1E00" w14:textId="77777777" w:rsidR="00002346" w:rsidRPr="0083307F" w:rsidRDefault="00002346" w:rsidP="00002346">
      <w:pPr>
        <w:pStyle w:val="Heading1"/>
      </w:pPr>
      <w:r w:rsidRPr="0083307F">
        <w:t>[SWA-34] Simulator</w:t>
      </w:r>
    </w:p>
    <w:p w14:paraId="57A7BDAA" w14:textId="6C3279EF" w:rsidR="00002346" w:rsidRPr="0083307F" w:rsidRDefault="00002346" w:rsidP="00002346">
      <w:r w:rsidRPr="0083307F">
        <w:t xml:space="preserve">The software architecture and </w:t>
      </w:r>
      <w:r w:rsidR="009C6432">
        <w:t xml:space="preserve">software </w:t>
      </w:r>
      <w:r w:rsidRPr="0083307F">
        <w:t>design include the concept of a functional simulator</w:t>
      </w:r>
      <w:bookmarkStart w:id="17" w:name="_Int_Er0IHPLt"/>
      <w:r w:rsidRPr="0083307F">
        <w:t xml:space="preserve">. </w:t>
      </w:r>
      <w:bookmarkEnd w:id="17"/>
      <w:r w:rsidRPr="0083307F">
        <w:t xml:space="preserve">A functional simulator is the execution of production source code on a platform that is not the target platform. The simulator provides the majority of the functionality, but not necessarily the real-time performance. Or, more simply, functional simulation enables developers to develop, execute, and test production code without target hardware. </w:t>
      </w:r>
      <w:r w:rsidRPr="0083307F">
        <w:fldChar w:fldCharType="begin"/>
      </w:r>
      <w:r w:rsidRPr="0083307F">
        <w:instrText xml:space="preserve"> REF _Ref168564131 \h </w:instrText>
      </w:r>
      <w:r w:rsidRPr="0083307F">
        <w:fldChar w:fldCharType="separate"/>
      </w:r>
      <w:r w:rsidR="00990C9F" w:rsidRPr="0083307F">
        <w:t>Figure 5</w:t>
      </w:r>
      <w:r w:rsidRPr="0083307F">
        <w:fldChar w:fldCharType="end"/>
      </w:r>
      <w:r w:rsidRPr="0083307F">
        <w:t xml:space="preserve"> illustrates what is common, and different, between the software built for the target platform and built for the functional simulator.</w:t>
      </w:r>
    </w:p>
    <w:p w14:paraId="64B90BA7" w14:textId="68AB41FA" w:rsidR="00002346" w:rsidRPr="0083307F" w:rsidRDefault="00D62D52" w:rsidP="00002346">
      <w:pPr>
        <w:pStyle w:val="Figure"/>
        <w:keepNext/>
      </w:pPr>
      <w:r>
        <w:object w:dxaOrig="9133" w:dyaOrig="5245" w14:anchorId="1233CF7A">
          <v:shape id="_x0000_i1029" type="#_x0000_t75" style="width:456.55pt;height:262.4pt" o:ole="">
            <v:imagedata r:id="rId22" o:title=""/>
          </v:shape>
          <o:OLEObject Type="Embed" ProgID="Visio.Drawing.15" ShapeID="_x0000_i1029" DrawAspect="Content" ObjectID="_1781208912" r:id="rId23"/>
        </w:object>
      </w:r>
    </w:p>
    <w:p w14:paraId="59241087" w14:textId="166F149A" w:rsidR="00002346" w:rsidRPr="0083307F" w:rsidRDefault="00002346" w:rsidP="00002346">
      <w:pPr>
        <w:pStyle w:val="Caption"/>
        <w:jc w:val="center"/>
      </w:pPr>
      <w:bookmarkStart w:id="18" w:name="_Ref168564131"/>
      <w:r w:rsidRPr="0083307F">
        <w:t xml:space="preserve">Figure </w:t>
      </w:r>
      <w:r w:rsidRPr="0083307F">
        <w:fldChar w:fldCharType="begin"/>
      </w:r>
      <w:r w:rsidRPr="0083307F">
        <w:instrText xml:space="preserve"> SEQ Figure \* ARABIC </w:instrText>
      </w:r>
      <w:r w:rsidRPr="0083307F">
        <w:fldChar w:fldCharType="separate"/>
      </w:r>
      <w:r w:rsidR="00990C9F" w:rsidRPr="0083307F">
        <w:t>5</w:t>
      </w:r>
      <w:r w:rsidRPr="0083307F">
        <w:fldChar w:fldCharType="end"/>
      </w:r>
      <w:bookmarkEnd w:id="18"/>
      <w:r w:rsidRPr="0083307F">
        <w:t xml:space="preserve"> – Functional Simulator</w:t>
      </w:r>
    </w:p>
    <w:p w14:paraId="6CE3DCEB" w14:textId="77777777" w:rsidR="00002346" w:rsidRPr="0083307F" w:rsidRDefault="00002346" w:rsidP="00002346">
      <w:r w:rsidRPr="0083307F">
        <w:t>The functional simulator has the following features, attributes, and limitations:</w:t>
      </w:r>
    </w:p>
    <w:p w14:paraId="7C9F0885" w14:textId="00F4FC00" w:rsidR="00002346" w:rsidRPr="0083307F" w:rsidRDefault="00002346" w:rsidP="00002346">
      <w:pPr>
        <w:pStyle w:val="ListParagraph"/>
        <w:numPr>
          <w:ilvl w:val="0"/>
          <w:numId w:val="38"/>
        </w:numPr>
      </w:pPr>
      <w:r w:rsidRPr="0083307F">
        <w:t xml:space="preserve">The functional simulator shall be a Windows </w:t>
      </w:r>
      <w:r w:rsidR="009C6432">
        <w:t xml:space="preserve">or Linux </w:t>
      </w:r>
      <w:r w:rsidRPr="0083307F">
        <w:t>console executable.</w:t>
      </w:r>
    </w:p>
    <w:p w14:paraId="7C16DEE8" w14:textId="77777777" w:rsidR="00002346" w:rsidRPr="0083307F" w:rsidRDefault="00002346" w:rsidP="00002346">
      <w:pPr>
        <w:pStyle w:val="ListParagraph"/>
        <w:numPr>
          <w:ilvl w:val="0"/>
          <w:numId w:val="38"/>
        </w:numPr>
      </w:pPr>
      <w:r w:rsidRPr="0083307F">
        <w:t>The executable</w:t>
      </w:r>
      <w:r w:rsidRPr="0083307F">
        <w:rPr>
          <w:rFonts w:hint="eastAsia"/>
        </w:rPr>
        <w:t>’</w:t>
      </w:r>
      <w:r w:rsidRPr="0083307F">
        <w:t xml:space="preserve">s </w:t>
      </w:r>
      <w:r w:rsidRPr="0083307F">
        <w:rPr>
          <w:rStyle w:val="CodeChar"/>
        </w:rPr>
        <w:t>stdio</w:t>
      </w:r>
      <w:r w:rsidRPr="0083307F">
        <w:t xml:space="preserve"> is the stream interface for application</w:t>
      </w:r>
      <w:r w:rsidRPr="0083307F">
        <w:rPr>
          <w:rFonts w:hint="eastAsia"/>
        </w:rPr>
        <w:t>’</w:t>
      </w:r>
      <w:r w:rsidRPr="0083307F">
        <w:t>s console.</w:t>
      </w:r>
    </w:p>
    <w:p w14:paraId="0B42EE24" w14:textId="77777777" w:rsidR="00D62D52" w:rsidRPr="00D62D52" w:rsidRDefault="00D62D52" w:rsidP="00D62D52">
      <w:pPr>
        <w:pStyle w:val="ListParagraph"/>
        <w:numPr>
          <w:ilvl w:val="0"/>
          <w:numId w:val="38"/>
        </w:numPr>
      </w:pPr>
      <w:r w:rsidRPr="00D62D52">
        <w:t>The Host’s operating system file system will be used to mock the non-volatile storage.</w:t>
      </w:r>
    </w:p>
    <w:p w14:paraId="052F6001" w14:textId="77777777" w:rsidR="00002346" w:rsidRPr="0083307F" w:rsidRDefault="00002346" w:rsidP="00002346">
      <w:pPr>
        <w:pStyle w:val="ListParagraph"/>
        <w:numPr>
          <w:ilvl w:val="0"/>
          <w:numId w:val="38"/>
        </w:numPr>
      </w:pPr>
      <w:r w:rsidRPr="0083307F">
        <w:t>The boot loader is not simulated.</w:t>
      </w:r>
    </w:p>
    <w:p w14:paraId="3DCA7400" w14:textId="77777777" w:rsidR="00002346" w:rsidRPr="0083307F" w:rsidRDefault="00002346" w:rsidP="00002346"/>
    <w:p w14:paraId="0582B4AC" w14:textId="77777777" w:rsidR="00002346" w:rsidRPr="0083307F" w:rsidRDefault="00002346" w:rsidP="00002346">
      <w:r w:rsidRPr="0083307F">
        <w:t>During detailed design of the various drivers, the decision of how that driver will be simulated will be made. The following options are allowed when simulating hardware:</w:t>
      </w:r>
    </w:p>
    <w:p w14:paraId="0259E7B4" w14:textId="77777777" w:rsidR="00002346" w:rsidRPr="0083307F" w:rsidRDefault="00002346" w:rsidP="00002346">
      <w:pPr>
        <w:pStyle w:val="ListParagraph"/>
        <w:numPr>
          <w:ilvl w:val="0"/>
          <w:numId w:val="39"/>
        </w:numPr>
      </w:pPr>
      <w:r w:rsidRPr="0083307F">
        <w:rPr>
          <w:rStyle w:val="Strong"/>
          <w:szCs w:val="22"/>
        </w:rPr>
        <w:t>Mocked</w:t>
      </w:r>
      <w:r w:rsidRPr="0083307F">
        <w:t>. A mocked simulation is where you provide a minimal implementation of the device</w:t>
      </w:r>
      <w:r w:rsidRPr="0083307F">
        <w:rPr>
          <w:rFonts w:hint="eastAsia"/>
        </w:rPr>
        <w:t>’</w:t>
      </w:r>
      <w:r w:rsidRPr="0083307F">
        <w:t>s HAL interface so that the application compiles, links, and does not cause aberrant behavior at runtime.</w:t>
      </w:r>
    </w:p>
    <w:p w14:paraId="4E1AA73A" w14:textId="77777777" w:rsidR="00002346" w:rsidRPr="0083307F" w:rsidRDefault="00002346" w:rsidP="00002346">
      <w:pPr>
        <w:pStyle w:val="ListParagraph"/>
        <w:numPr>
          <w:ilvl w:val="0"/>
          <w:numId w:val="39"/>
        </w:numPr>
      </w:pPr>
      <w:r w:rsidRPr="0083307F">
        <w:rPr>
          <w:rStyle w:val="Strong"/>
          <w:szCs w:val="22"/>
        </w:rPr>
        <w:t>Simulated</w:t>
      </w:r>
      <w:r w:rsidRPr="0083307F">
        <w:t>. A simulated device is where only the core functionality of the device is implemented.</w:t>
      </w:r>
    </w:p>
    <w:p w14:paraId="6F8E36CF" w14:textId="77777777" w:rsidR="00002346" w:rsidRPr="0083307F" w:rsidRDefault="00002346" w:rsidP="00002346">
      <w:pPr>
        <w:pStyle w:val="ListParagraph"/>
        <w:numPr>
          <w:ilvl w:val="0"/>
          <w:numId w:val="39"/>
        </w:numPr>
      </w:pPr>
      <w:r w:rsidRPr="0083307F">
        <w:rPr>
          <w:rStyle w:val="Strong"/>
          <w:szCs w:val="22"/>
        </w:rPr>
        <w:t>Emulated</w:t>
      </w:r>
      <w:r w:rsidRPr="0083307F">
        <w:t>. An emulated device is where you replicate a device</w:t>
      </w:r>
      <w:r w:rsidRPr="0083307F">
        <w:rPr>
          <w:rFonts w:hint="eastAsia"/>
        </w:rPr>
        <w:t>’</w:t>
      </w:r>
      <w:r w:rsidRPr="0083307F">
        <w:t>s behaviors at its lowest, most basic level.</w:t>
      </w:r>
    </w:p>
    <w:p w14:paraId="0E0B9344" w14:textId="77777777" w:rsidR="00002346" w:rsidRDefault="00002346" w:rsidP="00002346"/>
    <w:p w14:paraId="4A4D2515" w14:textId="77777777" w:rsidR="003F3611" w:rsidRPr="0083307F" w:rsidRDefault="003F3611" w:rsidP="00002346"/>
    <w:p w14:paraId="3DD992C5" w14:textId="77777777" w:rsidR="00002346" w:rsidRPr="0083307F" w:rsidRDefault="00002346" w:rsidP="00002346">
      <w:pPr>
        <w:pStyle w:val="Heading1"/>
      </w:pPr>
      <w:r w:rsidRPr="0083307F">
        <w:t>[SWA-35] Cyber security</w:t>
      </w:r>
    </w:p>
    <w:p w14:paraId="5EE054E0" w14:textId="77777777" w:rsidR="00002346" w:rsidRPr="0083307F" w:rsidRDefault="00002346" w:rsidP="00002346">
      <w:r w:rsidRPr="0083307F">
        <w:t xml:space="preserve">The software in the DHC is considered to be a low-risk target in that it is easier to compromise the physical components of a DHC than the software. Assuming that the software is compromised there are no safety issues because the Heating Element has hardware safety circuits. The worst-case scenarios for compromised software is along the lines of a Denial of Service attack, in that the DHC may be unable to heat the space resulting in uncomfortable temperature control and possibly a high energy bill. </w:t>
      </w:r>
    </w:p>
    <w:p w14:paraId="2ECDA8FB" w14:textId="77777777" w:rsidR="00002346" w:rsidRPr="0083307F" w:rsidRDefault="00002346" w:rsidP="00002346"/>
    <w:p w14:paraId="5F24EFE3" w14:textId="77777777" w:rsidR="00002346" w:rsidRPr="0083307F" w:rsidRDefault="00002346" w:rsidP="00002346">
      <w:pPr>
        <w:rPr>
          <w:szCs w:val="22"/>
        </w:rPr>
      </w:pPr>
      <w:r w:rsidRPr="0083307F">
        <w:rPr>
          <w:szCs w:val="22"/>
        </w:rPr>
        <w:lastRenderedPageBreak/>
        <w:t xml:space="preserve">No PII is stored in persistent storage. There are no privacy issues associated with the purchase or use of the GM6000. </w:t>
      </w:r>
    </w:p>
    <w:p w14:paraId="7F901AE3" w14:textId="77777777" w:rsidR="00002346" w:rsidRPr="0083307F" w:rsidRDefault="00002346" w:rsidP="00002346"/>
    <w:p w14:paraId="2713C17D" w14:textId="77777777" w:rsidR="00002346" w:rsidRPr="0083307F" w:rsidRDefault="00002346" w:rsidP="00002346">
      <w:r w:rsidRPr="0083307F">
        <w:t>Another possible security risk is the theft of intellectual property, i.e. a malicious actor stealing and reverse engineering the software in the control board. This is considered low risk as well because there are no patented algorithms or trade secrets contained within the software and because the software only has value with the company</w:t>
      </w:r>
      <w:r w:rsidRPr="0083307F">
        <w:rPr>
          <w:rFonts w:hint="eastAsia"/>
        </w:rPr>
        <w:t>’</w:t>
      </w:r>
      <w:r w:rsidRPr="0083307F">
        <w:t>s hardware. The considered attack vectors are:</w:t>
      </w:r>
    </w:p>
    <w:p w14:paraId="3BF2B313" w14:textId="44E1051B" w:rsidR="00002346" w:rsidRPr="0083307F" w:rsidRDefault="00002346" w:rsidP="00002346">
      <w:pPr>
        <w:pStyle w:val="ListParagraph"/>
        <w:numPr>
          <w:ilvl w:val="0"/>
          <w:numId w:val="40"/>
        </w:numPr>
      </w:pPr>
      <w:r w:rsidRPr="0083307F">
        <w:rPr>
          <w:rStyle w:val="Strong"/>
          <w:szCs w:val="22"/>
        </w:rPr>
        <w:t>Console</w:t>
      </w:r>
      <w:r w:rsidRPr="0083307F">
        <w:t>. The console</w:t>
      </w:r>
      <w:r w:rsidRPr="0083307F">
        <w:rPr>
          <w:rFonts w:hint="eastAsia"/>
        </w:rPr>
        <w:t>’</w:t>
      </w:r>
      <w:r w:rsidRPr="0083307F">
        <w:t>s command line interface provides essentially super admin access to the software. To mitigate this, the console logic shall require a user to authenticate before being given access. In addition, each DHC unit shall have a unique key/password for the authentication. Programming the key/password into the device will be done during the manufacturing provisioning process. The key/password shall not be stored in plain text in the unit</w:t>
      </w:r>
      <w:r w:rsidRPr="0083307F">
        <w:rPr>
          <w:rFonts w:hint="eastAsia"/>
        </w:rPr>
        <w:t>’</w:t>
      </w:r>
      <w:r w:rsidRPr="0083307F">
        <w:t>s non-volatile storage.</w:t>
      </w:r>
      <w:r w:rsidRPr="0083307F">
        <w:br/>
      </w:r>
      <w:r w:rsidRPr="0083307F">
        <w:rPr>
          <w:rStyle w:val="Strong"/>
          <w:szCs w:val="22"/>
        </w:rPr>
        <w:t>Note</w:t>
      </w:r>
      <w:r w:rsidRPr="0083307F">
        <w:t>: The manufacturing process will require a certain level of physical and electronic security measures to ensure that the database of the console key/passwords is secure.</w:t>
      </w:r>
    </w:p>
    <w:p w14:paraId="68CCB17F" w14:textId="77777777" w:rsidR="00002346" w:rsidRPr="0083307F" w:rsidRDefault="00002346" w:rsidP="00002346">
      <w:pPr>
        <w:pStyle w:val="ListParagraph"/>
        <w:numPr>
          <w:ilvl w:val="0"/>
          <w:numId w:val="40"/>
        </w:numPr>
      </w:pPr>
      <w:r w:rsidRPr="0083307F">
        <w:rPr>
          <w:b/>
          <w:bCs/>
        </w:rPr>
        <w:t>Offboard storage</w:t>
      </w:r>
      <w:r w:rsidRPr="0083307F">
        <w:t>. The risk is a malicious actor could read or write plain text data stored in off-board non-volatile storage. The reading scenario would be an intellectual property concern. The writing scenario could cause improper operation of the DHC. Both of these outcomes have already been determined to be low risk (i.e. acceptable) and therefore no mitigation is required.</w:t>
      </w:r>
    </w:p>
    <w:p w14:paraId="0FC24DED" w14:textId="7646988D" w:rsidR="00002346" w:rsidRPr="0083307F" w:rsidRDefault="00002346" w:rsidP="00002346">
      <w:pPr>
        <w:pStyle w:val="ListParagraph"/>
        <w:numPr>
          <w:ilvl w:val="0"/>
          <w:numId w:val="40"/>
        </w:numPr>
      </w:pPr>
      <w:r w:rsidRPr="0083307F">
        <w:rPr>
          <w:rStyle w:val="Strong"/>
          <w:szCs w:val="22"/>
        </w:rPr>
        <w:t xml:space="preserve">Wireless </w:t>
      </w:r>
      <w:r w:rsidRPr="0083307F">
        <w:t xml:space="preserve">(future feature). The risk is that the DHC might connect to the wrong sensor or otherwise receive incorrect temperature data. These two scenarios are not unique to a cyber-attack. For example, poor placement of wireless sensor can have the same impact as a hacked wireless sensor. </w:t>
      </w:r>
      <w:bookmarkStart w:id="19" w:name="_Hlk135575181"/>
      <w:r w:rsidRPr="0083307F">
        <w:t>Both of these scenarios have already been determined to be low risk (i.e. acceptable) and therefore no mitigation is required.</w:t>
      </w:r>
    </w:p>
    <w:bookmarkEnd w:id="19"/>
    <w:p w14:paraId="2C342915" w14:textId="77777777" w:rsidR="00002346" w:rsidRPr="0083307F" w:rsidRDefault="00002346" w:rsidP="00002346">
      <w:pPr>
        <w:pStyle w:val="ListParagraph"/>
        <w:numPr>
          <w:ilvl w:val="0"/>
          <w:numId w:val="40"/>
        </w:numPr>
      </w:pPr>
      <w:r w:rsidRPr="0083307F">
        <w:rPr>
          <w:rStyle w:val="Strong"/>
          <w:szCs w:val="22"/>
        </w:rPr>
        <w:t xml:space="preserve">Software update </w:t>
      </w:r>
      <w:r w:rsidRPr="0083307F">
        <w:t>(future feature).  The concern is that unauthorized or malicious software could be loaded on the DHC during the software update process. The mitigation for this is to have cryptographically signed software images, and the non-mutable boot loader will only accept or load signed images. The software image itself is not required to be encrypted.</w:t>
      </w:r>
    </w:p>
    <w:p w14:paraId="025B54FC" w14:textId="77777777" w:rsidR="00002346" w:rsidRDefault="00002346" w:rsidP="00002346"/>
    <w:p w14:paraId="363B36CD" w14:textId="77777777" w:rsidR="003F3611" w:rsidRPr="0083307F" w:rsidRDefault="003F3611" w:rsidP="00002346"/>
    <w:p w14:paraId="6818D601" w14:textId="0AA8A1FE" w:rsidR="00002346" w:rsidRPr="0083307F" w:rsidRDefault="00002346" w:rsidP="00002346">
      <w:pPr>
        <w:pStyle w:val="Heading1"/>
      </w:pPr>
      <w:r w:rsidRPr="0083307F">
        <w:t>[SWA-36] Memory Allocation</w:t>
      </w:r>
    </w:p>
    <w:p w14:paraId="1BD6DA3A" w14:textId="77777777" w:rsidR="00002346" w:rsidRPr="0083307F" w:rsidRDefault="00002346" w:rsidP="00002346">
      <w:bookmarkStart w:id="20" w:name="_Hlk140158513"/>
      <w:r w:rsidRPr="0083307F">
        <w:t>To prevent memory leaks and fragmentation,</w:t>
      </w:r>
      <w:r w:rsidRPr="0083307F">
        <w:rPr>
          <w:rStyle w:val="Strong"/>
        </w:rPr>
        <w:t xml:space="preserve"> </w:t>
      </w:r>
      <w:r w:rsidRPr="0083307F">
        <w:t xml:space="preserve">no dynamic memory allocation is allowed. The application may allocate memory from the heap at start-up but not after the system is up and running. This practice guarantees the system will not fail over time due to lack of memory. </w:t>
      </w:r>
    </w:p>
    <w:p w14:paraId="6FD22269" w14:textId="77777777" w:rsidR="00002346" w:rsidRPr="0083307F" w:rsidRDefault="00002346" w:rsidP="00002346"/>
    <w:p w14:paraId="1C7EB232" w14:textId="53E46CFB" w:rsidR="00002346" w:rsidRPr="0083307F" w:rsidRDefault="00002346" w:rsidP="00002346">
      <w:pPr>
        <w:rPr>
          <w:szCs w:val="22"/>
        </w:rPr>
      </w:pPr>
      <w:r w:rsidRPr="0083307F">
        <w:rPr>
          <w:szCs w:val="22"/>
        </w:rPr>
        <w:t>For objects or structures that must be dynamically created or deleted after start-up, the design is required to pre-allocate a memory pool (on a per type basis) that will be used to construct the object</w:t>
      </w:r>
      <w:r w:rsidR="00D62D52">
        <w:rPr>
          <w:szCs w:val="22"/>
        </w:rPr>
        <w:t>s</w:t>
      </w:r>
      <w:r w:rsidRPr="0083307F">
        <w:rPr>
          <w:szCs w:val="22"/>
        </w:rPr>
        <w:t xml:space="preserve"> or structure</w:t>
      </w:r>
      <w:r w:rsidR="00D62D52">
        <w:rPr>
          <w:szCs w:val="22"/>
        </w:rPr>
        <w:t>s</w:t>
      </w:r>
      <w:r w:rsidRPr="0083307F">
        <w:rPr>
          <w:szCs w:val="22"/>
        </w:rPr>
        <w:t xml:space="preserve"> at run-time. </w:t>
      </w:r>
    </w:p>
    <w:p w14:paraId="71EE6A4A" w14:textId="77777777" w:rsidR="00002346" w:rsidRDefault="00002346" w:rsidP="00002346">
      <w:pPr>
        <w:rPr>
          <w:szCs w:val="22"/>
        </w:rPr>
      </w:pPr>
    </w:p>
    <w:p w14:paraId="04C0D816" w14:textId="77777777" w:rsidR="003F3611" w:rsidRPr="0083307F" w:rsidRDefault="003F3611" w:rsidP="00002346">
      <w:pPr>
        <w:rPr>
          <w:szCs w:val="22"/>
        </w:rPr>
      </w:pPr>
    </w:p>
    <w:bookmarkEnd w:id="20"/>
    <w:p w14:paraId="4386FACF" w14:textId="77777777" w:rsidR="00002346" w:rsidRPr="0083307F" w:rsidRDefault="00002346" w:rsidP="00002346">
      <w:pPr>
        <w:pStyle w:val="Heading1"/>
      </w:pPr>
      <w:r w:rsidRPr="0083307F">
        <w:t>[SWA-37] Message Passing (ITC)</w:t>
      </w:r>
    </w:p>
    <w:p w14:paraId="2C50BE74" w14:textId="77777777" w:rsidR="00002346" w:rsidRPr="0083307F" w:rsidRDefault="00002346" w:rsidP="00002346">
      <w:r w:rsidRPr="0083307F">
        <w:t>Data between threads can be shared using message passing. However, there shall be only one message passing framework. The framework has the following requirements/constraints.</w:t>
      </w:r>
    </w:p>
    <w:p w14:paraId="30A72728" w14:textId="77777777" w:rsidR="00002346" w:rsidRPr="0083307F" w:rsidRDefault="00002346" w:rsidP="00990C9F">
      <w:pPr>
        <w:pStyle w:val="ListParagraph"/>
        <w:numPr>
          <w:ilvl w:val="0"/>
          <w:numId w:val="40"/>
        </w:numPr>
      </w:pPr>
      <w:r w:rsidRPr="0083307F">
        <w:t>The message passing model is a client-server model, where clients send messages to servers. Messages can be sent asynchronously or synchronously.</w:t>
      </w:r>
    </w:p>
    <w:p w14:paraId="1795FA28" w14:textId="77777777" w:rsidR="00002346" w:rsidRPr="0083307F" w:rsidRDefault="00002346" w:rsidP="00990C9F">
      <w:pPr>
        <w:pStyle w:val="ListParagraph"/>
        <w:numPr>
          <w:ilvl w:val="0"/>
          <w:numId w:val="40"/>
        </w:numPr>
      </w:pPr>
      <w:r w:rsidRPr="0083307F">
        <w:lastRenderedPageBreak/>
        <w:t xml:space="preserve">Data flow between clients and servers can be unidirectional or bidirectional as determined by the application. Because this is an inter-thread communication, data can be shared via pointers since clients and servers share the same address space. </w:t>
      </w:r>
    </w:p>
    <w:p w14:paraId="6FAA9517" w14:textId="77777777" w:rsidR="00002346" w:rsidRPr="0083307F" w:rsidRDefault="00002346" w:rsidP="00990C9F">
      <w:pPr>
        <w:pStyle w:val="ListParagraph"/>
        <w:numPr>
          <w:ilvl w:val="0"/>
          <w:numId w:val="40"/>
        </w:numPr>
      </w:pPr>
      <w:r w:rsidRPr="0083307F">
        <w:t>Data is shared between clients and servers using the concept of a payload. In addition, a convention of ownership is used to provide thread-safe access to the payload.</w:t>
      </w:r>
    </w:p>
    <w:p w14:paraId="7E2674E9" w14:textId="77777777" w:rsidR="00002346" w:rsidRPr="0083307F" w:rsidRDefault="00002346" w:rsidP="00990C9F">
      <w:pPr>
        <w:pStyle w:val="ListParagraph"/>
        <w:numPr>
          <w:ilvl w:val="1"/>
          <w:numId w:val="40"/>
        </w:numPr>
      </w:pPr>
      <w:r w:rsidRPr="0083307F">
        <w:t>A client initially owns the payload. That is, the client can access the data in the payload without the use of critical sections.</w:t>
      </w:r>
    </w:p>
    <w:p w14:paraId="245FFBAB" w14:textId="77777777" w:rsidR="00002346" w:rsidRPr="0083307F" w:rsidRDefault="00002346" w:rsidP="00990C9F">
      <w:pPr>
        <w:pStyle w:val="ListParagraph"/>
        <w:numPr>
          <w:ilvl w:val="1"/>
          <w:numId w:val="40"/>
        </w:numPr>
      </w:pPr>
      <w:r w:rsidRPr="0083307F">
        <w:t>When a client sends or posts a message, there is an implicit transfer of ownership of the payload. After sending the message, the client is obligated to not access the payload contents.</w:t>
      </w:r>
    </w:p>
    <w:p w14:paraId="11468DB0" w14:textId="77777777" w:rsidR="00002346" w:rsidRPr="0083307F" w:rsidRDefault="00002346" w:rsidP="00990C9F">
      <w:pPr>
        <w:pStyle w:val="ListParagraph"/>
        <w:numPr>
          <w:ilvl w:val="1"/>
          <w:numId w:val="40"/>
        </w:numPr>
      </w:pPr>
      <w:r w:rsidRPr="0083307F">
        <w:t>When a server receives a message, the server now owns the payload and can access the data in the payload without the use of critical sections.</w:t>
      </w:r>
    </w:p>
    <w:p w14:paraId="5AB6661D" w14:textId="77777777" w:rsidR="00002346" w:rsidRPr="0083307F" w:rsidRDefault="00002346" w:rsidP="00990C9F">
      <w:pPr>
        <w:pStyle w:val="ListParagraph"/>
        <w:numPr>
          <w:ilvl w:val="0"/>
          <w:numId w:val="40"/>
        </w:numPr>
      </w:pPr>
      <w:r w:rsidRPr="0083307F">
        <w:t>When a server returns a message, there is an implicit return of ownership of the payload back to the client. After returning the message, the server is obligated to not access the payload contents.</w:t>
      </w:r>
    </w:p>
    <w:p w14:paraId="227843D3" w14:textId="77777777" w:rsidR="00002346" w:rsidRPr="0083307F" w:rsidRDefault="00002346" w:rsidP="00990C9F">
      <w:pPr>
        <w:pStyle w:val="ListParagraph"/>
        <w:numPr>
          <w:ilvl w:val="0"/>
          <w:numId w:val="40"/>
        </w:numPr>
      </w:pPr>
      <w:r w:rsidRPr="0083307F">
        <w:t>No dynamic memory is used. Clients are responsible for providing all required memory for the individual messages. This translates to no hard limits to the number of messages a server can receive. It also means that the application does not have to worry about overflowing message queues or mailboxes. Another side effect of the memory paradigm is that there are no broadcast messages.</w:t>
      </w:r>
    </w:p>
    <w:p w14:paraId="7ACEAE98" w14:textId="77777777" w:rsidR="00002346" w:rsidRPr="0083307F" w:rsidRDefault="00002346" w:rsidP="00990C9F">
      <w:pPr>
        <w:pStyle w:val="ListParagraph"/>
        <w:numPr>
          <w:ilvl w:val="0"/>
          <w:numId w:val="40"/>
        </w:numPr>
      </w:pPr>
      <w:r w:rsidRPr="0083307F">
        <w:t>The messages and payloads must be type safe. That is, they are handled and dispatched with no type casting required.</w:t>
      </w:r>
    </w:p>
    <w:p w14:paraId="71864BE8" w14:textId="77777777" w:rsidR="00990C9F" w:rsidRDefault="00990C9F" w:rsidP="00990C9F"/>
    <w:p w14:paraId="7A27A1C8" w14:textId="77777777" w:rsidR="003F3611" w:rsidRPr="0083307F" w:rsidRDefault="003F3611" w:rsidP="00990C9F"/>
    <w:p w14:paraId="660CFF38" w14:textId="77777777" w:rsidR="00002346" w:rsidRPr="0083307F" w:rsidRDefault="00002346" w:rsidP="00002346">
      <w:pPr>
        <w:pStyle w:val="Heading1"/>
      </w:pPr>
      <w:r w:rsidRPr="0083307F">
        <w:t>[SWA-38] File and Directory Organization</w:t>
      </w:r>
    </w:p>
    <w:p w14:paraId="1BA7E6E1" w14:textId="77777777" w:rsidR="00002346" w:rsidRPr="0083307F" w:rsidRDefault="00002346" w:rsidP="00990C9F">
      <w:r w:rsidRPr="0083307F">
        <w:t>Source code files shall be organized by dependencies, not by project. Or said another way, the code will be organized by C++ namespaces where namespaces map one to one with directory names. The exceptions to the namespace rule is for the BSP sub-system and third-party packages. In addition to namespaces, the following conventions shall be followed:</w:t>
      </w:r>
    </w:p>
    <w:p w14:paraId="13510FEC" w14:textId="77777777" w:rsidR="00002346" w:rsidRPr="0083307F" w:rsidRDefault="00002346" w:rsidP="00990C9F">
      <w:pPr>
        <w:pStyle w:val="ListParagraph"/>
        <w:numPr>
          <w:ilvl w:val="0"/>
          <w:numId w:val="40"/>
        </w:numPr>
      </w:pPr>
      <w:r w:rsidRPr="0083307F">
        <w:t xml:space="preserve">All in-house developed source code shall be under the top level </w:t>
      </w:r>
      <w:r w:rsidRPr="00A30053">
        <w:rPr>
          <w:rStyle w:val="CodeChar"/>
        </w:rPr>
        <w:t>src/</w:t>
      </w:r>
      <w:r w:rsidRPr="0083307F">
        <w:t xml:space="preserve"> directory.</w:t>
      </w:r>
    </w:p>
    <w:p w14:paraId="27DC7D78" w14:textId="77777777" w:rsidR="00002346" w:rsidRPr="0083307F" w:rsidRDefault="00002346" w:rsidP="00990C9F">
      <w:pPr>
        <w:pStyle w:val="ListParagraph"/>
        <w:numPr>
          <w:ilvl w:val="1"/>
          <w:numId w:val="40"/>
        </w:numPr>
      </w:pPr>
      <w:r w:rsidRPr="00A30053">
        <w:rPr>
          <w:rStyle w:val="CodeChar"/>
        </w:rPr>
        <w:t>#include</w:t>
      </w:r>
      <w:r w:rsidRPr="0083307F">
        <w:t xml:space="preserve"> statements in header files shall contain path information relative to the </w:t>
      </w:r>
      <w:r w:rsidRPr="00A30053">
        <w:rPr>
          <w:rStyle w:val="CodeChar"/>
        </w:rPr>
        <w:t>src/</w:t>
      </w:r>
      <w:r w:rsidRPr="0083307F">
        <w:t xml:space="preserve"> directory. </w:t>
      </w:r>
    </w:p>
    <w:p w14:paraId="50C628ED" w14:textId="77777777" w:rsidR="00002346" w:rsidRPr="0083307F" w:rsidRDefault="00002346" w:rsidP="00990C9F">
      <w:pPr>
        <w:pStyle w:val="ListParagraph"/>
        <w:numPr>
          <w:ilvl w:val="1"/>
          <w:numId w:val="40"/>
        </w:numPr>
      </w:pPr>
      <w:r w:rsidRPr="0083307F">
        <w:t xml:space="preserve">There shall not be separate include/ directories to contain header files. That is, do </w:t>
      </w:r>
      <w:r w:rsidRPr="00D62D52">
        <w:rPr>
          <w:b/>
          <w:bCs/>
        </w:rPr>
        <w:t>not</w:t>
      </w:r>
      <w:r w:rsidRPr="0083307F">
        <w:t xml:space="preserve"> separate header files and </w:t>
      </w:r>
      <w:r w:rsidRPr="00A30053">
        <w:rPr>
          <w:rStyle w:val="CodeChar"/>
        </w:rPr>
        <w:t>.c|.cpp</w:t>
      </w:r>
      <w:r w:rsidRPr="0083307F">
        <w:t xml:space="preserve"> files into different directories based solely on file type.</w:t>
      </w:r>
    </w:p>
    <w:p w14:paraId="5D1CFF1C" w14:textId="77777777" w:rsidR="00002346" w:rsidRPr="0083307F" w:rsidRDefault="00002346" w:rsidP="00990C9F">
      <w:pPr>
        <w:pStyle w:val="ListParagraph"/>
        <w:numPr>
          <w:ilvl w:val="0"/>
          <w:numId w:val="40"/>
        </w:numPr>
      </w:pPr>
      <w:r w:rsidRPr="0083307F">
        <w:t>Non-namespace directories can be created for organizational purposes. Non-namespace directory names shall be prefixed with a leading underscore.</w:t>
      </w:r>
    </w:p>
    <w:p w14:paraId="3C73CE68" w14:textId="77777777" w:rsidR="00002346" w:rsidRPr="0083307F" w:rsidRDefault="00002346" w:rsidP="00990C9F">
      <w:pPr>
        <w:pStyle w:val="ListParagraph"/>
        <w:numPr>
          <w:ilvl w:val="0"/>
          <w:numId w:val="40"/>
        </w:numPr>
      </w:pPr>
      <w:r w:rsidRPr="0083307F">
        <w:t xml:space="preserve">The build directories shall not be under the top level </w:t>
      </w:r>
      <w:r w:rsidRPr="00A30053">
        <w:rPr>
          <w:rStyle w:val="CodeChar"/>
        </w:rPr>
        <w:t>src/</w:t>
      </w:r>
      <w:r w:rsidRPr="0083307F">
        <w:t xml:space="preserve"> directory. </w:t>
      </w:r>
    </w:p>
    <w:p w14:paraId="41C24193" w14:textId="77777777" w:rsidR="00002346" w:rsidRPr="0083307F" w:rsidRDefault="00002346" w:rsidP="00990C9F">
      <w:pPr>
        <w:pStyle w:val="ListParagraph"/>
        <w:numPr>
          <w:ilvl w:val="1"/>
          <w:numId w:val="40"/>
        </w:numPr>
      </w:pPr>
      <w:r w:rsidRPr="0083307F">
        <w:t xml:space="preserve">The top level build directory for non-unit test images shall be the </w:t>
      </w:r>
      <w:r w:rsidRPr="00A30053">
        <w:rPr>
          <w:rStyle w:val="CodeChar"/>
        </w:rPr>
        <w:t>projects/</w:t>
      </w:r>
      <w:r w:rsidRPr="0083307F">
        <w:t xml:space="preserve"> directory. </w:t>
      </w:r>
    </w:p>
    <w:p w14:paraId="545A7D6B" w14:textId="77777777" w:rsidR="00002346" w:rsidRPr="0083307F" w:rsidRDefault="00002346" w:rsidP="00990C9F">
      <w:pPr>
        <w:pStyle w:val="ListParagraph"/>
        <w:numPr>
          <w:ilvl w:val="1"/>
          <w:numId w:val="40"/>
        </w:numPr>
      </w:pPr>
      <w:r w:rsidRPr="0083307F">
        <w:t xml:space="preserve">The top level build directory for unit test images shall be the </w:t>
      </w:r>
      <w:r w:rsidRPr="00A30053">
        <w:rPr>
          <w:rStyle w:val="CodeChar"/>
        </w:rPr>
        <w:t>tests/</w:t>
      </w:r>
      <w:r w:rsidRPr="0083307F">
        <w:t xml:space="preserve"> directory.</w:t>
      </w:r>
    </w:p>
    <w:p w14:paraId="437EA85B" w14:textId="77777777" w:rsidR="00990C9F" w:rsidRPr="0083307F" w:rsidRDefault="00990C9F" w:rsidP="00990C9F"/>
    <w:p w14:paraId="2E8A439F" w14:textId="77777777" w:rsidR="00002346" w:rsidRPr="0083307F" w:rsidRDefault="00002346" w:rsidP="00990C9F">
      <w:bookmarkStart w:id="21" w:name="_Hlk140164414"/>
      <w:r w:rsidRPr="0083307F">
        <w:t>For example:</w:t>
      </w:r>
    </w:p>
    <w:p w14:paraId="0950E4C3" w14:textId="760F948B" w:rsidR="00002346" w:rsidRPr="0083307F" w:rsidRDefault="00002346" w:rsidP="00002346">
      <w:pPr>
        <w:pStyle w:val="SBCode"/>
        <w:keepNext/>
        <w:keepLines/>
        <w:rPr>
          <w:noProof w:val="0"/>
        </w:rPr>
      </w:pPr>
      <w:r w:rsidRPr="0083307F">
        <w:rPr>
          <w:noProof w:val="0"/>
        </w:rPr>
        <w:lastRenderedPageBreak/>
        <w:t xml:space="preserve"> workspace_root/</w:t>
      </w:r>
      <w:r w:rsidRPr="0083307F">
        <w:rPr>
          <w:noProof w:val="0"/>
        </w:rPr>
        <w:tab/>
        <w:t xml:space="preserve">    // </w:t>
      </w:r>
      <w:r w:rsidR="00A30053" w:rsidRPr="0083307F">
        <w:rPr>
          <w:noProof w:val="0"/>
        </w:rPr>
        <w:t>Repository</w:t>
      </w:r>
      <w:r w:rsidRPr="0083307F">
        <w:rPr>
          <w:noProof w:val="0"/>
        </w:rPr>
        <w:t xml:space="preserve"> root directory</w:t>
      </w:r>
    </w:p>
    <w:p w14:paraId="7F64B094" w14:textId="77777777" w:rsidR="00002346" w:rsidRPr="0083307F" w:rsidRDefault="00002346" w:rsidP="00002346">
      <w:pPr>
        <w:pStyle w:val="SBCode"/>
        <w:keepNext/>
        <w:keepLines/>
        <w:rPr>
          <w:noProof w:val="0"/>
        </w:rPr>
      </w:pPr>
      <w:r w:rsidRPr="0083307F">
        <w:rPr>
          <w:noProof w:val="0"/>
        </w:rPr>
        <w:t xml:space="preserve"> +-- projects/ </w:t>
      </w:r>
      <w:r w:rsidRPr="0083307F">
        <w:rPr>
          <w:noProof w:val="0"/>
        </w:rPr>
        <w:tab/>
      </w:r>
      <w:r w:rsidRPr="0083307F">
        <w:rPr>
          <w:noProof w:val="0"/>
        </w:rPr>
        <w:tab/>
        <w:t xml:space="preserve">    // Build directories for applications</w:t>
      </w:r>
    </w:p>
    <w:p w14:paraId="54D71041" w14:textId="77777777" w:rsidR="00002346" w:rsidRPr="0083307F" w:rsidRDefault="00002346" w:rsidP="00002346">
      <w:pPr>
        <w:pStyle w:val="SBCode"/>
        <w:keepNext/>
        <w:keepLines/>
        <w:rPr>
          <w:noProof w:val="0"/>
        </w:rPr>
      </w:pPr>
      <w:r w:rsidRPr="0083307F">
        <w:rPr>
          <w:noProof w:val="0"/>
        </w:rPr>
        <w:t xml:space="preserve"> +-- src/ </w:t>
      </w:r>
      <w:r w:rsidRPr="0083307F">
        <w:rPr>
          <w:noProof w:val="0"/>
        </w:rPr>
        <w:tab/>
      </w:r>
      <w:r w:rsidRPr="0083307F">
        <w:rPr>
          <w:noProof w:val="0"/>
        </w:rPr>
        <w:tab/>
        <w:t xml:space="preserve">    // Inhouse Source code</w:t>
      </w:r>
    </w:p>
    <w:p w14:paraId="59977C6E" w14:textId="77777777" w:rsidR="00002346" w:rsidRPr="0083307F" w:rsidRDefault="00002346" w:rsidP="00002346">
      <w:pPr>
        <w:pStyle w:val="SBCode"/>
        <w:keepNext/>
        <w:keepLines/>
        <w:rPr>
          <w:noProof w:val="0"/>
        </w:rPr>
      </w:pPr>
      <w:r w:rsidRPr="0083307F">
        <w:rPr>
          <w:noProof w:val="0"/>
        </w:rPr>
        <w:t xml:space="preserve"> |   +-- Cpl/                              // Namespace directory (Cpl)</w:t>
      </w:r>
    </w:p>
    <w:p w14:paraId="238D7A9A" w14:textId="77777777" w:rsidR="00002346" w:rsidRPr="0083307F" w:rsidRDefault="00002346" w:rsidP="00002346">
      <w:pPr>
        <w:pStyle w:val="SBCode"/>
        <w:keepNext/>
        <w:keepLines/>
        <w:rPr>
          <w:noProof w:val="0"/>
        </w:rPr>
      </w:pPr>
      <w:r w:rsidRPr="0083307F">
        <w:rPr>
          <w:noProof w:val="0"/>
        </w:rPr>
        <w:t xml:space="preserve"> |     +-- Checksum                 // Namespace directory (Cpl::Checksum)</w:t>
      </w:r>
    </w:p>
    <w:p w14:paraId="05A53C57" w14:textId="77777777" w:rsidR="00002346" w:rsidRPr="0083307F" w:rsidRDefault="00002346" w:rsidP="00002346">
      <w:pPr>
        <w:pStyle w:val="SBCode"/>
        <w:keepNext/>
        <w:keepLines/>
        <w:rPr>
          <w:noProof w:val="0"/>
        </w:rPr>
      </w:pPr>
      <w:r w:rsidRPr="0083307F">
        <w:rPr>
          <w:noProof w:val="0"/>
        </w:rPr>
        <w:t xml:space="preserve"> |     |  + -- _0test/                 // Directory for unit test code</w:t>
      </w:r>
    </w:p>
    <w:p w14:paraId="2F0899A4" w14:textId="77777777" w:rsidR="00002346" w:rsidRPr="0083307F" w:rsidRDefault="00002346" w:rsidP="00002346">
      <w:pPr>
        <w:pStyle w:val="SBCode"/>
        <w:keepNext/>
        <w:keepLines/>
        <w:rPr>
          <w:noProof w:val="0"/>
        </w:rPr>
      </w:pPr>
      <w:r w:rsidRPr="0083307F">
        <w:rPr>
          <w:noProof w:val="0"/>
        </w:rPr>
        <w:t xml:space="preserve"> |     |     +-- flecher16.cpp   // Unit test application</w:t>
      </w:r>
    </w:p>
    <w:p w14:paraId="77FAFFB7" w14:textId="58C6B7D0" w:rsidR="00002346" w:rsidRPr="0083307F" w:rsidRDefault="00002346" w:rsidP="00002346">
      <w:pPr>
        <w:pStyle w:val="SBCode"/>
        <w:keepNext/>
        <w:keepLines/>
        <w:rPr>
          <w:noProof w:val="0"/>
        </w:rPr>
      </w:pPr>
      <w:r w:rsidRPr="0083307F">
        <w:rPr>
          <w:noProof w:val="0"/>
        </w:rPr>
        <w:t xml:space="preserve"> |     +-- Flecther16.cpp        // </w:t>
      </w:r>
      <w:r w:rsidR="00A30053" w:rsidRPr="0083307F">
        <w:rPr>
          <w:noProof w:val="0"/>
        </w:rPr>
        <w:t>Implementation</w:t>
      </w:r>
      <w:r w:rsidRPr="0083307F">
        <w:rPr>
          <w:noProof w:val="0"/>
        </w:rPr>
        <w:t xml:space="preserve"> file </w:t>
      </w:r>
      <w:r w:rsidRPr="0083307F">
        <w:rPr>
          <w:noProof w:val="0"/>
        </w:rPr>
        <w:tab/>
        <w:t xml:space="preserve">      </w:t>
      </w:r>
    </w:p>
    <w:p w14:paraId="73311932" w14:textId="77777777" w:rsidR="00002346" w:rsidRPr="0083307F" w:rsidRDefault="00002346" w:rsidP="00002346">
      <w:pPr>
        <w:pStyle w:val="SBCode"/>
        <w:keepNext/>
        <w:keepLines/>
        <w:rPr>
          <w:noProof w:val="0"/>
        </w:rPr>
      </w:pPr>
      <w:r w:rsidRPr="0083307F">
        <w:rPr>
          <w:noProof w:val="0"/>
        </w:rPr>
        <w:t xml:space="preserve"> |     +-- Flecther16.h            // Interface file</w:t>
      </w:r>
    </w:p>
    <w:p w14:paraId="3DA08DF9" w14:textId="77777777" w:rsidR="00002346" w:rsidRPr="0083307F" w:rsidRDefault="00002346" w:rsidP="00002346">
      <w:pPr>
        <w:pStyle w:val="SBCode"/>
        <w:keepNext/>
        <w:keepLines/>
        <w:rPr>
          <w:noProof w:val="0"/>
        </w:rPr>
      </w:pPr>
      <w:r w:rsidRPr="0083307F">
        <w:rPr>
          <w:noProof w:val="0"/>
        </w:rPr>
        <w:t xml:space="preserve"> +- tests/</w:t>
      </w:r>
      <w:r w:rsidRPr="0083307F">
        <w:rPr>
          <w:noProof w:val="0"/>
        </w:rPr>
        <w:tab/>
      </w:r>
      <w:r w:rsidRPr="0083307F">
        <w:rPr>
          <w:noProof w:val="0"/>
        </w:rPr>
        <w:tab/>
        <w:t xml:space="preserve">  // Build directories for unit tests</w:t>
      </w:r>
    </w:p>
    <w:bookmarkEnd w:id="21"/>
    <w:p w14:paraId="53735835" w14:textId="77777777" w:rsidR="00002346" w:rsidRDefault="00002346" w:rsidP="00002346"/>
    <w:p w14:paraId="05C97CBC" w14:textId="77777777" w:rsidR="003F3611" w:rsidRPr="0083307F" w:rsidRDefault="003F3611" w:rsidP="00002346"/>
    <w:p w14:paraId="0B0BBF6D" w14:textId="77777777" w:rsidR="00002346" w:rsidRPr="0083307F" w:rsidRDefault="00002346" w:rsidP="00002346">
      <w:pPr>
        <w:pStyle w:val="Heading1"/>
      </w:pPr>
      <w:r w:rsidRPr="0083307F">
        <w:t>[SWA-40] Localization and Internationalization</w:t>
      </w:r>
    </w:p>
    <w:p w14:paraId="5CBB67BA" w14:textId="77777777" w:rsidR="00002346" w:rsidRPr="0083307F" w:rsidRDefault="00002346" w:rsidP="00990C9F">
      <w:r w:rsidRPr="0083307F">
        <w:t xml:space="preserve">The product is targeted to the North America, US English-speaking market only (as determined by the Product Manager). In the context of the software, the 7-bit ASCII character code is sufficient for all text presented to an end user. </w:t>
      </w:r>
    </w:p>
    <w:p w14:paraId="06CBDE4A" w14:textId="77777777" w:rsidR="00990C9F" w:rsidRDefault="00990C9F" w:rsidP="00990C9F"/>
    <w:p w14:paraId="5712FCAC" w14:textId="77777777" w:rsidR="003F3611" w:rsidRPr="0083307F" w:rsidRDefault="003F3611" w:rsidP="00990C9F"/>
    <w:p w14:paraId="1C872E14" w14:textId="77777777" w:rsidR="00002346" w:rsidRPr="0083307F" w:rsidRDefault="00002346" w:rsidP="00002346">
      <w:pPr>
        <w:pStyle w:val="Heading1"/>
      </w:pPr>
      <w:r w:rsidRPr="0083307F">
        <w:t>[SWA-42] Unit Testing</w:t>
      </w:r>
    </w:p>
    <w:p w14:paraId="08FF7123" w14:textId="77777777" w:rsidR="00002346" w:rsidRPr="0083307F" w:rsidRDefault="00002346" w:rsidP="00990C9F">
      <w:r w:rsidRPr="0083307F">
        <w:t>The internally developed software shall have unit tests per the Software Development Plan. The design of individual components, modules, etc. should consider how the entity will be unit tested, i.e. designed for testability (DFT). Particularly, there is an emphasis for having automated unit tests as much as possible.</w:t>
      </w:r>
    </w:p>
    <w:p w14:paraId="61C56738" w14:textId="77777777" w:rsidR="00990C9F" w:rsidRDefault="00990C9F" w:rsidP="00990C9F"/>
    <w:p w14:paraId="1D72D42F" w14:textId="77777777" w:rsidR="003F3611" w:rsidRPr="0083307F" w:rsidRDefault="003F3611" w:rsidP="00990C9F"/>
    <w:p w14:paraId="4AA40436" w14:textId="77777777" w:rsidR="00002346" w:rsidRPr="003C7363" w:rsidRDefault="00002346" w:rsidP="003C7363">
      <w:pPr>
        <w:pStyle w:val="Heading1"/>
      </w:pPr>
      <w:r w:rsidRPr="0083307F">
        <w:t>[SWA-41] Engineering and Manufacturing Testing</w:t>
      </w:r>
    </w:p>
    <w:p w14:paraId="114263D0" w14:textId="77777777" w:rsidR="00002346" w:rsidRPr="0083307F" w:rsidRDefault="00002346" w:rsidP="00990C9F">
      <w:r w:rsidRPr="0083307F">
        <w:t>Various product testing—e.g., EMC, HALT, end-of-line manufacturing, etc.— on the physical product will be performed. Specialized software for the Control board will be required to support these tests.  Support for these test scenarios shall be one the following:</w:t>
      </w:r>
    </w:p>
    <w:p w14:paraId="3AFBCE06" w14:textId="77777777" w:rsidR="00002346" w:rsidRPr="0083307F" w:rsidRDefault="00002346" w:rsidP="00990C9F">
      <w:pPr>
        <w:pStyle w:val="ListParagraph"/>
        <w:numPr>
          <w:ilvl w:val="0"/>
          <w:numId w:val="47"/>
        </w:numPr>
      </w:pPr>
      <w:r w:rsidRPr="0083307F">
        <w:t>Test modules or test logic incorporated into the final released software image that can be executed as needed. These modules will be part of the diagnostic sub-system.</w:t>
      </w:r>
    </w:p>
    <w:p w14:paraId="691B7D24" w14:textId="77777777" w:rsidR="00002346" w:rsidRPr="0083307F" w:rsidRDefault="00002346" w:rsidP="00990C9F">
      <w:pPr>
        <w:pStyle w:val="ListParagraph"/>
        <w:numPr>
          <w:ilvl w:val="0"/>
          <w:numId w:val="47"/>
        </w:numPr>
      </w:pPr>
      <w:r w:rsidRPr="0083307F">
        <w:t>A stand-alone application that is built separately and whose use and availability is strictly controlled by engineering or manufacturing. The application shall be built on the top the framework used for the final released image and share common code (e.g. drivers, console, etc.).</w:t>
      </w:r>
    </w:p>
    <w:p w14:paraId="21202212" w14:textId="77777777" w:rsidR="0060790F" w:rsidRDefault="0060790F" w:rsidP="0083307F"/>
    <w:p w14:paraId="7378D282" w14:textId="77777777" w:rsidR="003F3611" w:rsidRPr="0083307F" w:rsidRDefault="003F3611" w:rsidP="0083307F"/>
    <w:p w14:paraId="701E3027" w14:textId="65BD101D" w:rsidR="00502171" w:rsidRDefault="00502171" w:rsidP="00502171">
      <w:pPr>
        <w:pStyle w:val="Heading1"/>
      </w:pPr>
      <w:r w:rsidRPr="0083307F">
        <w:t>History</w:t>
      </w:r>
    </w:p>
    <w:p w14:paraId="7E77863E" w14:textId="77777777" w:rsidR="00A57600" w:rsidRPr="00A57600" w:rsidRDefault="00A57600" w:rsidP="00A57600"/>
    <w:tbl>
      <w:tblPr>
        <w:tblW w:w="1008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2070"/>
        <w:gridCol w:w="5310"/>
        <w:gridCol w:w="1440"/>
        <w:gridCol w:w="1260"/>
      </w:tblGrid>
      <w:tr w:rsidR="00502171" w:rsidRPr="0083307F" w14:paraId="4005E400" w14:textId="77777777" w:rsidTr="00191BFC">
        <w:tc>
          <w:tcPr>
            <w:tcW w:w="2070" w:type="dxa"/>
            <w:shd w:val="clear" w:color="auto" w:fill="00B0F0"/>
          </w:tcPr>
          <w:p w14:paraId="512A2EE5" w14:textId="77777777" w:rsidR="00502171" w:rsidRPr="0083307F" w:rsidRDefault="00502171" w:rsidP="00191BFC">
            <w:pPr>
              <w:rPr>
                <w:b/>
                <w:bCs/>
                <w:u w:val="single"/>
              </w:rPr>
            </w:pPr>
            <w:r w:rsidRPr="0083307F">
              <w:rPr>
                <w:b/>
                <w:bCs/>
              </w:rPr>
              <w:t>Author</w:t>
            </w:r>
          </w:p>
        </w:tc>
        <w:tc>
          <w:tcPr>
            <w:tcW w:w="5310" w:type="dxa"/>
            <w:shd w:val="clear" w:color="auto" w:fill="00B0F0"/>
          </w:tcPr>
          <w:p w14:paraId="5A55E23A" w14:textId="77777777" w:rsidR="00502171" w:rsidRPr="0083307F" w:rsidRDefault="00502171" w:rsidP="00191BFC">
            <w:pPr>
              <w:rPr>
                <w:b/>
                <w:bCs/>
              </w:rPr>
            </w:pPr>
            <w:r w:rsidRPr="0083307F">
              <w:rPr>
                <w:b/>
                <w:bCs/>
              </w:rPr>
              <w:t>Description</w:t>
            </w:r>
          </w:p>
        </w:tc>
        <w:tc>
          <w:tcPr>
            <w:tcW w:w="1440" w:type="dxa"/>
            <w:shd w:val="clear" w:color="auto" w:fill="00B0F0"/>
          </w:tcPr>
          <w:p w14:paraId="2BD4BF83" w14:textId="77777777" w:rsidR="00502171" w:rsidRPr="0083307F" w:rsidRDefault="00502171" w:rsidP="00191BFC">
            <w:pPr>
              <w:rPr>
                <w:b/>
                <w:bCs/>
              </w:rPr>
            </w:pPr>
            <w:r w:rsidRPr="0083307F">
              <w:rPr>
                <w:b/>
                <w:bCs/>
              </w:rPr>
              <w:t>Date</w:t>
            </w:r>
          </w:p>
        </w:tc>
        <w:tc>
          <w:tcPr>
            <w:tcW w:w="1260" w:type="dxa"/>
            <w:shd w:val="clear" w:color="auto" w:fill="00B0F0"/>
          </w:tcPr>
          <w:p w14:paraId="1BC3C269" w14:textId="77777777" w:rsidR="00502171" w:rsidRPr="0083307F" w:rsidRDefault="00502171" w:rsidP="00191BFC">
            <w:pPr>
              <w:rPr>
                <w:b/>
                <w:bCs/>
              </w:rPr>
            </w:pPr>
            <w:r w:rsidRPr="0083307F">
              <w:rPr>
                <w:b/>
                <w:bCs/>
              </w:rPr>
              <w:t>Rev</w:t>
            </w:r>
          </w:p>
        </w:tc>
      </w:tr>
      <w:tr w:rsidR="00502171" w:rsidRPr="0083307F" w14:paraId="6D826738" w14:textId="77777777" w:rsidTr="00191BFC">
        <w:tc>
          <w:tcPr>
            <w:tcW w:w="2070" w:type="dxa"/>
          </w:tcPr>
          <w:p w14:paraId="3D08B422" w14:textId="3EC5F20F" w:rsidR="00502171" w:rsidRPr="0083307F" w:rsidRDefault="00990C9F" w:rsidP="00191BFC">
            <w:r w:rsidRPr="0083307F">
              <w:t>V. Dinkley</w:t>
            </w:r>
          </w:p>
        </w:tc>
        <w:tc>
          <w:tcPr>
            <w:tcW w:w="5310" w:type="dxa"/>
          </w:tcPr>
          <w:p w14:paraId="11F357EB" w14:textId="48BCB2E8" w:rsidR="00502171" w:rsidRPr="0083307F" w:rsidRDefault="00990C9F" w:rsidP="00191BFC">
            <w:pPr>
              <w:rPr>
                <w:rFonts w:cstheme="minorHAnsi"/>
              </w:rPr>
            </w:pPr>
            <w:r w:rsidRPr="0083307F">
              <w:rPr>
                <w:rFonts w:cstheme="minorHAnsi"/>
              </w:rPr>
              <w:t>Initial Draft</w:t>
            </w:r>
          </w:p>
        </w:tc>
        <w:tc>
          <w:tcPr>
            <w:tcW w:w="1440" w:type="dxa"/>
          </w:tcPr>
          <w:p w14:paraId="3F808480" w14:textId="5B1E01A4" w:rsidR="00502171" w:rsidRPr="0083307F" w:rsidRDefault="00990C9F" w:rsidP="00191BFC">
            <w:r w:rsidRPr="0083307F">
              <w:t>05/21/2023</w:t>
            </w:r>
          </w:p>
        </w:tc>
        <w:tc>
          <w:tcPr>
            <w:tcW w:w="1260" w:type="dxa"/>
          </w:tcPr>
          <w:p w14:paraId="4067E9D5" w14:textId="00B11B8B" w:rsidR="00502171" w:rsidRPr="0083307F" w:rsidRDefault="00990C9F" w:rsidP="00191BFC">
            <w:r w:rsidRPr="0083307F">
              <w:t>0.1</w:t>
            </w:r>
          </w:p>
        </w:tc>
      </w:tr>
      <w:tr w:rsidR="00502171" w:rsidRPr="0083307F" w14:paraId="25C79700" w14:textId="77777777" w:rsidTr="00191BFC">
        <w:trPr>
          <w:trHeight w:val="215"/>
        </w:trPr>
        <w:tc>
          <w:tcPr>
            <w:tcW w:w="2070" w:type="dxa"/>
          </w:tcPr>
          <w:p w14:paraId="3EBEBD30" w14:textId="77777777" w:rsidR="00502171" w:rsidRPr="0083307F" w:rsidRDefault="00502171" w:rsidP="00191BFC">
            <w:pPr>
              <w:tabs>
                <w:tab w:val="left" w:pos="540"/>
              </w:tabs>
              <w:jc w:val="center"/>
              <w:rPr>
                <w:rFonts w:asciiTheme="minorHAnsi" w:hAnsiTheme="minorHAnsi" w:cs="Arial"/>
                <w:color w:val="000000"/>
              </w:rPr>
            </w:pPr>
          </w:p>
        </w:tc>
        <w:tc>
          <w:tcPr>
            <w:tcW w:w="5310" w:type="dxa"/>
          </w:tcPr>
          <w:p w14:paraId="366CBF5E" w14:textId="77777777" w:rsidR="00502171" w:rsidRPr="0083307F" w:rsidRDefault="00502171" w:rsidP="00191BFC">
            <w:pPr>
              <w:tabs>
                <w:tab w:val="left" w:pos="540"/>
              </w:tabs>
              <w:rPr>
                <w:rFonts w:asciiTheme="minorHAnsi" w:hAnsiTheme="minorHAnsi" w:cstheme="minorHAnsi"/>
                <w:color w:val="000000"/>
              </w:rPr>
            </w:pPr>
          </w:p>
        </w:tc>
        <w:tc>
          <w:tcPr>
            <w:tcW w:w="1440" w:type="dxa"/>
          </w:tcPr>
          <w:p w14:paraId="04F64654" w14:textId="77777777" w:rsidR="00502171" w:rsidRPr="0083307F" w:rsidRDefault="00502171" w:rsidP="00191BFC">
            <w:pPr>
              <w:tabs>
                <w:tab w:val="left" w:pos="540"/>
              </w:tabs>
              <w:jc w:val="center"/>
              <w:rPr>
                <w:rFonts w:asciiTheme="minorHAnsi" w:hAnsiTheme="minorHAnsi" w:cs="Arial"/>
                <w:color w:val="000000"/>
              </w:rPr>
            </w:pPr>
          </w:p>
        </w:tc>
        <w:tc>
          <w:tcPr>
            <w:tcW w:w="1260" w:type="dxa"/>
          </w:tcPr>
          <w:p w14:paraId="76F4BB6F" w14:textId="77777777" w:rsidR="00502171" w:rsidRPr="0083307F" w:rsidRDefault="00502171" w:rsidP="00191BFC">
            <w:pPr>
              <w:tabs>
                <w:tab w:val="left" w:pos="540"/>
              </w:tabs>
              <w:jc w:val="center"/>
              <w:rPr>
                <w:rFonts w:asciiTheme="minorHAnsi" w:hAnsiTheme="minorHAnsi" w:cs="Arial"/>
                <w:color w:val="000000"/>
              </w:rPr>
            </w:pPr>
          </w:p>
        </w:tc>
      </w:tr>
    </w:tbl>
    <w:p w14:paraId="74F89045" w14:textId="77777777" w:rsidR="00502171" w:rsidRPr="00DC05D0" w:rsidRDefault="00502171" w:rsidP="00502171"/>
    <w:sectPr w:rsidR="00502171" w:rsidRPr="00DC05D0" w:rsidSect="00460011">
      <w:headerReference w:type="default" r:id="rId24"/>
      <w:footerReference w:type="default" r:id="rId25"/>
      <w:pgSz w:w="12240" w:h="15840"/>
      <w:pgMar w:top="1440" w:right="1080" w:bottom="1440" w:left="108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MODULE1.TRACEID"/>
    </wne:keymap>
    <wne:keymap wne:kcmPrimary="0349">
      <wne:macro wne:macroName="PROJECT.MODULE1.GETTRACEID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28B8C85" w14:textId="77777777" w:rsidR="009E17DC" w:rsidRPr="0083307F" w:rsidRDefault="009E17DC" w:rsidP="00C91BAE">
      <w:r w:rsidRPr="0083307F">
        <w:separator/>
      </w:r>
    </w:p>
  </w:endnote>
  <w:endnote w:type="continuationSeparator" w:id="0">
    <w:p w14:paraId="6800E49B" w14:textId="77777777" w:rsidR="009E17DC" w:rsidRPr="0083307F" w:rsidRDefault="009E17DC" w:rsidP="00C91BAE">
      <w:r w:rsidRPr="0083307F">
        <w:continuationSeparator/>
      </w:r>
    </w:p>
  </w:endnote>
  <w:endnote w:type="continuationNotice" w:id="1">
    <w:p w14:paraId="41F5AB67" w14:textId="77777777" w:rsidR="009E17DC" w:rsidRPr="0083307F" w:rsidRDefault="009E17D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heSansMonoConBlack">
    <w:altName w:val="Calibri"/>
    <w:panose1 w:val="00000000000000000000"/>
    <w:charset w:val="00"/>
    <w:family w:val="modern"/>
    <w:notTrueType/>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TheSansMonoConNormal">
    <w:altName w:val="Calibri"/>
    <w:panose1 w:val="00000000000000000000"/>
    <w:charset w:val="00"/>
    <w:family w:val="modern"/>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20"/>
      <w:gridCol w:w="2511"/>
      <w:gridCol w:w="2516"/>
      <w:gridCol w:w="2523"/>
    </w:tblGrid>
    <w:tr w:rsidR="00F62CB0" w:rsidRPr="0083307F" w14:paraId="16DB23B9" w14:textId="77777777" w:rsidTr="660BDB56">
      <w:trPr>
        <w:trHeight w:val="368"/>
      </w:trPr>
      <w:tc>
        <w:tcPr>
          <w:tcW w:w="2569" w:type="dxa"/>
          <w:vAlign w:val="center"/>
        </w:tcPr>
        <w:p w14:paraId="4AE9CE5E" w14:textId="77777777" w:rsidR="00F62CB0" w:rsidRPr="0083307F" w:rsidRDefault="00F62CB0" w:rsidP="0039069A">
          <w:pPr>
            <w:pStyle w:val="Footer"/>
            <w:jc w:val="right"/>
            <w:rPr>
              <w:rFonts w:cs="Arial"/>
              <w:sz w:val="16"/>
              <w:szCs w:val="16"/>
            </w:rPr>
          </w:pPr>
          <w:r w:rsidRPr="0083307F">
            <w:rPr>
              <w:rFonts w:cs="Arial"/>
              <w:sz w:val="16"/>
              <w:szCs w:val="16"/>
            </w:rPr>
            <w:t>Document Number:</w:t>
          </w:r>
        </w:p>
      </w:tc>
      <w:tc>
        <w:tcPr>
          <w:tcW w:w="2570" w:type="dxa"/>
          <w:vAlign w:val="center"/>
        </w:tcPr>
        <w:p w14:paraId="449BB9F7" w14:textId="21D7C716" w:rsidR="00F62CB0" w:rsidRPr="0083307F" w:rsidRDefault="008F53D3"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DocNumber  \* MERGEFORMAT </w:instrText>
          </w:r>
          <w:r w:rsidRPr="0083307F">
            <w:rPr>
              <w:rFonts w:cs="Arial"/>
              <w:sz w:val="16"/>
              <w:szCs w:val="16"/>
            </w:rPr>
            <w:fldChar w:fldCharType="separate"/>
          </w:r>
          <w:r w:rsidR="0083307F" w:rsidRPr="0083307F">
            <w:rPr>
              <w:rFonts w:cs="Arial"/>
              <w:sz w:val="16"/>
              <w:szCs w:val="16"/>
            </w:rPr>
            <w:t>SWA-1327</w:t>
          </w:r>
          <w:r w:rsidRPr="0083307F">
            <w:rPr>
              <w:rFonts w:cs="Arial"/>
              <w:sz w:val="16"/>
              <w:szCs w:val="16"/>
            </w:rPr>
            <w:fldChar w:fldCharType="end"/>
          </w:r>
        </w:p>
      </w:tc>
      <w:tc>
        <w:tcPr>
          <w:tcW w:w="2569" w:type="dxa"/>
          <w:vAlign w:val="center"/>
        </w:tcPr>
        <w:p w14:paraId="7071FADF" w14:textId="77777777" w:rsidR="00F62CB0" w:rsidRPr="0083307F" w:rsidRDefault="00F62CB0" w:rsidP="0039069A">
          <w:pPr>
            <w:pStyle w:val="Footer"/>
            <w:jc w:val="right"/>
            <w:rPr>
              <w:rFonts w:cs="Arial"/>
              <w:sz w:val="16"/>
              <w:szCs w:val="16"/>
            </w:rPr>
          </w:pPr>
          <w:r w:rsidRPr="0083307F">
            <w:rPr>
              <w:rFonts w:cs="Arial"/>
              <w:sz w:val="16"/>
              <w:szCs w:val="16"/>
            </w:rPr>
            <w:t>Owner:</w:t>
          </w:r>
        </w:p>
      </w:tc>
      <w:tc>
        <w:tcPr>
          <w:tcW w:w="2570" w:type="dxa"/>
          <w:vAlign w:val="center"/>
        </w:tcPr>
        <w:p w14:paraId="78F209C4" w14:textId="2DECF7EA" w:rsidR="00F62CB0" w:rsidRPr="0083307F" w:rsidRDefault="00D43C2E" w:rsidP="004817AF">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Author  \* MERGEFORMAT </w:instrText>
          </w:r>
          <w:r w:rsidRPr="0083307F">
            <w:rPr>
              <w:rFonts w:cs="Arial"/>
              <w:sz w:val="16"/>
              <w:szCs w:val="16"/>
            </w:rPr>
            <w:fldChar w:fldCharType="separate"/>
          </w:r>
          <w:r w:rsidR="0083307F" w:rsidRPr="0083307F">
            <w:rPr>
              <w:rFonts w:cs="Arial"/>
              <w:sz w:val="16"/>
              <w:szCs w:val="16"/>
            </w:rPr>
            <w:t>V. Dinkley</w:t>
          </w:r>
          <w:r w:rsidRPr="0083307F">
            <w:rPr>
              <w:rFonts w:cs="Arial"/>
              <w:sz w:val="16"/>
              <w:szCs w:val="16"/>
            </w:rPr>
            <w:fldChar w:fldCharType="end"/>
          </w:r>
        </w:p>
      </w:tc>
    </w:tr>
    <w:tr w:rsidR="00F62CB0" w:rsidRPr="0083307F" w14:paraId="5BA4A92B" w14:textId="77777777" w:rsidTr="660BDB56">
      <w:trPr>
        <w:trHeight w:val="368"/>
      </w:trPr>
      <w:tc>
        <w:tcPr>
          <w:tcW w:w="2569" w:type="dxa"/>
          <w:vAlign w:val="center"/>
        </w:tcPr>
        <w:p w14:paraId="2D4E7368" w14:textId="17E2E444" w:rsidR="00F62CB0" w:rsidRPr="0083307F" w:rsidRDefault="00F62CB0" w:rsidP="0039069A">
          <w:pPr>
            <w:pStyle w:val="Footer"/>
            <w:jc w:val="right"/>
            <w:rPr>
              <w:rFonts w:cs="Arial"/>
              <w:sz w:val="16"/>
              <w:szCs w:val="16"/>
            </w:rPr>
          </w:pPr>
        </w:p>
      </w:tc>
      <w:tc>
        <w:tcPr>
          <w:tcW w:w="2570" w:type="dxa"/>
          <w:vAlign w:val="center"/>
        </w:tcPr>
        <w:p w14:paraId="4CA71BCD" w14:textId="74F6F894" w:rsidR="00F62CB0" w:rsidRPr="0083307F" w:rsidRDefault="00F62CB0" w:rsidP="009333DB">
          <w:pPr>
            <w:pStyle w:val="Footer"/>
            <w:rPr>
              <w:rFonts w:cs="Arial"/>
              <w:sz w:val="16"/>
              <w:szCs w:val="16"/>
            </w:rPr>
          </w:pPr>
        </w:p>
      </w:tc>
      <w:tc>
        <w:tcPr>
          <w:tcW w:w="2569" w:type="dxa"/>
          <w:tcBorders>
            <w:bottom w:val="single" w:sz="4" w:space="0" w:color="000000" w:themeColor="text1"/>
          </w:tcBorders>
          <w:vAlign w:val="center"/>
        </w:tcPr>
        <w:p w14:paraId="21E420F4" w14:textId="74E70D66" w:rsidR="00F62CB0" w:rsidRPr="0083307F" w:rsidRDefault="00F62CB0" w:rsidP="00C76483">
          <w:pPr>
            <w:pStyle w:val="Footer"/>
            <w:jc w:val="right"/>
            <w:rPr>
              <w:rFonts w:cs="Arial"/>
              <w:sz w:val="16"/>
              <w:szCs w:val="16"/>
            </w:rPr>
          </w:pPr>
          <w:r w:rsidRPr="0083307F">
            <w:rPr>
              <w:rFonts w:cs="Arial"/>
              <w:sz w:val="16"/>
              <w:szCs w:val="16"/>
            </w:rPr>
            <w:t>Revision / Date:</w:t>
          </w:r>
        </w:p>
      </w:tc>
      <w:tc>
        <w:tcPr>
          <w:tcW w:w="2570" w:type="dxa"/>
          <w:tcBorders>
            <w:bottom w:val="single" w:sz="4" w:space="0" w:color="000000" w:themeColor="text1"/>
          </w:tcBorders>
          <w:vAlign w:val="center"/>
        </w:tcPr>
        <w:p w14:paraId="4A321B32" w14:textId="5AB04233" w:rsidR="00F62CB0" w:rsidRPr="0083307F" w:rsidRDefault="00D43C2E"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DocVersion  \* MERGEFORMAT </w:instrText>
          </w:r>
          <w:r w:rsidRPr="0083307F">
            <w:rPr>
              <w:rFonts w:cs="Arial"/>
              <w:sz w:val="16"/>
              <w:szCs w:val="16"/>
            </w:rPr>
            <w:fldChar w:fldCharType="separate"/>
          </w:r>
          <w:r w:rsidR="0083307F" w:rsidRPr="0083307F">
            <w:rPr>
              <w:rFonts w:cs="Arial"/>
              <w:sz w:val="16"/>
              <w:szCs w:val="16"/>
            </w:rPr>
            <w:t>0.1</w:t>
          </w:r>
          <w:r w:rsidRPr="0083307F">
            <w:rPr>
              <w:rFonts w:cs="Arial"/>
              <w:sz w:val="16"/>
              <w:szCs w:val="16"/>
            </w:rPr>
            <w:fldChar w:fldCharType="end"/>
          </w:r>
          <w:r w:rsidR="008F53D3" w:rsidRPr="0083307F">
            <w:rPr>
              <w:rFonts w:cs="Arial"/>
              <w:sz w:val="16"/>
              <w:szCs w:val="16"/>
            </w:rPr>
            <w:t xml:space="preserve"> / </w:t>
          </w:r>
          <w:r w:rsidR="0083307F" w:rsidRPr="0083307F">
            <w:rPr>
              <w:rFonts w:cs="Arial"/>
              <w:sz w:val="16"/>
              <w:szCs w:val="16"/>
            </w:rPr>
            <w:fldChar w:fldCharType="begin"/>
          </w:r>
          <w:r w:rsidR="0083307F" w:rsidRPr="0083307F">
            <w:rPr>
              <w:rFonts w:cs="Arial"/>
              <w:sz w:val="16"/>
              <w:szCs w:val="16"/>
            </w:rPr>
            <w:instrText xml:space="preserve"> DOCPROPERTY  DocDate  \* MERGEFORMAT </w:instrText>
          </w:r>
          <w:r w:rsidR="0083307F" w:rsidRPr="0083307F">
            <w:rPr>
              <w:rFonts w:cs="Arial"/>
              <w:sz w:val="16"/>
              <w:szCs w:val="16"/>
            </w:rPr>
            <w:fldChar w:fldCharType="separate"/>
          </w:r>
          <w:r w:rsidR="0083307F" w:rsidRPr="0083307F">
            <w:rPr>
              <w:rFonts w:cs="Arial"/>
              <w:sz w:val="16"/>
              <w:szCs w:val="16"/>
            </w:rPr>
            <w:t>05/21/2023</w:t>
          </w:r>
          <w:r w:rsidR="0083307F" w:rsidRPr="0083307F">
            <w:rPr>
              <w:rFonts w:cs="Arial"/>
              <w:sz w:val="16"/>
              <w:szCs w:val="16"/>
            </w:rPr>
            <w:fldChar w:fldCharType="end"/>
          </w:r>
        </w:p>
      </w:tc>
    </w:tr>
  </w:tbl>
  <w:p w14:paraId="5EF4946A" w14:textId="5EF9EC00" w:rsidR="00F62CB0" w:rsidRPr="0083307F" w:rsidRDefault="00F62CB0" w:rsidP="004817AF">
    <w:pPr>
      <w:pStyle w:val="Footer"/>
      <w:jc w:val="right"/>
    </w:pPr>
    <w:r w:rsidRPr="0083307F">
      <w:tab/>
      <w:t xml:space="preserve">Page </w:t>
    </w:r>
    <w:r w:rsidRPr="0083307F">
      <w:fldChar w:fldCharType="begin"/>
    </w:r>
    <w:r w:rsidRPr="0083307F">
      <w:instrText xml:space="preserve"> PAGE </w:instrText>
    </w:r>
    <w:r w:rsidRPr="0083307F">
      <w:fldChar w:fldCharType="separate"/>
    </w:r>
    <w:r w:rsidR="00380C11" w:rsidRPr="0083307F">
      <w:t>5</w:t>
    </w:r>
    <w:r w:rsidRPr="0083307F">
      <w:fldChar w:fldCharType="end"/>
    </w:r>
    <w:r w:rsidR="00F3073B" w:rsidRPr="0083307F">
      <w:t xml:space="preserve"> of </w:t>
    </w:r>
    <w:fldSimple w:instr=" NUMPAGES   \* MERGEFORMAT ">
      <w:r w:rsidR="003F6960" w:rsidRPr="0083307F">
        <w:t>12</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47D6A0C" w14:textId="77777777" w:rsidR="009E17DC" w:rsidRPr="0083307F" w:rsidRDefault="009E17DC" w:rsidP="00C91BAE">
      <w:r w:rsidRPr="0083307F">
        <w:separator/>
      </w:r>
    </w:p>
  </w:footnote>
  <w:footnote w:type="continuationSeparator" w:id="0">
    <w:p w14:paraId="5CF93E66" w14:textId="77777777" w:rsidR="009E17DC" w:rsidRPr="0083307F" w:rsidRDefault="009E17DC" w:rsidP="00C91BAE">
      <w:r w:rsidRPr="0083307F">
        <w:continuationSeparator/>
      </w:r>
    </w:p>
  </w:footnote>
  <w:footnote w:type="continuationNotice" w:id="1">
    <w:p w14:paraId="6A26DA1B" w14:textId="77777777" w:rsidR="009E17DC" w:rsidRPr="0083307F" w:rsidRDefault="009E17D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31"/>
      <w:gridCol w:w="6939"/>
    </w:tblGrid>
    <w:tr w:rsidR="00F62CB0" w:rsidRPr="0083307F" w14:paraId="7635341D" w14:textId="77777777" w:rsidTr="45FEA90F">
      <w:trPr>
        <w:trHeight w:val="980"/>
      </w:trPr>
      <w:tc>
        <w:tcPr>
          <w:tcW w:w="3192" w:type="dxa"/>
          <w:vAlign w:val="center"/>
        </w:tcPr>
        <w:p w14:paraId="4DD8E828" w14:textId="1AA17FE4" w:rsidR="00F62CB0" w:rsidRPr="0083307F" w:rsidRDefault="00C07A50" w:rsidP="45FEA90F">
          <w:pPr>
            <w:pStyle w:val="Header"/>
            <w:rPr>
              <w:rFonts w:cs="Arial"/>
              <w:sz w:val="32"/>
              <w:szCs w:val="32"/>
            </w:rPr>
          </w:pPr>
          <w:r w:rsidRPr="0083307F">
            <w:rPr>
              <w:rFonts w:cs="Arial"/>
              <w:i/>
              <w:iCs/>
              <w:color w:val="0070C0"/>
              <w:sz w:val="16"/>
              <w:szCs w:val="16"/>
            </w:rPr>
            <w:t>&lt;company logo&gt;</w:t>
          </w:r>
          <w:r w:rsidR="00F62CB0" w:rsidRPr="0083307F">
            <w:rPr>
              <w:rFonts w:cs="Arial"/>
              <w:sz w:val="32"/>
              <w:szCs w:val="32"/>
            </w:rPr>
            <w:br/>
          </w:r>
          <w:r w:rsidR="45FEA90F" w:rsidRPr="0083307F">
            <w:rPr>
              <w:rFonts w:cs="Arial"/>
              <w:sz w:val="16"/>
              <w:szCs w:val="16"/>
            </w:rPr>
            <w:t xml:space="preserve">Confidential &amp; Proprietary, </w:t>
          </w:r>
          <w:sdt>
            <w:sdtPr>
              <w:rPr>
                <w:rFonts w:cs="Arial"/>
                <w:sz w:val="16"/>
                <w:szCs w:val="16"/>
              </w:rPr>
              <w:alias w:val="Company"/>
              <w:tag w:val=""/>
              <w:id w:val="1184405892"/>
              <w:placeholder>
                <w:docPart w:val="4D9963BA9AE94ADF887EB0237253CD4E"/>
              </w:placeholder>
              <w:dataBinding w:prefixMappings="xmlns:ns0='http://schemas.openxmlformats.org/officeDocument/2006/extended-properties' " w:xpath="/ns0:Properties[1]/ns0:Company[1]" w:storeItemID="{6668398D-A668-4E3E-A5EB-62B293D839F1}"/>
              <w:text/>
            </w:sdtPr>
            <w:sdtContent>
              <w:r w:rsidR="00990C12" w:rsidRPr="0083307F">
                <w:rPr>
                  <w:rFonts w:cs="Arial"/>
                  <w:sz w:val="16"/>
                  <w:szCs w:val="16"/>
                </w:rPr>
                <w:t>Initech</w:t>
              </w:r>
            </w:sdtContent>
          </w:sdt>
        </w:p>
      </w:tc>
      <w:sdt>
        <w:sdtPr>
          <w:rPr>
            <w:rFonts w:cs="Arial"/>
            <w:sz w:val="32"/>
            <w:szCs w:val="32"/>
          </w:rPr>
          <w:alias w:val="Title"/>
          <w:tag w:val=""/>
          <w:id w:val="-1119761762"/>
          <w:placeholder>
            <w:docPart w:val="5A02E255799248EA97AF69AAAC3C483B"/>
          </w:placeholder>
          <w:dataBinding w:prefixMappings="xmlns:ns0='http://purl.org/dc/elements/1.1/' xmlns:ns1='http://schemas.openxmlformats.org/package/2006/metadata/core-properties' " w:xpath="/ns1:coreProperties[1]/ns0:title[1]" w:storeItemID="{6C3C8BC8-F283-45AE-878A-BAB7291924A1}"/>
          <w:text/>
        </w:sdtPr>
        <w:sdtContent>
          <w:tc>
            <w:tcPr>
              <w:tcW w:w="7086" w:type="dxa"/>
              <w:vAlign w:val="center"/>
            </w:tcPr>
            <w:p w14:paraId="78F170F8" w14:textId="45876448" w:rsidR="00365967" w:rsidRPr="0083307F" w:rsidRDefault="00990C12" w:rsidP="003F6960">
              <w:pPr>
                <w:pStyle w:val="Header"/>
                <w:rPr>
                  <w:rFonts w:cs="Arial"/>
                  <w:sz w:val="32"/>
                  <w:szCs w:val="32"/>
                </w:rPr>
              </w:pPr>
              <w:r w:rsidRPr="0083307F">
                <w:rPr>
                  <w:rFonts w:cs="Arial"/>
                  <w:sz w:val="32"/>
                  <w:szCs w:val="32"/>
                </w:rPr>
                <w:t>GM600 Software Architecture</w:t>
              </w:r>
            </w:p>
          </w:tc>
        </w:sdtContent>
      </w:sdt>
    </w:tr>
  </w:tbl>
  <w:p w14:paraId="2BA226A1" w14:textId="77777777" w:rsidR="00F62CB0" w:rsidRPr="0083307F" w:rsidRDefault="00F62CB0" w:rsidP="00C91BAE">
    <w:pPr>
      <w:pStyle w:val="Header"/>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DB025484"/>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0074365"/>
    <w:multiLevelType w:val="hybridMultilevel"/>
    <w:tmpl w:val="7A30FDB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5360853"/>
    <w:multiLevelType w:val="hybridMultilevel"/>
    <w:tmpl w:val="157446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BD061F4"/>
    <w:multiLevelType w:val="hybridMultilevel"/>
    <w:tmpl w:val="4A503F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DEA7689"/>
    <w:multiLevelType w:val="hybridMultilevel"/>
    <w:tmpl w:val="88D243F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E1E374F"/>
    <w:multiLevelType w:val="hybridMultilevel"/>
    <w:tmpl w:val="0A3862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E3009CE"/>
    <w:multiLevelType w:val="hybridMultilevel"/>
    <w:tmpl w:val="8E18C302"/>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12F6CB9"/>
    <w:multiLevelType w:val="hybridMultilevel"/>
    <w:tmpl w:val="A45E1F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4F53CF3"/>
    <w:multiLevelType w:val="hybridMultilevel"/>
    <w:tmpl w:val="222A18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8923D76"/>
    <w:multiLevelType w:val="hybridMultilevel"/>
    <w:tmpl w:val="171C03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9520FA3"/>
    <w:multiLevelType w:val="multilevel"/>
    <w:tmpl w:val="DDAEDA4E"/>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1" w15:restartNumberingAfterBreak="0">
    <w:nsid w:val="1AC706A2"/>
    <w:multiLevelType w:val="hybridMultilevel"/>
    <w:tmpl w:val="295ACE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07307EF"/>
    <w:multiLevelType w:val="hybridMultilevel"/>
    <w:tmpl w:val="2DB2786E"/>
    <w:lvl w:ilvl="0" w:tplc="04090019">
      <w:start w:val="1"/>
      <w:numFmt w:val="low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23147492"/>
    <w:multiLevelType w:val="hybridMultilevel"/>
    <w:tmpl w:val="EDF46F02"/>
    <w:lvl w:ilvl="0" w:tplc="F3EC4AA6">
      <w:start w:val="1"/>
      <w:numFmt w:val="bullet"/>
      <w:lvlText w:val=""/>
      <w:lvlJc w:val="left"/>
      <w:pPr>
        <w:tabs>
          <w:tab w:val="num" w:pos="936"/>
        </w:tabs>
        <w:ind w:left="936"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233C5DFC"/>
    <w:multiLevelType w:val="hybridMultilevel"/>
    <w:tmpl w:val="BE3CA2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38F526D"/>
    <w:multiLevelType w:val="hybridMultilevel"/>
    <w:tmpl w:val="8622280E"/>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27256319"/>
    <w:multiLevelType w:val="hybridMultilevel"/>
    <w:tmpl w:val="155A77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96A03CD"/>
    <w:multiLevelType w:val="hybridMultilevel"/>
    <w:tmpl w:val="151632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97A7A47"/>
    <w:multiLevelType w:val="hybridMultilevel"/>
    <w:tmpl w:val="8EFE263C"/>
    <w:lvl w:ilvl="0" w:tplc="04090003">
      <w:start w:val="1"/>
      <w:numFmt w:val="bullet"/>
      <w:lvlText w:val="o"/>
      <w:lvlJc w:val="left"/>
      <w:pPr>
        <w:ind w:left="1080" w:hanging="360"/>
      </w:pPr>
      <w:rPr>
        <w:rFonts w:ascii="Courier New" w:hAnsi="Courier New" w:cs="Courier New"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9" w15:restartNumberingAfterBreak="0">
    <w:nsid w:val="2CE7504E"/>
    <w:multiLevelType w:val="hybridMultilevel"/>
    <w:tmpl w:val="0B5ADD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2ED96B4A"/>
    <w:multiLevelType w:val="hybridMultilevel"/>
    <w:tmpl w:val="79BA65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04B5A3B"/>
    <w:multiLevelType w:val="hybridMultilevel"/>
    <w:tmpl w:val="951A7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3ED43E1"/>
    <w:multiLevelType w:val="hybridMultilevel"/>
    <w:tmpl w:val="BDC60B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34B4165D"/>
    <w:multiLevelType w:val="hybridMultilevel"/>
    <w:tmpl w:val="30408D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70D39AE"/>
    <w:multiLevelType w:val="hybridMultilevel"/>
    <w:tmpl w:val="F4C8507E"/>
    <w:lvl w:ilvl="0" w:tplc="7B1C5656">
      <w:start w:val="1"/>
      <w:numFmt w:val="decimal"/>
      <w:lvlText w:val="%1."/>
      <w:lvlJc w:val="left"/>
      <w:pPr>
        <w:tabs>
          <w:tab w:val="num" w:pos="936"/>
        </w:tabs>
        <w:ind w:left="936"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37BE23E2"/>
    <w:multiLevelType w:val="hybridMultilevel"/>
    <w:tmpl w:val="8622280E"/>
    <w:lvl w:ilvl="0" w:tplc="FFFFFFFF">
      <w:start w:val="1"/>
      <w:numFmt w:val="decimal"/>
      <w:lvlText w:val="%1."/>
      <w:lvlJc w:val="left"/>
      <w:pPr>
        <w:ind w:left="720" w:hanging="360"/>
      </w:pPr>
    </w:lvl>
    <w:lvl w:ilvl="1" w:tplc="FFFFFFFF">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6" w15:restartNumberingAfterBreak="0">
    <w:nsid w:val="3A936702"/>
    <w:multiLevelType w:val="hybridMultilevel"/>
    <w:tmpl w:val="6E9E27F2"/>
    <w:lvl w:ilvl="0" w:tplc="F94443AC">
      <w:start w:val="1"/>
      <w:numFmt w:val="lowerLetter"/>
      <w:lvlText w:val="%1."/>
      <w:lvlJc w:val="left"/>
      <w:pPr>
        <w:tabs>
          <w:tab w:val="num" w:pos="0"/>
        </w:tabs>
        <w:ind w:left="1440" w:hanging="360"/>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3E033567"/>
    <w:multiLevelType w:val="hybridMultilevel"/>
    <w:tmpl w:val="B8D44FC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EEA53BF"/>
    <w:multiLevelType w:val="hybridMultilevel"/>
    <w:tmpl w:val="250E10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48C029B"/>
    <w:multiLevelType w:val="hybridMultilevel"/>
    <w:tmpl w:val="3338726C"/>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0" w15:restartNumberingAfterBreak="0">
    <w:nsid w:val="4661361A"/>
    <w:multiLevelType w:val="hybridMultilevel"/>
    <w:tmpl w:val="E3EC5B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4C220C44"/>
    <w:multiLevelType w:val="hybridMultilevel"/>
    <w:tmpl w:val="7F5C81D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4FE371CF"/>
    <w:multiLevelType w:val="hybridMultilevel"/>
    <w:tmpl w:val="E0BE87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59207491"/>
    <w:multiLevelType w:val="hybridMultilevel"/>
    <w:tmpl w:val="3DBEF86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4" w15:restartNumberingAfterBreak="0">
    <w:nsid w:val="593C0F94"/>
    <w:multiLevelType w:val="hybridMultilevel"/>
    <w:tmpl w:val="DC181B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5A931107"/>
    <w:multiLevelType w:val="hybridMultilevel"/>
    <w:tmpl w:val="E700A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15:restartNumberingAfterBreak="0">
    <w:nsid w:val="617331E6"/>
    <w:multiLevelType w:val="hybridMultilevel"/>
    <w:tmpl w:val="0BECD0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6432175F"/>
    <w:multiLevelType w:val="hybridMultilevel"/>
    <w:tmpl w:val="8AE869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66290C9D"/>
    <w:multiLevelType w:val="hybridMultilevel"/>
    <w:tmpl w:val="2BCEE5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6B0868EC"/>
    <w:multiLevelType w:val="hybridMultilevel"/>
    <w:tmpl w:val="CE38F776"/>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6DEB27B5"/>
    <w:multiLevelType w:val="hybridMultilevel"/>
    <w:tmpl w:val="065E844A"/>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6EAB7775"/>
    <w:multiLevelType w:val="hybridMultilevel"/>
    <w:tmpl w:val="41CC7B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7F483E10"/>
    <w:multiLevelType w:val="hybridMultilevel"/>
    <w:tmpl w:val="7DD61D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79596314">
    <w:abstractNumId w:val="36"/>
  </w:num>
  <w:num w:numId="2" w16cid:durableId="1785074856">
    <w:abstractNumId w:val="16"/>
  </w:num>
  <w:num w:numId="3" w16cid:durableId="636449629">
    <w:abstractNumId w:val="2"/>
  </w:num>
  <w:num w:numId="4" w16cid:durableId="1220634708">
    <w:abstractNumId w:val="19"/>
  </w:num>
  <w:num w:numId="5" w16cid:durableId="1865439310">
    <w:abstractNumId w:val="37"/>
  </w:num>
  <w:num w:numId="6" w16cid:durableId="76247956">
    <w:abstractNumId w:val="13"/>
  </w:num>
  <w:num w:numId="7" w16cid:durableId="851605436">
    <w:abstractNumId w:val="31"/>
  </w:num>
  <w:num w:numId="8" w16cid:durableId="92016884">
    <w:abstractNumId w:val="11"/>
  </w:num>
  <w:num w:numId="9" w16cid:durableId="1722560850">
    <w:abstractNumId w:val="33"/>
  </w:num>
  <w:num w:numId="10" w16cid:durableId="314996273">
    <w:abstractNumId w:val="10"/>
  </w:num>
  <w:num w:numId="11" w16cid:durableId="759835370">
    <w:abstractNumId w:val="8"/>
  </w:num>
  <w:num w:numId="12" w16cid:durableId="1887909561">
    <w:abstractNumId w:val="14"/>
  </w:num>
  <w:num w:numId="13" w16cid:durableId="841091585">
    <w:abstractNumId w:val="0"/>
  </w:num>
  <w:num w:numId="14" w16cid:durableId="408380650">
    <w:abstractNumId w:val="22"/>
  </w:num>
  <w:num w:numId="15" w16cid:durableId="540164925">
    <w:abstractNumId w:val="24"/>
  </w:num>
  <w:num w:numId="16" w16cid:durableId="1653867918">
    <w:abstractNumId w:val="24"/>
    <w:lvlOverride w:ilvl="0">
      <w:startOverride w:val="1"/>
    </w:lvlOverride>
  </w:num>
  <w:num w:numId="17" w16cid:durableId="1933968338">
    <w:abstractNumId w:val="28"/>
  </w:num>
  <w:num w:numId="18" w16cid:durableId="1270970223">
    <w:abstractNumId w:val="20"/>
  </w:num>
  <w:num w:numId="19" w16cid:durableId="873225774">
    <w:abstractNumId w:val="35"/>
  </w:num>
  <w:num w:numId="20" w16cid:durableId="845630055">
    <w:abstractNumId w:val="3"/>
  </w:num>
  <w:num w:numId="21" w16cid:durableId="826290675">
    <w:abstractNumId w:val="42"/>
  </w:num>
  <w:num w:numId="22" w16cid:durableId="1349329730">
    <w:abstractNumId w:val="30"/>
  </w:num>
  <w:num w:numId="23" w16cid:durableId="767432912">
    <w:abstractNumId w:val="26"/>
  </w:num>
  <w:num w:numId="24" w16cid:durableId="1252278718">
    <w:abstractNumId w:val="34"/>
  </w:num>
  <w:num w:numId="25" w16cid:durableId="75132510">
    <w:abstractNumId w:val="26"/>
    <w:lvlOverride w:ilvl="0">
      <w:startOverride w:val="1"/>
    </w:lvlOverride>
  </w:num>
  <w:num w:numId="26" w16cid:durableId="1164395300">
    <w:abstractNumId w:val="7"/>
  </w:num>
  <w:num w:numId="27" w16cid:durableId="1405448520">
    <w:abstractNumId w:val="23"/>
  </w:num>
  <w:num w:numId="28" w16cid:durableId="538670015">
    <w:abstractNumId w:val="21"/>
  </w:num>
  <w:num w:numId="29" w16cid:durableId="1786773565">
    <w:abstractNumId w:val="38"/>
  </w:num>
  <w:num w:numId="30" w16cid:durableId="1111785210">
    <w:abstractNumId w:val="5"/>
  </w:num>
  <w:num w:numId="31" w16cid:durableId="769203392">
    <w:abstractNumId w:val="9"/>
  </w:num>
  <w:num w:numId="32" w16cid:durableId="2020279302">
    <w:abstractNumId w:val="4"/>
  </w:num>
  <w:num w:numId="33" w16cid:durableId="1189484770">
    <w:abstractNumId w:val="24"/>
    <w:lvlOverride w:ilvl="0">
      <w:startOverride w:val="1"/>
    </w:lvlOverride>
  </w:num>
  <w:num w:numId="34" w16cid:durableId="2102481932">
    <w:abstractNumId w:val="15"/>
  </w:num>
  <w:num w:numId="35" w16cid:durableId="1902641450">
    <w:abstractNumId w:val="32"/>
  </w:num>
  <w:num w:numId="36" w16cid:durableId="1180656515">
    <w:abstractNumId w:val="39"/>
  </w:num>
  <w:num w:numId="37" w16cid:durableId="783425897">
    <w:abstractNumId w:val="43"/>
  </w:num>
  <w:num w:numId="38" w16cid:durableId="162093556">
    <w:abstractNumId w:val="27"/>
  </w:num>
  <w:num w:numId="39" w16cid:durableId="537355428">
    <w:abstractNumId w:val="17"/>
  </w:num>
  <w:num w:numId="40" w16cid:durableId="2017030618">
    <w:abstractNumId w:val="1"/>
  </w:num>
  <w:num w:numId="41" w16cid:durableId="1866291453">
    <w:abstractNumId w:val="18"/>
  </w:num>
  <w:num w:numId="42" w16cid:durableId="1098138823">
    <w:abstractNumId w:val="29"/>
  </w:num>
  <w:num w:numId="43" w16cid:durableId="1011639932">
    <w:abstractNumId w:val="41"/>
  </w:num>
  <w:num w:numId="44" w16cid:durableId="822695722">
    <w:abstractNumId w:val="12"/>
  </w:num>
  <w:num w:numId="45" w16cid:durableId="1959212836">
    <w:abstractNumId w:val="6"/>
  </w:num>
  <w:num w:numId="46" w16cid:durableId="1555044175">
    <w:abstractNumId w:val="40"/>
  </w:num>
  <w:num w:numId="47" w16cid:durableId="1016880340">
    <w:abstractNumId w:val="25"/>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val="bestFit" w:percent="176"/>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1BAE"/>
    <w:rsid w:val="00000141"/>
    <w:rsid w:val="00000F50"/>
    <w:rsid w:val="000014DB"/>
    <w:rsid w:val="0000189C"/>
    <w:rsid w:val="0000197E"/>
    <w:rsid w:val="00001A85"/>
    <w:rsid w:val="00001CA3"/>
    <w:rsid w:val="00001CD0"/>
    <w:rsid w:val="00001F12"/>
    <w:rsid w:val="00001F81"/>
    <w:rsid w:val="00002346"/>
    <w:rsid w:val="000027DD"/>
    <w:rsid w:val="0000305A"/>
    <w:rsid w:val="00003502"/>
    <w:rsid w:val="00003960"/>
    <w:rsid w:val="00004083"/>
    <w:rsid w:val="000048AA"/>
    <w:rsid w:val="00005BE3"/>
    <w:rsid w:val="00005F0C"/>
    <w:rsid w:val="00005FA2"/>
    <w:rsid w:val="0000653A"/>
    <w:rsid w:val="00007604"/>
    <w:rsid w:val="000100DB"/>
    <w:rsid w:val="00010330"/>
    <w:rsid w:val="00010397"/>
    <w:rsid w:val="000103EC"/>
    <w:rsid w:val="00011722"/>
    <w:rsid w:val="000117A8"/>
    <w:rsid w:val="00011C80"/>
    <w:rsid w:val="000127B9"/>
    <w:rsid w:val="00013A26"/>
    <w:rsid w:val="00014476"/>
    <w:rsid w:val="0001537F"/>
    <w:rsid w:val="00015756"/>
    <w:rsid w:val="00015E0D"/>
    <w:rsid w:val="00015FC8"/>
    <w:rsid w:val="000162B5"/>
    <w:rsid w:val="00016BF1"/>
    <w:rsid w:val="00017B48"/>
    <w:rsid w:val="000201F4"/>
    <w:rsid w:val="0002077F"/>
    <w:rsid w:val="00020E7D"/>
    <w:rsid w:val="00021B75"/>
    <w:rsid w:val="00021F49"/>
    <w:rsid w:val="00021F7C"/>
    <w:rsid w:val="0002212A"/>
    <w:rsid w:val="00024E9F"/>
    <w:rsid w:val="00025470"/>
    <w:rsid w:val="00025606"/>
    <w:rsid w:val="0002653B"/>
    <w:rsid w:val="000269FE"/>
    <w:rsid w:val="00026DA7"/>
    <w:rsid w:val="00027E1E"/>
    <w:rsid w:val="00030686"/>
    <w:rsid w:val="00030951"/>
    <w:rsid w:val="00032E3D"/>
    <w:rsid w:val="00033051"/>
    <w:rsid w:val="00033757"/>
    <w:rsid w:val="00033D77"/>
    <w:rsid w:val="00034011"/>
    <w:rsid w:val="00034227"/>
    <w:rsid w:val="00034973"/>
    <w:rsid w:val="00034F7B"/>
    <w:rsid w:val="00035730"/>
    <w:rsid w:val="000366BA"/>
    <w:rsid w:val="000374BA"/>
    <w:rsid w:val="000375E0"/>
    <w:rsid w:val="000407C3"/>
    <w:rsid w:val="00040C37"/>
    <w:rsid w:val="00040E59"/>
    <w:rsid w:val="000410A9"/>
    <w:rsid w:val="00041BB2"/>
    <w:rsid w:val="00041C40"/>
    <w:rsid w:val="00041CBC"/>
    <w:rsid w:val="000437A8"/>
    <w:rsid w:val="00043837"/>
    <w:rsid w:val="000439B5"/>
    <w:rsid w:val="00043A39"/>
    <w:rsid w:val="000441B8"/>
    <w:rsid w:val="000445BC"/>
    <w:rsid w:val="00044843"/>
    <w:rsid w:val="00044BB5"/>
    <w:rsid w:val="00044D59"/>
    <w:rsid w:val="00044DEF"/>
    <w:rsid w:val="00045304"/>
    <w:rsid w:val="000459FA"/>
    <w:rsid w:val="000464D3"/>
    <w:rsid w:val="000465A9"/>
    <w:rsid w:val="000474E3"/>
    <w:rsid w:val="000477A9"/>
    <w:rsid w:val="00047AD6"/>
    <w:rsid w:val="00047F32"/>
    <w:rsid w:val="0005132A"/>
    <w:rsid w:val="00051380"/>
    <w:rsid w:val="0005139E"/>
    <w:rsid w:val="00051E95"/>
    <w:rsid w:val="000520BC"/>
    <w:rsid w:val="000524FE"/>
    <w:rsid w:val="00052AE5"/>
    <w:rsid w:val="00053448"/>
    <w:rsid w:val="0005417F"/>
    <w:rsid w:val="00054714"/>
    <w:rsid w:val="000558AF"/>
    <w:rsid w:val="000578C2"/>
    <w:rsid w:val="00057F22"/>
    <w:rsid w:val="0006027C"/>
    <w:rsid w:val="00060744"/>
    <w:rsid w:val="0006104E"/>
    <w:rsid w:val="0006130D"/>
    <w:rsid w:val="00061E73"/>
    <w:rsid w:val="0006262F"/>
    <w:rsid w:val="0006263A"/>
    <w:rsid w:val="00063770"/>
    <w:rsid w:val="00064109"/>
    <w:rsid w:val="00064694"/>
    <w:rsid w:val="00064F1F"/>
    <w:rsid w:val="00065595"/>
    <w:rsid w:val="000655C5"/>
    <w:rsid w:val="00065622"/>
    <w:rsid w:val="00067050"/>
    <w:rsid w:val="000674EA"/>
    <w:rsid w:val="00070FF0"/>
    <w:rsid w:val="0007147C"/>
    <w:rsid w:val="0007184D"/>
    <w:rsid w:val="00071967"/>
    <w:rsid w:val="00072403"/>
    <w:rsid w:val="000727BA"/>
    <w:rsid w:val="00073240"/>
    <w:rsid w:val="000733B9"/>
    <w:rsid w:val="00073795"/>
    <w:rsid w:val="00073990"/>
    <w:rsid w:val="00074316"/>
    <w:rsid w:val="00075501"/>
    <w:rsid w:val="00075550"/>
    <w:rsid w:val="00075D1D"/>
    <w:rsid w:val="000765E3"/>
    <w:rsid w:val="000767F0"/>
    <w:rsid w:val="00076967"/>
    <w:rsid w:val="00076A29"/>
    <w:rsid w:val="0008012D"/>
    <w:rsid w:val="000819DF"/>
    <w:rsid w:val="00082178"/>
    <w:rsid w:val="0008243F"/>
    <w:rsid w:val="00082566"/>
    <w:rsid w:val="000827C2"/>
    <w:rsid w:val="00082C75"/>
    <w:rsid w:val="00082D7D"/>
    <w:rsid w:val="00083FE0"/>
    <w:rsid w:val="00084566"/>
    <w:rsid w:val="00084832"/>
    <w:rsid w:val="00084B77"/>
    <w:rsid w:val="0008510C"/>
    <w:rsid w:val="000854CF"/>
    <w:rsid w:val="000855E1"/>
    <w:rsid w:val="00086425"/>
    <w:rsid w:val="0008655C"/>
    <w:rsid w:val="0008656C"/>
    <w:rsid w:val="0008773F"/>
    <w:rsid w:val="00087B9C"/>
    <w:rsid w:val="0009065C"/>
    <w:rsid w:val="0009074D"/>
    <w:rsid w:val="00090F2E"/>
    <w:rsid w:val="0009205F"/>
    <w:rsid w:val="00092770"/>
    <w:rsid w:val="00092FF2"/>
    <w:rsid w:val="000938C5"/>
    <w:rsid w:val="00093AD9"/>
    <w:rsid w:val="000962F0"/>
    <w:rsid w:val="0009711B"/>
    <w:rsid w:val="000975DA"/>
    <w:rsid w:val="00097638"/>
    <w:rsid w:val="000A07BE"/>
    <w:rsid w:val="000A1A16"/>
    <w:rsid w:val="000A2D14"/>
    <w:rsid w:val="000A2E6A"/>
    <w:rsid w:val="000A2F16"/>
    <w:rsid w:val="000A3602"/>
    <w:rsid w:val="000A44E7"/>
    <w:rsid w:val="000A4D0F"/>
    <w:rsid w:val="000A4E4E"/>
    <w:rsid w:val="000A551A"/>
    <w:rsid w:val="000A59D1"/>
    <w:rsid w:val="000A5A7F"/>
    <w:rsid w:val="000A6282"/>
    <w:rsid w:val="000A68C0"/>
    <w:rsid w:val="000A70D2"/>
    <w:rsid w:val="000A7AD7"/>
    <w:rsid w:val="000A7B59"/>
    <w:rsid w:val="000A7D32"/>
    <w:rsid w:val="000B020B"/>
    <w:rsid w:val="000B04F8"/>
    <w:rsid w:val="000B096E"/>
    <w:rsid w:val="000B1C98"/>
    <w:rsid w:val="000B1E25"/>
    <w:rsid w:val="000B1F4D"/>
    <w:rsid w:val="000B3396"/>
    <w:rsid w:val="000B3A1E"/>
    <w:rsid w:val="000B3D5B"/>
    <w:rsid w:val="000B4603"/>
    <w:rsid w:val="000B48F4"/>
    <w:rsid w:val="000B54AA"/>
    <w:rsid w:val="000B59DA"/>
    <w:rsid w:val="000B60B8"/>
    <w:rsid w:val="000B7E1A"/>
    <w:rsid w:val="000C004C"/>
    <w:rsid w:val="000C11BF"/>
    <w:rsid w:val="000C11DE"/>
    <w:rsid w:val="000C20D9"/>
    <w:rsid w:val="000C2467"/>
    <w:rsid w:val="000C2620"/>
    <w:rsid w:val="000C2BA2"/>
    <w:rsid w:val="000C3627"/>
    <w:rsid w:val="000C3FA0"/>
    <w:rsid w:val="000C4963"/>
    <w:rsid w:val="000C5493"/>
    <w:rsid w:val="000C5509"/>
    <w:rsid w:val="000C5895"/>
    <w:rsid w:val="000C5CBE"/>
    <w:rsid w:val="000C5DFE"/>
    <w:rsid w:val="000C6199"/>
    <w:rsid w:val="000C6725"/>
    <w:rsid w:val="000D01DC"/>
    <w:rsid w:val="000D02D0"/>
    <w:rsid w:val="000D0E74"/>
    <w:rsid w:val="000D196C"/>
    <w:rsid w:val="000D1C92"/>
    <w:rsid w:val="000D2AD7"/>
    <w:rsid w:val="000D3B2E"/>
    <w:rsid w:val="000D464B"/>
    <w:rsid w:val="000D6080"/>
    <w:rsid w:val="000D640C"/>
    <w:rsid w:val="000D691D"/>
    <w:rsid w:val="000D6BDB"/>
    <w:rsid w:val="000D70D9"/>
    <w:rsid w:val="000D7620"/>
    <w:rsid w:val="000D7E3B"/>
    <w:rsid w:val="000E0020"/>
    <w:rsid w:val="000E074D"/>
    <w:rsid w:val="000E0987"/>
    <w:rsid w:val="000E1593"/>
    <w:rsid w:val="000E214C"/>
    <w:rsid w:val="000E2BB2"/>
    <w:rsid w:val="000E2EA6"/>
    <w:rsid w:val="000E37FD"/>
    <w:rsid w:val="000E3961"/>
    <w:rsid w:val="000E3C8E"/>
    <w:rsid w:val="000E4B4B"/>
    <w:rsid w:val="000E59A2"/>
    <w:rsid w:val="000E5B1B"/>
    <w:rsid w:val="000E5CDD"/>
    <w:rsid w:val="000E6134"/>
    <w:rsid w:val="000E7468"/>
    <w:rsid w:val="000E761C"/>
    <w:rsid w:val="000F02A3"/>
    <w:rsid w:val="000F0619"/>
    <w:rsid w:val="000F10AE"/>
    <w:rsid w:val="000F1851"/>
    <w:rsid w:val="000F1C0C"/>
    <w:rsid w:val="000F1ED5"/>
    <w:rsid w:val="000F1F4A"/>
    <w:rsid w:val="000F2053"/>
    <w:rsid w:val="000F2A9F"/>
    <w:rsid w:val="000F356C"/>
    <w:rsid w:val="000F391B"/>
    <w:rsid w:val="000F3AE8"/>
    <w:rsid w:val="000F4788"/>
    <w:rsid w:val="000F491D"/>
    <w:rsid w:val="000F4F82"/>
    <w:rsid w:val="000F50C0"/>
    <w:rsid w:val="000F67B5"/>
    <w:rsid w:val="000F6F04"/>
    <w:rsid w:val="000F731F"/>
    <w:rsid w:val="000F7464"/>
    <w:rsid w:val="000F7D7A"/>
    <w:rsid w:val="000F7FB0"/>
    <w:rsid w:val="001003CC"/>
    <w:rsid w:val="00101175"/>
    <w:rsid w:val="00101562"/>
    <w:rsid w:val="001019A4"/>
    <w:rsid w:val="00101D4D"/>
    <w:rsid w:val="0010258C"/>
    <w:rsid w:val="001026BD"/>
    <w:rsid w:val="00102751"/>
    <w:rsid w:val="00103349"/>
    <w:rsid w:val="00103465"/>
    <w:rsid w:val="001038CE"/>
    <w:rsid w:val="00103F09"/>
    <w:rsid w:val="001048EB"/>
    <w:rsid w:val="00105311"/>
    <w:rsid w:val="00105338"/>
    <w:rsid w:val="001054BD"/>
    <w:rsid w:val="00105CFB"/>
    <w:rsid w:val="0010606F"/>
    <w:rsid w:val="001062C4"/>
    <w:rsid w:val="001065CC"/>
    <w:rsid w:val="001067E4"/>
    <w:rsid w:val="00106D8D"/>
    <w:rsid w:val="00107F6A"/>
    <w:rsid w:val="00110B10"/>
    <w:rsid w:val="00110B88"/>
    <w:rsid w:val="00110C13"/>
    <w:rsid w:val="00110E49"/>
    <w:rsid w:val="0011146A"/>
    <w:rsid w:val="001119E6"/>
    <w:rsid w:val="00112EF0"/>
    <w:rsid w:val="00112EFD"/>
    <w:rsid w:val="0011313F"/>
    <w:rsid w:val="00113662"/>
    <w:rsid w:val="0011383B"/>
    <w:rsid w:val="0011414C"/>
    <w:rsid w:val="00114398"/>
    <w:rsid w:val="0011445D"/>
    <w:rsid w:val="00114468"/>
    <w:rsid w:val="001150DD"/>
    <w:rsid w:val="001152BA"/>
    <w:rsid w:val="00116B9A"/>
    <w:rsid w:val="00116FC8"/>
    <w:rsid w:val="001172B8"/>
    <w:rsid w:val="00117378"/>
    <w:rsid w:val="001173FC"/>
    <w:rsid w:val="00117759"/>
    <w:rsid w:val="00117E7D"/>
    <w:rsid w:val="00120390"/>
    <w:rsid w:val="00120B65"/>
    <w:rsid w:val="00121340"/>
    <w:rsid w:val="00121C1E"/>
    <w:rsid w:val="00121CF9"/>
    <w:rsid w:val="00122442"/>
    <w:rsid w:val="00122607"/>
    <w:rsid w:val="0012297C"/>
    <w:rsid w:val="001229D8"/>
    <w:rsid w:val="00122B4C"/>
    <w:rsid w:val="00122C4B"/>
    <w:rsid w:val="00122DE8"/>
    <w:rsid w:val="001233EF"/>
    <w:rsid w:val="00123692"/>
    <w:rsid w:val="00123C76"/>
    <w:rsid w:val="00123E32"/>
    <w:rsid w:val="001244A2"/>
    <w:rsid w:val="00124E4E"/>
    <w:rsid w:val="001253CA"/>
    <w:rsid w:val="00125C94"/>
    <w:rsid w:val="00126561"/>
    <w:rsid w:val="00126911"/>
    <w:rsid w:val="00127816"/>
    <w:rsid w:val="0012796C"/>
    <w:rsid w:val="00127F21"/>
    <w:rsid w:val="0013084E"/>
    <w:rsid w:val="00130A3D"/>
    <w:rsid w:val="00130B8B"/>
    <w:rsid w:val="001315EB"/>
    <w:rsid w:val="00131DC0"/>
    <w:rsid w:val="0013211F"/>
    <w:rsid w:val="001328DF"/>
    <w:rsid w:val="0013291E"/>
    <w:rsid w:val="00132F62"/>
    <w:rsid w:val="00133292"/>
    <w:rsid w:val="001336B1"/>
    <w:rsid w:val="00133A75"/>
    <w:rsid w:val="00134FDF"/>
    <w:rsid w:val="00136781"/>
    <w:rsid w:val="001367F0"/>
    <w:rsid w:val="00137361"/>
    <w:rsid w:val="00137456"/>
    <w:rsid w:val="00137670"/>
    <w:rsid w:val="00137952"/>
    <w:rsid w:val="0014058C"/>
    <w:rsid w:val="001406CC"/>
    <w:rsid w:val="001407E9"/>
    <w:rsid w:val="00141047"/>
    <w:rsid w:val="001420CF"/>
    <w:rsid w:val="00143201"/>
    <w:rsid w:val="00143309"/>
    <w:rsid w:val="001435A3"/>
    <w:rsid w:val="00143609"/>
    <w:rsid w:val="00143BBC"/>
    <w:rsid w:val="00143CF9"/>
    <w:rsid w:val="00143D39"/>
    <w:rsid w:val="00144236"/>
    <w:rsid w:val="00144414"/>
    <w:rsid w:val="00144B40"/>
    <w:rsid w:val="00144DA8"/>
    <w:rsid w:val="00144EFF"/>
    <w:rsid w:val="00144F0B"/>
    <w:rsid w:val="00145922"/>
    <w:rsid w:val="001461F4"/>
    <w:rsid w:val="00146892"/>
    <w:rsid w:val="001476C0"/>
    <w:rsid w:val="0015032C"/>
    <w:rsid w:val="00151EA6"/>
    <w:rsid w:val="00152A32"/>
    <w:rsid w:val="00152A87"/>
    <w:rsid w:val="00152BCD"/>
    <w:rsid w:val="00152BF6"/>
    <w:rsid w:val="00152FA1"/>
    <w:rsid w:val="00153326"/>
    <w:rsid w:val="00153537"/>
    <w:rsid w:val="00153C2E"/>
    <w:rsid w:val="0015480D"/>
    <w:rsid w:val="00154828"/>
    <w:rsid w:val="00154D2C"/>
    <w:rsid w:val="00154E77"/>
    <w:rsid w:val="00155072"/>
    <w:rsid w:val="00155944"/>
    <w:rsid w:val="00155BBB"/>
    <w:rsid w:val="00155E0E"/>
    <w:rsid w:val="001560E3"/>
    <w:rsid w:val="00156637"/>
    <w:rsid w:val="00156734"/>
    <w:rsid w:val="001567F6"/>
    <w:rsid w:val="00156CB4"/>
    <w:rsid w:val="00156E9C"/>
    <w:rsid w:val="001574C7"/>
    <w:rsid w:val="00157E34"/>
    <w:rsid w:val="00157E88"/>
    <w:rsid w:val="001601E9"/>
    <w:rsid w:val="0016091D"/>
    <w:rsid w:val="00160D5D"/>
    <w:rsid w:val="00161849"/>
    <w:rsid w:val="00161A0A"/>
    <w:rsid w:val="00161EAC"/>
    <w:rsid w:val="00161F4A"/>
    <w:rsid w:val="001625B0"/>
    <w:rsid w:val="001625DA"/>
    <w:rsid w:val="001631C3"/>
    <w:rsid w:val="001634BE"/>
    <w:rsid w:val="00163B7F"/>
    <w:rsid w:val="001644E0"/>
    <w:rsid w:val="00165866"/>
    <w:rsid w:val="00167D5F"/>
    <w:rsid w:val="00170EA5"/>
    <w:rsid w:val="001726FA"/>
    <w:rsid w:val="001730D8"/>
    <w:rsid w:val="00173506"/>
    <w:rsid w:val="001738EB"/>
    <w:rsid w:val="001744FD"/>
    <w:rsid w:val="001759D1"/>
    <w:rsid w:val="00175AB2"/>
    <w:rsid w:val="00175C2F"/>
    <w:rsid w:val="001762B7"/>
    <w:rsid w:val="0017681E"/>
    <w:rsid w:val="00176B69"/>
    <w:rsid w:val="00177216"/>
    <w:rsid w:val="00177222"/>
    <w:rsid w:val="001774DE"/>
    <w:rsid w:val="00177DD6"/>
    <w:rsid w:val="00177ECB"/>
    <w:rsid w:val="00180EC0"/>
    <w:rsid w:val="00181406"/>
    <w:rsid w:val="001829C3"/>
    <w:rsid w:val="00182A36"/>
    <w:rsid w:val="00182D40"/>
    <w:rsid w:val="00182D49"/>
    <w:rsid w:val="00182E76"/>
    <w:rsid w:val="00183275"/>
    <w:rsid w:val="001835E6"/>
    <w:rsid w:val="00183F94"/>
    <w:rsid w:val="00184257"/>
    <w:rsid w:val="001842E8"/>
    <w:rsid w:val="0018442E"/>
    <w:rsid w:val="0018450E"/>
    <w:rsid w:val="00184BAF"/>
    <w:rsid w:val="00185767"/>
    <w:rsid w:val="00187118"/>
    <w:rsid w:val="00187529"/>
    <w:rsid w:val="00187664"/>
    <w:rsid w:val="00190439"/>
    <w:rsid w:val="00190584"/>
    <w:rsid w:val="00191159"/>
    <w:rsid w:val="001911AF"/>
    <w:rsid w:val="00191233"/>
    <w:rsid w:val="00191DF9"/>
    <w:rsid w:val="001926F7"/>
    <w:rsid w:val="00192FE0"/>
    <w:rsid w:val="00193308"/>
    <w:rsid w:val="00193AF6"/>
    <w:rsid w:val="00193CD0"/>
    <w:rsid w:val="00193EB2"/>
    <w:rsid w:val="00194C20"/>
    <w:rsid w:val="00195152"/>
    <w:rsid w:val="001956AC"/>
    <w:rsid w:val="00195AB1"/>
    <w:rsid w:val="00196FDA"/>
    <w:rsid w:val="0019713F"/>
    <w:rsid w:val="001A004D"/>
    <w:rsid w:val="001A0239"/>
    <w:rsid w:val="001A0D71"/>
    <w:rsid w:val="001A12F1"/>
    <w:rsid w:val="001A13EC"/>
    <w:rsid w:val="001A26A8"/>
    <w:rsid w:val="001A27F0"/>
    <w:rsid w:val="001A29FA"/>
    <w:rsid w:val="001A3052"/>
    <w:rsid w:val="001A36E2"/>
    <w:rsid w:val="001A47BD"/>
    <w:rsid w:val="001A55CB"/>
    <w:rsid w:val="001A5C5D"/>
    <w:rsid w:val="001A6094"/>
    <w:rsid w:val="001A72B9"/>
    <w:rsid w:val="001A7CA2"/>
    <w:rsid w:val="001A7DD4"/>
    <w:rsid w:val="001B0489"/>
    <w:rsid w:val="001B139C"/>
    <w:rsid w:val="001B18EF"/>
    <w:rsid w:val="001B1CBC"/>
    <w:rsid w:val="001B205D"/>
    <w:rsid w:val="001B2F87"/>
    <w:rsid w:val="001B35E9"/>
    <w:rsid w:val="001B3B61"/>
    <w:rsid w:val="001B3E9F"/>
    <w:rsid w:val="001B42A1"/>
    <w:rsid w:val="001B4B32"/>
    <w:rsid w:val="001B4E60"/>
    <w:rsid w:val="001B63E4"/>
    <w:rsid w:val="001B768A"/>
    <w:rsid w:val="001B7ED5"/>
    <w:rsid w:val="001B7FC3"/>
    <w:rsid w:val="001C0160"/>
    <w:rsid w:val="001C0286"/>
    <w:rsid w:val="001C0567"/>
    <w:rsid w:val="001C1931"/>
    <w:rsid w:val="001C1DB5"/>
    <w:rsid w:val="001C2159"/>
    <w:rsid w:val="001C247D"/>
    <w:rsid w:val="001C24DC"/>
    <w:rsid w:val="001C399D"/>
    <w:rsid w:val="001C44AE"/>
    <w:rsid w:val="001C46C7"/>
    <w:rsid w:val="001C4D0B"/>
    <w:rsid w:val="001C587C"/>
    <w:rsid w:val="001C63B7"/>
    <w:rsid w:val="001C6C7E"/>
    <w:rsid w:val="001D0197"/>
    <w:rsid w:val="001D06F7"/>
    <w:rsid w:val="001D0821"/>
    <w:rsid w:val="001D0EF3"/>
    <w:rsid w:val="001D1780"/>
    <w:rsid w:val="001D17F2"/>
    <w:rsid w:val="001D1AA1"/>
    <w:rsid w:val="001D2759"/>
    <w:rsid w:val="001D2D1B"/>
    <w:rsid w:val="001D31A2"/>
    <w:rsid w:val="001D32A7"/>
    <w:rsid w:val="001D38B4"/>
    <w:rsid w:val="001D3A59"/>
    <w:rsid w:val="001D3A6A"/>
    <w:rsid w:val="001D3DBE"/>
    <w:rsid w:val="001D45AF"/>
    <w:rsid w:val="001D4B84"/>
    <w:rsid w:val="001D53DE"/>
    <w:rsid w:val="001D5445"/>
    <w:rsid w:val="001D5B1D"/>
    <w:rsid w:val="001D6A98"/>
    <w:rsid w:val="001D70D5"/>
    <w:rsid w:val="001D7450"/>
    <w:rsid w:val="001D7618"/>
    <w:rsid w:val="001D7B31"/>
    <w:rsid w:val="001E1324"/>
    <w:rsid w:val="001E1583"/>
    <w:rsid w:val="001E3090"/>
    <w:rsid w:val="001E32C1"/>
    <w:rsid w:val="001E3892"/>
    <w:rsid w:val="001E39AC"/>
    <w:rsid w:val="001E3FEF"/>
    <w:rsid w:val="001E439A"/>
    <w:rsid w:val="001E4430"/>
    <w:rsid w:val="001E480C"/>
    <w:rsid w:val="001E4869"/>
    <w:rsid w:val="001E4B37"/>
    <w:rsid w:val="001E4BA7"/>
    <w:rsid w:val="001E50E8"/>
    <w:rsid w:val="001E6B72"/>
    <w:rsid w:val="001E6C27"/>
    <w:rsid w:val="001E6D5B"/>
    <w:rsid w:val="001E77AA"/>
    <w:rsid w:val="001F1930"/>
    <w:rsid w:val="001F193F"/>
    <w:rsid w:val="001F1D82"/>
    <w:rsid w:val="001F22C2"/>
    <w:rsid w:val="001F2397"/>
    <w:rsid w:val="001F2681"/>
    <w:rsid w:val="001F43E4"/>
    <w:rsid w:val="001F47E3"/>
    <w:rsid w:val="001F4D9D"/>
    <w:rsid w:val="001F506A"/>
    <w:rsid w:val="001F51DE"/>
    <w:rsid w:val="001F524D"/>
    <w:rsid w:val="001F69EB"/>
    <w:rsid w:val="001F6B9E"/>
    <w:rsid w:val="001F71BE"/>
    <w:rsid w:val="002004C8"/>
    <w:rsid w:val="0020073A"/>
    <w:rsid w:val="002007D9"/>
    <w:rsid w:val="002010C9"/>
    <w:rsid w:val="00201374"/>
    <w:rsid w:val="00201967"/>
    <w:rsid w:val="00202A81"/>
    <w:rsid w:val="00202AC0"/>
    <w:rsid w:val="00202F65"/>
    <w:rsid w:val="00203209"/>
    <w:rsid w:val="00203FD4"/>
    <w:rsid w:val="002040D3"/>
    <w:rsid w:val="00205769"/>
    <w:rsid w:val="002065F2"/>
    <w:rsid w:val="002108FE"/>
    <w:rsid w:val="00210AAB"/>
    <w:rsid w:val="00210BD1"/>
    <w:rsid w:val="00211417"/>
    <w:rsid w:val="00211AE8"/>
    <w:rsid w:val="00212302"/>
    <w:rsid w:val="002124DC"/>
    <w:rsid w:val="002127C9"/>
    <w:rsid w:val="002127DC"/>
    <w:rsid w:val="00212ACD"/>
    <w:rsid w:val="00212B43"/>
    <w:rsid w:val="002136E6"/>
    <w:rsid w:val="00213C4A"/>
    <w:rsid w:val="00213DA4"/>
    <w:rsid w:val="00213E6D"/>
    <w:rsid w:val="00213FF6"/>
    <w:rsid w:val="00214E12"/>
    <w:rsid w:val="002151D7"/>
    <w:rsid w:val="002152A2"/>
    <w:rsid w:val="00215630"/>
    <w:rsid w:val="00215714"/>
    <w:rsid w:val="0021581E"/>
    <w:rsid w:val="0021618D"/>
    <w:rsid w:val="002161F1"/>
    <w:rsid w:val="00216961"/>
    <w:rsid w:val="002174F6"/>
    <w:rsid w:val="002176D9"/>
    <w:rsid w:val="002209AA"/>
    <w:rsid w:val="002212F4"/>
    <w:rsid w:val="002215AA"/>
    <w:rsid w:val="0022194B"/>
    <w:rsid w:val="00221E14"/>
    <w:rsid w:val="00222A54"/>
    <w:rsid w:val="00222EDF"/>
    <w:rsid w:val="00223446"/>
    <w:rsid w:val="002235ED"/>
    <w:rsid w:val="00223919"/>
    <w:rsid w:val="002248E8"/>
    <w:rsid w:val="00224C86"/>
    <w:rsid w:val="0022555B"/>
    <w:rsid w:val="0022575F"/>
    <w:rsid w:val="00225E6B"/>
    <w:rsid w:val="0022672E"/>
    <w:rsid w:val="0022676A"/>
    <w:rsid w:val="00226B3E"/>
    <w:rsid w:val="00227A71"/>
    <w:rsid w:val="00227D12"/>
    <w:rsid w:val="00230070"/>
    <w:rsid w:val="0023052C"/>
    <w:rsid w:val="00230B23"/>
    <w:rsid w:val="002325E7"/>
    <w:rsid w:val="0023358A"/>
    <w:rsid w:val="002342C4"/>
    <w:rsid w:val="00234E0A"/>
    <w:rsid w:val="00237805"/>
    <w:rsid w:val="00240E8D"/>
    <w:rsid w:val="0024188F"/>
    <w:rsid w:val="002418EA"/>
    <w:rsid w:val="00241BFD"/>
    <w:rsid w:val="0024392A"/>
    <w:rsid w:val="002457BA"/>
    <w:rsid w:val="002458E6"/>
    <w:rsid w:val="00246010"/>
    <w:rsid w:val="00247009"/>
    <w:rsid w:val="00250A93"/>
    <w:rsid w:val="002515A2"/>
    <w:rsid w:val="00251C84"/>
    <w:rsid w:val="00252B86"/>
    <w:rsid w:val="002535A0"/>
    <w:rsid w:val="00254183"/>
    <w:rsid w:val="0025419A"/>
    <w:rsid w:val="00254464"/>
    <w:rsid w:val="00254CC7"/>
    <w:rsid w:val="00254D32"/>
    <w:rsid w:val="0025514D"/>
    <w:rsid w:val="00255604"/>
    <w:rsid w:val="00255CB3"/>
    <w:rsid w:val="00256607"/>
    <w:rsid w:val="00257EF5"/>
    <w:rsid w:val="00260369"/>
    <w:rsid w:val="002603B3"/>
    <w:rsid w:val="002612E0"/>
    <w:rsid w:val="002613AC"/>
    <w:rsid w:val="00261BDC"/>
    <w:rsid w:val="00261D42"/>
    <w:rsid w:val="00263B89"/>
    <w:rsid w:val="0026433D"/>
    <w:rsid w:val="00264665"/>
    <w:rsid w:val="002647F1"/>
    <w:rsid w:val="00264DCC"/>
    <w:rsid w:val="0026620D"/>
    <w:rsid w:val="00266252"/>
    <w:rsid w:val="00267F8C"/>
    <w:rsid w:val="00271718"/>
    <w:rsid w:val="00271EAB"/>
    <w:rsid w:val="00272790"/>
    <w:rsid w:val="0027443E"/>
    <w:rsid w:val="00274495"/>
    <w:rsid w:val="002746F6"/>
    <w:rsid w:val="00274842"/>
    <w:rsid w:val="00274CB3"/>
    <w:rsid w:val="00275179"/>
    <w:rsid w:val="00275279"/>
    <w:rsid w:val="0027532C"/>
    <w:rsid w:val="00275D3F"/>
    <w:rsid w:val="002767B8"/>
    <w:rsid w:val="00276968"/>
    <w:rsid w:val="00276B16"/>
    <w:rsid w:val="00276DFD"/>
    <w:rsid w:val="0027701B"/>
    <w:rsid w:val="002770DF"/>
    <w:rsid w:val="0027750E"/>
    <w:rsid w:val="0027784B"/>
    <w:rsid w:val="00277EB7"/>
    <w:rsid w:val="0028017D"/>
    <w:rsid w:val="00281F69"/>
    <w:rsid w:val="002820A7"/>
    <w:rsid w:val="002821A5"/>
    <w:rsid w:val="00282B88"/>
    <w:rsid w:val="00283049"/>
    <w:rsid w:val="00283138"/>
    <w:rsid w:val="00283179"/>
    <w:rsid w:val="00283473"/>
    <w:rsid w:val="00283B2D"/>
    <w:rsid w:val="00283DB2"/>
    <w:rsid w:val="00284600"/>
    <w:rsid w:val="002848F0"/>
    <w:rsid w:val="00284FCB"/>
    <w:rsid w:val="0028532F"/>
    <w:rsid w:val="00285C28"/>
    <w:rsid w:val="00285D28"/>
    <w:rsid w:val="00286ADD"/>
    <w:rsid w:val="0028704B"/>
    <w:rsid w:val="0028729F"/>
    <w:rsid w:val="00290192"/>
    <w:rsid w:val="002917E4"/>
    <w:rsid w:val="002923EB"/>
    <w:rsid w:val="00292D83"/>
    <w:rsid w:val="00293613"/>
    <w:rsid w:val="00293C1C"/>
    <w:rsid w:val="002945FB"/>
    <w:rsid w:val="002948E8"/>
    <w:rsid w:val="002949E6"/>
    <w:rsid w:val="00294D74"/>
    <w:rsid w:val="00295020"/>
    <w:rsid w:val="0029516F"/>
    <w:rsid w:val="0029573C"/>
    <w:rsid w:val="002975FE"/>
    <w:rsid w:val="00297ECF"/>
    <w:rsid w:val="002A01DD"/>
    <w:rsid w:val="002A07E7"/>
    <w:rsid w:val="002A1738"/>
    <w:rsid w:val="002A2466"/>
    <w:rsid w:val="002A25B9"/>
    <w:rsid w:val="002A2C39"/>
    <w:rsid w:val="002A2CD0"/>
    <w:rsid w:val="002A2F11"/>
    <w:rsid w:val="002A3261"/>
    <w:rsid w:val="002A3285"/>
    <w:rsid w:val="002A36C9"/>
    <w:rsid w:val="002A4069"/>
    <w:rsid w:val="002A6231"/>
    <w:rsid w:val="002A6788"/>
    <w:rsid w:val="002A6D3B"/>
    <w:rsid w:val="002A719C"/>
    <w:rsid w:val="002A732B"/>
    <w:rsid w:val="002A7C9C"/>
    <w:rsid w:val="002B02AF"/>
    <w:rsid w:val="002B02FB"/>
    <w:rsid w:val="002B046D"/>
    <w:rsid w:val="002B05EE"/>
    <w:rsid w:val="002B1293"/>
    <w:rsid w:val="002B1706"/>
    <w:rsid w:val="002B1BA7"/>
    <w:rsid w:val="002B1C3D"/>
    <w:rsid w:val="002B22E4"/>
    <w:rsid w:val="002B26A6"/>
    <w:rsid w:val="002B29FF"/>
    <w:rsid w:val="002B2FFC"/>
    <w:rsid w:val="002B2FFD"/>
    <w:rsid w:val="002B3347"/>
    <w:rsid w:val="002B366D"/>
    <w:rsid w:val="002B3E24"/>
    <w:rsid w:val="002B3F5D"/>
    <w:rsid w:val="002B43BE"/>
    <w:rsid w:val="002B4BE6"/>
    <w:rsid w:val="002B64FE"/>
    <w:rsid w:val="002B6766"/>
    <w:rsid w:val="002B6B8D"/>
    <w:rsid w:val="002B71FD"/>
    <w:rsid w:val="002B74C8"/>
    <w:rsid w:val="002B788B"/>
    <w:rsid w:val="002B7D32"/>
    <w:rsid w:val="002C0278"/>
    <w:rsid w:val="002C07BD"/>
    <w:rsid w:val="002C0997"/>
    <w:rsid w:val="002C0DA3"/>
    <w:rsid w:val="002C1997"/>
    <w:rsid w:val="002C1EB5"/>
    <w:rsid w:val="002C20C7"/>
    <w:rsid w:val="002C2200"/>
    <w:rsid w:val="002C27C5"/>
    <w:rsid w:val="002C2B0E"/>
    <w:rsid w:val="002C30F3"/>
    <w:rsid w:val="002C351E"/>
    <w:rsid w:val="002C37FA"/>
    <w:rsid w:val="002C37FE"/>
    <w:rsid w:val="002C3A8C"/>
    <w:rsid w:val="002C3BBB"/>
    <w:rsid w:val="002C461C"/>
    <w:rsid w:val="002C4C07"/>
    <w:rsid w:val="002C508B"/>
    <w:rsid w:val="002C50E7"/>
    <w:rsid w:val="002C6271"/>
    <w:rsid w:val="002C69D5"/>
    <w:rsid w:val="002C7EA8"/>
    <w:rsid w:val="002D05B0"/>
    <w:rsid w:val="002D06A9"/>
    <w:rsid w:val="002D0E27"/>
    <w:rsid w:val="002D10EA"/>
    <w:rsid w:val="002D192C"/>
    <w:rsid w:val="002D1B0C"/>
    <w:rsid w:val="002D2205"/>
    <w:rsid w:val="002D25CF"/>
    <w:rsid w:val="002D33F0"/>
    <w:rsid w:val="002D33F4"/>
    <w:rsid w:val="002D3DB2"/>
    <w:rsid w:val="002D49BA"/>
    <w:rsid w:val="002D54ED"/>
    <w:rsid w:val="002D5EA6"/>
    <w:rsid w:val="002D5FCE"/>
    <w:rsid w:val="002D6CD2"/>
    <w:rsid w:val="002D6D32"/>
    <w:rsid w:val="002D7205"/>
    <w:rsid w:val="002D798B"/>
    <w:rsid w:val="002D7C04"/>
    <w:rsid w:val="002E0794"/>
    <w:rsid w:val="002E079D"/>
    <w:rsid w:val="002E0B8C"/>
    <w:rsid w:val="002E10EC"/>
    <w:rsid w:val="002E175F"/>
    <w:rsid w:val="002E1F09"/>
    <w:rsid w:val="002E23E8"/>
    <w:rsid w:val="002E2549"/>
    <w:rsid w:val="002E2558"/>
    <w:rsid w:val="002E306D"/>
    <w:rsid w:val="002E41C7"/>
    <w:rsid w:val="002E4590"/>
    <w:rsid w:val="002E4819"/>
    <w:rsid w:val="002E4B46"/>
    <w:rsid w:val="002E5218"/>
    <w:rsid w:val="002E582F"/>
    <w:rsid w:val="002E59D0"/>
    <w:rsid w:val="002E61AE"/>
    <w:rsid w:val="002E6C6F"/>
    <w:rsid w:val="002E7512"/>
    <w:rsid w:val="002E78FF"/>
    <w:rsid w:val="002E7ADB"/>
    <w:rsid w:val="002E7DE9"/>
    <w:rsid w:val="002F02CB"/>
    <w:rsid w:val="002F131D"/>
    <w:rsid w:val="002F141F"/>
    <w:rsid w:val="002F188E"/>
    <w:rsid w:val="002F1DBE"/>
    <w:rsid w:val="002F1DF1"/>
    <w:rsid w:val="002F22AF"/>
    <w:rsid w:val="002F2B16"/>
    <w:rsid w:val="002F2DD3"/>
    <w:rsid w:val="002F32B8"/>
    <w:rsid w:val="002F3B7C"/>
    <w:rsid w:val="002F3E8B"/>
    <w:rsid w:val="002F4531"/>
    <w:rsid w:val="002F543D"/>
    <w:rsid w:val="002F5B3E"/>
    <w:rsid w:val="002F5D17"/>
    <w:rsid w:val="002F607F"/>
    <w:rsid w:val="002F7885"/>
    <w:rsid w:val="0030004F"/>
    <w:rsid w:val="0030007E"/>
    <w:rsid w:val="003002FF"/>
    <w:rsid w:val="0030068D"/>
    <w:rsid w:val="00300F2B"/>
    <w:rsid w:val="003010AA"/>
    <w:rsid w:val="003010EC"/>
    <w:rsid w:val="00301751"/>
    <w:rsid w:val="003018CA"/>
    <w:rsid w:val="00301AC9"/>
    <w:rsid w:val="00302685"/>
    <w:rsid w:val="00302A03"/>
    <w:rsid w:val="00305347"/>
    <w:rsid w:val="00305805"/>
    <w:rsid w:val="00305C56"/>
    <w:rsid w:val="003063F0"/>
    <w:rsid w:val="00306CAD"/>
    <w:rsid w:val="00307373"/>
    <w:rsid w:val="0031011B"/>
    <w:rsid w:val="00311435"/>
    <w:rsid w:val="003129E9"/>
    <w:rsid w:val="00313FE5"/>
    <w:rsid w:val="003141FC"/>
    <w:rsid w:val="0031445A"/>
    <w:rsid w:val="0031491F"/>
    <w:rsid w:val="00314D0F"/>
    <w:rsid w:val="00314EE7"/>
    <w:rsid w:val="00315048"/>
    <w:rsid w:val="003158AB"/>
    <w:rsid w:val="00315D06"/>
    <w:rsid w:val="00315E78"/>
    <w:rsid w:val="00316341"/>
    <w:rsid w:val="00316A1B"/>
    <w:rsid w:val="00316BC8"/>
    <w:rsid w:val="003170D3"/>
    <w:rsid w:val="00317511"/>
    <w:rsid w:val="00317F06"/>
    <w:rsid w:val="0032019B"/>
    <w:rsid w:val="0032041D"/>
    <w:rsid w:val="00320929"/>
    <w:rsid w:val="00320ACC"/>
    <w:rsid w:val="00320F67"/>
    <w:rsid w:val="00321B9B"/>
    <w:rsid w:val="003223C4"/>
    <w:rsid w:val="00322BD8"/>
    <w:rsid w:val="003232A5"/>
    <w:rsid w:val="0032340C"/>
    <w:rsid w:val="00323CD7"/>
    <w:rsid w:val="0032411D"/>
    <w:rsid w:val="0032417B"/>
    <w:rsid w:val="00326568"/>
    <w:rsid w:val="003268ED"/>
    <w:rsid w:val="00326F18"/>
    <w:rsid w:val="003272D2"/>
    <w:rsid w:val="00327CFF"/>
    <w:rsid w:val="0033035B"/>
    <w:rsid w:val="00330B0A"/>
    <w:rsid w:val="00330F2D"/>
    <w:rsid w:val="00331126"/>
    <w:rsid w:val="003314B7"/>
    <w:rsid w:val="00331999"/>
    <w:rsid w:val="00331B3D"/>
    <w:rsid w:val="00333EDF"/>
    <w:rsid w:val="00334529"/>
    <w:rsid w:val="00335431"/>
    <w:rsid w:val="003355A9"/>
    <w:rsid w:val="003359E6"/>
    <w:rsid w:val="003364CF"/>
    <w:rsid w:val="0033655D"/>
    <w:rsid w:val="003370DC"/>
    <w:rsid w:val="003374BA"/>
    <w:rsid w:val="00337E4C"/>
    <w:rsid w:val="00337F02"/>
    <w:rsid w:val="00340C69"/>
    <w:rsid w:val="003410C6"/>
    <w:rsid w:val="00341CF3"/>
    <w:rsid w:val="00342278"/>
    <w:rsid w:val="00343109"/>
    <w:rsid w:val="003434B7"/>
    <w:rsid w:val="00343643"/>
    <w:rsid w:val="003442D5"/>
    <w:rsid w:val="003443F2"/>
    <w:rsid w:val="00344947"/>
    <w:rsid w:val="00344CE7"/>
    <w:rsid w:val="00345654"/>
    <w:rsid w:val="00345ABE"/>
    <w:rsid w:val="003466A4"/>
    <w:rsid w:val="00346E73"/>
    <w:rsid w:val="0034756B"/>
    <w:rsid w:val="00347A76"/>
    <w:rsid w:val="00350203"/>
    <w:rsid w:val="00350BBF"/>
    <w:rsid w:val="00350D78"/>
    <w:rsid w:val="003511E0"/>
    <w:rsid w:val="00351696"/>
    <w:rsid w:val="00351825"/>
    <w:rsid w:val="00351857"/>
    <w:rsid w:val="00351A51"/>
    <w:rsid w:val="00351D51"/>
    <w:rsid w:val="00351F0D"/>
    <w:rsid w:val="00352292"/>
    <w:rsid w:val="00352CD6"/>
    <w:rsid w:val="0035333D"/>
    <w:rsid w:val="0035361D"/>
    <w:rsid w:val="00353868"/>
    <w:rsid w:val="00353E48"/>
    <w:rsid w:val="003546FA"/>
    <w:rsid w:val="00354715"/>
    <w:rsid w:val="00355202"/>
    <w:rsid w:val="00355908"/>
    <w:rsid w:val="00356928"/>
    <w:rsid w:val="00356F7E"/>
    <w:rsid w:val="0036016F"/>
    <w:rsid w:val="003606FC"/>
    <w:rsid w:val="00360B5D"/>
    <w:rsid w:val="00360C0F"/>
    <w:rsid w:val="00361EA9"/>
    <w:rsid w:val="00361F7F"/>
    <w:rsid w:val="0036256F"/>
    <w:rsid w:val="00364046"/>
    <w:rsid w:val="00364717"/>
    <w:rsid w:val="00364902"/>
    <w:rsid w:val="00364C33"/>
    <w:rsid w:val="0036547C"/>
    <w:rsid w:val="003655F9"/>
    <w:rsid w:val="00365967"/>
    <w:rsid w:val="003662E7"/>
    <w:rsid w:val="00366326"/>
    <w:rsid w:val="003701C5"/>
    <w:rsid w:val="00370360"/>
    <w:rsid w:val="00371796"/>
    <w:rsid w:val="00372922"/>
    <w:rsid w:val="00372DBD"/>
    <w:rsid w:val="00372FDB"/>
    <w:rsid w:val="00373421"/>
    <w:rsid w:val="00373D3B"/>
    <w:rsid w:val="0037423F"/>
    <w:rsid w:val="00374C15"/>
    <w:rsid w:val="00374ED3"/>
    <w:rsid w:val="00374F52"/>
    <w:rsid w:val="003752BA"/>
    <w:rsid w:val="0037559B"/>
    <w:rsid w:val="00375910"/>
    <w:rsid w:val="00375D28"/>
    <w:rsid w:val="003762C7"/>
    <w:rsid w:val="00376655"/>
    <w:rsid w:val="0037693F"/>
    <w:rsid w:val="0037721B"/>
    <w:rsid w:val="0037735C"/>
    <w:rsid w:val="0037757F"/>
    <w:rsid w:val="00377BE7"/>
    <w:rsid w:val="003802FA"/>
    <w:rsid w:val="00380484"/>
    <w:rsid w:val="00380B4A"/>
    <w:rsid w:val="00380C11"/>
    <w:rsid w:val="00380F07"/>
    <w:rsid w:val="00381D12"/>
    <w:rsid w:val="00381DDA"/>
    <w:rsid w:val="00381E69"/>
    <w:rsid w:val="00383431"/>
    <w:rsid w:val="00383AE6"/>
    <w:rsid w:val="0038483B"/>
    <w:rsid w:val="00384963"/>
    <w:rsid w:val="00384CCB"/>
    <w:rsid w:val="00385872"/>
    <w:rsid w:val="00387067"/>
    <w:rsid w:val="003871E9"/>
    <w:rsid w:val="0038754F"/>
    <w:rsid w:val="0038756E"/>
    <w:rsid w:val="00387708"/>
    <w:rsid w:val="00387C49"/>
    <w:rsid w:val="00387CAD"/>
    <w:rsid w:val="00390238"/>
    <w:rsid w:val="0039069A"/>
    <w:rsid w:val="0039109C"/>
    <w:rsid w:val="00391ABE"/>
    <w:rsid w:val="00392202"/>
    <w:rsid w:val="0039293E"/>
    <w:rsid w:val="00392DB8"/>
    <w:rsid w:val="00392F1F"/>
    <w:rsid w:val="00393153"/>
    <w:rsid w:val="003935EA"/>
    <w:rsid w:val="00394EF5"/>
    <w:rsid w:val="0039580A"/>
    <w:rsid w:val="00395873"/>
    <w:rsid w:val="00396335"/>
    <w:rsid w:val="003970FC"/>
    <w:rsid w:val="003A03FF"/>
    <w:rsid w:val="003A1314"/>
    <w:rsid w:val="003A14FA"/>
    <w:rsid w:val="003A1C55"/>
    <w:rsid w:val="003A226D"/>
    <w:rsid w:val="003A3119"/>
    <w:rsid w:val="003A32FD"/>
    <w:rsid w:val="003A33E6"/>
    <w:rsid w:val="003A3C08"/>
    <w:rsid w:val="003A4541"/>
    <w:rsid w:val="003A5786"/>
    <w:rsid w:val="003A5ED0"/>
    <w:rsid w:val="003A61D9"/>
    <w:rsid w:val="003A6E04"/>
    <w:rsid w:val="003A6F8A"/>
    <w:rsid w:val="003A6FFE"/>
    <w:rsid w:val="003A789A"/>
    <w:rsid w:val="003A7E0A"/>
    <w:rsid w:val="003B062F"/>
    <w:rsid w:val="003B1175"/>
    <w:rsid w:val="003B1A8C"/>
    <w:rsid w:val="003B21C1"/>
    <w:rsid w:val="003B2A1F"/>
    <w:rsid w:val="003B2E1B"/>
    <w:rsid w:val="003B2E7F"/>
    <w:rsid w:val="003B3841"/>
    <w:rsid w:val="003B3A95"/>
    <w:rsid w:val="003B3E24"/>
    <w:rsid w:val="003B411A"/>
    <w:rsid w:val="003B41E4"/>
    <w:rsid w:val="003B4DF3"/>
    <w:rsid w:val="003B4E74"/>
    <w:rsid w:val="003B516C"/>
    <w:rsid w:val="003B6447"/>
    <w:rsid w:val="003B65CD"/>
    <w:rsid w:val="003B6719"/>
    <w:rsid w:val="003B74CB"/>
    <w:rsid w:val="003B7C1B"/>
    <w:rsid w:val="003C0D92"/>
    <w:rsid w:val="003C203F"/>
    <w:rsid w:val="003C2061"/>
    <w:rsid w:val="003C238D"/>
    <w:rsid w:val="003C243A"/>
    <w:rsid w:val="003C246F"/>
    <w:rsid w:val="003C28E9"/>
    <w:rsid w:val="003C309E"/>
    <w:rsid w:val="003C3C12"/>
    <w:rsid w:val="003C3E6A"/>
    <w:rsid w:val="003C3F33"/>
    <w:rsid w:val="003C3F3B"/>
    <w:rsid w:val="003C44FE"/>
    <w:rsid w:val="003C531F"/>
    <w:rsid w:val="003C539B"/>
    <w:rsid w:val="003C58E7"/>
    <w:rsid w:val="003C6414"/>
    <w:rsid w:val="003C6421"/>
    <w:rsid w:val="003C6546"/>
    <w:rsid w:val="003C7363"/>
    <w:rsid w:val="003C7B32"/>
    <w:rsid w:val="003D0365"/>
    <w:rsid w:val="003D06B3"/>
    <w:rsid w:val="003D0DDC"/>
    <w:rsid w:val="003D1A00"/>
    <w:rsid w:val="003D204A"/>
    <w:rsid w:val="003D3ACE"/>
    <w:rsid w:val="003D3EB8"/>
    <w:rsid w:val="003D4149"/>
    <w:rsid w:val="003D4678"/>
    <w:rsid w:val="003D4A13"/>
    <w:rsid w:val="003D4AFE"/>
    <w:rsid w:val="003D4FB8"/>
    <w:rsid w:val="003D577C"/>
    <w:rsid w:val="003D622B"/>
    <w:rsid w:val="003D756F"/>
    <w:rsid w:val="003D76DA"/>
    <w:rsid w:val="003D779E"/>
    <w:rsid w:val="003E043C"/>
    <w:rsid w:val="003E05EC"/>
    <w:rsid w:val="003E07D1"/>
    <w:rsid w:val="003E13C4"/>
    <w:rsid w:val="003E2382"/>
    <w:rsid w:val="003E2487"/>
    <w:rsid w:val="003E27D8"/>
    <w:rsid w:val="003E32E9"/>
    <w:rsid w:val="003E3ED6"/>
    <w:rsid w:val="003E4108"/>
    <w:rsid w:val="003E62DA"/>
    <w:rsid w:val="003E77EB"/>
    <w:rsid w:val="003F0134"/>
    <w:rsid w:val="003F0BD8"/>
    <w:rsid w:val="003F14EF"/>
    <w:rsid w:val="003F1767"/>
    <w:rsid w:val="003F2212"/>
    <w:rsid w:val="003F2E00"/>
    <w:rsid w:val="003F2FDB"/>
    <w:rsid w:val="003F2FF0"/>
    <w:rsid w:val="003F32C1"/>
    <w:rsid w:val="003F3440"/>
    <w:rsid w:val="003F35DC"/>
    <w:rsid w:val="003F3611"/>
    <w:rsid w:val="003F36AE"/>
    <w:rsid w:val="003F4053"/>
    <w:rsid w:val="003F4450"/>
    <w:rsid w:val="003F4809"/>
    <w:rsid w:val="003F4DD9"/>
    <w:rsid w:val="003F5129"/>
    <w:rsid w:val="003F520D"/>
    <w:rsid w:val="003F55D0"/>
    <w:rsid w:val="003F593A"/>
    <w:rsid w:val="003F5ED4"/>
    <w:rsid w:val="003F6960"/>
    <w:rsid w:val="003F6973"/>
    <w:rsid w:val="003F6AEF"/>
    <w:rsid w:val="003F7222"/>
    <w:rsid w:val="003F789E"/>
    <w:rsid w:val="003F7931"/>
    <w:rsid w:val="003F7A62"/>
    <w:rsid w:val="003F7EF6"/>
    <w:rsid w:val="00400395"/>
    <w:rsid w:val="004017C4"/>
    <w:rsid w:val="00401A27"/>
    <w:rsid w:val="00401AD7"/>
    <w:rsid w:val="00402F57"/>
    <w:rsid w:val="004030BA"/>
    <w:rsid w:val="0040320F"/>
    <w:rsid w:val="00403E4E"/>
    <w:rsid w:val="0040408C"/>
    <w:rsid w:val="00404422"/>
    <w:rsid w:val="0040467A"/>
    <w:rsid w:val="0040552A"/>
    <w:rsid w:val="00405DA7"/>
    <w:rsid w:val="00405FF0"/>
    <w:rsid w:val="00406592"/>
    <w:rsid w:val="00406897"/>
    <w:rsid w:val="00406F13"/>
    <w:rsid w:val="00407149"/>
    <w:rsid w:val="00410675"/>
    <w:rsid w:val="0041070D"/>
    <w:rsid w:val="0041079D"/>
    <w:rsid w:val="004108E8"/>
    <w:rsid w:val="00410B76"/>
    <w:rsid w:val="00410E6A"/>
    <w:rsid w:val="00410FAC"/>
    <w:rsid w:val="004112B8"/>
    <w:rsid w:val="00411363"/>
    <w:rsid w:val="0041181A"/>
    <w:rsid w:val="0041290A"/>
    <w:rsid w:val="0041299A"/>
    <w:rsid w:val="00413961"/>
    <w:rsid w:val="004139B3"/>
    <w:rsid w:val="0041477B"/>
    <w:rsid w:val="00414FD6"/>
    <w:rsid w:val="0041555D"/>
    <w:rsid w:val="0041609B"/>
    <w:rsid w:val="00416194"/>
    <w:rsid w:val="004164A2"/>
    <w:rsid w:val="00416CDA"/>
    <w:rsid w:val="004173BC"/>
    <w:rsid w:val="00420163"/>
    <w:rsid w:val="0042024B"/>
    <w:rsid w:val="0042049A"/>
    <w:rsid w:val="0042097F"/>
    <w:rsid w:val="00420B29"/>
    <w:rsid w:val="00420C37"/>
    <w:rsid w:val="004219B4"/>
    <w:rsid w:val="00421D41"/>
    <w:rsid w:val="0042278D"/>
    <w:rsid w:val="004227BB"/>
    <w:rsid w:val="00423945"/>
    <w:rsid w:val="00424012"/>
    <w:rsid w:val="00424767"/>
    <w:rsid w:val="0042511A"/>
    <w:rsid w:val="00425598"/>
    <w:rsid w:val="004262C8"/>
    <w:rsid w:val="00430214"/>
    <w:rsid w:val="004304E3"/>
    <w:rsid w:val="00430C54"/>
    <w:rsid w:val="00430CCD"/>
    <w:rsid w:val="00430DA8"/>
    <w:rsid w:val="0043122D"/>
    <w:rsid w:val="0043179B"/>
    <w:rsid w:val="00431A75"/>
    <w:rsid w:val="00431BCE"/>
    <w:rsid w:val="0043266A"/>
    <w:rsid w:val="004349AD"/>
    <w:rsid w:val="00434B2F"/>
    <w:rsid w:val="00435394"/>
    <w:rsid w:val="00435976"/>
    <w:rsid w:val="00435A33"/>
    <w:rsid w:val="00435EFE"/>
    <w:rsid w:val="0043684F"/>
    <w:rsid w:val="00436A30"/>
    <w:rsid w:val="00436A6B"/>
    <w:rsid w:val="00436F98"/>
    <w:rsid w:val="004371B9"/>
    <w:rsid w:val="0043727A"/>
    <w:rsid w:val="00437353"/>
    <w:rsid w:val="004377E6"/>
    <w:rsid w:val="004379E7"/>
    <w:rsid w:val="00437A82"/>
    <w:rsid w:val="004407CC"/>
    <w:rsid w:val="0044089F"/>
    <w:rsid w:val="00440C85"/>
    <w:rsid w:val="004419EE"/>
    <w:rsid w:val="0044244F"/>
    <w:rsid w:val="00443E03"/>
    <w:rsid w:val="00444C75"/>
    <w:rsid w:val="00444F6D"/>
    <w:rsid w:val="0044530C"/>
    <w:rsid w:val="00445BAD"/>
    <w:rsid w:val="00445C8F"/>
    <w:rsid w:val="0044632C"/>
    <w:rsid w:val="00446A14"/>
    <w:rsid w:val="00446A8A"/>
    <w:rsid w:val="00447310"/>
    <w:rsid w:val="00447331"/>
    <w:rsid w:val="0045021B"/>
    <w:rsid w:val="0045052C"/>
    <w:rsid w:val="00450A38"/>
    <w:rsid w:val="004510F5"/>
    <w:rsid w:val="00452855"/>
    <w:rsid w:val="0045290D"/>
    <w:rsid w:val="004533E6"/>
    <w:rsid w:val="004536A4"/>
    <w:rsid w:val="0045372D"/>
    <w:rsid w:val="00454A79"/>
    <w:rsid w:val="00454C35"/>
    <w:rsid w:val="00455ED1"/>
    <w:rsid w:val="00456147"/>
    <w:rsid w:val="004563DC"/>
    <w:rsid w:val="00456C9D"/>
    <w:rsid w:val="0045757A"/>
    <w:rsid w:val="00457902"/>
    <w:rsid w:val="0045794F"/>
    <w:rsid w:val="00460011"/>
    <w:rsid w:val="00461DE9"/>
    <w:rsid w:val="004639CB"/>
    <w:rsid w:val="004639D7"/>
    <w:rsid w:val="00463B92"/>
    <w:rsid w:val="00463C7B"/>
    <w:rsid w:val="00463FF6"/>
    <w:rsid w:val="004640C5"/>
    <w:rsid w:val="00464412"/>
    <w:rsid w:val="00464D31"/>
    <w:rsid w:val="00464FBB"/>
    <w:rsid w:val="004652F2"/>
    <w:rsid w:val="00465AAE"/>
    <w:rsid w:val="00465ED2"/>
    <w:rsid w:val="0046607F"/>
    <w:rsid w:val="00466202"/>
    <w:rsid w:val="004665E5"/>
    <w:rsid w:val="00466977"/>
    <w:rsid w:val="0046713E"/>
    <w:rsid w:val="004673C8"/>
    <w:rsid w:val="00470CAD"/>
    <w:rsid w:val="00470E48"/>
    <w:rsid w:val="00471B88"/>
    <w:rsid w:val="00472278"/>
    <w:rsid w:val="00472694"/>
    <w:rsid w:val="004726AF"/>
    <w:rsid w:val="0047297C"/>
    <w:rsid w:val="004730D7"/>
    <w:rsid w:val="004730E2"/>
    <w:rsid w:val="0047435C"/>
    <w:rsid w:val="00474788"/>
    <w:rsid w:val="00476104"/>
    <w:rsid w:val="0047662E"/>
    <w:rsid w:val="00476975"/>
    <w:rsid w:val="004778E6"/>
    <w:rsid w:val="00477DF0"/>
    <w:rsid w:val="00480038"/>
    <w:rsid w:val="00480076"/>
    <w:rsid w:val="00480482"/>
    <w:rsid w:val="00480FBE"/>
    <w:rsid w:val="004816D2"/>
    <w:rsid w:val="004816E5"/>
    <w:rsid w:val="004817AF"/>
    <w:rsid w:val="004817D4"/>
    <w:rsid w:val="00481829"/>
    <w:rsid w:val="00481C64"/>
    <w:rsid w:val="004823B9"/>
    <w:rsid w:val="00482A42"/>
    <w:rsid w:val="00484060"/>
    <w:rsid w:val="004842AB"/>
    <w:rsid w:val="004844B8"/>
    <w:rsid w:val="00484717"/>
    <w:rsid w:val="00484BD9"/>
    <w:rsid w:val="004852B4"/>
    <w:rsid w:val="00485647"/>
    <w:rsid w:val="00485899"/>
    <w:rsid w:val="004866A2"/>
    <w:rsid w:val="00486734"/>
    <w:rsid w:val="00486A11"/>
    <w:rsid w:val="00487398"/>
    <w:rsid w:val="00487821"/>
    <w:rsid w:val="00487A8F"/>
    <w:rsid w:val="00490233"/>
    <w:rsid w:val="00490337"/>
    <w:rsid w:val="004909A8"/>
    <w:rsid w:val="00490BF5"/>
    <w:rsid w:val="00492869"/>
    <w:rsid w:val="00492D54"/>
    <w:rsid w:val="00492FC0"/>
    <w:rsid w:val="00493D69"/>
    <w:rsid w:val="00493DA8"/>
    <w:rsid w:val="00495395"/>
    <w:rsid w:val="00495715"/>
    <w:rsid w:val="00495A68"/>
    <w:rsid w:val="00495B36"/>
    <w:rsid w:val="00496233"/>
    <w:rsid w:val="0049664C"/>
    <w:rsid w:val="004A03F4"/>
    <w:rsid w:val="004A049F"/>
    <w:rsid w:val="004A0766"/>
    <w:rsid w:val="004A0778"/>
    <w:rsid w:val="004A07AF"/>
    <w:rsid w:val="004A1931"/>
    <w:rsid w:val="004A2851"/>
    <w:rsid w:val="004A2A6F"/>
    <w:rsid w:val="004A2CA8"/>
    <w:rsid w:val="004A2CFE"/>
    <w:rsid w:val="004A38CD"/>
    <w:rsid w:val="004A3A3E"/>
    <w:rsid w:val="004A41A3"/>
    <w:rsid w:val="004A465E"/>
    <w:rsid w:val="004A4679"/>
    <w:rsid w:val="004A591C"/>
    <w:rsid w:val="004A5C55"/>
    <w:rsid w:val="004A5D3F"/>
    <w:rsid w:val="004A668E"/>
    <w:rsid w:val="004A69FF"/>
    <w:rsid w:val="004A6F82"/>
    <w:rsid w:val="004A749C"/>
    <w:rsid w:val="004A7BD1"/>
    <w:rsid w:val="004B0C6D"/>
    <w:rsid w:val="004B0EFA"/>
    <w:rsid w:val="004B1174"/>
    <w:rsid w:val="004B1952"/>
    <w:rsid w:val="004B226D"/>
    <w:rsid w:val="004B251C"/>
    <w:rsid w:val="004B2E19"/>
    <w:rsid w:val="004B2F2E"/>
    <w:rsid w:val="004B30F3"/>
    <w:rsid w:val="004B36E2"/>
    <w:rsid w:val="004B602F"/>
    <w:rsid w:val="004B676A"/>
    <w:rsid w:val="004B6B21"/>
    <w:rsid w:val="004B7619"/>
    <w:rsid w:val="004C0506"/>
    <w:rsid w:val="004C0812"/>
    <w:rsid w:val="004C1A3F"/>
    <w:rsid w:val="004C220A"/>
    <w:rsid w:val="004C2D6D"/>
    <w:rsid w:val="004C2EAF"/>
    <w:rsid w:val="004C2EBA"/>
    <w:rsid w:val="004C328A"/>
    <w:rsid w:val="004C37C4"/>
    <w:rsid w:val="004C419E"/>
    <w:rsid w:val="004C45CB"/>
    <w:rsid w:val="004C4AA9"/>
    <w:rsid w:val="004C4C61"/>
    <w:rsid w:val="004C4CB5"/>
    <w:rsid w:val="004C4FB9"/>
    <w:rsid w:val="004C54B2"/>
    <w:rsid w:val="004C5572"/>
    <w:rsid w:val="004C5603"/>
    <w:rsid w:val="004C5A2F"/>
    <w:rsid w:val="004C63E5"/>
    <w:rsid w:val="004C6A03"/>
    <w:rsid w:val="004C6FCC"/>
    <w:rsid w:val="004D0283"/>
    <w:rsid w:val="004D0608"/>
    <w:rsid w:val="004D1039"/>
    <w:rsid w:val="004D170F"/>
    <w:rsid w:val="004D18D2"/>
    <w:rsid w:val="004D18D5"/>
    <w:rsid w:val="004D1C8E"/>
    <w:rsid w:val="004D1E7C"/>
    <w:rsid w:val="004D3C03"/>
    <w:rsid w:val="004D3DFD"/>
    <w:rsid w:val="004D3FFB"/>
    <w:rsid w:val="004D487A"/>
    <w:rsid w:val="004D55C3"/>
    <w:rsid w:val="004D57EB"/>
    <w:rsid w:val="004D5F06"/>
    <w:rsid w:val="004D6DDA"/>
    <w:rsid w:val="004D6EC8"/>
    <w:rsid w:val="004D751A"/>
    <w:rsid w:val="004E0012"/>
    <w:rsid w:val="004E0121"/>
    <w:rsid w:val="004E03A4"/>
    <w:rsid w:val="004E0719"/>
    <w:rsid w:val="004E0CAC"/>
    <w:rsid w:val="004E1113"/>
    <w:rsid w:val="004E1319"/>
    <w:rsid w:val="004E1395"/>
    <w:rsid w:val="004E193F"/>
    <w:rsid w:val="004E1CF4"/>
    <w:rsid w:val="004E1F61"/>
    <w:rsid w:val="004E261F"/>
    <w:rsid w:val="004E31B9"/>
    <w:rsid w:val="004E31E8"/>
    <w:rsid w:val="004E32F0"/>
    <w:rsid w:val="004E33AE"/>
    <w:rsid w:val="004E36DC"/>
    <w:rsid w:val="004E3B09"/>
    <w:rsid w:val="004E3F76"/>
    <w:rsid w:val="004E4C2D"/>
    <w:rsid w:val="004E5A52"/>
    <w:rsid w:val="004E6F87"/>
    <w:rsid w:val="004E7C6E"/>
    <w:rsid w:val="004E7D21"/>
    <w:rsid w:val="004E7DEB"/>
    <w:rsid w:val="004F0BB1"/>
    <w:rsid w:val="004F0DB4"/>
    <w:rsid w:val="004F311A"/>
    <w:rsid w:val="004F3929"/>
    <w:rsid w:val="004F3FCC"/>
    <w:rsid w:val="004F411A"/>
    <w:rsid w:val="004F417E"/>
    <w:rsid w:val="004F4539"/>
    <w:rsid w:val="004F46AC"/>
    <w:rsid w:val="004F557C"/>
    <w:rsid w:val="004F5EB1"/>
    <w:rsid w:val="004F66ED"/>
    <w:rsid w:val="004F6750"/>
    <w:rsid w:val="004F6B68"/>
    <w:rsid w:val="004F7CC2"/>
    <w:rsid w:val="004F7CE4"/>
    <w:rsid w:val="004F7EA5"/>
    <w:rsid w:val="004F7FF8"/>
    <w:rsid w:val="00500798"/>
    <w:rsid w:val="00500CC6"/>
    <w:rsid w:val="00500D82"/>
    <w:rsid w:val="00501E4B"/>
    <w:rsid w:val="00502171"/>
    <w:rsid w:val="005021DD"/>
    <w:rsid w:val="00502CE9"/>
    <w:rsid w:val="00503308"/>
    <w:rsid w:val="005034A8"/>
    <w:rsid w:val="0050408D"/>
    <w:rsid w:val="00504524"/>
    <w:rsid w:val="0050488F"/>
    <w:rsid w:val="00504CDA"/>
    <w:rsid w:val="00504D21"/>
    <w:rsid w:val="00504F4A"/>
    <w:rsid w:val="00505A73"/>
    <w:rsid w:val="00505FDD"/>
    <w:rsid w:val="00505FE6"/>
    <w:rsid w:val="00506113"/>
    <w:rsid w:val="00506467"/>
    <w:rsid w:val="00506E43"/>
    <w:rsid w:val="00506E8A"/>
    <w:rsid w:val="00507242"/>
    <w:rsid w:val="00507C84"/>
    <w:rsid w:val="00510C3F"/>
    <w:rsid w:val="00511487"/>
    <w:rsid w:val="005121CE"/>
    <w:rsid w:val="00512587"/>
    <w:rsid w:val="00512B49"/>
    <w:rsid w:val="00512F28"/>
    <w:rsid w:val="00514162"/>
    <w:rsid w:val="00514A0C"/>
    <w:rsid w:val="00514AB6"/>
    <w:rsid w:val="00514BCA"/>
    <w:rsid w:val="00514C45"/>
    <w:rsid w:val="00515181"/>
    <w:rsid w:val="00515305"/>
    <w:rsid w:val="005153B4"/>
    <w:rsid w:val="005157C3"/>
    <w:rsid w:val="005157E4"/>
    <w:rsid w:val="005167EC"/>
    <w:rsid w:val="00516A1E"/>
    <w:rsid w:val="00517AB6"/>
    <w:rsid w:val="00520235"/>
    <w:rsid w:val="00520B40"/>
    <w:rsid w:val="00521D3B"/>
    <w:rsid w:val="00522B46"/>
    <w:rsid w:val="00522CFC"/>
    <w:rsid w:val="005231A0"/>
    <w:rsid w:val="00523772"/>
    <w:rsid w:val="00523783"/>
    <w:rsid w:val="00523802"/>
    <w:rsid w:val="005244F2"/>
    <w:rsid w:val="005246DE"/>
    <w:rsid w:val="0052486F"/>
    <w:rsid w:val="00524985"/>
    <w:rsid w:val="00524DB7"/>
    <w:rsid w:val="0052511B"/>
    <w:rsid w:val="00525A3C"/>
    <w:rsid w:val="00525B41"/>
    <w:rsid w:val="00526248"/>
    <w:rsid w:val="0052681D"/>
    <w:rsid w:val="00526C2B"/>
    <w:rsid w:val="00527699"/>
    <w:rsid w:val="00530709"/>
    <w:rsid w:val="00530E92"/>
    <w:rsid w:val="00530FBA"/>
    <w:rsid w:val="00532E89"/>
    <w:rsid w:val="00533D04"/>
    <w:rsid w:val="00533F51"/>
    <w:rsid w:val="005349C9"/>
    <w:rsid w:val="00534A0D"/>
    <w:rsid w:val="00534D6B"/>
    <w:rsid w:val="005362DF"/>
    <w:rsid w:val="00536871"/>
    <w:rsid w:val="00537294"/>
    <w:rsid w:val="00537890"/>
    <w:rsid w:val="00540D9E"/>
    <w:rsid w:val="00542244"/>
    <w:rsid w:val="005424F8"/>
    <w:rsid w:val="00542693"/>
    <w:rsid w:val="00542929"/>
    <w:rsid w:val="00542AD0"/>
    <w:rsid w:val="0054306B"/>
    <w:rsid w:val="005430E1"/>
    <w:rsid w:val="0054377D"/>
    <w:rsid w:val="00543E79"/>
    <w:rsid w:val="00544F84"/>
    <w:rsid w:val="00545650"/>
    <w:rsid w:val="005457C3"/>
    <w:rsid w:val="00546CB9"/>
    <w:rsid w:val="005471F4"/>
    <w:rsid w:val="00547313"/>
    <w:rsid w:val="00547415"/>
    <w:rsid w:val="005475AE"/>
    <w:rsid w:val="005478EA"/>
    <w:rsid w:val="00547AB1"/>
    <w:rsid w:val="005500F7"/>
    <w:rsid w:val="005525F7"/>
    <w:rsid w:val="005531F0"/>
    <w:rsid w:val="005532A6"/>
    <w:rsid w:val="005533B5"/>
    <w:rsid w:val="00553508"/>
    <w:rsid w:val="005539A2"/>
    <w:rsid w:val="00553F12"/>
    <w:rsid w:val="005550A8"/>
    <w:rsid w:val="0055565D"/>
    <w:rsid w:val="00555785"/>
    <w:rsid w:val="00555A82"/>
    <w:rsid w:val="00556CF3"/>
    <w:rsid w:val="00556D03"/>
    <w:rsid w:val="00557569"/>
    <w:rsid w:val="0056054E"/>
    <w:rsid w:val="00560C33"/>
    <w:rsid w:val="00561072"/>
    <w:rsid w:val="005615A3"/>
    <w:rsid w:val="0056236A"/>
    <w:rsid w:val="0056251B"/>
    <w:rsid w:val="00562D59"/>
    <w:rsid w:val="00563032"/>
    <w:rsid w:val="00564374"/>
    <w:rsid w:val="0056484E"/>
    <w:rsid w:val="0056526C"/>
    <w:rsid w:val="00565E01"/>
    <w:rsid w:val="00566141"/>
    <w:rsid w:val="00566B5B"/>
    <w:rsid w:val="005672FB"/>
    <w:rsid w:val="00567929"/>
    <w:rsid w:val="00567DB6"/>
    <w:rsid w:val="00570077"/>
    <w:rsid w:val="0057017B"/>
    <w:rsid w:val="005706CE"/>
    <w:rsid w:val="00570740"/>
    <w:rsid w:val="00570BD7"/>
    <w:rsid w:val="00570F46"/>
    <w:rsid w:val="00570FDF"/>
    <w:rsid w:val="0057177B"/>
    <w:rsid w:val="005729C1"/>
    <w:rsid w:val="00572EA5"/>
    <w:rsid w:val="00573A26"/>
    <w:rsid w:val="00573A50"/>
    <w:rsid w:val="00574893"/>
    <w:rsid w:val="0057489C"/>
    <w:rsid w:val="00574B50"/>
    <w:rsid w:val="00574F69"/>
    <w:rsid w:val="00575045"/>
    <w:rsid w:val="0057550E"/>
    <w:rsid w:val="0057564E"/>
    <w:rsid w:val="00576657"/>
    <w:rsid w:val="005766D1"/>
    <w:rsid w:val="0057689E"/>
    <w:rsid w:val="00576CE4"/>
    <w:rsid w:val="0057705B"/>
    <w:rsid w:val="005775E1"/>
    <w:rsid w:val="00577A37"/>
    <w:rsid w:val="0058100F"/>
    <w:rsid w:val="005819FB"/>
    <w:rsid w:val="00581B04"/>
    <w:rsid w:val="00582F75"/>
    <w:rsid w:val="00583045"/>
    <w:rsid w:val="005835AE"/>
    <w:rsid w:val="005841D4"/>
    <w:rsid w:val="005843BB"/>
    <w:rsid w:val="00584A8A"/>
    <w:rsid w:val="00584C88"/>
    <w:rsid w:val="00584EE1"/>
    <w:rsid w:val="005854F8"/>
    <w:rsid w:val="0058577D"/>
    <w:rsid w:val="00585D3F"/>
    <w:rsid w:val="00585DAD"/>
    <w:rsid w:val="00586107"/>
    <w:rsid w:val="00586180"/>
    <w:rsid w:val="005864E8"/>
    <w:rsid w:val="00587036"/>
    <w:rsid w:val="00587C32"/>
    <w:rsid w:val="005903FA"/>
    <w:rsid w:val="005904CF"/>
    <w:rsid w:val="00590744"/>
    <w:rsid w:val="005907A0"/>
    <w:rsid w:val="005922F1"/>
    <w:rsid w:val="005927E2"/>
    <w:rsid w:val="00592838"/>
    <w:rsid w:val="005928DF"/>
    <w:rsid w:val="005928E9"/>
    <w:rsid w:val="00592DD8"/>
    <w:rsid w:val="0059370F"/>
    <w:rsid w:val="005938A6"/>
    <w:rsid w:val="0059399E"/>
    <w:rsid w:val="005943FF"/>
    <w:rsid w:val="00594420"/>
    <w:rsid w:val="0059443D"/>
    <w:rsid w:val="005956BD"/>
    <w:rsid w:val="00595B6E"/>
    <w:rsid w:val="00595C66"/>
    <w:rsid w:val="00595F1F"/>
    <w:rsid w:val="00595F7B"/>
    <w:rsid w:val="005961C4"/>
    <w:rsid w:val="005969D7"/>
    <w:rsid w:val="00596D12"/>
    <w:rsid w:val="0059771F"/>
    <w:rsid w:val="00597AAC"/>
    <w:rsid w:val="005A022D"/>
    <w:rsid w:val="005A0700"/>
    <w:rsid w:val="005A0780"/>
    <w:rsid w:val="005A13C9"/>
    <w:rsid w:val="005A1F1C"/>
    <w:rsid w:val="005A3350"/>
    <w:rsid w:val="005A342F"/>
    <w:rsid w:val="005A3D16"/>
    <w:rsid w:val="005A4E87"/>
    <w:rsid w:val="005A503D"/>
    <w:rsid w:val="005A614D"/>
    <w:rsid w:val="005A6721"/>
    <w:rsid w:val="005A7183"/>
    <w:rsid w:val="005A7456"/>
    <w:rsid w:val="005A76C8"/>
    <w:rsid w:val="005A7C4F"/>
    <w:rsid w:val="005B09B9"/>
    <w:rsid w:val="005B0D38"/>
    <w:rsid w:val="005B11D5"/>
    <w:rsid w:val="005B12EF"/>
    <w:rsid w:val="005B18F1"/>
    <w:rsid w:val="005B1A54"/>
    <w:rsid w:val="005B1B93"/>
    <w:rsid w:val="005B23C0"/>
    <w:rsid w:val="005B26A0"/>
    <w:rsid w:val="005B29C6"/>
    <w:rsid w:val="005B2B90"/>
    <w:rsid w:val="005B3154"/>
    <w:rsid w:val="005B3185"/>
    <w:rsid w:val="005B35B8"/>
    <w:rsid w:val="005B376F"/>
    <w:rsid w:val="005B40A2"/>
    <w:rsid w:val="005B55FF"/>
    <w:rsid w:val="005B5B25"/>
    <w:rsid w:val="005B701E"/>
    <w:rsid w:val="005B764C"/>
    <w:rsid w:val="005B7ED3"/>
    <w:rsid w:val="005C0843"/>
    <w:rsid w:val="005C0894"/>
    <w:rsid w:val="005C10DA"/>
    <w:rsid w:val="005C14A7"/>
    <w:rsid w:val="005C23E8"/>
    <w:rsid w:val="005C2778"/>
    <w:rsid w:val="005C2A80"/>
    <w:rsid w:val="005C3C92"/>
    <w:rsid w:val="005C427D"/>
    <w:rsid w:val="005C47CE"/>
    <w:rsid w:val="005C4F4F"/>
    <w:rsid w:val="005C4F96"/>
    <w:rsid w:val="005C6169"/>
    <w:rsid w:val="005C6B5E"/>
    <w:rsid w:val="005D09BE"/>
    <w:rsid w:val="005D194B"/>
    <w:rsid w:val="005D1A6C"/>
    <w:rsid w:val="005D203D"/>
    <w:rsid w:val="005D214C"/>
    <w:rsid w:val="005D2DA4"/>
    <w:rsid w:val="005D37D0"/>
    <w:rsid w:val="005D3EFF"/>
    <w:rsid w:val="005D4629"/>
    <w:rsid w:val="005D59A9"/>
    <w:rsid w:val="005D5A0C"/>
    <w:rsid w:val="005D6716"/>
    <w:rsid w:val="005D69FE"/>
    <w:rsid w:val="005D720E"/>
    <w:rsid w:val="005D728A"/>
    <w:rsid w:val="005D745C"/>
    <w:rsid w:val="005E044C"/>
    <w:rsid w:val="005E15A3"/>
    <w:rsid w:val="005E212D"/>
    <w:rsid w:val="005E2774"/>
    <w:rsid w:val="005E2C4C"/>
    <w:rsid w:val="005E2E58"/>
    <w:rsid w:val="005E33E2"/>
    <w:rsid w:val="005E3A3C"/>
    <w:rsid w:val="005E3D5B"/>
    <w:rsid w:val="005E4064"/>
    <w:rsid w:val="005E4286"/>
    <w:rsid w:val="005E4BAF"/>
    <w:rsid w:val="005E5990"/>
    <w:rsid w:val="005E5B15"/>
    <w:rsid w:val="005E6E3F"/>
    <w:rsid w:val="005E7B83"/>
    <w:rsid w:val="005E7DBA"/>
    <w:rsid w:val="005F0008"/>
    <w:rsid w:val="005F0AAD"/>
    <w:rsid w:val="005F10B3"/>
    <w:rsid w:val="005F16B4"/>
    <w:rsid w:val="005F1CC3"/>
    <w:rsid w:val="005F42B9"/>
    <w:rsid w:val="005F4678"/>
    <w:rsid w:val="005F48D9"/>
    <w:rsid w:val="005F5BE5"/>
    <w:rsid w:val="005F5C97"/>
    <w:rsid w:val="005F6315"/>
    <w:rsid w:val="005F6323"/>
    <w:rsid w:val="005F65AE"/>
    <w:rsid w:val="005F670A"/>
    <w:rsid w:val="005F6932"/>
    <w:rsid w:val="005F6B91"/>
    <w:rsid w:val="005F6C2A"/>
    <w:rsid w:val="005F6D15"/>
    <w:rsid w:val="005F7448"/>
    <w:rsid w:val="005F77C5"/>
    <w:rsid w:val="005F7C83"/>
    <w:rsid w:val="006005DF"/>
    <w:rsid w:val="00600B3E"/>
    <w:rsid w:val="006014C5"/>
    <w:rsid w:val="00602FF8"/>
    <w:rsid w:val="006037D9"/>
    <w:rsid w:val="006038F6"/>
    <w:rsid w:val="00603A4B"/>
    <w:rsid w:val="00603C23"/>
    <w:rsid w:val="00604002"/>
    <w:rsid w:val="00604178"/>
    <w:rsid w:val="00604CE7"/>
    <w:rsid w:val="00604FA6"/>
    <w:rsid w:val="006054BB"/>
    <w:rsid w:val="00605737"/>
    <w:rsid w:val="006061C8"/>
    <w:rsid w:val="00606E08"/>
    <w:rsid w:val="006072A8"/>
    <w:rsid w:val="0060790F"/>
    <w:rsid w:val="00607A67"/>
    <w:rsid w:val="00607ABD"/>
    <w:rsid w:val="00610482"/>
    <w:rsid w:val="00611419"/>
    <w:rsid w:val="00611DEF"/>
    <w:rsid w:val="00612136"/>
    <w:rsid w:val="006123DF"/>
    <w:rsid w:val="0061297F"/>
    <w:rsid w:val="00612BED"/>
    <w:rsid w:val="00612C3A"/>
    <w:rsid w:val="00612FC9"/>
    <w:rsid w:val="00613510"/>
    <w:rsid w:val="00613617"/>
    <w:rsid w:val="00613BCF"/>
    <w:rsid w:val="00613E70"/>
    <w:rsid w:val="00614336"/>
    <w:rsid w:val="0061456C"/>
    <w:rsid w:val="00614E4C"/>
    <w:rsid w:val="00615A89"/>
    <w:rsid w:val="006166D2"/>
    <w:rsid w:val="006176B8"/>
    <w:rsid w:val="00617773"/>
    <w:rsid w:val="0061781B"/>
    <w:rsid w:val="00617A5E"/>
    <w:rsid w:val="006214AD"/>
    <w:rsid w:val="00621B26"/>
    <w:rsid w:val="00622A2B"/>
    <w:rsid w:val="006235E9"/>
    <w:rsid w:val="006237AC"/>
    <w:rsid w:val="006241F5"/>
    <w:rsid w:val="006249A5"/>
    <w:rsid w:val="00625257"/>
    <w:rsid w:val="00626A1A"/>
    <w:rsid w:val="0062771E"/>
    <w:rsid w:val="006277BC"/>
    <w:rsid w:val="00627BCB"/>
    <w:rsid w:val="00627D1C"/>
    <w:rsid w:val="006301F3"/>
    <w:rsid w:val="00630318"/>
    <w:rsid w:val="0063088F"/>
    <w:rsid w:val="006315E2"/>
    <w:rsid w:val="00631A5C"/>
    <w:rsid w:val="006321CA"/>
    <w:rsid w:val="006324F5"/>
    <w:rsid w:val="0063285E"/>
    <w:rsid w:val="006339CF"/>
    <w:rsid w:val="00633E16"/>
    <w:rsid w:val="0063408C"/>
    <w:rsid w:val="006345A5"/>
    <w:rsid w:val="006345DE"/>
    <w:rsid w:val="00635072"/>
    <w:rsid w:val="006352F3"/>
    <w:rsid w:val="006355FF"/>
    <w:rsid w:val="00635839"/>
    <w:rsid w:val="00636A72"/>
    <w:rsid w:val="00636DF2"/>
    <w:rsid w:val="006402A9"/>
    <w:rsid w:val="00640844"/>
    <w:rsid w:val="00640953"/>
    <w:rsid w:val="00640F4D"/>
    <w:rsid w:val="006427FA"/>
    <w:rsid w:val="00642A0E"/>
    <w:rsid w:val="00642C0D"/>
    <w:rsid w:val="00643470"/>
    <w:rsid w:val="00643738"/>
    <w:rsid w:val="006437A8"/>
    <w:rsid w:val="006439CC"/>
    <w:rsid w:val="00643B43"/>
    <w:rsid w:val="0064438A"/>
    <w:rsid w:val="006447B7"/>
    <w:rsid w:val="006447D9"/>
    <w:rsid w:val="0064484E"/>
    <w:rsid w:val="00644956"/>
    <w:rsid w:val="00644ED9"/>
    <w:rsid w:val="006453B1"/>
    <w:rsid w:val="00645552"/>
    <w:rsid w:val="006458A8"/>
    <w:rsid w:val="00645BA5"/>
    <w:rsid w:val="00645F5C"/>
    <w:rsid w:val="00646285"/>
    <w:rsid w:val="006462B2"/>
    <w:rsid w:val="006464E3"/>
    <w:rsid w:val="00646D70"/>
    <w:rsid w:val="006470E9"/>
    <w:rsid w:val="00647812"/>
    <w:rsid w:val="0065037A"/>
    <w:rsid w:val="00650E9F"/>
    <w:rsid w:val="00651A28"/>
    <w:rsid w:val="00651B57"/>
    <w:rsid w:val="00652C2F"/>
    <w:rsid w:val="00654882"/>
    <w:rsid w:val="0065494A"/>
    <w:rsid w:val="00654B14"/>
    <w:rsid w:val="00654CD1"/>
    <w:rsid w:val="00656554"/>
    <w:rsid w:val="00656D58"/>
    <w:rsid w:val="00656F27"/>
    <w:rsid w:val="006574B7"/>
    <w:rsid w:val="00657B9E"/>
    <w:rsid w:val="0066002F"/>
    <w:rsid w:val="00660381"/>
    <w:rsid w:val="00660984"/>
    <w:rsid w:val="00660D98"/>
    <w:rsid w:val="0066109E"/>
    <w:rsid w:val="0066174F"/>
    <w:rsid w:val="006623BB"/>
    <w:rsid w:val="006628E9"/>
    <w:rsid w:val="0066333D"/>
    <w:rsid w:val="006649DC"/>
    <w:rsid w:val="00664E0E"/>
    <w:rsid w:val="00665204"/>
    <w:rsid w:val="00665C5D"/>
    <w:rsid w:val="006663E0"/>
    <w:rsid w:val="00666854"/>
    <w:rsid w:val="006670D0"/>
    <w:rsid w:val="0066710C"/>
    <w:rsid w:val="00667458"/>
    <w:rsid w:val="00670DBD"/>
    <w:rsid w:val="00671171"/>
    <w:rsid w:val="00671C22"/>
    <w:rsid w:val="00672117"/>
    <w:rsid w:val="006723AF"/>
    <w:rsid w:val="006723EB"/>
    <w:rsid w:val="0067261C"/>
    <w:rsid w:val="00672970"/>
    <w:rsid w:val="00672A26"/>
    <w:rsid w:val="00672C02"/>
    <w:rsid w:val="00672D18"/>
    <w:rsid w:val="00672E5B"/>
    <w:rsid w:val="00673206"/>
    <w:rsid w:val="006737EA"/>
    <w:rsid w:val="00674CFF"/>
    <w:rsid w:val="00675068"/>
    <w:rsid w:val="00675386"/>
    <w:rsid w:val="006754EA"/>
    <w:rsid w:val="006760A0"/>
    <w:rsid w:val="00677373"/>
    <w:rsid w:val="0067769A"/>
    <w:rsid w:val="00680359"/>
    <w:rsid w:val="00680B2E"/>
    <w:rsid w:val="00680FB1"/>
    <w:rsid w:val="00682D1E"/>
    <w:rsid w:val="00682E5B"/>
    <w:rsid w:val="00683223"/>
    <w:rsid w:val="006842CF"/>
    <w:rsid w:val="0068455F"/>
    <w:rsid w:val="006848A2"/>
    <w:rsid w:val="006848EF"/>
    <w:rsid w:val="0068585E"/>
    <w:rsid w:val="00686843"/>
    <w:rsid w:val="006869F7"/>
    <w:rsid w:val="00686F5F"/>
    <w:rsid w:val="006874B2"/>
    <w:rsid w:val="00687A54"/>
    <w:rsid w:val="00687F4B"/>
    <w:rsid w:val="006904C7"/>
    <w:rsid w:val="00690A66"/>
    <w:rsid w:val="00691038"/>
    <w:rsid w:val="00691275"/>
    <w:rsid w:val="00691765"/>
    <w:rsid w:val="006922B0"/>
    <w:rsid w:val="0069286D"/>
    <w:rsid w:val="00692E7D"/>
    <w:rsid w:val="00692F44"/>
    <w:rsid w:val="0069304D"/>
    <w:rsid w:val="00694002"/>
    <w:rsid w:val="006944BD"/>
    <w:rsid w:val="006945AB"/>
    <w:rsid w:val="006950A9"/>
    <w:rsid w:val="006951F0"/>
    <w:rsid w:val="006956A4"/>
    <w:rsid w:val="00695E3F"/>
    <w:rsid w:val="00695F5A"/>
    <w:rsid w:val="00695F85"/>
    <w:rsid w:val="00696365"/>
    <w:rsid w:val="00696721"/>
    <w:rsid w:val="006969E6"/>
    <w:rsid w:val="00696A3A"/>
    <w:rsid w:val="0069701E"/>
    <w:rsid w:val="006974F9"/>
    <w:rsid w:val="006A023C"/>
    <w:rsid w:val="006A0A8D"/>
    <w:rsid w:val="006A0CDC"/>
    <w:rsid w:val="006A13AF"/>
    <w:rsid w:val="006A2DDA"/>
    <w:rsid w:val="006A3195"/>
    <w:rsid w:val="006A348B"/>
    <w:rsid w:val="006A37D5"/>
    <w:rsid w:val="006A37E8"/>
    <w:rsid w:val="006A3F84"/>
    <w:rsid w:val="006A404E"/>
    <w:rsid w:val="006A4218"/>
    <w:rsid w:val="006A423C"/>
    <w:rsid w:val="006A423E"/>
    <w:rsid w:val="006A47E2"/>
    <w:rsid w:val="006A517A"/>
    <w:rsid w:val="006A6047"/>
    <w:rsid w:val="006A6049"/>
    <w:rsid w:val="006A62C8"/>
    <w:rsid w:val="006B0397"/>
    <w:rsid w:val="006B05CA"/>
    <w:rsid w:val="006B0A47"/>
    <w:rsid w:val="006B177F"/>
    <w:rsid w:val="006B182A"/>
    <w:rsid w:val="006B1E37"/>
    <w:rsid w:val="006B1EC2"/>
    <w:rsid w:val="006B1F00"/>
    <w:rsid w:val="006B2255"/>
    <w:rsid w:val="006B23E3"/>
    <w:rsid w:val="006B36C8"/>
    <w:rsid w:val="006B3A02"/>
    <w:rsid w:val="006B3E0F"/>
    <w:rsid w:val="006B4B66"/>
    <w:rsid w:val="006B4D05"/>
    <w:rsid w:val="006B652B"/>
    <w:rsid w:val="006B65EB"/>
    <w:rsid w:val="006B6C1B"/>
    <w:rsid w:val="006B6D2A"/>
    <w:rsid w:val="006B718B"/>
    <w:rsid w:val="006C036A"/>
    <w:rsid w:val="006C04D9"/>
    <w:rsid w:val="006C06BA"/>
    <w:rsid w:val="006C06D7"/>
    <w:rsid w:val="006C09E7"/>
    <w:rsid w:val="006C1068"/>
    <w:rsid w:val="006C1100"/>
    <w:rsid w:val="006C1FD9"/>
    <w:rsid w:val="006C237C"/>
    <w:rsid w:val="006C2508"/>
    <w:rsid w:val="006C2708"/>
    <w:rsid w:val="006C35FF"/>
    <w:rsid w:val="006C3607"/>
    <w:rsid w:val="006C4832"/>
    <w:rsid w:val="006C4AF5"/>
    <w:rsid w:val="006C4DF2"/>
    <w:rsid w:val="006C4DFA"/>
    <w:rsid w:val="006C5935"/>
    <w:rsid w:val="006C5BFF"/>
    <w:rsid w:val="006C6243"/>
    <w:rsid w:val="006C6B20"/>
    <w:rsid w:val="006C6F47"/>
    <w:rsid w:val="006C6F59"/>
    <w:rsid w:val="006C7BF9"/>
    <w:rsid w:val="006D071E"/>
    <w:rsid w:val="006D0A9F"/>
    <w:rsid w:val="006D2003"/>
    <w:rsid w:val="006D2451"/>
    <w:rsid w:val="006D28CB"/>
    <w:rsid w:val="006D28E7"/>
    <w:rsid w:val="006D299C"/>
    <w:rsid w:val="006D38BB"/>
    <w:rsid w:val="006D3978"/>
    <w:rsid w:val="006D407D"/>
    <w:rsid w:val="006D42DE"/>
    <w:rsid w:val="006D4AA7"/>
    <w:rsid w:val="006D50C2"/>
    <w:rsid w:val="006D5284"/>
    <w:rsid w:val="006D5921"/>
    <w:rsid w:val="006D5C5E"/>
    <w:rsid w:val="006D62A0"/>
    <w:rsid w:val="006D6B1D"/>
    <w:rsid w:val="006D7AEA"/>
    <w:rsid w:val="006D7B2E"/>
    <w:rsid w:val="006E1A24"/>
    <w:rsid w:val="006E1E3B"/>
    <w:rsid w:val="006E254E"/>
    <w:rsid w:val="006E2842"/>
    <w:rsid w:val="006E38DB"/>
    <w:rsid w:val="006E4232"/>
    <w:rsid w:val="006E4658"/>
    <w:rsid w:val="006E56F8"/>
    <w:rsid w:val="006E5A2F"/>
    <w:rsid w:val="006E6F50"/>
    <w:rsid w:val="006E7A7D"/>
    <w:rsid w:val="006E7A86"/>
    <w:rsid w:val="006E7F15"/>
    <w:rsid w:val="006F08F3"/>
    <w:rsid w:val="006F0CD6"/>
    <w:rsid w:val="006F0EEA"/>
    <w:rsid w:val="006F1713"/>
    <w:rsid w:val="006F17EC"/>
    <w:rsid w:val="006F1ABB"/>
    <w:rsid w:val="006F1D5C"/>
    <w:rsid w:val="006F1E93"/>
    <w:rsid w:val="006F1F22"/>
    <w:rsid w:val="006F250A"/>
    <w:rsid w:val="006F2ACE"/>
    <w:rsid w:val="006F2B36"/>
    <w:rsid w:val="006F2C57"/>
    <w:rsid w:val="006F2CD1"/>
    <w:rsid w:val="006F302B"/>
    <w:rsid w:val="006F3B63"/>
    <w:rsid w:val="006F3D6A"/>
    <w:rsid w:val="006F3D77"/>
    <w:rsid w:val="006F441F"/>
    <w:rsid w:val="006F57E1"/>
    <w:rsid w:val="006F608C"/>
    <w:rsid w:val="006F61BD"/>
    <w:rsid w:val="006F633F"/>
    <w:rsid w:val="006F63D6"/>
    <w:rsid w:val="006F67AB"/>
    <w:rsid w:val="006F6A37"/>
    <w:rsid w:val="006F6C19"/>
    <w:rsid w:val="006F6C43"/>
    <w:rsid w:val="006F6FA4"/>
    <w:rsid w:val="006F7234"/>
    <w:rsid w:val="00700333"/>
    <w:rsid w:val="00701536"/>
    <w:rsid w:val="0070169A"/>
    <w:rsid w:val="00701A1E"/>
    <w:rsid w:val="007020EB"/>
    <w:rsid w:val="0070269C"/>
    <w:rsid w:val="00702764"/>
    <w:rsid w:val="00702FBB"/>
    <w:rsid w:val="00703FAF"/>
    <w:rsid w:val="007040EE"/>
    <w:rsid w:val="007042EA"/>
    <w:rsid w:val="007045DF"/>
    <w:rsid w:val="00704CE8"/>
    <w:rsid w:val="00705280"/>
    <w:rsid w:val="007055C1"/>
    <w:rsid w:val="0070564D"/>
    <w:rsid w:val="00705E7A"/>
    <w:rsid w:val="00705F39"/>
    <w:rsid w:val="007077B0"/>
    <w:rsid w:val="007078FB"/>
    <w:rsid w:val="00707A76"/>
    <w:rsid w:val="007101D6"/>
    <w:rsid w:val="007101E9"/>
    <w:rsid w:val="0071052B"/>
    <w:rsid w:val="0071056F"/>
    <w:rsid w:val="0071070F"/>
    <w:rsid w:val="00710950"/>
    <w:rsid w:val="00710A95"/>
    <w:rsid w:val="007111FB"/>
    <w:rsid w:val="00711368"/>
    <w:rsid w:val="007114A1"/>
    <w:rsid w:val="00711760"/>
    <w:rsid w:val="00711A8E"/>
    <w:rsid w:val="00712A84"/>
    <w:rsid w:val="00712ADE"/>
    <w:rsid w:val="00712D53"/>
    <w:rsid w:val="00713743"/>
    <w:rsid w:val="00713BD7"/>
    <w:rsid w:val="00713E34"/>
    <w:rsid w:val="0071406C"/>
    <w:rsid w:val="007146E7"/>
    <w:rsid w:val="0071483B"/>
    <w:rsid w:val="00714CF5"/>
    <w:rsid w:val="007150F6"/>
    <w:rsid w:val="007150FB"/>
    <w:rsid w:val="00715624"/>
    <w:rsid w:val="00715959"/>
    <w:rsid w:val="007160B6"/>
    <w:rsid w:val="007160BA"/>
    <w:rsid w:val="007161BA"/>
    <w:rsid w:val="00716A9F"/>
    <w:rsid w:val="00717618"/>
    <w:rsid w:val="007177F0"/>
    <w:rsid w:val="00721449"/>
    <w:rsid w:val="00721579"/>
    <w:rsid w:val="00721CB4"/>
    <w:rsid w:val="00722242"/>
    <w:rsid w:val="007223F3"/>
    <w:rsid w:val="007226E0"/>
    <w:rsid w:val="00722E44"/>
    <w:rsid w:val="00723404"/>
    <w:rsid w:val="00723462"/>
    <w:rsid w:val="00723590"/>
    <w:rsid w:val="0072368F"/>
    <w:rsid w:val="007239E0"/>
    <w:rsid w:val="00725C7D"/>
    <w:rsid w:val="00725FFC"/>
    <w:rsid w:val="00726861"/>
    <w:rsid w:val="00726DAE"/>
    <w:rsid w:val="00727776"/>
    <w:rsid w:val="00727FC3"/>
    <w:rsid w:val="00730033"/>
    <w:rsid w:val="00730236"/>
    <w:rsid w:val="00731273"/>
    <w:rsid w:val="00731AB2"/>
    <w:rsid w:val="00731DA5"/>
    <w:rsid w:val="00732CA2"/>
    <w:rsid w:val="00732E97"/>
    <w:rsid w:val="007332C1"/>
    <w:rsid w:val="00733510"/>
    <w:rsid w:val="007336D1"/>
    <w:rsid w:val="007339A9"/>
    <w:rsid w:val="00734116"/>
    <w:rsid w:val="00734587"/>
    <w:rsid w:val="00734865"/>
    <w:rsid w:val="0073532C"/>
    <w:rsid w:val="00735647"/>
    <w:rsid w:val="00735864"/>
    <w:rsid w:val="007365D8"/>
    <w:rsid w:val="00736761"/>
    <w:rsid w:val="0073776B"/>
    <w:rsid w:val="007378FF"/>
    <w:rsid w:val="00737F74"/>
    <w:rsid w:val="007403A4"/>
    <w:rsid w:val="00742198"/>
    <w:rsid w:val="007422B2"/>
    <w:rsid w:val="00742385"/>
    <w:rsid w:val="00742791"/>
    <w:rsid w:val="00742C5E"/>
    <w:rsid w:val="00742FB6"/>
    <w:rsid w:val="00743A54"/>
    <w:rsid w:val="0074509F"/>
    <w:rsid w:val="00745359"/>
    <w:rsid w:val="00745B81"/>
    <w:rsid w:val="00745C43"/>
    <w:rsid w:val="00746382"/>
    <w:rsid w:val="00746CE1"/>
    <w:rsid w:val="00746F52"/>
    <w:rsid w:val="007477AE"/>
    <w:rsid w:val="00747890"/>
    <w:rsid w:val="00750306"/>
    <w:rsid w:val="0075030B"/>
    <w:rsid w:val="0075043B"/>
    <w:rsid w:val="00750462"/>
    <w:rsid w:val="00750EC0"/>
    <w:rsid w:val="0075102D"/>
    <w:rsid w:val="0075147C"/>
    <w:rsid w:val="00751757"/>
    <w:rsid w:val="00751800"/>
    <w:rsid w:val="00751BFA"/>
    <w:rsid w:val="00751C8F"/>
    <w:rsid w:val="00751FEA"/>
    <w:rsid w:val="00752041"/>
    <w:rsid w:val="00752A7A"/>
    <w:rsid w:val="0075306B"/>
    <w:rsid w:val="00753183"/>
    <w:rsid w:val="007532A3"/>
    <w:rsid w:val="00754666"/>
    <w:rsid w:val="00754FF5"/>
    <w:rsid w:val="00755604"/>
    <w:rsid w:val="007561DF"/>
    <w:rsid w:val="007562FE"/>
    <w:rsid w:val="007565F2"/>
    <w:rsid w:val="00756BCB"/>
    <w:rsid w:val="00756CAD"/>
    <w:rsid w:val="00757DD2"/>
    <w:rsid w:val="00761976"/>
    <w:rsid w:val="00762183"/>
    <w:rsid w:val="00762316"/>
    <w:rsid w:val="00762B44"/>
    <w:rsid w:val="00762E5C"/>
    <w:rsid w:val="00763221"/>
    <w:rsid w:val="00764FCE"/>
    <w:rsid w:val="0076568A"/>
    <w:rsid w:val="00765C11"/>
    <w:rsid w:val="00765EB7"/>
    <w:rsid w:val="00765FF8"/>
    <w:rsid w:val="0076623E"/>
    <w:rsid w:val="007668C7"/>
    <w:rsid w:val="007669D6"/>
    <w:rsid w:val="00767328"/>
    <w:rsid w:val="00767D02"/>
    <w:rsid w:val="007701FF"/>
    <w:rsid w:val="00770376"/>
    <w:rsid w:val="00770BBB"/>
    <w:rsid w:val="00771517"/>
    <w:rsid w:val="00771F21"/>
    <w:rsid w:val="007728CC"/>
    <w:rsid w:val="00772DF6"/>
    <w:rsid w:val="00772DFA"/>
    <w:rsid w:val="0077308A"/>
    <w:rsid w:val="0077348A"/>
    <w:rsid w:val="007743F8"/>
    <w:rsid w:val="00774535"/>
    <w:rsid w:val="00774AA4"/>
    <w:rsid w:val="00774B43"/>
    <w:rsid w:val="00775567"/>
    <w:rsid w:val="00775AFA"/>
    <w:rsid w:val="00775B04"/>
    <w:rsid w:val="00776416"/>
    <w:rsid w:val="00776A53"/>
    <w:rsid w:val="00776BC7"/>
    <w:rsid w:val="0077787E"/>
    <w:rsid w:val="00780F7C"/>
    <w:rsid w:val="00782692"/>
    <w:rsid w:val="00782A0A"/>
    <w:rsid w:val="00782B06"/>
    <w:rsid w:val="00782F6D"/>
    <w:rsid w:val="00783174"/>
    <w:rsid w:val="00783596"/>
    <w:rsid w:val="007835B8"/>
    <w:rsid w:val="007835EC"/>
    <w:rsid w:val="007842C1"/>
    <w:rsid w:val="007848A6"/>
    <w:rsid w:val="0078517B"/>
    <w:rsid w:val="007854C6"/>
    <w:rsid w:val="00786011"/>
    <w:rsid w:val="007861C2"/>
    <w:rsid w:val="00786230"/>
    <w:rsid w:val="00786396"/>
    <w:rsid w:val="007866F8"/>
    <w:rsid w:val="0078695A"/>
    <w:rsid w:val="00786A7C"/>
    <w:rsid w:val="00787C71"/>
    <w:rsid w:val="00787E32"/>
    <w:rsid w:val="007901DC"/>
    <w:rsid w:val="007901F7"/>
    <w:rsid w:val="0079089D"/>
    <w:rsid w:val="007918F8"/>
    <w:rsid w:val="0079198E"/>
    <w:rsid w:val="00791B51"/>
    <w:rsid w:val="00791E5F"/>
    <w:rsid w:val="007926E9"/>
    <w:rsid w:val="007927C3"/>
    <w:rsid w:val="00792A78"/>
    <w:rsid w:val="00792EA9"/>
    <w:rsid w:val="00794547"/>
    <w:rsid w:val="00794758"/>
    <w:rsid w:val="00794B45"/>
    <w:rsid w:val="00794B58"/>
    <w:rsid w:val="00794C2E"/>
    <w:rsid w:val="00795092"/>
    <w:rsid w:val="0079517A"/>
    <w:rsid w:val="00795826"/>
    <w:rsid w:val="0079652B"/>
    <w:rsid w:val="007973D1"/>
    <w:rsid w:val="00797587"/>
    <w:rsid w:val="007976A9"/>
    <w:rsid w:val="007977FF"/>
    <w:rsid w:val="00797D13"/>
    <w:rsid w:val="00797EC0"/>
    <w:rsid w:val="007A075E"/>
    <w:rsid w:val="007A0AD3"/>
    <w:rsid w:val="007A15A4"/>
    <w:rsid w:val="007A1919"/>
    <w:rsid w:val="007A2813"/>
    <w:rsid w:val="007A2856"/>
    <w:rsid w:val="007A28BA"/>
    <w:rsid w:val="007A3A37"/>
    <w:rsid w:val="007A4107"/>
    <w:rsid w:val="007A42C5"/>
    <w:rsid w:val="007A45DD"/>
    <w:rsid w:val="007A47A7"/>
    <w:rsid w:val="007A4AFE"/>
    <w:rsid w:val="007A4D11"/>
    <w:rsid w:val="007A4E25"/>
    <w:rsid w:val="007A5C6A"/>
    <w:rsid w:val="007A6667"/>
    <w:rsid w:val="007A6D97"/>
    <w:rsid w:val="007A7D6B"/>
    <w:rsid w:val="007B0217"/>
    <w:rsid w:val="007B069B"/>
    <w:rsid w:val="007B0B64"/>
    <w:rsid w:val="007B135F"/>
    <w:rsid w:val="007B148B"/>
    <w:rsid w:val="007B235F"/>
    <w:rsid w:val="007B23EB"/>
    <w:rsid w:val="007B4A63"/>
    <w:rsid w:val="007B4E08"/>
    <w:rsid w:val="007B5263"/>
    <w:rsid w:val="007B5C94"/>
    <w:rsid w:val="007B6043"/>
    <w:rsid w:val="007B6490"/>
    <w:rsid w:val="007B6745"/>
    <w:rsid w:val="007B6A02"/>
    <w:rsid w:val="007B70CF"/>
    <w:rsid w:val="007C13E2"/>
    <w:rsid w:val="007C1A25"/>
    <w:rsid w:val="007C1FBB"/>
    <w:rsid w:val="007C2190"/>
    <w:rsid w:val="007C25E3"/>
    <w:rsid w:val="007C3013"/>
    <w:rsid w:val="007C3F55"/>
    <w:rsid w:val="007C4346"/>
    <w:rsid w:val="007C48D4"/>
    <w:rsid w:val="007C48F6"/>
    <w:rsid w:val="007C4C04"/>
    <w:rsid w:val="007C4E8B"/>
    <w:rsid w:val="007C546C"/>
    <w:rsid w:val="007C554F"/>
    <w:rsid w:val="007C5560"/>
    <w:rsid w:val="007C637B"/>
    <w:rsid w:val="007C6533"/>
    <w:rsid w:val="007C6DB2"/>
    <w:rsid w:val="007C70B4"/>
    <w:rsid w:val="007C7687"/>
    <w:rsid w:val="007D0E0E"/>
    <w:rsid w:val="007D0F6C"/>
    <w:rsid w:val="007D0F8E"/>
    <w:rsid w:val="007D1ED3"/>
    <w:rsid w:val="007D2143"/>
    <w:rsid w:val="007D2217"/>
    <w:rsid w:val="007D256F"/>
    <w:rsid w:val="007D5009"/>
    <w:rsid w:val="007D56C3"/>
    <w:rsid w:val="007D63DB"/>
    <w:rsid w:val="007D7ABF"/>
    <w:rsid w:val="007D7CB3"/>
    <w:rsid w:val="007E050C"/>
    <w:rsid w:val="007E0A64"/>
    <w:rsid w:val="007E0B23"/>
    <w:rsid w:val="007E0CC5"/>
    <w:rsid w:val="007E1A41"/>
    <w:rsid w:val="007E1D6D"/>
    <w:rsid w:val="007E255B"/>
    <w:rsid w:val="007E2941"/>
    <w:rsid w:val="007E2DB4"/>
    <w:rsid w:val="007E3000"/>
    <w:rsid w:val="007E359F"/>
    <w:rsid w:val="007E38AC"/>
    <w:rsid w:val="007E406B"/>
    <w:rsid w:val="007E4148"/>
    <w:rsid w:val="007E44FD"/>
    <w:rsid w:val="007E458E"/>
    <w:rsid w:val="007E46D1"/>
    <w:rsid w:val="007E4AF8"/>
    <w:rsid w:val="007E5383"/>
    <w:rsid w:val="007E5959"/>
    <w:rsid w:val="007E5EDE"/>
    <w:rsid w:val="007E6017"/>
    <w:rsid w:val="007E6E34"/>
    <w:rsid w:val="007E6EC0"/>
    <w:rsid w:val="007E702D"/>
    <w:rsid w:val="007F0416"/>
    <w:rsid w:val="007F0683"/>
    <w:rsid w:val="007F0D6D"/>
    <w:rsid w:val="007F1B39"/>
    <w:rsid w:val="007F22FE"/>
    <w:rsid w:val="007F247D"/>
    <w:rsid w:val="007F2816"/>
    <w:rsid w:val="007F2F26"/>
    <w:rsid w:val="007F2F56"/>
    <w:rsid w:val="007F3382"/>
    <w:rsid w:val="007F4A5F"/>
    <w:rsid w:val="007F4A91"/>
    <w:rsid w:val="007F4FCB"/>
    <w:rsid w:val="007F54FC"/>
    <w:rsid w:val="007F5BCC"/>
    <w:rsid w:val="007F7C30"/>
    <w:rsid w:val="007F7FBC"/>
    <w:rsid w:val="00801421"/>
    <w:rsid w:val="00801658"/>
    <w:rsid w:val="00801880"/>
    <w:rsid w:val="00801F38"/>
    <w:rsid w:val="00802B0A"/>
    <w:rsid w:val="00802FAC"/>
    <w:rsid w:val="008034A6"/>
    <w:rsid w:val="008035F3"/>
    <w:rsid w:val="0080370E"/>
    <w:rsid w:val="00803B39"/>
    <w:rsid w:val="00803BD6"/>
    <w:rsid w:val="00803C3F"/>
    <w:rsid w:val="00804F1B"/>
    <w:rsid w:val="008059E6"/>
    <w:rsid w:val="00805B41"/>
    <w:rsid w:val="00805EE5"/>
    <w:rsid w:val="00805EFC"/>
    <w:rsid w:val="00806EA9"/>
    <w:rsid w:val="00807DED"/>
    <w:rsid w:val="0081030F"/>
    <w:rsid w:val="00810875"/>
    <w:rsid w:val="008115E6"/>
    <w:rsid w:val="0081190B"/>
    <w:rsid w:val="008125AB"/>
    <w:rsid w:val="008139DA"/>
    <w:rsid w:val="00813D2F"/>
    <w:rsid w:val="008141FC"/>
    <w:rsid w:val="008147AD"/>
    <w:rsid w:val="00814CED"/>
    <w:rsid w:val="00815334"/>
    <w:rsid w:val="0081541B"/>
    <w:rsid w:val="008154A1"/>
    <w:rsid w:val="008155B7"/>
    <w:rsid w:val="0081599B"/>
    <w:rsid w:val="00815CCD"/>
    <w:rsid w:val="00815DE1"/>
    <w:rsid w:val="008168E3"/>
    <w:rsid w:val="008169B8"/>
    <w:rsid w:val="00816BD6"/>
    <w:rsid w:val="008172EF"/>
    <w:rsid w:val="008174F0"/>
    <w:rsid w:val="008176A4"/>
    <w:rsid w:val="00817DFC"/>
    <w:rsid w:val="0082049C"/>
    <w:rsid w:val="0082095D"/>
    <w:rsid w:val="00820D6F"/>
    <w:rsid w:val="0082190F"/>
    <w:rsid w:val="0082194B"/>
    <w:rsid w:val="00821FF3"/>
    <w:rsid w:val="008221E9"/>
    <w:rsid w:val="0082369C"/>
    <w:rsid w:val="008239F4"/>
    <w:rsid w:val="00823D2C"/>
    <w:rsid w:val="00824B16"/>
    <w:rsid w:val="008259F3"/>
    <w:rsid w:val="0082629D"/>
    <w:rsid w:val="0082634E"/>
    <w:rsid w:val="00826795"/>
    <w:rsid w:val="00826F36"/>
    <w:rsid w:val="008278A3"/>
    <w:rsid w:val="00827CC0"/>
    <w:rsid w:val="00830195"/>
    <w:rsid w:val="008306FD"/>
    <w:rsid w:val="00830A1F"/>
    <w:rsid w:val="008310A4"/>
    <w:rsid w:val="008314C1"/>
    <w:rsid w:val="00831D03"/>
    <w:rsid w:val="00831D8C"/>
    <w:rsid w:val="00831E15"/>
    <w:rsid w:val="008321CB"/>
    <w:rsid w:val="0083281F"/>
    <w:rsid w:val="0083307F"/>
    <w:rsid w:val="008338A0"/>
    <w:rsid w:val="008342BA"/>
    <w:rsid w:val="00834916"/>
    <w:rsid w:val="00834F43"/>
    <w:rsid w:val="00836512"/>
    <w:rsid w:val="00836635"/>
    <w:rsid w:val="00836657"/>
    <w:rsid w:val="00836783"/>
    <w:rsid w:val="0083683B"/>
    <w:rsid w:val="00836E71"/>
    <w:rsid w:val="00837416"/>
    <w:rsid w:val="00837458"/>
    <w:rsid w:val="008374D9"/>
    <w:rsid w:val="00837D1D"/>
    <w:rsid w:val="008406EC"/>
    <w:rsid w:val="00841415"/>
    <w:rsid w:val="008415F3"/>
    <w:rsid w:val="00841D5B"/>
    <w:rsid w:val="00841DF5"/>
    <w:rsid w:val="0084276C"/>
    <w:rsid w:val="00843240"/>
    <w:rsid w:val="008437D0"/>
    <w:rsid w:val="00844299"/>
    <w:rsid w:val="00845524"/>
    <w:rsid w:val="00845B8E"/>
    <w:rsid w:val="00845BF6"/>
    <w:rsid w:val="00846489"/>
    <w:rsid w:val="00847524"/>
    <w:rsid w:val="00847575"/>
    <w:rsid w:val="0084764D"/>
    <w:rsid w:val="00847C21"/>
    <w:rsid w:val="008500A6"/>
    <w:rsid w:val="008503A1"/>
    <w:rsid w:val="00850760"/>
    <w:rsid w:val="00850965"/>
    <w:rsid w:val="00850A4D"/>
    <w:rsid w:val="008515F4"/>
    <w:rsid w:val="0085231B"/>
    <w:rsid w:val="00852876"/>
    <w:rsid w:val="00852F97"/>
    <w:rsid w:val="008530CA"/>
    <w:rsid w:val="00853249"/>
    <w:rsid w:val="0085324E"/>
    <w:rsid w:val="00853421"/>
    <w:rsid w:val="008539BE"/>
    <w:rsid w:val="00854192"/>
    <w:rsid w:val="00854983"/>
    <w:rsid w:val="00854D31"/>
    <w:rsid w:val="00854EFF"/>
    <w:rsid w:val="00854FE3"/>
    <w:rsid w:val="0085511E"/>
    <w:rsid w:val="00855E1B"/>
    <w:rsid w:val="00856496"/>
    <w:rsid w:val="00856E28"/>
    <w:rsid w:val="00856EA7"/>
    <w:rsid w:val="00857406"/>
    <w:rsid w:val="008576F8"/>
    <w:rsid w:val="008579A3"/>
    <w:rsid w:val="008609DD"/>
    <w:rsid w:val="00860A47"/>
    <w:rsid w:val="00860A61"/>
    <w:rsid w:val="00860CA0"/>
    <w:rsid w:val="00861069"/>
    <w:rsid w:val="0086142E"/>
    <w:rsid w:val="00861859"/>
    <w:rsid w:val="008621D3"/>
    <w:rsid w:val="00862345"/>
    <w:rsid w:val="00863455"/>
    <w:rsid w:val="008635D0"/>
    <w:rsid w:val="008638DD"/>
    <w:rsid w:val="00863957"/>
    <w:rsid w:val="00863C9D"/>
    <w:rsid w:val="00864A9F"/>
    <w:rsid w:val="00864CF7"/>
    <w:rsid w:val="00865500"/>
    <w:rsid w:val="00865CB7"/>
    <w:rsid w:val="00865F66"/>
    <w:rsid w:val="008668E8"/>
    <w:rsid w:val="00866C78"/>
    <w:rsid w:val="00866E5D"/>
    <w:rsid w:val="00866EDA"/>
    <w:rsid w:val="008679D3"/>
    <w:rsid w:val="00870033"/>
    <w:rsid w:val="00870585"/>
    <w:rsid w:val="0087076F"/>
    <w:rsid w:val="008707C1"/>
    <w:rsid w:val="00870A64"/>
    <w:rsid w:val="00870BAC"/>
    <w:rsid w:val="00870E94"/>
    <w:rsid w:val="00870FB5"/>
    <w:rsid w:val="00871190"/>
    <w:rsid w:val="0087191E"/>
    <w:rsid w:val="00871B1F"/>
    <w:rsid w:val="0087290B"/>
    <w:rsid w:val="00873204"/>
    <w:rsid w:val="00873CD0"/>
    <w:rsid w:val="00873E85"/>
    <w:rsid w:val="00874826"/>
    <w:rsid w:val="00874932"/>
    <w:rsid w:val="00874CE8"/>
    <w:rsid w:val="00875336"/>
    <w:rsid w:val="00875884"/>
    <w:rsid w:val="00875DDF"/>
    <w:rsid w:val="008761A5"/>
    <w:rsid w:val="0087698B"/>
    <w:rsid w:val="008769A6"/>
    <w:rsid w:val="00876A50"/>
    <w:rsid w:val="00876E2C"/>
    <w:rsid w:val="00877E37"/>
    <w:rsid w:val="00877EC6"/>
    <w:rsid w:val="008803DA"/>
    <w:rsid w:val="00880642"/>
    <w:rsid w:val="00880DE9"/>
    <w:rsid w:val="008811DB"/>
    <w:rsid w:val="00881F8B"/>
    <w:rsid w:val="008828A5"/>
    <w:rsid w:val="00882969"/>
    <w:rsid w:val="00882D0E"/>
    <w:rsid w:val="008835D1"/>
    <w:rsid w:val="00883A48"/>
    <w:rsid w:val="008844EC"/>
    <w:rsid w:val="00885294"/>
    <w:rsid w:val="00885362"/>
    <w:rsid w:val="00885613"/>
    <w:rsid w:val="00885DE1"/>
    <w:rsid w:val="00885FC5"/>
    <w:rsid w:val="008867A2"/>
    <w:rsid w:val="00887466"/>
    <w:rsid w:val="0089032C"/>
    <w:rsid w:val="0089071B"/>
    <w:rsid w:val="00890A64"/>
    <w:rsid w:val="00890C0F"/>
    <w:rsid w:val="00891C74"/>
    <w:rsid w:val="00891EA2"/>
    <w:rsid w:val="008926C7"/>
    <w:rsid w:val="00893896"/>
    <w:rsid w:val="008948C4"/>
    <w:rsid w:val="0089597F"/>
    <w:rsid w:val="00895D0F"/>
    <w:rsid w:val="008965F4"/>
    <w:rsid w:val="00896623"/>
    <w:rsid w:val="008967DD"/>
    <w:rsid w:val="00896D5B"/>
    <w:rsid w:val="00896D6F"/>
    <w:rsid w:val="008A00BA"/>
    <w:rsid w:val="008A08B6"/>
    <w:rsid w:val="008A0FCB"/>
    <w:rsid w:val="008A1A9B"/>
    <w:rsid w:val="008A1D75"/>
    <w:rsid w:val="008A2920"/>
    <w:rsid w:val="008A2B07"/>
    <w:rsid w:val="008A307F"/>
    <w:rsid w:val="008A39A1"/>
    <w:rsid w:val="008A3B22"/>
    <w:rsid w:val="008A42B7"/>
    <w:rsid w:val="008A49B1"/>
    <w:rsid w:val="008A4AFA"/>
    <w:rsid w:val="008A52B5"/>
    <w:rsid w:val="008A5B21"/>
    <w:rsid w:val="008A60BA"/>
    <w:rsid w:val="008A671F"/>
    <w:rsid w:val="008A6BEE"/>
    <w:rsid w:val="008A736F"/>
    <w:rsid w:val="008A79AD"/>
    <w:rsid w:val="008A7D19"/>
    <w:rsid w:val="008B019E"/>
    <w:rsid w:val="008B0295"/>
    <w:rsid w:val="008B0A87"/>
    <w:rsid w:val="008B0C00"/>
    <w:rsid w:val="008B2286"/>
    <w:rsid w:val="008B244A"/>
    <w:rsid w:val="008B2C62"/>
    <w:rsid w:val="008B30AF"/>
    <w:rsid w:val="008B4DCA"/>
    <w:rsid w:val="008B4E07"/>
    <w:rsid w:val="008B5318"/>
    <w:rsid w:val="008B53C5"/>
    <w:rsid w:val="008B5578"/>
    <w:rsid w:val="008B561D"/>
    <w:rsid w:val="008B58D8"/>
    <w:rsid w:val="008B60C1"/>
    <w:rsid w:val="008B6230"/>
    <w:rsid w:val="008B640F"/>
    <w:rsid w:val="008B679E"/>
    <w:rsid w:val="008B6BFF"/>
    <w:rsid w:val="008B708B"/>
    <w:rsid w:val="008B7624"/>
    <w:rsid w:val="008B7CCF"/>
    <w:rsid w:val="008C1661"/>
    <w:rsid w:val="008C1A3D"/>
    <w:rsid w:val="008C1DD5"/>
    <w:rsid w:val="008C1EF2"/>
    <w:rsid w:val="008C2338"/>
    <w:rsid w:val="008C3F91"/>
    <w:rsid w:val="008C46DD"/>
    <w:rsid w:val="008C54B0"/>
    <w:rsid w:val="008C5D80"/>
    <w:rsid w:val="008C6052"/>
    <w:rsid w:val="008C6805"/>
    <w:rsid w:val="008C6A80"/>
    <w:rsid w:val="008D177F"/>
    <w:rsid w:val="008D2041"/>
    <w:rsid w:val="008D232B"/>
    <w:rsid w:val="008D2387"/>
    <w:rsid w:val="008D240E"/>
    <w:rsid w:val="008D256B"/>
    <w:rsid w:val="008D2C72"/>
    <w:rsid w:val="008D3050"/>
    <w:rsid w:val="008D3557"/>
    <w:rsid w:val="008D40E2"/>
    <w:rsid w:val="008D4FCE"/>
    <w:rsid w:val="008D5112"/>
    <w:rsid w:val="008D5282"/>
    <w:rsid w:val="008D5AB6"/>
    <w:rsid w:val="008D658C"/>
    <w:rsid w:val="008D717C"/>
    <w:rsid w:val="008D7997"/>
    <w:rsid w:val="008D7F46"/>
    <w:rsid w:val="008E0A61"/>
    <w:rsid w:val="008E0B09"/>
    <w:rsid w:val="008E16AA"/>
    <w:rsid w:val="008E2282"/>
    <w:rsid w:val="008E241B"/>
    <w:rsid w:val="008E2E25"/>
    <w:rsid w:val="008E3112"/>
    <w:rsid w:val="008E34AA"/>
    <w:rsid w:val="008E366F"/>
    <w:rsid w:val="008E3678"/>
    <w:rsid w:val="008E384C"/>
    <w:rsid w:val="008E4800"/>
    <w:rsid w:val="008E4F0A"/>
    <w:rsid w:val="008E4FEE"/>
    <w:rsid w:val="008E519B"/>
    <w:rsid w:val="008E5B79"/>
    <w:rsid w:val="008E5CAB"/>
    <w:rsid w:val="008E5CD2"/>
    <w:rsid w:val="008E5E6C"/>
    <w:rsid w:val="008E608C"/>
    <w:rsid w:val="008E6568"/>
    <w:rsid w:val="008E66E3"/>
    <w:rsid w:val="008E706E"/>
    <w:rsid w:val="008E7340"/>
    <w:rsid w:val="008F0FAF"/>
    <w:rsid w:val="008F0FF5"/>
    <w:rsid w:val="008F17F6"/>
    <w:rsid w:val="008F1D9D"/>
    <w:rsid w:val="008F206A"/>
    <w:rsid w:val="008F38C8"/>
    <w:rsid w:val="008F42E8"/>
    <w:rsid w:val="008F4960"/>
    <w:rsid w:val="008F4C6C"/>
    <w:rsid w:val="008F53D3"/>
    <w:rsid w:val="008F5460"/>
    <w:rsid w:val="008F6024"/>
    <w:rsid w:val="008F6CAB"/>
    <w:rsid w:val="008F7720"/>
    <w:rsid w:val="009001B1"/>
    <w:rsid w:val="0090028E"/>
    <w:rsid w:val="00900323"/>
    <w:rsid w:val="009012F2"/>
    <w:rsid w:val="009018AF"/>
    <w:rsid w:val="009019F3"/>
    <w:rsid w:val="00901F72"/>
    <w:rsid w:val="00902067"/>
    <w:rsid w:val="0090244E"/>
    <w:rsid w:val="00903239"/>
    <w:rsid w:val="0090356D"/>
    <w:rsid w:val="00903782"/>
    <w:rsid w:val="009041E1"/>
    <w:rsid w:val="00904204"/>
    <w:rsid w:val="00904536"/>
    <w:rsid w:val="009046E6"/>
    <w:rsid w:val="00904718"/>
    <w:rsid w:val="00904AC9"/>
    <w:rsid w:val="00905435"/>
    <w:rsid w:val="009054E2"/>
    <w:rsid w:val="0090599D"/>
    <w:rsid w:val="009065F1"/>
    <w:rsid w:val="009068CF"/>
    <w:rsid w:val="0090709B"/>
    <w:rsid w:val="009079CB"/>
    <w:rsid w:val="00907CA6"/>
    <w:rsid w:val="00910ECA"/>
    <w:rsid w:val="0091176E"/>
    <w:rsid w:val="009117DB"/>
    <w:rsid w:val="009120ED"/>
    <w:rsid w:val="009125DE"/>
    <w:rsid w:val="009127F4"/>
    <w:rsid w:val="009142F8"/>
    <w:rsid w:val="00914673"/>
    <w:rsid w:val="00915552"/>
    <w:rsid w:val="00915783"/>
    <w:rsid w:val="00916275"/>
    <w:rsid w:val="00916483"/>
    <w:rsid w:val="00916662"/>
    <w:rsid w:val="009169CC"/>
    <w:rsid w:val="009170A8"/>
    <w:rsid w:val="00917677"/>
    <w:rsid w:val="009178C3"/>
    <w:rsid w:val="00917BAC"/>
    <w:rsid w:val="00917C2E"/>
    <w:rsid w:val="00917C91"/>
    <w:rsid w:val="009203C1"/>
    <w:rsid w:val="00920A2C"/>
    <w:rsid w:val="00920E23"/>
    <w:rsid w:val="00921204"/>
    <w:rsid w:val="009216AC"/>
    <w:rsid w:val="0092174B"/>
    <w:rsid w:val="00921DCF"/>
    <w:rsid w:val="009222B2"/>
    <w:rsid w:val="00922BD6"/>
    <w:rsid w:val="0092333C"/>
    <w:rsid w:val="0092353D"/>
    <w:rsid w:val="00923D8F"/>
    <w:rsid w:val="00924318"/>
    <w:rsid w:val="00924948"/>
    <w:rsid w:val="00924ADF"/>
    <w:rsid w:val="00924BB5"/>
    <w:rsid w:val="0092515D"/>
    <w:rsid w:val="009251FA"/>
    <w:rsid w:val="009255FD"/>
    <w:rsid w:val="0092578E"/>
    <w:rsid w:val="00925DF9"/>
    <w:rsid w:val="009262CB"/>
    <w:rsid w:val="00926632"/>
    <w:rsid w:val="00926F59"/>
    <w:rsid w:val="0092719B"/>
    <w:rsid w:val="00927212"/>
    <w:rsid w:val="00927284"/>
    <w:rsid w:val="00927D9C"/>
    <w:rsid w:val="00927E71"/>
    <w:rsid w:val="0093046C"/>
    <w:rsid w:val="0093060A"/>
    <w:rsid w:val="00931199"/>
    <w:rsid w:val="009311AD"/>
    <w:rsid w:val="0093205F"/>
    <w:rsid w:val="009323CD"/>
    <w:rsid w:val="009324C9"/>
    <w:rsid w:val="00932B1E"/>
    <w:rsid w:val="009331B0"/>
    <w:rsid w:val="009333DB"/>
    <w:rsid w:val="0093365F"/>
    <w:rsid w:val="009337DD"/>
    <w:rsid w:val="009346C5"/>
    <w:rsid w:val="00934703"/>
    <w:rsid w:val="00935D74"/>
    <w:rsid w:val="0093689D"/>
    <w:rsid w:val="00936BB8"/>
    <w:rsid w:val="00936D58"/>
    <w:rsid w:val="00937095"/>
    <w:rsid w:val="00937099"/>
    <w:rsid w:val="00937861"/>
    <w:rsid w:val="0094030E"/>
    <w:rsid w:val="00940366"/>
    <w:rsid w:val="00940616"/>
    <w:rsid w:val="00940629"/>
    <w:rsid w:val="00940CC9"/>
    <w:rsid w:val="00940D22"/>
    <w:rsid w:val="00942266"/>
    <w:rsid w:val="00942B76"/>
    <w:rsid w:val="009437D3"/>
    <w:rsid w:val="00943CEE"/>
    <w:rsid w:val="00943E6A"/>
    <w:rsid w:val="009446FB"/>
    <w:rsid w:val="00944896"/>
    <w:rsid w:val="00944A1A"/>
    <w:rsid w:val="00944B77"/>
    <w:rsid w:val="00944EBF"/>
    <w:rsid w:val="00945105"/>
    <w:rsid w:val="0094577C"/>
    <w:rsid w:val="009463FF"/>
    <w:rsid w:val="0094671D"/>
    <w:rsid w:val="00947A7C"/>
    <w:rsid w:val="0095031A"/>
    <w:rsid w:val="00950982"/>
    <w:rsid w:val="0095174D"/>
    <w:rsid w:val="00951A17"/>
    <w:rsid w:val="00951A39"/>
    <w:rsid w:val="00951DCD"/>
    <w:rsid w:val="00951FAF"/>
    <w:rsid w:val="00952077"/>
    <w:rsid w:val="009527B2"/>
    <w:rsid w:val="0095306A"/>
    <w:rsid w:val="00953635"/>
    <w:rsid w:val="00953B0C"/>
    <w:rsid w:val="00953F3F"/>
    <w:rsid w:val="00953FE3"/>
    <w:rsid w:val="00954920"/>
    <w:rsid w:val="00954E6C"/>
    <w:rsid w:val="00955119"/>
    <w:rsid w:val="00955AD6"/>
    <w:rsid w:val="00955F42"/>
    <w:rsid w:val="00957016"/>
    <w:rsid w:val="00960611"/>
    <w:rsid w:val="00961CA9"/>
    <w:rsid w:val="00961CBF"/>
    <w:rsid w:val="0096320C"/>
    <w:rsid w:val="0096375A"/>
    <w:rsid w:val="00964120"/>
    <w:rsid w:val="009645AB"/>
    <w:rsid w:val="009649FC"/>
    <w:rsid w:val="00964FDD"/>
    <w:rsid w:val="0096541F"/>
    <w:rsid w:val="00965859"/>
    <w:rsid w:val="00966394"/>
    <w:rsid w:val="009663BE"/>
    <w:rsid w:val="00970E70"/>
    <w:rsid w:val="00970E8F"/>
    <w:rsid w:val="00971271"/>
    <w:rsid w:val="009714E6"/>
    <w:rsid w:val="009718CE"/>
    <w:rsid w:val="0097224C"/>
    <w:rsid w:val="0097273A"/>
    <w:rsid w:val="00972781"/>
    <w:rsid w:val="00972B17"/>
    <w:rsid w:val="00973080"/>
    <w:rsid w:val="009731E5"/>
    <w:rsid w:val="00973769"/>
    <w:rsid w:val="00974F3A"/>
    <w:rsid w:val="00975732"/>
    <w:rsid w:val="0097578E"/>
    <w:rsid w:val="00975E17"/>
    <w:rsid w:val="00976D98"/>
    <w:rsid w:val="00977389"/>
    <w:rsid w:val="009774C9"/>
    <w:rsid w:val="00977D0F"/>
    <w:rsid w:val="009808A3"/>
    <w:rsid w:val="00980E87"/>
    <w:rsid w:val="009813B3"/>
    <w:rsid w:val="0098270C"/>
    <w:rsid w:val="00982D20"/>
    <w:rsid w:val="00983357"/>
    <w:rsid w:val="0098348A"/>
    <w:rsid w:val="00983B6A"/>
    <w:rsid w:val="009852F6"/>
    <w:rsid w:val="009856D8"/>
    <w:rsid w:val="009865E6"/>
    <w:rsid w:val="009874E9"/>
    <w:rsid w:val="009877D3"/>
    <w:rsid w:val="00990066"/>
    <w:rsid w:val="00990856"/>
    <w:rsid w:val="00990C12"/>
    <w:rsid w:val="00990C9F"/>
    <w:rsid w:val="00990ECD"/>
    <w:rsid w:val="00991AF9"/>
    <w:rsid w:val="00991CB1"/>
    <w:rsid w:val="0099227D"/>
    <w:rsid w:val="009923DE"/>
    <w:rsid w:val="00992578"/>
    <w:rsid w:val="009925EA"/>
    <w:rsid w:val="00993696"/>
    <w:rsid w:val="009936DF"/>
    <w:rsid w:val="00993BA0"/>
    <w:rsid w:val="0099486D"/>
    <w:rsid w:val="009949BB"/>
    <w:rsid w:val="00994C05"/>
    <w:rsid w:val="00994C27"/>
    <w:rsid w:val="00994EE8"/>
    <w:rsid w:val="00995FA1"/>
    <w:rsid w:val="00996427"/>
    <w:rsid w:val="00996D4A"/>
    <w:rsid w:val="00997438"/>
    <w:rsid w:val="009A09B6"/>
    <w:rsid w:val="009A0FBF"/>
    <w:rsid w:val="009A17F3"/>
    <w:rsid w:val="009A19D6"/>
    <w:rsid w:val="009A1A84"/>
    <w:rsid w:val="009A2636"/>
    <w:rsid w:val="009A2780"/>
    <w:rsid w:val="009A2CBE"/>
    <w:rsid w:val="009A2E98"/>
    <w:rsid w:val="009A35D3"/>
    <w:rsid w:val="009A3F21"/>
    <w:rsid w:val="009A4663"/>
    <w:rsid w:val="009A4EFD"/>
    <w:rsid w:val="009A5247"/>
    <w:rsid w:val="009A566B"/>
    <w:rsid w:val="009A5BCE"/>
    <w:rsid w:val="009A626A"/>
    <w:rsid w:val="009A6277"/>
    <w:rsid w:val="009A6AF9"/>
    <w:rsid w:val="009A77C5"/>
    <w:rsid w:val="009A7C1A"/>
    <w:rsid w:val="009B0574"/>
    <w:rsid w:val="009B060B"/>
    <w:rsid w:val="009B068D"/>
    <w:rsid w:val="009B0759"/>
    <w:rsid w:val="009B0802"/>
    <w:rsid w:val="009B0F7A"/>
    <w:rsid w:val="009B152C"/>
    <w:rsid w:val="009B1E6B"/>
    <w:rsid w:val="009B247A"/>
    <w:rsid w:val="009B2D28"/>
    <w:rsid w:val="009B2FBE"/>
    <w:rsid w:val="009B3699"/>
    <w:rsid w:val="009B36CA"/>
    <w:rsid w:val="009B37E6"/>
    <w:rsid w:val="009B3FE6"/>
    <w:rsid w:val="009B448D"/>
    <w:rsid w:val="009B44FF"/>
    <w:rsid w:val="009B4667"/>
    <w:rsid w:val="009B55CA"/>
    <w:rsid w:val="009B565E"/>
    <w:rsid w:val="009B567B"/>
    <w:rsid w:val="009B5E50"/>
    <w:rsid w:val="009B62DA"/>
    <w:rsid w:val="009B689E"/>
    <w:rsid w:val="009B6E1B"/>
    <w:rsid w:val="009B7E88"/>
    <w:rsid w:val="009C0039"/>
    <w:rsid w:val="009C0200"/>
    <w:rsid w:val="009C06D1"/>
    <w:rsid w:val="009C16B1"/>
    <w:rsid w:val="009C16D4"/>
    <w:rsid w:val="009C19AA"/>
    <w:rsid w:val="009C1AC9"/>
    <w:rsid w:val="009C1ACA"/>
    <w:rsid w:val="009C1BE3"/>
    <w:rsid w:val="009C3A29"/>
    <w:rsid w:val="009C4A6B"/>
    <w:rsid w:val="009C5119"/>
    <w:rsid w:val="009C6432"/>
    <w:rsid w:val="009C6993"/>
    <w:rsid w:val="009C7383"/>
    <w:rsid w:val="009C75D3"/>
    <w:rsid w:val="009C7829"/>
    <w:rsid w:val="009D1679"/>
    <w:rsid w:val="009D197A"/>
    <w:rsid w:val="009D21C6"/>
    <w:rsid w:val="009D3959"/>
    <w:rsid w:val="009D3992"/>
    <w:rsid w:val="009D3D42"/>
    <w:rsid w:val="009D5813"/>
    <w:rsid w:val="009D7046"/>
    <w:rsid w:val="009D73D5"/>
    <w:rsid w:val="009D7B37"/>
    <w:rsid w:val="009D7BFF"/>
    <w:rsid w:val="009D7DCD"/>
    <w:rsid w:val="009D7E09"/>
    <w:rsid w:val="009E0597"/>
    <w:rsid w:val="009E087A"/>
    <w:rsid w:val="009E1516"/>
    <w:rsid w:val="009E17DC"/>
    <w:rsid w:val="009E1A2A"/>
    <w:rsid w:val="009E22C5"/>
    <w:rsid w:val="009E2BCD"/>
    <w:rsid w:val="009E4405"/>
    <w:rsid w:val="009E4965"/>
    <w:rsid w:val="009E5DFA"/>
    <w:rsid w:val="009E5E7A"/>
    <w:rsid w:val="009E6CA1"/>
    <w:rsid w:val="009E6DCF"/>
    <w:rsid w:val="009E6E3D"/>
    <w:rsid w:val="009E6EBA"/>
    <w:rsid w:val="009E7273"/>
    <w:rsid w:val="009E73A8"/>
    <w:rsid w:val="009E7886"/>
    <w:rsid w:val="009F0539"/>
    <w:rsid w:val="009F0ECA"/>
    <w:rsid w:val="009F121B"/>
    <w:rsid w:val="009F1591"/>
    <w:rsid w:val="009F166C"/>
    <w:rsid w:val="009F16B4"/>
    <w:rsid w:val="009F1BB6"/>
    <w:rsid w:val="009F1C30"/>
    <w:rsid w:val="009F1F0E"/>
    <w:rsid w:val="009F2EA8"/>
    <w:rsid w:val="009F3191"/>
    <w:rsid w:val="009F3202"/>
    <w:rsid w:val="009F3289"/>
    <w:rsid w:val="009F37B8"/>
    <w:rsid w:val="009F38A3"/>
    <w:rsid w:val="009F3E80"/>
    <w:rsid w:val="009F404B"/>
    <w:rsid w:val="009F480F"/>
    <w:rsid w:val="009F4AE4"/>
    <w:rsid w:val="009F4D32"/>
    <w:rsid w:val="009F4ED6"/>
    <w:rsid w:val="009F4F24"/>
    <w:rsid w:val="009F5680"/>
    <w:rsid w:val="009F60ED"/>
    <w:rsid w:val="009F6E7E"/>
    <w:rsid w:val="00A001A7"/>
    <w:rsid w:val="00A00DE2"/>
    <w:rsid w:val="00A01256"/>
    <w:rsid w:val="00A0127C"/>
    <w:rsid w:val="00A0143A"/>
    <w:rsid w:val="00A01D58"/>
    <w:rsid w:val="00A026D4"/>
    <w:rsid w:val="00A027DB"/>
    <w:rsid w:val="00A02C49"/>
    <w:rsid w:val="00A02EC0"/>
    <w:rsid w:val="00A03276"/>
    <w:rsid w:val="00A032F4"/>
    <w:rsid w:val="00A03B78"/>
    <w:rsid w:val="00A03BFB"/>
    <w:rsid w:val="00A03E6E"/>
    <w:rsid w:val="00A0428D"/>
    <w:rsid w:val="00A04329"/>
    <w:rsid w:val="00A0457C"/>
    <w:rsid w:val="00A06043"/>
    <w:rsid w:val="00A06C97"/>
    <w:rsid w:val="00A06CD0"/>
    <w:rsid w:val="00A07055"/>
    <w:rsid w:val="00A07DEE"/>
    <w:rsid w:val="00A106F2"/>
    <w:rsid w:val="00A107DB"/>
    <w:rsid w:val="00A10865"/>
    <w:rsid w:val="00A10F80"/>
    <w:rsid w:val="00A11364"/>
    <w:rsid w:val="00A11810"/>
    <w:rsid w:val="00A11AB3"/>
    <w:rsid w:val="00A125C5"/>
    <w:rsid w:val="00A12A63"/>
    <w:rsid w:val="00A12CDE"/>
    <w:rsid w:val="00A13279"/>
    <w:rsid w:val="00A13571"/>
    <w:rsid w:val="00A14768"/>
    <w:rsid w:val="00A14D6D"/>
    <w:rsid w:val="00A151F6"/>
    <w:rsid w:val="00A1606B"/>
    <w:rsid w:val="00A168BB"/>
    <w:rsid w:val="00A175C4"/>
    <w:rsid w:val="00A17786"/>
    <w:rsid w:val="00A2063F"/>
    <w:rsid w:val="00A20E33"/>
    <w:rsid w:val="00A21842"/>
    <w:rsid w:val="00A2438F"/>
    <w:rsid w:val="00A247D9"/>
    <w:rsid w:val="00A24B27"/>
    <w:rsid w:val="00A24B5A"/>
    <w:rsid w:val="00A24E48"/>
    <w:rsid w:val="00A25191"/>
    <w:rsid w:val="00A265FA"/>
    <w:rsid w:val="00A26F35"/>
    <w:rsid w:val="00A270F9"/>
    <w:rsid w:val="00A27710"/>
    <w:rsid w:val="00A27B22"/>
    <w:rsid w:val="00A30053"/>
    <w:rsid w:val="00A302B3"/>
    <w:rsid w:val="00A3031D"/>
    <w:rsid w:val="00A30B28"/>
    <w:rsid w:val="00A30CF5"/>
    <w:rsid w:val="00A312ED"/>
    <w:rsid w:val="00A31667"/>
    <w:rsid w:val="00A32B41"/>
    <w:rsid w:val="00A32F85"/>
    <w:rsid w:val="00A3322B"/>
    <w:rsid w:val="00A334D2"/>
    <w:rsid w:val="00A33653"/>
    <w:rsid w:val="00A33AC9"/>
    <w:rsid w:val="00A33FB7"/>
    <w:rsid w:val="00A343A2"/>
    <w:rsid w:val="00A3484C"/>
    <w:rsid w:val="00A35398"/>
    <w:rsid w:val="00A35BFB"/>
    <w:rsid w:val="00A35E3C"/>
    <w:rsid w:val="00A35F23"/>
    <w:rsid w:val="00A36676"/>
    <w:rsid w:val="00A3690B"/>
    <w:rsid w:val="00A404A4"/>
    <w:rsid w:val="00A4095B"/>
    <w:rsid w:val="00A413D7"/>
    <w:rsid w:val="00A4199C"/>
    <w:rsid w:val="00A41E12"/>
    <w:rsid w:val="00A427AA"/>
    <w:rsid w:val="00A43133"/>
    <w:rsid w:val="00A43F6A"/>
    <w:rsid w:val="00A446F0"/>
    <w:rsid w:val="00A4523C"/>
    <w:rsid w:val="00A4584E"/>
    <w:rsid w:val="00A45867"/>
    <w:rsid w:val="00A459AE"/>
    <w:rsid w:val="00A45D1C"/>
    <w:rsid w:val="00A4655E"/>
    <w:rsid w:val="00A465DF"/>
    <w:rsid w:val="00A46831"/>
    <w:rsid w:val="00A468BD"/>
    <w:rsid w:val="00A46F2E"/>
    <w:rsid w:val="00A47028"/>
    <w:rsid w:val="00A50049"/>
    <w:rsid w:val="00A500B3"/>
    <w:rsid w:val="00A506EE"/>
    <w:rsid w:val="00A50C6E"/>
    <w:rsid w:val="00A50E91"/>
    <w:rsid w:val="00A51532"/>
    <w:rsid w:val="00A516FF"/>
    <w:rsid w:val="00A51935"/>
    <w:rsid w:val="00A526DA"/>
    <w:rsid w:val="00A52A75"/>
    <w:rsid w:val="00A53292"/>
    <w:rsid w:val="00A53531"/>
    <w:rsid w:val="00A53CE2"/>
    <w:rsid w:val="00A541EB"/>
    <w:rsid w:val="00A5479F"/>
    <w:rsid w:val="00A54A0C"/>
    <w:rsid w:val="00A5523D"/>
    <w:rsid w:val="00A55886"/>
    <w:rsid w:val="00A56089"/>
    <w:rsid w:val="00A56A01"/>
    <w:rsid w:val="00A56AA4"/>
    <w:rsid w:val="00A56C54"/>
    <w:rsid w:val="00A57052"/>
    <w:rsid w:val="00A575AB"/>
    <w:rsid w:val="00A57600"/>
    <w:rsid w:val="00A57D7A"/>
    <w:rsid w:val="00A60078"/>
    <w:rsid w:val="00A601F9"/>
    <w:rsid w:val="00A6025C"/>
    <w:rsid w:val="00A60961"/>
    <w:rsid w:val="00A60E4D"/>
    <w:rsid w:val="00A61F9A"/>
    <w:rsid w:val="00A62012"/>
    <w:rsid w:val="00A626A2"/>
    <w:rsid w:val="00A63077"/>
    <w:rsid w:val="00A635C4"/>
    <w:rsid w:val="00A636F4"/>
    <w:rsid w:val="00A63A16"/>
    <w:rsid w:val="00A63AEE"/>
    <w:rsid w:val="00A63F5B"/>
    <w:rsid w:val="00A64327"/>
    <w:rsid w:val="00A65A8A"/>
    <w:rsid w:val="00A6625D"/>
    <w:rsid w:val="00A672A4"/>
    <w:rsid w:val="00A67376"/>
    <w:rsid w:val="00A67979"/>
    <w:rsid w:val="00A67B2B"/>
    <w:rsid w:val="00A67B3F"/>
    <w:rsid w:val="00A67CAE"/>
    <w:rsid w:val="00A708F8"/>
    <w:rsid w:val="00A70CF8"/>
    <w:rsid w:val="00A71A5C"/>
    <w:rsid w:val="00A71EFE"/>
    <w:rsid w:val="00A72D46"/>
    <w:rsid w:val="00A73952"/>
    <w:rsid w:val="00A73C84"/>
    <w:rsid w:val="00A742E6"/>
    <w:rsid w:val="00A744C8"/>
    <w:rsid w:val="00A746C4"/>
    <w:rsid w:val="00A746F5"/>
    <w:rsid w:val="00A7540F"/>
    <w:rsid w:val="00A7557D"/>
    <w:rsid w:val="00A7633A"/>
    <w:rsid w:val="00A76413"/>
    <w:rsid w:val="00A76A83"/>
    <w:rsid w:val="00A76EFC"/>
    <w:rsid w:val="00A77247"/>
    <w:rsid w:val="00A77602"/>
    <w:rsid w:val="00A77D24"/>
    <w:rsid w:val="00A801FB"/>
    <w:rsid w:val="00A802B7"/>
    <w:rsid w:val="00A802BA"/>
    <w:rsid w:val="00A803D7"/>
    <w:rsid w:val="00A80AFD"/>
    <w:rsid w:val="00A811A1"/>
    <w:rsid w:val="00A8186B"/>
    <w:rsid w:val="00A82840"/>
    <w:rsid w:val="00A82E60"/>
    <w:rsid w:val="00A83744"/>
    <w:rsid w:val="00A839E5"/>
    <w:rsid w:val="00A84AF7"/>
    <w:rsid w:val="00A84BC7"/>
    <w:rsid w:val="00A85AE3"/>
    <w:rsid w:val="00A85B10"/>
    <w:rsid w:val="00A85BA7"/>
    <w:rsid w:val="00A862BF"/>
    <w:rsid w:val="00A86647"/>
    <w:rsid w:val="00A868E2"/>
    <w:rsid w:val="00A8742C"/>
    <w:rsid w:val="00A87ABE"/>
    <w:rsid w:val="00A87CD2"/>
    <w:rsid w:val="00A914A7"/>
    <w:rsid w:val="00A916C4"/>
    <w:rsid w:val="00A91D82"/>
    <w:rsid w:val="00A922AD"/>
    <w:rsid w:val="00A92372"/>
    <w:rsid w:val="00A923E3"/>
    <w:rsid w:val="00A93265"/>
    <w:rsid w:val="00A934E2"/>
    <w:rsid w:val="00A936E5"/>
    <w:rsid w:val="00A93C49"/>
    <w:rsid w:val="00A93F27"/>
    <w:rsid w:val="00A940D9"/>
    <w:rsid w:val="00A94188"/>
    <w:rsid w:val="00A94646"/>
    <w:rsid w:val="00A94965"/>
    <w:rsid w:val="00A94A36"/>
    <w:rsid w:val="00A94D49"/>
    <w:rsid w:val="00A95811"/>
    <w:rsid w:val="00A95A6D"/>
    <w:rsid w:val="00A96045"/>
    <w:rsid w:val="00A9640C"/>
    <w:rsid w:val="00A96556"/>
    <w:rsid w:val="00A96703"/>
    <w:rsid w:val="00A96A07"/>
    <w:rsid w:val="00A96B87"/>
    <w:rsid w:val="00A9707E"/>
    <w:rsid w:val="00A9745A"/>
    <w:rsid w:val="00A97644"/>
    <w:rsid w:val="00A979B2"/>
    <w:rsid w:val="00A97B9C"/>
    <w:rsid w:val="00AA05BF"/>
    <w:rsid w:val="00AA0C4E"/>
    <w:rsid w:val="00AA0FB9"/>
    <w:rsid w:val="00AA2396"/>
    <w:rsid w:val="00AA3394"/>
    <w:rsid w:val="00AA4109"/>
    <w:rsid w:val="00AA503E"/>
    <w:rsid w:val="00AA5734"/>
    <w:rsid w:val="00AA579A"/>
    <w:rsid w:val="00AA705A"/>
    <w:rsid w:val="00AA7C36"/>
    <w:rsid w:val="00AA7DAC"/>
    <w:rsid w:val="00AB05B1"/>
    <w:rsid w:val="00AB0C89"/>
    <w:rsid w:val="00AB1112"/>
    <w:rsid w:val="00AB228D"/>
    <w:rsid w:val="00AB23C8"/>
    <w:rsid w:val="00AB2797"/>
    <w:rsid w:val="00AB348F"/>
    <w:rsid w:val="00AB3C5A"/>
    <w:rsid w:val="00AB4188"/>
    <w:rsid w:val="00AB4509"/>
    <w:rsid w:val="00AB49E8"/>
    <w:rsid w:val="00AB4C41"/>
    <w:rsid w:val="00AB50F9"/>
    <w:rsid w:val="00AB55CA"/>
    <w:rsid w:val="00AB5C8D"/>
    <w:rsid w:val="00AB5CBB"/>
    <w:rsid w:val="00AB5CEA"/>
    <w:rsid w:val="00AB64CD"/>
    <w:rsid w:val="00AB740C"/>
    <w:rsid w:val="00AB76AD"/>
    <w:rsid w:val="00AB7894"/>
    <w:rsid w:val="00AB7AFD"/>
    <w:rsid w:val="00AB7EB9"/>
    <w:rsid w:val="00AC000B"/>
    <w:rsid w:val="00AC1528"/>
    <w:rsid w:val="00AC192B"/>
    <w:rsid w:val="00AC24E5"/>
    <w:rsid w:val="00AC2C0B"/>
    <w:rsid w:val="00AC2CDB"/>
    <w:rsid w:val="00AC2F48"/>
    <w:rsid w:val="00AC3362"/>
    <w:rsid w:val="00AC33D3"/>
    <w:rsid w:val="00AC389A"/>
    <w:rsid w:val="00AC38E6"/>
    <w:rsid w:val="00AC4308"/>
    <w:rsid w:val="00AC449F"/>
    <w:rsid w:val="00AC5146"/>
    <w:rsid w:val="00AC54E7"/>
    <w:rsid w:val="00AC5A84"/>
    <w:rsid w:val="00AC64E8"/>
    <w:rsid w:val="00AC6B97"/>
    <w:rsid w:val="00AC6D44"/>
    <w:rsid w:val="00AC7078"/>
    <w:rsid w:val="00AC7262"/>
    <w:rsid w:val="00AC7BE0"/>
    <w:rsid w:val="00AC7CB7"/>
    <w:rsid w:val="00AC7F3F"/>
    <w:rsid w:val="00AD07BD"/>
    <w:rsid w:val="00AD0C87"/>
    <w:rsid w:val="00AD15E5"/>
    <w:rsid w:val="00AD227A"/>
    <w:rsid w:val="00AD230D"/>
    <w:rsid w:val="00AD28F3"/>
    <w:rsid w:val="00AD29E9"/>
    <w:rsid w:val="00AD3272"/>
    <w:rsid w:val="00AD38BB"/>
    <w:rsid w:val="00AD42C3"/>
    <w:rsid w:val="00AD4508"/>
    <w:rsid w:val="00AD452F"/>
    <w:rsid w:val="00AD45F1"/>
    <w:rsid w:val="00AD4E4C"/>
    <w:rsid w:val="00AD5226"/>
    <w:rsid w:val="00AD54C2"/>
    <w:rsid w:val="00AD5C3E"/>
    <w:rsid w:val="00AD5D6D"/>
    <w:rsid w:val="00AD65D2"/>
    <w:rsid w:val="00AD69DC"/>
    <w:rsid w:val="00AD6A6A"/>
    <w:rsid w:val="00AD72B1"/>
    <w:rsid w:val="00AD7386"/>
    <w:rsid w:val="00AD7440"/>
    <w:rsid w:val="00AD7EC9"/>
    <w:rsid w:val="00AD7EE9"/>
    <w:rsid w:val="00AE0E68"/>
    <w:rsid w:val="00AE30E3"/>
    <w:rsid w:val="00AE3257"/>
    <w:rsid w:val="00AE37B3"/>
    <w:rsid w:val="00AE3BFF"/>
    <w:rsid w:val="00AE480B"/>
    <w:rsid w:val="00AE49E5"/>
    <w:rsid w:val="00AE4E29"/>
    <w:rsid w:val="00AE578A"/>
    <w:rsid w:val="00AE5941"/>
    <w:rsid w:val="00AE6195"/>
    <w:rsid w:val="00AE6F14"/>
    <w:rsid w:val="00AE78E7"/>
    <w:rsid w:val="00AE7CFE"/>
    <w:rsid w:val="00AF19BF"/>
    <w:rsid w:val="00AF2ADA"/>
    <w:rsid w:val="00AF2ED4"/>
    <w:rsid w:val="00AF3557"/>
    <w:rsid w:val="00AF4036"/>
    <w:rsid w:val="00AF43E3"/>
    <w:rsid w:val="00AF4830"/>
    <w:rsid w:val="00AF53AA"/>
    <w:rsid w:val="00AF62AF"/>
    <w:rsid w:val="00AF68BF"/>
    <w:rsid w:val="00B00944"/>
    <w:rsid w:val="00B01B43"/>
    <w:rsid w:val="00B01DB0"/>
    <w:rsid w:val="00B0386A"/>
    <w:rsid w:val="00B04D75"/>
    <w:rsid w:val="00B04F5C"/>
    <w:rsid w:val="00B05BB2"/>
    <w:rsid w:val="00B065A2"/>
    <w:rsid w:val="00B06F7B"/>
    <w:rsid w:val="00B07CEB"/>
    <w:rsid w:val="00B10A71"/>
    <w:rsid w:val="00B10C71"/>
    <w:rsid w:val="00B11074"/>
    <w:rsid w:val="00B114AE"/>
    <w:rsid w:val="00B12B34"/>
    <w:rsid w:val="00B1303B"/>
    <w:rsid w:val="00B13648"/>
    <w:rsid w:val="00B13BF5"/>
    <w:rsid w:val="00B13C2C"/>
    <w:rsid w:val="00B13E70"/>
    <w:rsid w:val="00B142F8"/>
    <w:rsid w:val="00B14732"/>
    <w:rsid w:val="00B1577D"/>
    <w:rsid w:val="00B162B7"/>
    <w:rsid w:val="00B16B5D"/>
    <w:rsid w:val="00B16EAD"/>
    <w:rsid w:val="00B16FE6"/>
    <w:rsid w:val="00B171BF"/>
    <w:rsid w:val="00B17EAA"/>
    <w:rsid w:val="00B21465"/>
    <w:rsid w:val="00B21962"/>
    <w:rsid w:val="00B223E8"/>
    <w:rsid w:val="00B227C4"/>
    <w:rsid w:val="00B22A5E"/>
    <w:rsid w:val="00B22D77"/>
    <w:rsid w:val="00B233FE"/>
    <w:rsid w:val="00B23DD2"/>
    <w:rsid w:val="00B24211"/>
    <w:rsid w:val="00B24B74"/>
    <w:rsid w:val="00B251CA"/>
    <w:rsid w:val="00B25AEF"/>
    <w:rsid w:val="00B25CA4"/>
    <w:rsid w:val="00B27BB9"/>
    <w:rsid w:val="00B311EC"/>
    <w:rsid w:val="00B314E0"/>
    <w:rsid w:val="00B31D49"/>
    <w:rsid w:val="00B31F02"/>
    <w:rsid w:val="00B32018"/>
    <w:rsid w:val="00B3217C"/>
    <w:rsid w:val="00B327E0"/>
    <w:rsid w:val="00B32812"/>
    <w:rsid w:val="00B333F7"/>
    <w:rsid w:val="00B33989"/>
    <w:rsid w:val="00B34B2D"/>
    <w:rsid w:val="00B35762"/>
    <w:rsid w:val="00B35C3B"/>
    <w:rsid w:val="00B361BA"/>
    <w:rsid w:val="00B36249"/>
    <w:rsid w:val="00B36740"/>
    <w:rsid w:val="00B36D7E"/>
    <w:rsid w:val="00B36F6A"/>
    <w:rsid w:val="00B37269"/>
    <w:rsid w:val="00B37635"/>
    <w:rsid w:val="00B37699"/>
    <w:rsid w:val="00B37756"/>
    <w:rsid w:val="00B40022"/>
    <w:rsid w:val="00B40373"/>
    <w:rsid w:val="00B40A3C"/>
    <w:rsid w:val="00B4116E"/>
    <w:rsid w:val="00B414D1"/>
    <w:rsid w:val="00B425C6"/>
    <w:rsid w:val="00B42BD0"/>
    <w:rsid w:val="00B43C12"/>
    <w:rsid w:val="00B43D0E"/>
    <w:rsid w:val="00B44A26"/>
    <w:rsid w:val="00B44FB5"/>
    <w:rsid w:val="00B45714"/>
    <w:rsid w:val="00B45F7E"/>
    <w:rsid w:val="00B467DD"/>
    <w:rsid w:val="00B471AA"/>
    <w:rsid w:val="00B472BE"/>
    <w:rsid w:val="00B47ECC"/>
    <w:rsid w:val="00B50521"/>
    <w:rsid w:val="00B50A5F"/>
    <w:rsid w:val="00B50CD9"/>
    <w:rsid w:val="00B50D28"/>
    <w:rsid w:val="00B50EEC"/>
    <w:rsid w:val="00B51A89"/>
    <w:rsid w:val="00B51AC9"/>
    <w:rsid w:val="00B525AD"/>
    <w:rsid w:val="00B53297"/>
    <w:rsid w:val="00B53BB3"/>
    <w:rsid w:val="00B54E8B"/>
    <w:rsid w:val="00B5534A"/>
    <w:rsid w:val="00B55501"/>
    <w:rsid w:val="00B559EC"/>
    <w:rsid w:val="00B55DB3"/>
    <w:rsid w:val="00B55DE6"/>
    <w:rsid w:val="00B5604B"/>
    <w:rsid w:val="00B56094"/>
    <w:rsid w:val="00B56D02"/>
    <w:rsid w:val="00B56E24"/>
    <w:rsid w:val="00B57170"/>
    <w:rsid w:val="00B571DA"/>
    <w:rsid w:val="00B575EB"/>
    <w:rsid w:val="00B57E72"/>
    <w:rsid w:val="00B60412"/>
    <w:rsid w:val="00B60E1C"/>
    <w:rsid w:val="00B6148B"/>
    <w:rsid w:val="00B6380F"/>
    <w:rsid w:val="00B65270"/>
    <w:rsid w:val="00B65CD5"/>
    <w:rsid w:val="00B67478"/>
    <w:rsid w:val="00B67525"/>
    <w:rsid w:val="00B701F2"/>
    <w:rsid w:val="00B7062D"/>
    <w:rsid w:val="00B70C96"/>
    <w:rsid w:val="00B71007"/>
    <w:rsid w:val="00B715D7"/>
    <w:rsid w:val="00B71735"/>
    <w:rsid w:val="00B71CB9"/>
    <w:rsid w:val="00B72985"/>
    <w:rsid w:val="00B72D54"/>
    <w:rsid w:val="00B7364F"/>
    <w:rsid w:val="00B73BAD"/>
    <w:rsid w:val="00B73BDF"/>
    <w:rsid w:val="00B74066"/>
    <w:rsid w:val="00B7422F"/>
    <w:rsid w:val="00B7454A"/>
    <w:rsid w:val="00B750F1"/>
    <w:rsid w:val="00B759A2"/>
    <w:rsid w:val="00B76293"/>
    <w:rsid w:val="00B76479"/>
    <w:rsid w:val="00B769BB"/>
    <w:rsid w:val="00B7720B"/>
    <w:rsid w:val="00B77E2C"/>
    <w:rsid w:val="00B825A3"/>
    <w:rsid w:val="00B825E6"/>
    <w:rsid w:val="00B8260B"/>
    <w:rsid w:val="00B8293A"/>
    <w:rsid w:val="00B82DB4"/>
    <w:rsid w:val="00B83252"/>
    <w:rsid w:val="00B837DD"/>
    <w:rsid w:val="00B8384F"/>
    <w:rsid w:val="00B83CCF"/>
    <w:rsid w:val="00B84356"/>
    <w:rsid w:val="00B851BE"/>
    <w:rsid w:val="00B85672"/>
    <w:rsid w:val="00B85E52"/>
    <w:rsid w:val="00B86620"/>
    <w:rsid w:val="00B86CDE"/>
    <w:rsid w:val="00B86DF9"/>
    <w:rsid w:val="00B870A4"/>
    <w:rsid w:val="00B87E5F"/>
    <w:rsid w:val="00B906E3"/>
    <w:rsid w:val="00B91DA1"/>
    <w:rsid w:val="00B91DF0"/>
    <w:rsid w:val="00B92E9D"/>
    <w:rsid w:val="00B931A7"/>
    <w:rsid w:val="00B93843"/>
    <w:rsid w:val="00B93DE1"/>
    <w:rsid w:val="00B93EC3"/>
    <w:rsid w:val="00B93F24"/>
    <w:rsid w:val="00B93F40"/>
    <w:rsid w:val="00B93FA4"/>
    <w:rsid w:val="00B9424D"/>
    <w:rsid w:val="00B94855"/>
    <w:rsid w:val="00B9522A"/>
    <w:rsid w:val="00B956FD"/>
    <w:rsid w:val="00B9604E"/>
    <w:rsid w:val="00B960AC"/>
    <w:rsid w:val="00B9665A"/>
    <w:rsid w:val="00B9746F"/>
    <w:rsid w:val="00B97666"/>
    <w:rsid w:val="00B97A91"/>
    <w:rsid w:val="00B97B3D"/>
    <w:rsid w:val="00B97F14"/>
    <w:rsid w:val="00BA0298"/>
    <w:rsid w:val="00BA1373"/>
    <w:rsid w:val="00BA1965"/>
    <w:rsid w:val="00BA1DF3"/>
    <w:rsid w:val="00BA279E"/>
    <w:rsid w:val="00BA2B26"/>
    <w:rsid w:val="00BA333C"/>
    <w:rsid w:val="00BA3383"/>
    <w:rsid w:val="00BA3FA4"/>
    <w:rsid w:val="00BA4099"/>
    <w:rsid w:val="00BA47B4"/>
    <w:rsid w:val="00BA51E3"/>
    <w:rsid w:val="00BA53D5"/>
    <w:rsid w:val="00BA5F42"/>
    <w:rsid w:val="00BA6AF4"/>
    <w:rsid w:val="00BA6B48"/>
    <w:rsid w:val="00BA7073"/>
    <w:rsid w:val="00BA76D9"/>
    <w:rsid w:val="00BA7A5B"/>
    <w:rsid w:val="00BB02C8"/>
    <w:rsid w:val="00BB03E8"/>
    <w:rsid w:val="00BB1164"/>
    <w:rsid w:val="00BB1836"/>
    <w:rsid w:val="00BB21A0"/>
    <w:rsid w:val="00BB2216"/>
    <w:rsid w:val="00BB2ADD"/>
    <w:rsid w:val="00BB2CED"/>
    <w:rsid w:val="00BB2DDA"/>
    <w:rsid w:val="00BB2F04"/>
    <w:rsid w:val="00BB3076"/>
    <w:rsid w:val="00BB3E6D"/>
    <w:rsid w:val="00BB4C87"/>
    <w:rsid w:val="00BB4E17"/>
    <w:rsid w:val="00BB5631"/>
    <w:rsid w:val="00BB5828"/>
    <w:rsid w:val="00BB5AA1"/>
    <w:rsid w:val="00BB63D3"/>
    <w:rsid w:val="00BB66C0"/>
    <w:rsid w:val="00BB6897"/>
    <w:rsid w:val="00BB6EDC"/>
    <w:rsid w:val="00BB7407"/>
    <w:rsid w:val="00BB763D"/>
    <w:rsid w:val="00BB78C0"/>
    <w:rsid w:val="00BB7AA6"/>
    <w:rsid w:val="00BB7B79"/>
    <w:rsid w:val="00BB7BE5"/>
    <w:rsid w:val="00BB7DAB"/>
    <w:rsid w:val="00BB7E1F"/>
    <w:rsid w:val="00BB7E4C"/>
    <w:rsid w:val="00BB7FF2"/>
    <w:rsid w:val="00BC0AD1"/>
    <w:rsid w:val="00BC11A1"/>
    <w:rsid w:val="00BC1517"/>
    <w:rsid w:val="00BC1745"/>
    <w:rsid w:val="00BC2DA4"/>
    <w:rsid w:val="00BC2ECA"/>
    <w:rsid w:val="00BC3255"/>
    <w:rsid w:val="00BC3693"/>
    <w:rsid w:val="00BC3C00"/>
    <w:rsid w:val="00BC3F16"/>
    <w:rsid w:val="00BC57A6"/>
    <w:rsid w:val="00BC61DC"/>
    <w:rsid w:val="00BC6B00"/>
    <w:rsid w:val="00BC6FC5"/>
    <w:rsid w:val="00BC7550"/>
    <w:rsid w:val="00BC7A96"/>
    <w:rsid w:val="00BD0918"/>
    <w:rsid w:val="00BD09EB"/>
    <w:rsid w:val="00BD0B8D"/>
    <w:rsid w:val="00BD1823"/>
    <w:rsid w:val="00BD2060"/>
    <w:rsid w:val="00BD244E"/>
    <w:rsid w:val="00BD2C43"/>
    <w:rsid w:val="00BD3298"/>
    <w:rsid w:val="00BD358B"/>
    <w:rsid w:val="00BD393F"/>
    <w:rsid w:val="00BD3A9F"/>
    <w:rsid w:val="00BD4429"/>
    <w:rsid w:val="00BD4846"/>
    <w:rsid w:val="00BD4D2E"/>
    <w:rsid w:val="00BD56F6"/>
    <w:rsid w:val="00BD5FE0"/>
    <w:rsid w:val="00BD6822"/>
    <w:rsid w:val="00BD7476"/>
    <w:rsid w:val="00BD75F8"/>
    <w:rsid w:val="00BD7827"/>
    <w:rsid w:val="00BD7B60"/>
    <w:rsid w:val="00BD7E43"/>
    <w:rsid w:val="00BD7E7C"/>
    <w:rsid w:val="00BE00D4"/>
    <w:rsid w:val="00BE06F3"/>
    <w:rsid w:val="00BE126A"/>
    <w:rsid w:val="00BE1299"/>
    <w:rsid w:val="00BE1699"/>
    <w:rsid w:val="00BE17C1"/>
    <w:rsid w:val="00BE19B9"/>
    <w:rsid w:val="00BE1FDE"/>
    <w:rsid w:val="00BE2CC7"/>
    <w:rsid w:val="00BE3EA0"/>
    <w:rsid w:val="00BE3F8D"/>
    <w:rsid w:val="00BE408A"/>
    <w:rsid w:val="00BE44C0"/>
    <w:rsid w:val="00BE46FD"/>
    <w:rsid w:val="00BE51D8"/>
    <w:rsid w:val="00BE5FFA"/>
    <w:rsid w:val="00BE639C"/>
    <w:rsid w:val="00BE78BD"/>
    <w:rsid w:val="00BE7D8F"/>
    <w:rsid w:val="00BF026B"/>
    <w:rsid w:val="00BF02BD"/>
    <w:rsid w:val="00BF049B"/>
    <w:rsid w:val="00BF05B8"/>
    <w:rsid w:val="00BF08FA"/>
    <w:rsid w:val="00BF18CD"/>
    <w:rsid w:val="00BF253F"/>
    <w:rsid w:val="00BF362D"/>
    <w:rsid w:val="00BF3A88"/>
    <w:rsid w:val="00BF3CAE"/>
    <w:rsid w:val="00BF3CB0"/>
    <w:rsid w:val="00BF3E5F"/>
    <w:rsid w:val="00BF42BA"/>
    <w:rsid w:val="00BF4495"/>
    <w:rsid w:val="00BF45C3"/>
    <w:rsid w:val="00BF4898"/>
    <w:rsid w:val="00BF51A0"/>
    <w:rsid w:val="00BF5B3F"/>
    <w:rsid w:val="00BF5C04"/>
    <w:rsid w:val="00BF62C7"/>
    <w:rsid w:val="00BF677B"/>
    <w:rsid w:val="00BF6B6C"/>
    <w:rsid w:val="00BF73DC"/>
    <w:rsid w:val="00BF7941"/>
    <w:rsid w:val="00BF79C9"/>
    <w:rsid w:val="00C001B0"/>
    <w:rsid w:val="00C004A8"/>
    <w:rsid w:val="00C00558"/>
    <w:rsid w:val="00C00608"/>
    <w:rsid w:val="00C009FC"/>
    <w:rsid w:val="00C011B1"/>
    <w:rsid w:val="00C015CB"/>
    <w:rsid w:val="00C024EB"/>
    <w:rsid w:val="00C026C5"/>
    <w:rsid w:val="00C02CFB"/>
    <w:rsid w:val="00C02DAD"/>
    <w:rsid w:val="00C02DF4"/>
    <w:rsid w:val="00C034AC"/>
    <w:rsid w:val="00C03D5F"/>
    <w:rsid w:val="00C042FA"/>
    <w:rsid w:val="00C04520"/>
    <w:rsid w:val="00C0458D"/>
    <w:rsid w:val="00C04B55"/>
    <w:rsid w:val="00C04CD9"/>
    <w:rsid w:val="00C055BF"/>
    <w:rsid w:val="00C05831"/>
    <w:rsid w:val="00C061DF"/>
    <w:rsid w:val="00C06B79"/>
    <w:rsid w:val="00C06D31"/>
    <w:rsid w:val="00C071A1"/>
    <w:rsid w:val="00C0720A"/>
    <w:rsid w:val="00C07A50"/>
    <w:rsid w:val="00C10F44"/>
    <w:rsid w:val="00C1249B"/>
    <w:rsid w:val="00C12ED6"/>
    <w:rsid w:val="00C12FDA"/>
    <w:rsid w:val="00C131FF"/>
    <w:rsid w:val="00C13943"/>
    <w:rsid w:val="00C14239"/>
    <w:rsid w:val="00C14A81"/>
    <w:rsid w:val="00C14C9E"/>
    <w:rsid w:val="00C14E22"/>
    <w:rsid w:val="00C154F8"/>
    <w:rsid w:val="00C15A07"/>
    <w:rsid w:val="00C15C08"/>
    <w:rsid w:val="00C16728"/>
    <w:rsid w:val="00C1678C"/>
    <w:rsid w:val="00C16B9E"/>
    <w:rsid w:val="00C179E8"/>
    <w:rsid w:val="00C2018B"/>
    <w:rsid w:val="00C218FD"/>
    <w:rsid w:val="00C21B5A"/>
    <w:rsid w:val="00C21B98"/>
    <w:rsid w:val="00C224B1"/>
    <w:rsid w:val="00C229C6"/>
    <w:rsid w:val="00C233F3"/>
    <w:rsid w:val="00C237B1"/>
    <w:rsid w:val="00C241D0"/>
    <w:rsid w:val="00C245CE"/>
    <w:rsid w:val="00C2481E"/>
    <w:rsid w:val="00C24BB6"/>
    <w:rsid w:val="00C2518A"/>
    <w:rsid w:val="00C254A5"/>
    <w:rsid w:val="00C25783"/>
    <w:rsid w:val="00C259D7"/>
    <w:rsid w:val="00C25ABB"/>
    <w:rsid w:val="00C263C3"/>
    <w:rsid w:val="00C26F93"/>
    <w:rsid w:val="00C271C8"/>
    <w:rsid w:val="00C30311"/>
    <w:rsid w:val="00C31171"/>
    <w:rsid w:val="00C32852"/>
    <w:rsid w:val="00C32C02"/>
    <w:rsid w:val="00C32C5E"/>
    <w:rsid w:val="00C32D34"/>
    <w:rsid w:val="00C339D6"/>
    <w:rsid w:val="00C33C47"/>
    <w:rsid w:val="00C33D0D"/>
    <w:rsid w:val="00C33EFB"/>
    <w:rsid w:val="00C3436D"/>
    <w:rsid w:val="00C349EA"/>
    <w:rsid w:val="00C34B18"/>
    <w:rsid w:val="00C35691"/>
    <w:rsid w:val="00C35AB1"/>
    <w:rsid w:val="00C36054"/>
    <w:rsid w:val="00C365DD"/>
    <w:rsid w:val="00C36AAE"/>
    <w:rsid w:val="00C36D20"/>
    <w:rsid w:val="00C37033"/>
    <w:rsid w:val="00C3711B"/>
    <w:rsid w:val="00C373A3"/>
    <w:rsid w:val="00C375F7"/>
    <w:rsid w:val="00C37BC8"/>
    <w:rsid w:val="00C37F9F"/>
    <w:rsid w:val="00C409CE"/>
    <w:rsid w:val="00C41EAF"/>
    <w:rsid w:val="00C41FD6"/>
    <w:rsid w:val="00C4226F"/>
    <w:rsid w:val="00C43FF6"/>
    <w:rsid w:val="00C44B7F"/>
    <w:rsid w:val="00C458AF"/>
    <w:rsid w:val="00C45A36"/>
    <w:rsid w:val="00C462F9"/>
    <w:rsid w:val="00C46522"/>
    <w:rsid w:val="00C46C97"/>
    <w:rsid w:val="00C46CB8"/>
    <w:rsid w:val="00C471CA"/>
    <w:rsid w:val="00C47B60"/>
    <w:rsid w:val="00C50977"/>
    <w:rsid w:val="00C50E3E"/>
    <w:rsid w:val="00C5133A"/>
    <w:rsid w:val="00C51789"/>
    <w:rsid w:val="00C51907"/>
    <w:rsid w:val="00C51A42"/>
    <w:rsid w:val="00C51CA5"/>
    <w:rsid w:val="00C51FA4"/>
    <w:rsid w:val="00C52099"/>
    <w:rsid w:val="00C525AB"/>
    <w:rsid w:val="00C526DE"/>
    <w:rsid w:val="00C527F4"/>
    <w:rsid w:val="00C52B82"/>
    <w:rsid w:val="00C52FED"/>
    <w:rsid w:val="00C53313"/>
    <w:rsid w:val="00C534FE"/>
    <w:rsid w:val="00C53E30"/>
    <w:rsid w:val="00C5400F"/>
    <w:rsid w:val="00C5417E"/>
    <w:rsid w:val="00C546D1"/>
    <w:rsid w:val="00C5590D"/>
    <w:rsid w:val="00C55E06"/>
    <w:rsid w:val="00C56C7E"/>
    <w:rsid w:val="00C56DA2"/>
    <w:rsid w:val="00C56FD7"/>
    <w:rsid w:val="00C577EE"/>
    <w:rsid w:val="00C6049E"/>
    <w:rsid w:val="00C618FC"/>
    <w:rsid w:val="00C624AE"/>
    <w:rsid w:val="00C62B49"/>
    <w:rsid w:val="00C62F28"/>
    <w:rsid w:val="00C631C3"/>
    <w:rsid w:val="00C63411"/>
    <w:rsid w:val="00C638DD"/>
    <w:rsid w:val="00C64119"/>
    <w:rsid w:val="00C6418A"/>
    <w:rsid w:val="00C64537"/>
    <w:rsid w:val="00C6458B"/>
    <w:rsid w:val="00C64826"/>
    <w:rsid w:val="00C649BE"/>
    <w:rsid w:val="00C65371"/>
    <w:rsid w:val="00C65447"/>
    <w:rsid w:val="00C658B4"/>
    <w:rsid w:val="00C65E54"/>
    <w:rsid w:val="00C66073"/>
    <w:rsid w:val="00C668E4"/>
    <w:rsid w:val="00C675A6"/>
    <w:rsid w:val="00C675EE"/>
    <w:rsid w:val="00C67780"/>
    <w:rsid w:val="00C67888"/>
    <w:rsid w:val="00C67D49"/>
    <w:rsid w:val="00C67D76"/>
    <w:rsid w:val="00C70970"/>
    <w:rsid w:val="00C71561"/>
    <w:rsid w:val="00C71801"/>
    <w:rsid w:val="00C71ABB"/>
    <w:rsid w:val="00C71C43"/>
    <w:rsid w:val="00C71F32"/>
    <w:rsid w:val="00C72894"/>
    <w:rsid w:val="00C72F6B"/>
    <w:rsid w:val="00C72FF7"/>
    <w:rsid w:val="00C7401F"/>
    <w:rsid w:val="00C7405E"/>
    <w:rsid w:val="00C74330"/>
    <w:rsid w:val="00C74558"/>
    <w:rsid w:val="00C745A6"/>
    <w:rsid w:val="00C745CF"/>
    <w:rsid w:val="00C75250"/>
    <w:rsid w:val="00C75C6B"/>
    <w:rsid w:val="00C7631E"/>
    <w:rsid w:val="00C7647B"/>
    <w:rsid w:val="00C76483"/>
    <w:rsid w:val="00C76552"/>
    <w:rsid w:val="00C7689D"/>
    <w:rsid w:val="00C77459"/>
    <w:rsid w:val="00C77AA2"/>
    <w:rsid w:val="00C8061D"/>
    <w:rsid w:val="00C80FDA"/>
    <w:rsid w:val="00C812BD"/>
    <w:rsid w:val="00C81386"/>
    <w:rsid w:val="00C815BF"/>
    <w:rsid w:val="00C81A96"/>
    <w:rsid w:val="00C81D67"/>
    <w:rsid w:val="00C83AD8"/>
    <w:rsid w:val="00C83E07"/>
    <w:rsid w:val="00C83F3B"/>
    <w:rsid w:val="00C8419A"/>
    <w:rsid w:val="00C843CB"/>
    <w:rsid w:val="00C84E7D"/>
    <w:rsid w:val="00C85623"/>
    <w:rsid w:val="00C8580B"/>
    <w:rsid w:val="00C878D3"/>
    <w:rsid w:val="00C87B0C"/>
    <w:rsid w:val="00C9062C"/>
    <w:rsid w:val="00C90B25"/>
    <w:rsid w:val="00C90DE7"/>
    <w:rsid w:val="00C90E48"/>
    <w:rsid w:val="00C91273"/>
    <w:rsid w:val="00C91344"/>
    <w:rsid w:val="00C913E7"/>
    <w:rsid w:val="00C91BAE"/>
    <w:rsid w:val="00C92C5C"/>
    <w:rsid w:val="00C935E6"/>
    <w:rsid w:val="00C93A10"/>
    <w:rsid w:val="00C94318"/>
    <w:rsid w:val="00C94B34"/>
    <w:rsid w:val="00C94DB2"/>
    <w:rsid w:val="00C94DC9"/>
    <w:rsid w:val="00C95BBB"/>
    <w:rsid w:val="00C96143"/>
    <w:rsid w:val="00C96296"/>
    <w:rsid w:val="00C96A2C"/>
    <w:rsid w:val="00C9707E"/>
    <w:rsid w:val="00C971F5"/>
    <w:rsid w:val="00C979E0"/>
    <w:rsid w:val="00C97FD6"/>
    <w:rsid w:val="00CA08FE"/>
    <w:rsid w:val="00CA1CC1"/>
    <w:rsid w:val="00CA242F"/>
    <w:rsid w:val="00CA2D07"/>
    <w:rsid w:val="00CA2DA2"/>
    <w:rsid w:val="00CA2ED8"/>
    <w:rsid w:val="00CA3218"/>
    <w:rsid w:val="00CA3F80"/>
    <w:rsid w:val="00CA47BE"/>
    <w:rsid w:val="00CA53CD"/>
    <w:rsid w:val="00CA5E3E"/>
    <w:rsid w:val="00CA61FF"/>
    <w:rsid w:val="00CA6369"/>
    <w:rsid w:val="00CA6F98"/>
    <w:rsid w:val="00CA7A17"/>
    <w:rsid w:val="00CB06C3"/>
    <w:rsid w:val="00CB0938"/>
    <w:rsid w:val="00CB12A3"/>
    <w:rsid w:val="00CB12FD"/>
    <w:rsid w:val="00CB1693"/>
    <w:rsid w:val="00CB16D3"/>
    <w:rsid w:val="00CB17FB"/>
    <w:rsid w:val="00CB291D"/>
    <w:rsid w:val="00CB2AE5"/>
    <w:rsid w:val="00CB3736"/>
    <w:rsid w:val="00CB3908"/>
    <w:rsid w:val="00CB3DBD"/>
    <w:rsid w:val="00CB503B"/>
    <w:rsid w:val="00CB514A"/>
    <w:rsid w:val="00CB51F6"/>
    <w:rsid w:val="00CB69EB"/>
    <w:rsid w:val="00CB7D95"/>
    <w:rsid w:val="00CB7E51"/>
    <w:rsid w:val="00CC0674"/>
    <w:rsid w:val="00CC0EC3"/>
    <w:rsid w:val="00CC1317"/>
    <w:rsid w:val="00CC2B61"/>
    <w:rsid w:val="00CC2C11"/>
    <w:rsid w:val="00CC3257"/>
    <w:rsid w:val="00CC3B54"/>
    <w:rsid w:val="00CC42C8"/>
    <w:rsid w:val="00CC4659"/>
    <w:rsid w:val="00CC46A7"/>
    <w:rsid w:val="00CC46EF"/>
    <w:rsid w:val="00CC4AB7"/>
    <w:rsid w:val="00CC58C3"/>
    <w:rsid w:val="00CC640A"/>
    <w:rsid w:val="00CC6CA4"/>
    <w:rsid w:val="00CC6D98"/>
    <w:rsid w:val="00CC7071"/>
    <w:rsid w:val="00CC7B92"/>
    <w:rsid w:val="00CC7FD5"/>
    <w:rsid w:val="00CD058B"/>
    <w:rsid w:val="00CD0D2D"/>
    <w:rsid w:val="00CD1965"/>
    <w:rsid w:val="00CD1B0C"/>
    <w:rsid w:val="00CD1EF8"/>
    <w:rsid w:val="00CD2BE8"/>
    <w:rsid w:val="00CD2F96"/>
    <w:rsid w:val="00CD3EA9"/>
    <w:rsid w:val="00CD43D6"/>
    <w:rsid w:val="00CD45F3"/>
    <w:rsid w:val="00CD471F"/>
    <w:rsid w:val="00CD4BD4"/>
    <w:rsid w:val="00CD4EFE"/>
    <w:rsid w:val="00CD523B"/>
    <w:rsid w:val="00CD57DD"/>
    <w:rsid w:val="00CD59C5"/>
    <w:rsid w:val="00CD6006"/>
    <w:rsid w:val="00CD6C4F"/>
    <w:rsid w:val="00CD7462"/>
    <w:rsid w:val="00CD7894"/>
    <w:rsid w:val="00CD7D89"/>
    <w:rsid w:val="00CD7F11"/>
    <w:rsid w:val="00CE019B"/>
    <w:rsid w:val="00CE026C"/>
    <w:rsid w:val="00CE1593"/>
    <w:rsid w:val="00CE173F"/>
    <w:rsid w:val="00CE19B2"/>
    <w:rsid w:val="00CE228C"/>
    <w:rsid w:val="00CE24EA"/>
    <w:rsid w:val="00CE2551"/>
    <w:rsid w:val="00CE3597"/>
    <w:rsid w:val="00CE4FA3"/>
    <w:rsid w:val="00CE541E"/>
    <w:rsid w:val="00CE545D"/>
    <w:rsid w:val="00CE58CC"/>
    <w:rsid w:val="00CE6043"/>
    <w:rsid w:val="00CE6577"/>
    <w:rsid w:val="00CE65F7"/>
    <w:rsid w:val="00CE66AE"/>
    <w:rsid w:val="00CE66BA"/>
    <w:rsid w:val="00CE7B19"/>
    <w:rsid w:val="00CF049D"/>
    <w:rsid w:val="00CF05D5"/>
    <w:rsid w:val="00CF0932"/>
    <w:rsid w:val="00CF0C57"/>
    <w:rsid w:val="00CF1785"/>
    <w:rsid w:val="00CF2D15"/>
    <w:rsid w:val="00CF2F0B"/>
    <w:rsid w:val="00CF33F3"/>
    <w:rsid w:val="00CF38AA"/>
    <w:rsid w:val="00CF38F4"/>
    <w:rsid w:val="00CF3C9E"/>
    <w:rsid w:val="00CF5D65"/>
    <w:rsid w:val="00CF6F8E"/>
    <w:rsid w:val="00CF7C68"/>
    <w:rsid w:val="00D002E0"/>
    <w:rsid w:val="00D010E8"/>
    <w:rsid w:val="00D0115F"/>
    <w:rsid w:val="00D01344"/>
    <w:rsid w:val="00D017FE"/>
    <w:rsid w:val="00D01CE1"/>
    <w:rsid w:val="00D02A48"/>
    <w:rsid w:val="00D02FB4"/>
    <w:rsid w:val="00D03662"/>
    <w:rsid w:val="00D043BC"/>
    <w:rsid w:val="00D04654"/>
    <w:rsid w:val="00D047D3"/>
    <w:rsid w:val="00D04DBB"/>
    <w:rsid w:val="00D06020"/>
    <w:rsid w:val="00D060EC"/>
    <w:rsid w:val="00D064F8"/>
    <w:rsid w:val="00D06C1B"/>
    <w:rsid w:val="00D07602"/>
    <w:rsid w:val="00D07851"/>
    <w:rsid w:val="00D104CE"/>
    <w:rsid w:val="00D107C0"/>
    <w:rsid w:val="00D1114F"/>
    <w:rsid w:val="00D1126E"/>
    <w:rsid w:val="00D112A9"/>
    <w:rsid w:val="00D114F5"/>
    <w:rsid w:val="00D11A77"/>
    <w:rsid w:val="00D11C01"/>
    <w:rsid w:val="00D1211F"/>
    <w:rsid w:val="00D12320"/>
    <w:rsid w:val="00D131F1"/>
    <w:rsid w:val="00D13397"/>
    <w:rsid w:val="00D13887"/>
    <w:rsid w:val="00D14258"/>
    <w:rsid w:val="00D1530D"/>
    <w:rsid w:val="00D1534A"/>
    <w:rsid w:val="00D15862"/>
    <w:rsid w:val="00D15C24"/>
    <w:rsid w:val="00D15E5E"/>
    <w:rsid w:val="00D15F66"/>
    <w:rsid w:val="00D16430"/>
    <w:rsid w:val="00D167AC"/>
    <w:rsid w:val="00D16B30"/>
    <w:rsid w:val="00D16C83"/>
    <w:rsid w:val="00D17597"/>
    <w:rsid w:val="00D17759"/>
    <w:rsid w:val="00D1779A"/>
    <w:rsid w:val="00D17B77"/>
    <w:rsid w:val="00D20076"/>
    <w:rsid w:val="00D20A8D"/>
    <w:rsid w:val="00D20B0F"/>
    <w:rsid w:val="00D20CD1"/>
    <w:rsid w:val="00D20EA6"/>
    <w:rsid w:val="00D2131F"/>
    <w:rsid w:val="00D218DC"/>
    <w:rsid w:val="00D2194C"/>
    <w:rsid w:val="00D22186"/>
    <w:rsid w:val="00D227D1"/>
    <w:rsid w:val="00D234C7"/>
    <w:rsid w:val="00D24177"/>
    <w:rsid w:val="00D245BF"/>
    <w:rsid w:val="00D24644"/>
    <w:rsid w:val="00D24680"/>
    <w:rsid w:val="00D24FA7"/>
    <w:rsid w:val="00D250C7"/>
    <w:rsid w:val="00D26580"/>
    <w:rsid w:val="00D27EF1"/>
    <w:rsid w:val="00D3021F"/>
    <w:rsid w:val="00D308C8"/>
    <w:rsid w:val="00D30C3A"/>
    <w:rsid w:val="00D30EDF"/>
    <w:rsid w:val="00D31BE5"/>
    <w:rsid w:val="00D31CB2"/>
    <w:rsid w:val="00D31D6D"/>
    <w:rsid w:val="00D334CA"/>
    <w:rsid w:val="00D33653"/>
    <w:rsid w:val="00D336D1"/>
    <w:rsid w:val="00D34780"/>
    <w:rsid w:val="00D37E18"/>
    <w:rsid w:val="00D4017A"/>
    <w:rsid w:val="00D40915"/>
    <w:rsid w:val="00D40DED"/>
    <w:rsid w:val="00D40E13"/>
    <w:rsid w:val="00D413A7"/>
    <w:rsid w:val="00D41585"/>
    <w:rsid w:val="00D422E9"/>
    <w:rsid w:val="00D4258F"/>
    <w:rsid w:val="00D42677"/>
    <w:rsid w:val="00D43907"/>
    <w:rsid w:val="00D43C2E"/>
    <w:rsid w:val="00D440D6"/>
    <w:rsid w:val="00D45755"/>
    <w:rsid w:val="00D45A54"/>
    <w:rsid w:val="00D45B38"/>
    <w:rsid w:val="00D45F0B"/>
    <w:rsid w:val="00D46EBB"/>
    <w:rsid w:val="00D47226"/>
    <w:rsid w:val="00D50EEB"/>
    <w:rsid w:val="00D51697"/>
    <w:rsid w:val="00D51704"/>
    <w:rsid w:val="00D52162"/>
    <w:rsid w:val="00D523D5"/>
    <w:rsid w:val="00D53092"/>
    <w:rsid w:val="00D5323B"/>
    <w:rsid w:val="00D534F2"/>
    <w:rsid w:val="00D53F9B"/>
    <w:rsid w:val="00D541C0"/>
    <w:rsid w:val="00D542B8"/>
    <w:rsid w:val="00D55716"/>
    <w:rsid w:val="00D55BB8"/>
    <w:rsid w:val="00D56521"/>
    <w:rsid w:val="00D569EA"/>
    <w:rsid w:val="00D57DA9"/>
    <w:rsid w:val="00D57DD9"/>
    <w:rsid w:val="00D60738"/>
    <w:rsid w:val="00D60EAC"/>
    <w:rsid w:val="00D61106"/>
    <w:rsid w:val="00D611EE"/>
    <w:rsid w:val="00D6163F"/>
    <w:rsid w:val="00D6216E"/>
    <w:rsid w:val="00D62D52"/>
    <w:rsid w:val="00D62E70"/>
    <w:rsid w:val="00D62FDA"/>
    <w:rsid w:val="00D632E1"/>
    <w:rsid w:val="00D638DA"/>
    <w:rsid w:val="00D63B35"/>
    <w:rsid w:val="00D648F8"/>
    <w:rsid w:val="00D65298"/>
    <w:rsid w:val="00D65631"/>
    <w:rsid w:val="00D65CA8"/>
    <w:rsid w:val="00D65D0A"/>
    <w:rsid w:val="00D65F20"/>
    <w:rsid w:val="00D66A4C"/>
    <w:rsid w:val="00D66B40"/>
    <w:rsid w:val="00D66C58"/>
    <w:rsid w:val="00D67161"/>
    <w:rsid w:val="00D67359"/>
    <w:rsid w:val="00D67B1A"/>
    <w:rsid w:val="00D67D35"/>
    <w:rsid w:val="00D70BC1"/>
    <w:rsid w:val="00D710C0"/>
    <w:rsid w:val="00D7150D"/>
    <w:rsid w:val="00D71539"/>
    <w:rsid w:val="00D71831"/>
    <w:rsid w:val="00D72014"/>
    <w:rsid w:val="00D72FC1"/>
    <w:rsid w:val="00D73133"/>
    <w:rsid w:val="00D73359"/>
    <w:rsid w:val="00D73A16"/>
    <w:rsid w:val="00D73D44"/>
    <w:rsid w:val="00D73E31"/>
    <w:rsid w:val="00D74020"/>
    <w:rsid w:val="00D7413F"/>
    <w:rsid w:val="00D749B0"/>
    <w:rsid w:val="00D7539D"/>
    <w:rsid w:val="00D75DF6"/>
    <w:rsid w:val="00D760C2"/>
    <w:rsid w:val="00D7638F"/>
    <w:rsid w:val="00D76615"/>
    <w:rsid w:val="00D76BB0"/>
    <w:rsid w:val="00D771A1"/>
    <w:rsid w:val="00D775C7"/>
    <w:rsid w:val="00D77B68"/>
    <w:rsid w:val="00D8017C"/>
    <w:rsid w:val="00D80ADF"/>
    <w:rsid w:val="00D80B31"/>
    <w:rsid w:val="00D80D9A"/>
    <w:rsid w:val="00D80E02"/>
    <w:rsid w:val="00D81941"/>
    <w:rsid w:val="00D819D5"/>
    <w:rsid w:val="00D8277B"/>
    <w:rsid w:val="00D82858"/>
    <w:rsid w:val="00D82A43"/>
    <w:rsid w:val="00D82CFE"/>
    <w:rsid w:val="00D830F4"/>
    <w:rsid w:val="00D83408"/>
    <w:rsid w:val="00D84ADF"/>
    <w:rsid w:val="00D853C8"/>
    <w:rsid w:val="00D85AAD"/>
    <w:rsid w:val="00D85B45"/>
    <w:rsid w:val="00D85B6D"/>
    <w:rsid w:val="00D86F8F"/>
    <w:rsid w:val="00D8734D"/>
    <w:rsid w:val="00D903DC"/>
    <w:rsid w:val="00D9049E"/>
    <w:rsid w:val="00D9082A"/>
    <w:rsid w:val="00D90A9A"/>
    <w:rsid w:val="00D9167A"/>
    <w:rsid w:val="00D91C29"/>
    <w:rsid w:val="00D91CD8"/>
    <w:rsid w:val="00D91FBF"/>
    <w:rsid w:val="00D92454"/>
    <w:rsid w:val="00D92710"/>
    <w:rsid w:val="00D92F23"/>
    <w:rsid w:val="00D93763"/>
    <w:rsid w:val="00D93B75"/>
    <w:rsid w:val="00D94373"/>
    <w:rsid w:val="00D944AE"/>
    <w:rsid w:val="00D94BBF"/>
    <w:rsid w:val="00D95C6E"/>
    <w:rsid w:val="00D9602F"/>
    <w:rsid w:val="00D97618"/>
    <w:rsid w:val="00DA06DB"/>
    <w:rsid w:val="00DA0766"/>
    <w:rsid w:val="00DA0B33"/>
    <w:rsid w:val="00DA1F1E"/>
    <w:rsid w:val="00DA1F68"/>
    <w:rsid w:val="00DA2795"/>
    <w:rsid w:val="00DA2DE0"/>
    <w:rsid w:val="00DA2F57"/>
    <w:rsid w:val="00DA32DC"/>
    <w:rsid w:val="00DA37F0"/>
    <w:rsid w:val="00DA3C76"/>
    <w:rsid w:val="00DA3CB9"/>
    <w:rsid w:val="00DA40A3"/>
    <w:rsid w:val="00DA43D8"/>
    <w:rsid w:val="00DA466A"/>
    <w:rsid w:val="00DA4BEB"/>
    <w:rsid w:val="00DA4DCB"/>
    <w:rsid w:val="00DA7095"/>
    <w:rsid w:val="00DA75A8"/>
    <w:rsid w:val="00DA767B"/>
    <w:rsid w:val="00DA7C5A"/>
    <w:rsid w:val="00DA7E8D"/>
    <w:rsid w:val="00DB0B14"/>
    <w:rsid w:val="00DB12CC"/>
    <w:rsid w:val="00DB1F71"/>
    <w:rsid w:val="00DB26AC"/>
    <w:rsid w:val="00DB291E"/>
    <w:rsid w:val="00DB29B7"/>
    <w:rsid w:val="00DB2E49"/>
    <w:rsid w:val="00DB3626"/>
    <w:rsid w:val="00DB3E14"/>
    <w:rsid w:val="00DB3F51"/>
    <w:rsid w:val="00DB5518"/>
    <w:rsid w:val="00DB551D"/>
    <w:rsid w:val="00DB60E6"/>
    <w:rsid w:val="00DB6C90"/>
    <w:rsid w:val="00DB744E"/>
    <w:rsid w:val="00DC0042"/>
    <w:rsid w:val="00DC05D0"/>
    <w:rsid w:val="00DC07AE"/>
    <w:rsid w:val="00DC095F"/>
    <w:rsid w:val="00DC0BE6"/>
    <w:rsid w:val="00DC0F67"/>
    <w:rsid w:val="00DC0FBD"/>
    <w:rsid w:val="00DC1C0C"/>
    <w:rsid w:val="00DC2A1C"/>
    <w:rsid w:val="00DC2B5B"/>
    <w:rsid w:val="00DC2C60"/>
    <w:rsid w:val="00DC2C8D"/>
    <w:rsid w:val="00DC2FA3"/>
    <w:rsid w:val="00DC3568"/>
    <w:rsid w:val="00DC3659"/>
    <w:rsid w:val="00DC3CC8"/>
    <w:rsid w:val="00DC4534"/>
    <w:rsid w:val="00DC5F38"/>
    <w:rsid w:val="00DC6184"/>
    <w:rsid w:val="00DC6373"/>
    <w:rsid w:val="00DC66BE"/>
    <w:rsid w:val="00DC66FF"/>
    <w:rsid w:val="00DC69BF"/>
    <w:rsid w:val="00DC6AA1"/>
    <w:rsid w:val="00DC6AB5"/>
    <w:rsid w:val="00DC72D0"/>
    <w:rsid w:val="00DC7886"/>
    <w:rsid w:val="00DC7AE4"/>
    <w:rsid w:val="00DD09F8"/>
    <w:rsid w:val="00DD0D65"/>
    <w:rsid w:val="00DD146B"/>
    <w:rsid w:val="00DD1C1E"/>
    <w:rsid w:val="00DD1D8A"/>
    <w:rsid w:val="00DD1F6E"/>
    <w:rsid w:val="00DD28C4"/>
    <w:rsid w:val="00DD2CAE"/>
    <w:rsid w:val="00DD2CCA"/>
    <w:rsid w:val="00DD2DDC"/>
    <w:rsid w:val="00DD3036"/>
    <w:rsid w:val="00DD32D7"/>
    <w:rsid w:val="00DD336A"/>
    <w:rsid w:val="00DD3B43"/>
    <w:rsid w:val="00DD3D0A"/>
    <w:rsid w:val="00DD4016"/>
    <w:rsid w:val="00DD44EE"/>
    <w:rsid w:val="00DD46BB"/>
    <w:rsid w:val="00DD47B3"/>
    <w:rsid w:val="00DD4BAA"/>
    <w:rsid w:val="00DD550D"/>
    <w:rsid w:val="00DD5B31"/>
    <w:rsid w:val="00DD5DE0"/>
    <w:rsid w:val="00DD6047"/>
    <w:rsid w:val="00DD634B"/>
    <w:rsid w:val="00DE00B5"/>
    <w:rsid w:val="00DE01A5"/>
    <w:rsid w:val="00DE028B"/>
    <w:rsid w:val="00DE0575"/>
    <w:rsid w:val="00DE099F"/>
    <w:rsid w:val="00DE38B5"/>
    <w:rsid w:val="00DE4E29"/>
    <w:rsid w:val="00DE60A6"/>
    <w:rsid w:val="00DE7404"/>
    <w:rsid w:val="00DE7590"/>
    <w:rsid w:val="00DE79CF"/>
    <w:rsid w:val="00DE7CB4"/>
    <w:rsid w:val="00DF0067"/>
    <w:rsid w:val="00DF0478"/>
    <w:rsid w:val="00DF0C70"/>
    <w:rsid w:val="00DF2206"/>
    <w:rsid w:val="00DF26E1"/>
    <w:rsid w:val="00DF2B5D"/>
    <w:rsid w:val="00DF30CE"/>
    <w:rsid w:val="00DF3109"/>
    <w:rsid w:val="00DF33DB"/>
    <w:rsid w:val="00DF43C9"/>
    <w:rsid w:val="00DF4902"/>
    <w:rsid w:val="00DF4B57"/>
    <w:rsid w:val="00DF61B3"/>
    <w:rsid w:val="00DF6B8D"/>
    <w:rsid w:val="00DF707B"/>
    <w:rsid w:val="00DF7457"/>
    <w:rsid w:val="00DF7514"/>
    <w:rsid w:val="00DF7954"/>
    <w:rsid w:val="00DF79FD"/>
    <w:rsid w:val="00DF7F6C"/>
    <w:rsid w:val="00DF7F85"/>
    <w:rsid w:val="00E00245"/>
    <w:rsid w:val="00E00682"/>
    <w:rsid w:val="00E007A2"/>
    <w:rsid w:val="00E00B5D"/>
    <w:rsid w:val="00E00EA9"/>
    <w:rsid w:val="00E0177D"/>
    <w:rsid w:val="00E01924"/>
    <w:rsid w:val="00E0235C"/>
    <w:rsid w:val="00E03050"/>
    <w:rsid w:val="00E030DA"/>
    <w:rsid w:val="00E037B5"/>
    <w:rsid w:val="00E042CF"/>
    <w:rsid w:val="00E04A91"/>
    <w:rsid w:val="00E04D9D"/>
    <w:rsid w:val="00E05489"/>
    <w:rsid w:val="00E058AE"/>
    <w:rsid w:val="00E0620C"/>
    <w:rsid w:val="00E06351"/>
    <w:rsid w:val="00E06627"/>
    <w:rsid w:val="00E06D1E"/>
    <w:rsid w:val="00E07A26"/>
    <w:rsid w:val="00E10518"/>
    <w:rsid w:val="00E11A91"/>
    <w:rsid w:val="00E11F3D"/>
    <w:rsid w:val="00E12724"/>
    <w:rsid w:val="00E129AA"/>
    <w:rsid w:val="00E12D0A"/>
    <w:rsid w:val="00E13394"/>
    <w:rsid w:val="00E13A32"/>
    <w:rsid w:val="00E13E1B"/>
    <w:rsid w:val="00E14634"/>
    <w:rsid w:val="00E1495F"/>
    <w:rsid w:val="00E14BEF"/>
    <w:rsid w:val="00E14CBA"/>
    <w:rsid w:val="00E15A0C"/>
    <w:rsid w:val="00E15C72"/>
    <w:rsid w:val="00E15D15"/>
    <w:rsid w:val="00E15F03"/>
    <w:rsid w:val="00E161F1"/>
    <w:rsid w:val="00E16E0C"/>
    <w:rsid w:val="00E171AD"/>
    <w:rsid w:val="00E172D7"/>
    <w:rsid w:val="00E17336"/>
    <w:rsid w:val="00E2025A"/>
    <w:rsid w:val="00E207CC"/>
    <w:rsid w:val="00E20DF6"/>
    <w:rsid w:val="00E224D8"/>
    <w:rsid w:val="00E22537"/>
    <w:rsid w:val="00E22C74"/>
    <w:rsid w:val="00E23879"/>
    <w:rsid w:val="00E2391F"/>
    <w:rsid w:val="00E23BBE"/>
    <w:rsid w:val="00E24473"/>
    <w:rsid w:val="00E24544"/>
    <w:rsid w:val="00E251D3"/>
    <w:rsid w:val="00E25523"/>
    <w:rsid w:val="00E2569F"/>
    <w:rsid w:val="00E259BF"/>
    <w:rsid w:val="00E25A07"/>
    <w:rsid w:val="00E26249"/>
    <w:rsid w:val="00E26602"/>
    <w:rsid w:val="00E26786"/>
    <w:rsid w:val="00E2693D"/>
    <w:rsid w:val="00E26B64"/>
    <w:rsid w:val="00E26D5E"/>
    <w:rsid w:val="00E27EB0"/>
    <w:rsid w:val="00E27F55"/>
    <w:rsid w:val="00E30086"/>
    <w:rsid w:val="00E30390"/>
    <w:rsid w:val="00E321B5"/>
    <w:rsid w:val="00E32389"/>
    <w:rsid w:val="00E324D5"/>
    <w:rsid w:val="00E32A99"/>
    <w:rsid w:val="00E32DF0"/>
    <w:rsid w:val="00E330CD"/>
    <w:rsid w:val="00E330F8"/>
    <w:rsid w:val="00E34200"/>
    <w:rsid w:val="00E342E7"/>
    <w:rsid w:val="00E34C25"/>
    <w:rsid w:val="00E35392"/>
    <w:rsid w:val="00E35732"/>
    <w:rsid w:val="00E35A7C"/>
    <w:rsid w:val="00E3674D"/>
    <w:rsid w:val="00E37308"/>
    <w:rsid w:val="00E41763"/>
    <w:rsid w:val="00E41999"/>
    <w:rsid w:val="00E41B17"/>
    <w:rsid w:val="00E422D4"/>
    <w:rsid w:val="00E42AA8"/>
    <w:rsid w:val="00E43177"/>
    <w:rsid w:val="00E43B39"/>
    <w:rsid w:val="00E43C52"/>
    <w:rsid w:val="00E442C6"/>
    <w:rsid w:val="00E44804"/>
    <w:rsid w:val="00E45066"/>
    <w:rsid w:val="00E468E1"/>
    <w:rsid w:val="00E479B0"/>
    <w:rsid w:val="00E50D04"/>
    <w:rsid w:val="00E50F3C"/>
    <w:rsid w:val="00E513CD"/>
    <w:rsid w:val="00E51584"/>
    <w:rsid w:val="00E519EA"/>
    <w:rsid w:val="00E51D28"/>
    <w:rsid w:val="00E52B0B"/>
    <w:rsid w:val="00E52CA5"/>
    <w:rsid w:val="00E52D85"/>
    <w:rsid w:val="00E531FD"/>
    <w:rsid w:val="00E53D04"/>
    <w:rsid w:val="00E541E9"/>
    <w:rsid w:val="00E546D3"/>
    <w:rsid w:val="00E54AC2"/>
    <w:rsid w:val="00E55B93"/>
    <w:rsid w:val="00E55BBE"/>
    <w:rsid w:val="00E55CA1"/>
    <w:rsid w:val="00E56500"/>
    <w:rsid w:val="00E56C44"/>
    <w:rsid w:val="00E56E56"/>
    <w:rsid w:val="00E57451"/>
    <w:rsid w:val="00E5778D"/>
    <w:rsid w:val="00E57BAB"/>
    <w:rsid w:val="00E60709"/>
    <w:rsid w:val="00E609CD"/>
    <w:rsid w:val="00E61688"/>
    <w:rsid w:val="00E6275F"/>
    <w:rsid w:val="00E62E96"/>
    <w:rsid w:val="00E632F9"/>
    <w:rsid w:val="00E63E59"/>
    <w:rsid w:val="00E65CFF"/>
    <w:rsid w:val="00E6784A"/>
    <w:rsid w:val="00E67EAA"/>
    <w:rsid w:val="00E70008"/>
    <w:rsid w:val="00E705F1"/>
    <w:rsid w:val="00E7127D"/>
    <w:rsid w:val="00E7145B"/>
    <w:rsid w:val="00E71526"/>
    <w:rsid w:val="00E71A34"/>
    <w:rsid w:val="00E727EF"/>
    <w:rsid w:val="00E7288B"/>
    <w:rsid w:val="00E72B3B"/>
    <w:rsid w:val="00E72CB8"/>
    <w:rsid w:val="00E73237"/>
    <w:rsid w:val="00E736EA"/>
    <w:rsid w:val="00E7378D"/>
    <w:rsid w:val="00E73AAE"/>
    <w:rsid w:val="00E73C11"/>
    <w:rsid w:val="00E743F8"/>
    <w:rsid w:val="00E74A86"/>
    <w:rsid w:val="00E750D3"/>
    <w:rsid w:val="00E75147"/>
    <w:rsid w:val="00E754CD"/>
    <w:rsid w:val="00E75A79"/>
    <w:rsid w:val="00E75EF9"/>
    <w:rsid w:val="00E75F4A"/>
    <w:rsid w:val="00E76282"/>
    <w:rsid w:val="00E76A56"/>
    <w:rsid w:val="00E76F28"/>
    <w:rsid w:val="00E774F7"/>
    <w:rsid w:val="00E774F9"/>
    <w:rsid w:val="00E77927"/>
    <w:rsid w:val="00E77B3C"/>
    <w:rsid w:val="00E802C7"/>
    <w:rsid w:val="00E80727"/>
    <w:rsid w:val="00E80BCD"/>
    <w:rsid w:val="00E8162D"/>
    <w:rsid w:val="00E81747"/>
    <w:rsid w:val="00E8223C"/>
    <w:rsid w:val="00E822FA"/>
    <w:rsid w:val="00E82316"/>
    <w:rsid w:val="00E82366"/>
    <w:rsid w:val="00E83F19"/>
    <w:rsid w:val="00E84DC5"/>
    <w:rsid w:val="00E85228"/>
    <w:rsid w:val="00E856E9"/>
    <w:rsid w:val="00E85B49"/>
    <w:rsid w:val="00E8667F"/>
    <w:rsid w:val="00E87006"/>
    <w:rsid w:val="00E90256"/>
    <w:rsid w:val="00E90C11"/>
    <w:rsid w:val="00E91453"/>
    <w:rsid w:val="00E91D5F"/>
    <w:rsid w:val="00E92D4D"/>
    <w:rsid w:val="00E93602"/>
    <w:rsid w:val="00E949B3"/>
    <w:rsid w:val="00E95371"/>
    <w:rsid w:val="00E95D91"/>
    <w:rsid w:val="00E96098"/>
    <w:rsid w:val="00E960C6"/>
    <w:rsid w:val="00E96CC7"/>
    <w:rsid w:val="00E96CF1"/>
    <w:rsid w:val="00E97177"/>
    <w:rsid w:val="00E972A0"/>
    <w:rsid w:val="00E972F7"/>
    <w:rsid w:val="00E974AC"/>
    <w:rsid w:val="00E974DC"/>
    <w:rsid w:val="00EA0119"/>
    <w:rsid w:val="00EA02B7"/>
    <w:rsid w:val="00EA143A"/>
    <w:rsid w:val="00EA16E9"/>
    <w:rsid w:val="00EA170D"/>
    <w:rsid w:val="00EA18D4"/>
    <w:rsid w:val="00EA1905"/>
    <w:rsid w:val="00EA19B8"/>
    <w:rsid w:val="00EA2927"/>
    <w:rsid w:val="00EA2A26"/>
    <w:rsid w:val="00EA3618"/>
    <w:rsid w:val="00EA39EF"/>
    <w:rsid w:val="00EA4ABC"/>
    <w:rsid w:val="00EA4B59"/>
    <w:rsid w:val="00EA4ECE"/>
    <w:rsid w:val="00EA547C"/>
    <w:rsid w:val="00EA59E9"/>
    <w:rsid w:val="00EA613C"/>
    <w:rsid w:val="00EA6B7F"/>
    <w:rsid w:val="00EA7169"/>
    <w:rsid w:val="00EA72CC"/>
    <w:rsid w:val="00EA7483"/>
    <w:rsid w:val="00EA7CD4"/>
    <w:rsid w:val="00EB021B"/>
    <w:rsid w:val="00EB04F3"/>
    <w:rsid w:val="00EB0663"/>
    <w:rsid w:val="00EB0BCF"/>
    <w:rsid w:val="00EB1194"/>
    <w:rsid w:val="00EB1353"/>
    <w:rsid w:val="00EB17D6"/>
    <w:rsid w:val="00EB29FF"/>
    <w:rsid w:val="00EB2B5A"/>
    <w:rsid w:val="00EB305A"/>
    <w:rsid w:val="00EB309A"/>
    <w:rsid w:val="00EB3849"/>
    <w:rsid w:val="00EB3BC3"/>
    <w:rsid w:val="00EB3CC6"/>
    <w:rsid w:val="00EB4306"/>
    <w:rsid w:val="00EB45A0"/>
    <w:rsid w:val="00EB477E"/>
    <w:rsid w:val="00EB4A84"/>
    <w:rsid w:val="00EB4CF6"/>
    <w:rsid w:val="00EB4EFE"/>
    <w:rsid w:val="00EB52D3"/>
    <w:rsid w:val="00EB54F8"/>
    <w:rsid w:val="00EB5E21"/>
    <w:rsid w:val="00EB6344"/>
    <w:rsid w:val="00EB6B8E"/>
    <w:rsid w:val="00EB6FBF"/>
    <w:rsid w:val="00EB70B3"/>
    <w:rsid w:val="00EB757B"/>
    <w:rsid w:val="00EB78A0"/>
    <w:rsid w:val="00EB7D88"/>
    <w:rsid w:val="00EC04BA"/>
    <w:rsid w:val="00EC1096"/>
    <w:rsid w:val="00EC10D1"/>
    <w:rsid w:val="00EC1110"/>
    <w:rsid w:val="00EC13A5"/>
    <w:rsid w:val="00EC155A"/>
    <w:rsid w:val="00EC18AC"/>
    <w:rsid w:val="00EC1AFF"/>
    <w:rsid w:val="00EC2179"/>
    <w:rsid w:val="00EC2E17"/>
    <w:rsid w:val="00EC3CF8"/>
    <w:rsid w:val="00EC3ED5"/>
    <w:rsid w:val="00EC4183"/>
    <w:rsid w:val="00EC49F6"/>
    <w:rsid w:val="00EC4C93"/>
    <w:rsid w:val="00EC4E4B"/>
    <w:rsid w:val="00EC5393"/>
    <w:rsid w:val="00EC583E"/>
    <w:rsid w:val="00EC5984"/>
    <w:rsid w:val="00EC6391"/>
    <w:rsid w:val="00EC79AA"/>
    <w:rsid w:val="00EC7A49"/>
    <w:rsid w:val="00ED0130"/>
    <w:rsid w:val="00ED09C5"/>
    <w:rsid w:val="00ED130C"/>
    <w:rsid w:val="00ED1334"/>
    <w:rsid w:val="00ED1555"/>
    <w:rsid w:val="00ED2DF4"/>
    <w:rsid w:val="00ED3EA4"/>
    <w:rsid w:val="00ED55F6"/>
    <w:rsid w:val="00ED6362"/>
    <w:rsid w:val="00ED667F"/>
    <w:rsid w:val="00ED6838"/>
    <w:rsid w:val="00ED6B4F"/>
    <w:rsid w:val="00ED6D85"/>
    <w:rsid w:val="00ED7320"/>
    <w:rsid w:val="00ED7361"/>
    <w:rsid w:val="00ED7572"/>
    <w:rsid w:val="00ED77A3"/>
    <w:rsid w:val="00ED7858"/>
    <w:rsid w:val="00EE04C0"/>
    <w:rsid w:val="00EE0AB2"/>
    <w:rsid w:val="00EE0AFD"/>
    <w:rsid w:val="00EE1198"/>
    <w:rsid w:val="00EE1645"/>
    <w:rsid w:val="00EE200B"/>
    <w:rsid w:val="00EE21A5"/>
    <w:rsid w:val="00EE2F69"/>
    <w:rsid w:val="00EE402C"/>
    <w:rsid w:val="00EE625F"/>
    <w:rsid w:val="00EE644F"/>
    <w:rsid w:val="00EF003D"/>
    <w:rsid w:val="00EF03ED"/>
    <w:rsid w:val="00EF09DD"/>
    <w:rsid w:val="00EF1740"/>
    <w:rsid w:val="00EF174C"/>
    <w:rsid w:val="00EF1B76"/>
    <w:rsid w:val="00EF2599"/>
    <w:rsid w:val="00EF2735"/>
    <w:rsid w:val="00EF3338"/>
    <w:rsid w:val="00EF33E8"/>
    <w:rsid w:val="00EF3740"/>
    <w:rsid w:val="00EF38FB"/>
    <w:rsid w:val="00EF3BD1"/>
    <w:rsid w:val="00EF3D09"/>
    <w:rsid w:val="00EF401D"/>
    <w:rsid w:val="00EF5B6A"/>
    <w:rsid w:val="00EF5BCA"/>
    <w:rsid w:val="00EF6223"/>
    <w:rsid w:val="00EF6454"/>
    <w:rsid w:val="00EF64C6"/>
    <w:rsid w:val="00EF6CED"/>
    <w:rsid w:val="00EF78E5"/>
    <w:rsid w:val="00EF7CE8"/>
    <w:rsid w:val="00EF7D91"/>
    <w:rsid w:val="00F00167"/>
    <w:rsid w:val="00F0048D"/>
    <w:rsid w:val="00F00856"/>
    <w:rsid w:val="00F00B26"/>
    <w:rsid w:val="00F00E1F"/>
    <w:rsid w:val="00F01298"/>
    <w:rsid w:val="00F01A77"/>
    <w:rsid w:val="00F033B3"/>
    <w:rsid w:val="00F03974"/>
    <w:rsid w:val="00F041FA"/>
    <w:rsid w:val="00F06B6A"/>
    <w:rsid w:val="00F07589"/>
    <w:rsid w:val="00F07866"/>
    <w:rsid w:val="00F07B51"/>
    <w:rsid w:val="00F11705"/>
    <w:rsid w:val="00F126FC"/>
    <w:rsid w:val="00F12973"/>
    <w:rsid w:val="00F12A34"/>
    <w:rsid w:val="00F12D31"/>
    <w:rsid w:val="00F134CE"/>
    <w:rsid w:val="00F139DE"/>
    <w:rsid w:val="00F13B3C"/>
    <w:rsid w:val="00F13E03"/>
    <w:rsid w:val="00F13E58"/>
    <w:rsid w:val="00F14148"/>
    <w:rsid w:val="00F15127"/>
    <w:rsid w:val="00F1515E"/>
    <w:rsid w:val="00F154D2"/>
    <w:rsid w:val="00F157D2"/>
    <w:rsid w:val="00F15ED5"/>
    <w:rsid w:val="00F16004"/>
    <w:rsid w:val="00F16803"/>
    <w:rsid w:val="00F1681C"/>
    <w:rsid w:val="00F1784D"/>
    <w:rsid w:val="00F17BE8"/>
    <w:rsid w:val="00F17DEF"/>
    <w:rsid w:val="00F20519"/>
    <w:rsid w:val="00F20A66"/>
    <w:rsid w:val="00F21726"/>
    <w:rsid w:val="00F21956"/>
    <w:rsid w:val="00F21AD0"/>
    <w:rsid w:val="00F22202"/>
    <w:rsid w:val="00F22225"/>
    <w:rsid w:val="00F236F0"/>
    <w:rsid w:val="00F23AB9"/>
    <w:rsid w:val="00F23E00"/>
    <w:rsid w:val="00F2418C"/>
    <w:rsid w:val="00F2421A"/>
    <w:rsid w:val="00F2440C"/>
    <w:rsid w:val="00F24A29"/>
    <w:rsid w:val="00F254C5"/>
    <w:rsid w:val="00F2583D"/>
    <w:rsid w:val="00F25E83"/>
    <w:rsid w:val="00F25E90"/>
    <w:rsid w:val="00F265C1"/>
    <w:rsid w:val="00F26ADC"/>
    <w:rsid w:val="00F27044"/>
    <w:rsid w:val="00F274C2"/>
    <w:rsid w:val="00F276BF"/>
    <w:rsid w:val="00F27A8C"/>
    <w:rsid w:val="00F30380"/>
    <w:rsid w:val="00F303E2"/>
    <w:rsid w:val="00F304C2"/>
    <w:rsid w:val="00F304F2"/>
    <w:rsid w:val="00F3073B"/>
    <w:rsid w:val="00F312A4"/>
    <w:rsid w:val="00F333F0"/>
    <w:rsid w:val="00F335E5"/>
    <w:rsid w:val="00F34AAB"/>
    <w:rsid w:val="00F34E91"/>
    <w:rsid w:val="00F35281"/>
    <w:rsid w:val="00F35C23"/>
    <w:rsid w:val="00F35C78"/>
    <w:rsid w:val="00F35D56"/>
    <w:rsid w:val="00F35FDF"/>
    <w:rsid w:val="00F36229"/>
    <w:rsid w:val="00F36896"/>
    <w:rsid w:val="00F36985"/>
    <w:rsid w:val="00F36ADA"/>
    <w:rsid w:val="00F36C97"/>
    <w:rsid w:val="00F378F4"/>
    <w:rsid w:val="00F37BAB"/>
    <w:rsid w:val="00F37E3C"/>
    <w:rsid w:val="00F403E1"/>
    <w:rsid w:val="00F405C0"/>
    <w:rsid w:val="00F41766"/>
    <w:rsid w:val="00F41777"/>
    <w:rsid w:val="00F41CF0"/>
    <w:rsid w:val="00F41FC3"/>
    <w:rsid w:val="00F4220E"/>
    <w:rsid w:val="00F4225D"/>
    <w:rsid w:val="00F422A8"/>
    <w:rsid w:val="00F42C9B"/>
    <w:rsid w:val="00F43638"/>
    <w:rsid w:val="00F4392B"/>
    <w:rsid w:val="00F43E4E"/>
    <w:rsid w:val="00F44136"/>
    <w:rsid w:val="00F44369"/>
    <w:rsid w:val="00F44B8B"/>
    <w:rsid w:val="00F46167"/>
    <w:rsid w:val="00F46B16"/>
    <w:rsid w:val="00F4701C"/>
    <w:rsid w:val="00F474C1"/>
    <w:rsid w:val="00F47A5F"/>
    <w:rsid w:val="00F47DB3"/>
    <w:rsid w:val="00F50F03"/>
    <w:rsid w:val="00F51375"/>
    <w:rsid w:val="00F51E0B"/>
    <w:rsid w:val="00F51EF2"/>
    <w:rsid w:val="00F523ED"/>
    <w:rsid w:val="00F529BC"/>
    <w:rsid w:val="00F52AF3"/>
    <w:rsid w:val="00F52F13"/>
    <w:rsid w:val="00F536DC"/>
    <w:rsid w:val="00F537CD"/>
    <w:rsid w:val="00F53AEC"/>
    <w:rsid w:val="00F5453D"/>
    <w:rsid w:val="00F54564"/>
    <w:rsid w:val="00F546D8"/>
    <w:rsid w:val="00F5488A"/>
    <w:rsid w:val="00F54F1F"/>
    <w:rsid w:val="00F560AC"/>
    <w:rsid w:val="00F56208"/>
    <w:rsid w:val="00F563F7"/>
    <w:rsid w:val="00F577E8"/>
    <w:rsid w:val="00F57A91"/>
    <w:rsid w:val="00F601E3"/>
    <w:rsid w:val="00F60569"/>
    <w:rsid w:val="00F606A0"/>
    <w:rsid w:val="00F6141A"/>
    <w:rsid w:val="00F62498"/>
    <w:rsid w:val="00F62CB0"/>
    <w:rsid w:val="00F63EB4"/>
    <w:rsid w:val="00F6466C"/>
    <w:rsid w:val="00F66003"/>
    <w:rsid w:val="00F665EF"/>
    <w:rsid w:val="00F66F2D"/>
    <w:rsid w:val="00F67252"/>
    <w:rsid w:val="00F67A3D"/>
    <w:rsid w:val="00F67DAD"/>
    <w:rsid w:val="00F67F6D"/>
    <w:rsid w:val="00F70AA7"/>
    <w:rsid w:val="00F70B39"/>
    <w:rsid w:val="00F71571"/>
    <w:rsid w:val="00F71750"/>
    <w:rsid w:val="00F71CA8"/>
    <w:rsid w:val="00F729F2"/>
    <w:rsid w:val="00F72B59"/>
    <w:rsid w:val="00F731FA"/>
    <w:rsid w:val="00F73511"/>
    <w:rsid w:val="00F73C04"/>
    <w:rsid w:val="00F73C4F"/>
    <w:rsid w:val="00F73F40"/>
    <w:rsid w:val="00F7429B"/>
    <w:rsid w:val="00F74BBB"/>
    <w:rsid w:val="00F751B7"/>
    <w:rsid w:val="00F754CF"/>
    <w:rsid w:val="00F76462"/>
    <w:rsid w:val="00F766C0"/>
    <w:rsid w:val="00F76AE9"/>
    <w:rsid w:val="00F76D39"/>
    <w:rsid w:val="00F77593"/>
    <w:rsid w:val="00F77D33"/>
    <w:rsid w:val="00F800BC"/>
    <w:rsid w:val="00F80A27"/>
    <w:rsid w:val="00F80A36"/>
    <w:rsid w:val="00F80CA4"/>
    <w:rsid w:val="00F80FA4"/>
    <w:rsid w:val="00F80FAF"/>
    <w:rsid w:val="00F814D0"/>
    <w:rsid w:val="00F81522"/>
    <w:rsid w:val="00F81B7B"/>
    <w:rsid w:val="00F8211B"/>
    <w:rsid w:val="00F8231C"/>
    <w:rsid w:val="00F82580"/>
    <w:rsid w:val="00F839FF"/>
    <w:rsid w:val="00F84047"/>
    <w:rsid w:val="00F84175"/>
    <w:rsid w:val="00F84232"/>
    <w:rsid w:val="00F84246"/>
    <w:rsid w:val="00F84E98"/>
    <w:rsid w:val="00F84EC8"/>
    <w:rsid w:val="00F858AC"/>
    <w:rsid w:val="00F85F76"/>
    <w:rsid w:val="00F86047"/>
    <w:rsid w:val="00F90436"/>
    <w:rsid w:val="00F913B6"/>
    <w:rsid w:val="00F918CA"/>
    <w:rsid w:val="00F91B8C"/>
    <w:rsid w:val="00F92463"/>
    <w:rsid w:val="00F9258E"/>
    <w:rsid w:val="00F93001"/>
    <w:rsid w:val="00F93A45"/>
    <w:rsid w:val="00F93BE7"/>
    <w:rsid w:val="00F95B10"/>
    <w:rsid w:val="00F95B7E"/>
    <w:rsid w:val="00F95C8F"/>
    <w:rsid w:val="00F95EC1"/>
    <w:rsid w:val="00F9605A"/>
    <w:rsid w:val="00F976D6"/>
    <w:rsid w:val="00F97C81"/>
    <w:rsid w:val="00FA02C7"/>
    <w:rsid w:val="00FA0409"/>
    <w:rsid w:val="00FA074E"/>
    <w:rsid w:val="00FA0767"/>
    <w:rsid w:val="00FA11D9"/>
    <w:rsid w:val="00FA1569"/>
    <w:rsid w:val="00FA1CC7"/>
    <w:rsid w:val="00FA2038"/>
    <w:rsid w:val="00FA207E"/>
    <w:rsid w:val="00FA264D"/>
    <w:rsid w:val="00FA2CA2"/>
    <w:rsid w:val="00FA2F0B"/>
    <w:rsid w:val="00FA327C"/>
    <w:rsid w:val="00FA4B04"/>
    <w:rsid w:val="00FA4DF5"/>
    <w:rsid w:val="00FA6A3A"/>
    <w:rsid w:val="00FA6F30"/>
    <w:rsid w:val="00FA70AA"/>
    <w:rsid w:val="00FA7397"/>
    <w:rsid w:val="00FA7FC2"/>
    <w:rsid w:val="00FA7FCC"/>
    <w:rsid w:val="00FB0F76"/>
    <w:rsid w:val="00FB14C2"/>
    <w:rsid w:val="00FB18AE"/>
    <w:rsid w:val="00FB1A39"/>
    <w:rsid w:val="00FB20A2"/>
    <w:rsid w:val="00FB25BA"/>
    <w:rsid w:val="00FB2E0F"/>
    <w:rsid w:val="00FB38E2"/>
    <w:rsid w:val="00FB3A25"/>
    <w:rsid w:val="00FB3C94"/>
    <w:rsid w:val="00FB3C9E"/>
    <w:rsid w:val="00FB3E3E"/>
    <w:rsid w:val="00FB3E84"/>
    <w:rsid w:val="00FB4826"/>
    <w:rsid w:val="00FB4876"/>
    <w:rsid w:val="00FB5A99"/>
    <w:rsid w:val="00FB5ECD"/>
    <w:rsid w:val="00FB6CC8"/>
    <w:rsid w:val="00FB7802"/>
    <w:rsid w:val="00FB781A"/>
    <w:rsid w:val="00FB7D24"/>
    <w:rsid w:val="00FC0429"/>
    <w:rsid w:val="00FC0957"/>
    <w:rsid w:val="00FC0BC1"/>
    <w:rsid w:val="00FC1214"/>
    <w:rsid w:val="00FC14EA"/>
    <w:rsid w:val="00FC193B"/>
    <w:rsid w:val="00FC1A43"/>
    <w:rsid w:val="00FC22FE"/>
    <w:rsid w:val="00FC2F84"/>
    <w:rsid w:val="00FC3353"/>
    <w:rsid w:val="00FC3497"/>
    <w:rsid w:val="00FC3680"/>
    <w:rsid w:val="00FC3A22"/>
    <w:rsid w:val="00FC4189"/>
    <w:rsid w:val="00FC4E2A"/>
    <w:rsid w:val="00FC527B"/>
    <w:rsid w:val="00FC5C8F"/>
    <w:rsid w:val="00FC5DAF"/>
    <w:rsid w:val="00FC5E5C"/>
    <w:rsid w:val="00FC616B"/>
    <w:rsid w:val="00FC61FA"/>
    <w:rsid w:val="00FC6FEE"/>
    <w:rsid w:val="00FC7B49"/>
    <w:rsid w:val="00FD041D"/>
    <w:rsid w:val="00FD0F9B"/>
    <w:rsid w:val="00FD20F4"/>
    <w:rsid w:val="00FD246B"/>
    <w:rsid w:val="00FD253B"/>
    <w:rsid w:val="00FD2D9C"/>
    <w:rsid w:val="00FD2EBE"/>
    <w:rsid w:val="00FD30D6"/>
    <w:rsid w:val="00FD433A"/>
    <w:rsid w:val="00FD44A0"/>
    <w:rsid w:val="00FD4A51"/>
    <w:rsid w:val="00FD4A94"/>
    <w:rsid w:val="00FD5C33"/>
    <w:rsid w:val="00FD5C72"/>
    <w:rsid w:val="00FD621D"/>
    <w:rsid w:val="00FD73DA"/>
    <w:rsid w:val="00FD7845"/>
    <w:rsid w:val="00FE0029"/>
    <w:rsid w:val="00FE08E5"/>
    <w:rsid w:val="00FE123B"/>
    <w:rsid w:val="00FE190D"/>
    <w:rsid w:val="00FE26F4"/>
    <w:rsid w:val="00FE2BE4"/>
    <w:rsid w:val="00FE2F3B"/>
    <w:rsid w:val="00FE30BA"/>
    <w:rsid w:val="00FE37DA"/>
    <w:rsid w:val="00FE4991"/>
    <w:rsid w:val="00FE5110"/>
    <w:rsid w:val="00FE5CFC"/>
    <w:rsid w:val="00FE60EF"/>
    <w:rsid w:val="00FE6634"/>
    <w:rsid w:val="00FE67C6"/>
    <w:rsid w:val="00FE6F31"/>
    <w:rsid w:val="00FE7303"/>
    <w:rsid w:val="00FE7EC6"/>
    <w:rsid w:val="00FF0064"/>
    <w:rsid w:val="00FF0841"/>
    <w:rsid w:val="00FF0B4F"/>
    <w:rsid w:val="00FF1073"/>
    <w:rsid w:val="00FF2354"/>
    <w:rsid w:val="00FF2D0C"/>
    <w:rsid w:val="00FF4027"/>
    <w:rsid w:val="00FF4533"/>
    <w:rsid w:val="00FF453D"/>
    <w:rsid w:val="00FF4838"/>
    <w:rsid w:val="00FF487E"/>
    <w:rsid w:val="00FF4C66"/>
    <w:rsid w:val="00FF4F4C"/>
    <w:rsid w:val="00FF5CB4"/>
    <w:rsid w:val="00FF5CBB"/>
    <w:rsid w:val="00FF5F3C"/>
    <w:rsid w:val="00FF5FB4"/>
    <w:rsid w:val="00FF640B"/>
    <w:rsid w:val="00FF69BC"/>
    <w:rsid w:val="00FF6E13"/>
    <w:rsid w:val="00FF71A1"/>
    <w:rsid w:val="00FF7CCC"/>
    <w:rsid w:val="21DC3938"/>
    <w:rsid w:val="45FEA90F"/>
    <w:rsid w:val="57A61FFE"/>
    <w:rsid w:val="5C2B9BA3"/>
    <w:rsid w:val="6015784E"/>
    <w:rsid w:val="660BDB56"/>
    <w:rsid w:val="6D1777BA"/>
    <w:rsid w:val="794DED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4DE01F8"/>
  <w15:docId w15:val="{F8D5BAB9-DD95-415E-BA1B-077B02F2A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F6960"/>
    <w:rPr>
      <w:rFonts w:ascii="Arial" w:eastAsia="Times New Roman" w:hAnsi="Arial"/>
      <w:sz w:val="22"/>
      <w:szCs w:val="24"/>
    </w:rPr>
  </w:style>
  <w:style w:type="paragraph" w:styleId="Heading1">
    <w:name w:val="heading 1"/>
    <w:basedOn w:val="Normal"/>
    <w:next w:val="Normal"/>
    <w:link w:val="Heading1Char"/>
    <w:qFormat/>
    <w:rsid w:val="003F6960"/>
    <w:pPr>
      <w:keepNext/>
      <w:numPr>
        <w:numId w:val="10"/>
      </w:numPr>
      <w:outlineLvl w:val="0"/>
    </w:pPr>
    <w:rPr>
      <w:rFonts w:cs="Arial"/>
      <w:b/>
      <w:bCs/>
      <w:sz w:val="28"/>
    </w:rPr>
  </w:style>
  <w:style w:type="paragraph" w:styleId="Heading2">
    <w:name w:val="heading 2"/>
    <w:basedOn w:val="Normal"/>
    <w:next w:val="Normal"/>
    <w:link w:val="Heading2Char"/>
    <w:qFormat/>
    <w:rsid w:val="003F6960"/>
    <w:pPr>
      <w:keepNext/>
      <w:numPr>
        <w:ilvl w:val="1"/>
        <w:numId w:val="10"/>
      </w:numPr>
      <w:spacing w:before="240" w:after="60"/>
      <w:outlineLvl w:val="1"/>
    </w:pPr>
    <w:rPr>
      <w:rFonts w:cs="Arial"/>
      <w:b/>
      <w:bCs/>
      <w:iCs/>
      <w:sz w:val="28"/>
      <w:szCs w:val="28"/>
    </w:rPr>
  </w:style>
  <w:style w:type="paragraph" w:styleId="Heading3">
    <w:name w:val="heading 3"/>
    <w:basedOn w:val="Normal"/>
    <w:next w:val="Normal"/>
    <w:link w:val="Heading3Char"/>
    <w:qFormat/>
    <w:rsid w:val="003F6960"/>
    <w:pPr>
      <w:keepNext/>
      <w:numPr>
        <w:ilvl w:val="2"/>
        <w:numId w:val="10"/>
      </w:numPr>
      <w:spacing w:before="240" w:after="60"/>
      <w:outlineLvl w:val="2"/>
    </w:pPr>
    <w:rPr>
      <w:rFonts w:cs="Arial"/>
      <w:b/>
      <w:bCs/>
      <w:sz w:val="26"/>
      <w:szCs w:val="26"/>
    </w:rPr>
  </w:style>
  <w:style w:type="paragraph" w:styleId="Heading4">
    <w:name w:val="heading 4"/>
    <w:basedOn w:val="Normal"/>
    <w:next w:val="Normal"/>
    <w:link w:val="Heading4Char"/>
    <w:qFormat/>
    <w:rsid w:val="003F6960"/>
    <w:pPr>
      <w:keepNext/>
      <w:numPr>
        <w:ilvl w:val="3"/>
        <w:numId w:val="10"/>
      </w:numPr>
      <w:spacing w:before="240" w:after="60"/>
      <w:outlineLvl w:val="3"/>
    </w:pPr>
    <w:rPr>
      <w:b/>
      <w:bCs/>
      <w:sz w:val="28"/>
      <w:szCs w:val="28"/>
    </w:rPr>
  </w:style>
  <w:style w:type="paragraph" w:styleId="Heading5">
    <w:name w:val="heading 5"/>
    <w:basedOn w:val="Normal"/>
    <w:next w:val="Normal"/>
    <w:link w:val="Heading5Char"/>
    <w:qFormat/>
    <w:rsid w:val="003F6960"/>
    <w:pPr>
      <w:numPr>
        <w:ilvl w:val="4"/>
        <w:numId w:val="10"/>
      </w:numPr>
      <w:spacing w:before="240" w:after="60"/>
      <w:outlineLvl w:val="4"/>
    </w:pPr>
    <w:rPr>
      <w:b/>
      <w:bCs/>
      <w:i/>
      <w:iCs/>
      <w:sz w:val="26"/>
      <w:szCs w:val="26"/>
    </w:rPr>
  </w:style>
  <w:style w:type="paragraph" w:styleId="Heading6">
    <w:name w:val="heading 6"/>
    <w:basedOn w:val="Normal"/>
    <w:next w:val="Normal"/>
    <w:link w:val="Heading6Char"/>
    <w:qFormat/>
    <w:rsid w:val="003F6960"/>
    <w:pPr>
      <w:numPr>
        <w:ilvl w:val="5"/>
        <w:numId w:val="10"/>
      </w:numPr>
      <w:spacing w:before="240" w:after="60"/>
      <w:outlineLvl w:val="5"/>
    </w:pPr>
    <w:rPr>
      <w:b/>
      <w:bCs/>
      <w:szCs w:val="22"/>
    </w:rPr>
  </w:style>
  <w:style w:type="paragraph" w:styleId="Heading7">
    <w:name w:val="heading 7"/>
    <w:basedOn w:val="Normal"/>
    <w:next w:val="Normal"/>
    <w:link w:val="Heading7Char"/>
    <w:qFormat/>
    <w:rsid w:val="003F6960"/>
    <w:pPr>
      <w:numPr>
        <w:ilvl w:val="6"/>
        <w:numId w:val="10"/>
      </w:numPr>
      <w:spacing w:before="240" w:after="60"/>
      <w:outlineLvl w:val="6"/>
    </w:pPr>
  </w:style>
  <w:style w:type="paragraph" w:styleId="Heading8">
    <w:name w:val="heading 8"/>
    <w:basedOn w:val="Normal"/>
    <w:next w:val="Normal"/>
    <w:link w:val="Heading8Char"/>
    <w:qFormat/>
    <w:rsid w:val="003F6960"/>
    <w:pPr>
      <w:numPr>
        <w:ilvl w:val="7"/>
        <w:numId w:val="10"/>
      </w:numPr>
      <w:spacing w:before="240" w:after="60"/>
      <w:outlineLvl w:val="7"/>
    </w:pPr>
    <w:rPr>
      <w:i/>
      <w:iCs/>
    </w:rPr>
  </w:style>
  <w:style w:type="paragraph" w:styleId="Heading9">
    <w:name w:val="heading 9"/>
    <w:basedOn w:val="Normal"/>
    <w:next w:val="Normal"/>
    <w:link w:val="Heading9Char"/>
    <w:qFormat/>
    <w:rsid w:val="003F6960"/>
    <w:pPr>
      <w:numPr>
        <w:ilvl w:val="8"/>
        <w:numId w:val="10"/>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F6960"/>
    <w:pPr>
      <w:tabs>
        <w:tab w:val="center" w:pos="4153"/>
        <w:tab w:val="right" w:pos="8306"/>
      </w:tabs>
    </w:pPr>
  </w:style>
  <w:style w:type="character" w:customStyle="1" w:styleId="HeaderChar">
    <w:name w:val="Header Char"/>
    <w:basedOn w:val="DefaultParagraphFont"/>
    <w:link w:val="Header"/>
    <w:rsid w:val="003F6960"/>
    <w:rPr>
      <w:rFonts w:ascii="Arial" w:eastAsia="Times New Roman" w:hAnsi="Arial"/>
      <w:sz w:val="22"/>
      <w:szCs w:val="24"/>
      <w:lang w:val="en-GB"/>
    </w:rPr>
  </w:style>
  <w:style w:type="paragraph" w:styleId="Footer">
    <w:name w:val="footer"/>
    <w:basedOn w:val="Normal"/>
    <w:link w:val="FooterChar"/>
    <w:rsid w:val="003F6960"/>
    <w:pPr>
      <w:tabs>
        <w:tab w:val="center" w:pos="4153"/>
        <w:tab w:val="right" w:pos="8306"/>
      </w:tabs>
    </w:pPr>
  </w:style>
  <w:style w:type="character" w:customStyle="1" w:styleId="FooterChar">
    <w:name w:val="Footer Char"/>
    <w:basedOn w:val="DefaultParagraphFont"/>
    <w:link w:val="Footer"/>
    <w:rsid w:val="003F6960"/>
    <w:rPr>
      <w:rFonts w:ascii="Arial" w:eastAsia="Times New Roman" w:hAnsi="Arial"/>
      <w:sz w:val="22"/>
      <w:szCs w:val="24"/>
      <w:lang w:val="en-GB"/>
    </w:rPr>
  </w:style>
  <w:style w:type="table" w:styleId="TableGrid">
    <w:name w:val="Table Grid"/>
    <w:basedOn w:val="TableNormal"/>
    <w:rsid w:val="003F6960"/>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F6960"/>
    <w:pPr>
      <w:ind w:left="720"/>
      <w:contextualSpacing/>
    </w:pPr>
  </w:style>
  <w:style w:type="paragraph" w:styleId="BalloonText">
    <w:name w:val="Balloon Text"/>
    <w:basedOn w:val="Normal"/>
    <w:link w:val="BalloonTextChar"/>
    <w:rsid w:val="003F6960"/>
    <w:rPr>
      <w:rFonts w:ascii="Tahoma" w:hAnsi="Tahoma" w:cs="Tahoma"/>
      <w:sz w:val="16"/>
      <w:szCs w:val="16"/>
    </w:rPr>
  </w:style>
  <w:style w:type="character" w:customStyle="1" w:styleId="BalloonTextChar">
    <w:name w:val="Balloon Text Char"/>
    <w:link w:val="BalloonText"/>
    <w:rsid w:val="003F6960"/>
    <w:rPr>
      <w:rFonts w:ascii="Tahoma" w:eastAsia="Times New Roman" w:hAnsi="Tahoma" w:cs="Tahoma"/>
      <w:sz w:val="16"/>
      <w:szCs w:val="16"/>
      <w:lang w:val="en-GB"/>
    </w:rPr>
  </w:style>
  <w:style w:type="character" w:styleId="PageNumber">
    <w:name w:val="page number"/>
    <w:basedOn w:val="DefaultParagraphFont"/>
    <w:rsid w:val="00EB2B5A"/>
  </w:style>
  <w:style w:type="paragraph" w:customStyle="1" w:styleId="Coversheettitle">
    <w:name w:val="Cover sheet title"/>
    <w:rsid w:val="00915783"/>
    <w:pPr>
      <w:tabs>
        <w:tab w:val="left" w:pos="720"/>
      </w:tabs>
      <w:spacing w:before="960" w:after="120" w:line="280" w:lineRule="atLeast"/>
      <w:ind w:left="720"/>
    </w:pPr>
    <w:rPr>
      <w:rFonts w:ascii="Times" w:eastAsia="Times New Roman" w:hAnsi="Times"/>
      <w:b/>
      <w:sz w:val="24"/>
    </w:rPr>
  </w:style>
  <w:style w:type="paragraph" w:styleId="TOC3">
    <w:name w:val="toc 3"/>
    <w:basedOn w:val="Normal"/>
    <w:next w:val="Normal"/>
    <w:autoRedefine/>
    <w:semiHidden/>
    <w:rsid w:val="003F6960"/>
    <w:pPr>
      <w:ind w:left="240"/>
    </w:pPr>
  </w:style>
  <w:style w:type="paragraph" w:styleId="TOC2">
    <w:name w:val="toc 2"/>
    <w:basedOn w:val="Normal"/>
    <w:next w:val="Normal"/>
    <w:autoRedefine/>
    <w:semiHidden/>
    <w:rsid w:val="003F6960"/>
    <w:pPr>
      <w:tabs>
        <w:tab w:val="left" w:pos="720"/>
        <w:tab w:val="right" w:leader="dot" w:pos="8296"/>
      </w:tabs>
      <w:spacing w:before="240" w:line="120" w:lineRule="exact"/>
    </w:pPr>
    <w:rPr>
      <w:b/>
      <w:bCs/>
      <w:noProof/>
    </w:rPr>
  </w:style>
  <w:style w:type="paragraph" w:styleId="TOC1">
    <w:name w:val="toc 1"/>
    <w:basedOn w:val="Normal"/>
    <w:next w:val="Normal"/>
    <w:autoRedefine/>
    <w:semiHidden/>
    <w:rsid w:val="003F6960"/>
    <w:pPr>
      <w:tabs>
        <w:tab w:val="left" w:pos="480"/>
        <w:tab w:val="right" w:leader="dot" w:pos="8280"/>
      </w:tabs>
      <w:spacing w:before="360"/>
    </w:pPr>
    <w:rPr>
      <w:b/>
      <w:bCs/>
      <w:caps/>
      <w:szCs w:val="28"/>
    </w:rPr>
  </w:style>
  <w:style w:type="character" w:styleId="Hyperlink">
    <w:name w:val="Hyperlink"/>
    <w:rsid w:val="003F6960"/>
    <w:rPr>
      <w:color w:val="0000FF"/>
      <w:u w:val="single"/>
    </w:rPr>
  </w:style>
  <w:style w:type="character" w:customStyle="1" w:styleId="Mention1">
    <w:name w:val="Mention1"/>
    <w:basedOn w:val="DefaultParagraphFont"/>
    <w:uiPriority w:val="99"/>
    <w:semiHidden/>
    <w:unhideWhenUsed/>
    <w:rsid w:val="00014476"/>
    <w:rPr>
      <w:color w:val="2B579A"/>
      <w:shd w:val="clear" w:color="auto" w:fill="E6E6E6"/>
    </w:rPr>
  </w:style>
  <w:style w:type="character" w:styleId="FollowedHyperlink">
    <w:name w:val="FollowedHyperlink"/>
    <w:rsid w:val="003F6960"/>
    <w:rPr>
      <w:color w:val="800080"/>
      <w:u w:val="single"/>
    </w:rPr>
  </w:style>
  <w:style w:type="character" w:customStyle="1" w:styleId="Heading1Char">
    <w:name w:val="Heading 1 Char"/>
    <w:basedOn w:val="DefaultParagraphFont"/>
    <w:link w:val="Heading1"/>
    <w:rsid w:val="003F6960"/>
    <w:rPr>
      <w:rFonts w:ascii="Arial" w:eastAsia="Times New Roman" w:hAnsi="Arial" w:cs="Arial"/>
      <w:b/>
      <w:bCs/>
      <w:sz w:val="28"/>
      <w:szCs w:val="24"/>
      <w:lang w:val="en-GB"/>
    </w:rPr>
  </w:style>
  <w:style w:type="character" w:customStyle="1" w:styleId="Heading2Char">
    <w:name w:val="Heading 2 Char"/>
    <w:basedOn w:val="DefaultParagraphFont"/>
    <w:link w:val="Heading2"/>
    <w:rsid w:val="003F6960"/>
    <w:rPr>
      <w:rFonts w:ascii="Arial" w:eastAsia="Times New Roman" w:hAnsi="Arial" w:cs="Arial"/>
      <w:b/>
      <w:bCs/>
      <w:iCs/>
      <w:sz w:val="28"/>
      <w:szCs w:val="28"/>
      <w:lang w:val="en-GB"/>
    </w:rPr>
  </w:style>
  <w:style w:type="character" w:customStyle="1" w:styleId="Heading3Char">
    <w:name w:val="Heading 3 Char"/>
    <w:basedOn w:val="DefaultParagraphFont"/>
    <w:link w:val="Heading3"/>
    <w:rsid w:val="003F6960"/>
    <w:rPr>
      <w:rFonts w:ascii="Arial" w:eastAsia="Times New Roman" w:hAnsi="Arial" w:cs="Arial"/>
      <w:b/>
      <w:bCs/>
      <w:sz w:val="26"/>
      <w:szCs w:val="26"/>
      <w:lang w:val="en-GB"/>
    </w:rPr>
  </w:style>
  <w:style w:type="character" w:customStyle="1" w:styleId="Heading4Char">
    <w:name w:val="Heading 4 Char"/>
    <w:basedOn w:val="DefaultParagraphFont"/>
    <w:link w:val="Heading4"/>
    <w:rsid w:val="003F6960"/>
    <w:rPr>
      <w:rFonts w:ascii="Arial" w:eastAsia="Times New Roman" w:hAnsi="Arial"/>
      <w:b/>
      <w:bCs/>
      <w:sz w:val="28"/>
      <w:szCs w:val="28"/>
      <w:lang w:val="en-GB"/>
    </w:rPr>
  </w:style>
  <w:style w:type="character" w:customStyle="1" w:styleId="Heading5Char">
    <w:name w:val="Heading 5 Char"/>
    <w:basedOn w:val="DefaultParagraphFont"/>
    <w:link w:val="Heading5"/>
    <w:rsid w:val="003F6960"/>
    <w:rPr>
      <w:rFonts w:ascii="Arial" w:eastAsia="Times New Roman" w:hAnsi="Arial"/>
      <w:b/>
      <w:bCs/>
      <w:i/>
      <w:iCs/>
      <w:sz w:val="26"/>
      <w:szCs w:val="26"/>
      <w:lang w:val="en-GB"/>
    </w:rPr>
  </w:style>
  <w:style w:type="character" w:customStyle="1" w:styleId="Heading6Char">
    <w:name w:val="Heading 6 Char"/>
    <w:basedOn w:val="DefaultParagraphFont"/>
    <w:link w:val="Heading6"/>
    <w:rsid w:val="003F6960"/>
    <w:rPr>
      <w:rFonts w:ascii="Arial" w:eastAsia="Times New Roman" w:hAnsi="Arial"/>
      <w:b/>
      <w:bCs/>
      <w:sz w:val="22"/>
      <w:szCs w:val="22"/>
      <w:lang w:val="en-GB"/>
    </w:rPr>
  </w:style>
  <w:style w:type="character" w:customStyle="1" w:styleId="Heading7Char">
    <w:name w:val="Heading 7 Char"/>
    <w:basedOn w:val="DefaultParagraphFont"/>
    <w:link w:val="Heading7"/>
    <w:rsid w:val="003F6960"/>
    <w:rPr>
      <w:rFonts w:ascii="Arial" w:eastAsia="Times New Roman" w:hAnsi="Arial"/>
      <w:sz w:val="22"/>
      <w:szCs w:val="24"/>
      <w:lang w:val="en-GB"/>
    </w:rPr>
  </w:style>
  <w:style w:type="character" w:customStyle="1" w:styleId="Heading8Char">
    <w:name w:val="Heading 8 Char"/>
    <w:basedOn w:val="DefaultParagraphFont"/>
    <w:link w:val="Heading8"/>
    <w:rsid w:val="003F6960"/>
    <w:rPr>
      <w:rFonts w:ascii="Arial" w:eastAsia="Times New Roman" w:hAnsi="Arial"/>
      <w:i/>
      <w:iCs/>
      <w:sz w:val="22"/>
      <w:szCs w:val="24"/>
      <w:lang w:val="en-GB"/>
    </w:rPr>
  </w:style>
  <w:style w:type="character" w:customStyle="1" w:styleId="Heading9Char">
    <w:name w:val="Heading 9 Char"/>
    <w:basedOn w:val="DefaultParagraphFont"/>
    <w:link w:val="Heading9"/>
    <w:rsid w:val="003F6960"/>
    <w:rPr>
      <w:rFonts w:ascii="Arial" w:eastAsia="Times New Roman" w:hAnsi="Arial" w:cs="Arial"/>
      <w:sz w:val="22"/>
      <w:szCs w:val="22"/>
      <w:lang w:val="en-GB"/>
    </w:rPr>
  </w:style>
  <w:style w:type="paragraph" w:customStyle="1" w:styleId="hiddentext">
    <w:name w:val="hidden text"/>
    <w:basedOn w:val="Normal"/>
    <w:link w:val="hiddentextChar"/>
    <w:qFormat/>
    <w:rsid w:val="004D1039"/>
    <w:pPr>
      <w:jc w:val="both"/>
    </w:pPr>
    <w:rPr>
      <w:rFonts w:cstheme="minorHAnsi"/>
      <w:i/>
      <w:iCs/>
      <w:vanish/>
      <w:color w:val="5B9BD5" w:themeColor="accent1"/>
      <w:sz w:val="16"/>
      <w:szCs w:val="16"/>
    </w:rPr>
  </w:style>
  <w:style w:type="character" w:customStyle="1" w:styleId="hiddentextChar">
    <w:name w:val="hidden text Char"/>
    <w:basedOn w:val="DefaultParagraphFont"/>
    <w:link w:val="hiddentext"/>
    <w:rsid w:val="004D1039"/>
    <w:rPr>
      <w:rFonts w:eastAsia="Times New Roman" w:cstheme="minorHAnsi"/>
      <w:i/>
      <w:iCs/>
      <w:vanish/>
      <w:color w:val="5B9BD5" w:themeColor="accent1"/>
      <w:sz w:val="16"/>
      <w:szCs w:val="16"/>
      <w:lang w:val="en-GB"/>
    </w:rPr>
  </w:style>
  <w:style w:type="character" w:styleId="UnresolvedMention">
    <w:name w:val="Unresolved Mention"/>
    <w:basedOn w:val="DefaultParagraphFont"/>
    <w:uiPriority w:val="99"/>
    <w:semiHidden/>
    <w:unhideWhenUsed/>
    <w:rsid w:val="003E2382"/>
    <w:rPr>
      <w:color w:val="605E5C"/>
      <w:shd w:val="clear" w:color="auto" w:fill="E1DFDD"/>
    </w:rPr>
  </w:style>
  <w:style w:type="paragraph" w:styleId="Revision">
    <w:name w:val="Revision"/>
    <w:hidden/>
    <w:uiPriority w:val="99"/>
    <w:semiHidden/>
    <w:rsid w:val="0043122D"/>
    <w:rPr>
      <w:sz w:val="22"/>
      <w:szCs w:val="22"/>
    </w:rPr>
  </w:style>
  <w:style w:type="character" w:styleId="CommentReference">
    <w:name w:val="annotation reference"/>
    <w:rsid w:val="003F6960"/>
    <w:rPr>
      <w:sz w:val="16"/>
      <w:szCs w:val="16"/>
    </w:rPr>
  </w:style>
  <w:style w:type="paragraph" w:styleId="CommentText">
    <w:name w:val="annotation text"/>
    <w:basedOn w:val="Normal"/>
    <w:link w:val="CommentTextChar"/>
    <w:rsid w:val="003F6960"/>
    <w:rPr>
      <w:sz w:val="20"/>
      <w:szCs w:val="20"/>
    </w:rPr>
  </w:style>
  <w:style w:type="character" w:customStyle="1" w:styleId="CommentTextChar">
    <w:name w:val="Comment Text Char"/>
    <w:link w:val="CommentText"/>
    <w:rsid w:val="003F6960"/>
    <w:rPr>
      <w:rFonts w:ascii="Arial" w:eastAsia="Times New Roman" w:hAnsi="Arial"/>
      <w:lang w:val="en-GB"/>
    </w:rPr>
  </w:style>
  <w:style w:type="paragraph" w:styleId="CommentSubject">
    <w:name w:val="annotation subject"/>
    <w:basedOn w:val="CommentText"/>
    <w:next w:val="CommentText"/>
    <w:link w:val="CommentSubjectChar"/>
    <w:rsid w:val="003F6960"/>
    <w:rPr>
      <w:b/>
      <w:bCs/>
    </w:rPr>
  </w:style>
  <w:style w:type="character" w:customStyle="1" w:styleId="CommentSubjectChar">
    <w:name w:val="Comment Subject Char"/>
    <w:link w:val="CommentSubject"/>
    <w:rsid w:val="003F6960"/>
    <w:rPr>
      <w:rFonts w:ascii="Arial" w:eastAsia="Times New Roman" w:hAnsi="Arial"/>
      <w:b/>
      <w:bCs/>
      <w:lang w:val="en-GB"/>
    </w:rPr>
  </w:style>
  <w:style w:type="paragraph" w:styleId="NormalWeb">
    <w:name w:val="Normal (Web)"/>
    <w:basedOn w:val="Normal"/>
    <w:uiPriority w:val="99"/>
    <w:unhideWhenUsed/>
    <w:rsid w:val="004640C5"/>
    <w:pPr>
      <w:spacing w:before="100" w:beforeAutospacing="1" w:after="100" w:afterAutospacing="1"/>
    </w:pPr>
    <w:rPr>
      <w:rFonts w:ascii="Times New Roman" w:hAnsi="Times New Roman"/>
      <w:sz w:val="24"/>
    </w:rPr>
  </w:style>
  <w:style w:type="paragraph" w:styleId="NoSpacing">
    <w:name w:val="No Spacing"/>
    <w:uiPriority w:val="1"/>
    <w:qFormat/>
    <w:rsid w:val="00122DE8"/>
    <w:rPr>
      <w:sz w:val="22"/>
      <w:szCs w:val="22"/>
    </w:rPr>
  </w:style>
  <w:style w:type="paragraph" w:styleId="Title">
    <w:name w:val="Title"/>
    <w:basedOn w:val="Normal"/>
    <w:next w:val="Normal"/>
    <w:link w:val="TitleChar"/>
    <w:uiPriority w:val="10"/>
    <w:qFormat/>
    <w:rsid w:val="003F6960"/>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F6960"/>
    <w:rPr>
      <w:rFonts w:asciiTheme="majorHAnsi" w:eastAsiaTheme="majorEastAsia" w:hAnsiTheme="majorHAnsi" w:cstheme="majorBidi"/>
      <w:spacing w:val="-10"/>
      <w:kern w:val="28"/>
      <w:sz w:val="56"/>
      <w:szCs w:val="56"/>
      <w:lang w:val="en-GB"/>
    </w:rPr>
  </w:style>
  <w:style w:type="paragraph" w:styleId="Subtitle">
    <w:name w:val="Subtitle"/>
    <w:basedOn w:val="Normal"/>
    <w:next w:val="Normal"/>
    <w:link w:val="SubtitleChar"/>
    <w:uiPriority w:val="11"/>
    <w:qFormat/>
    <w:rsid w:val="003F6960"/>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F6960"/>
    <w:rPr>
      <w:rFonts w:ascii="Arial" w:eastAsiaTheme="majorEastAsia" w:hAnsi="Arial" w:cstheme="majorBidi"/>
      <w:color w:val="595959" w:themeColor="text1" w:themeTint="A6"/>
      <w:spacing w:val="15"/>
      <w:sz w:val="28"/>
      <w:szCs w:val="28"/>
      <w:lang w:val="en-GB"/>
    </w:rPr>
  </w:style>
  <w:style w:type="character" w:styleId="BookTitle">
    <w:name w:val="Book Title"/>
    <w:basedOn w:val="DefaultParagraphFont"/>
    <w:uiPriority w:val="33"/>
    <w:qFormat/>
    <w:rsid w:val="00990C9F"/>
    <w:rPr>
      <w:b/>
      <w:bCs/>
      <w:i/>
      <w:iCs/>
      <w:spacing w:val="5"/>
    </w:rPr>
  </w:style>
  <w:style w:type="character" w:styleId="SubtleReference">
    <w:name w:val="Subtle Reference"/>
    <w:basedOn w:val="DefaultParagraphFont"/>
    <w:uiPriority w:val="31"/>
    <w:qFormat/>
    <w:rsid w:val="00990C9F"/>
    <w:rPr>
      <w:smallCaps/>
      <w:color w:val="5A5A5A" w:themeColor="text1" w:themeTint="A5"/>
    </w:rPr>
  </w:style>
  <w:style w:type="paragraph" w:styleId="BodyText">
    <w:name w:val="Body Text"/>
    <w:basedOn w:val="Normal"/>
    <w:link w:val="BodyTextChar"/>
    <w:rsid w:val="003F6960"/>
    <w:rPr>
      <w:i/>
      <w:iCs/>
      <w:sz w:val="20"/>
    </w:rPr>
  </w:style>
  <w:style w:type="character" w:customStyle="1" w:styleId="BodyTextChar">
    <w:name w:val="Body Text Char"/>
    <w:basedOn w:val="DefaultParagraphFont"/>
    <w:link w:val="BodyText"/>
    <w:rsid w:val="003F6960"/>
    <w:rPr>
      <w:rFonts w:ascii="Arial" w:eastAsia="Times New Roman" w:hAnsi="Arial"/>
      <w:i/>
      <w:iCs/>
      <w:szCs w:val="24"/>
      <w:lang w:val="en-GB"/>
    </w:rPr>
  </w:style>
  <w:style w:type="paragraph" w:styleId="DocumentMap">
    <w:name w:val="Document Map"/>
    <w:basedOn w:val="Normal"/>
    <w:link w:val="DocumentMapChar"/>
    <w:semiHidden/>
    <w:rsid w:val="0073532C"/>
    <w:pPr>
      <w:numPr>
        <w:numId w:val="1"/>
      </w:numPr>
      <w:shd w:val="clear" w:color="auto" w:fill="000080"/>
      <w:tabs>
        <w:tab w:val="clear" w:pos="360"/>
      </w:tabs>
      <w:spacing w:after="160" w:line="259" w:lineRule="auto"/>
      <w:ind w:left="0" w:firstLine="0"/>
    </w:pPr>
    <w:rPr>
      <w:rFonts w:ascii="Tahoma" w:eastAsiaTheme="minorHAnsi" w:hAnsi="Tahoma" w:cs="Tahoma"/>
      <w:kern w:val="2"/>
      <w14:ligatures w14:val="standardContextual"/>
    </w:rPr>
  </w:style>
  <w:style w:type="character" w:customStyle="1" w:styleId="DocumentMapChar">
    <w:name w:val="Document Map Char"/>
    <w:basedOn w:val="DefaultParagraphFont"/>
    <w:link w:val="DocumentMap"/>
    <w:semiHidden/>
    <w:rsid w:val="0073532C"/>
    <w:rPr>
      <w:rFonts w:ascii="Tahoma" w:eastAsiaTheme="minorHAnsi" w:hAnsi="Tahoma" w:cs="Tahoma"/>
      <w:kern w:val="2"/>
      <w:sz w:val="22"/>
      <w:szCs w:val="24"/>
      <w:shd w:val="clear" w:color="auto" w:fill="000080"/>
      <w:lang w:val="en-GB"/>
      <w14:ligatures w14:val="standardContextual"/>
    </w:rPr>
  </w:style>
  <w:style w:type="character" w:customStyle="1" w:styleId="CodeBold">
    <w:name w:val="Code Bold"/>
    <w:rsid w:val="006054BB"/>
    <w:rPr>
      <w:rFonts w:ascii="TheSansMonoConBlack" w:hAnsi="TheSansMonoConBlack"/>
      <w:sz w:val="22"/>
    </w:rPr>
  </w:style>
  <w:style w:type="paragraph" w:customStyle="1" w:styleId="Code">
    <w:name w:val="Code"/>
    <w:basedOn w:val="Normal"/>
    <w:link w:val="CodeChar"/>
    <w:qFormat/>
    <w:rsid w:val="00E15C72"/>
    <w:rPr>
      <w:rFonts w:ascii="Consolas" w:hAnsi="Consolas"/>
    </w:rPr>
  </w:style>
  <w:style w:type="character" w:customStyle="1" w:styleId="CodeChar">
    <w:name w:val="Code Char"/>
    <w:link w:val="Code"/>
    <w:rsid w:val="00E15C72"/>
    <w:rPr>
      <w:rFonts w:ascii="Consolas" w:eastAsia="Times New Roman" w:hAnsi="Consolas"/>
      <w:sz w:val="22"/>
      <w:szCs w:val="24"/>
    </w:rPr>
  </w:style>
  <w:style w:type="paragraph" w:styleId="Quote">
    <w:name w:val="Quote"/>
    <w:basedOn w:val="Normal"/>
    <w:next w:val="Normal"/>
    <w:link w:val="QuoteChar"/>
    <w:uiPriority w:val="29"/>
    <w:qFormat/>
    <w:rsid w:val="003F6960"/>
    <w:pPr>
      <w:spacing w:before="160"/>
      <w:jc w:val="center"/>
    </w:pPr>
    <w:rPr>
      <w:i/>
      <w:iCs/>
      <w:color w:val="404040" w:themeColor="text1" w:themeTint="BF"/>
    </w:rPr>
  </w:style>
  <w:style w:type="character" w:customStyle="1" w:styleId="QuoteChar">
    <w:name w:val="Quote Char"/>
    <w:basedOn w:val="DefaultParagraphFont"/>
    <w:link w:val="Quote"/>
    <w:uiPriority w:val="29"/>
    <w:rsid w:val="003F6960"/>
    <w:rPr>
      <w:rFonts w:ascii="Arial" w:eastAsia="Times New Roman" w:hAnsi="Arial"/>
      <w:i/>
      <w:iCs/>
      <w:color w:val="404040" w:themeColor="text1" w:themeTint="BF"/>
      <w:sz w:val="22"/>
      <w:szCs w:val="24"/>
      <w:lang w:val="en-GB"/>
    </w:rPr>
  </w:style>
  <w:style w:type="character" w:styleId="Emphasis">
    <w:name w:val="Emphasis"/>
    <w:qFormat/>
    <w:rsid w:val="003F6960"/>
    <w:rPr>
      <w:i/>
      <w:iCs/>
    </w:rPr>
  </w:style>
  <w:style w:type="character" w:styleId="Strong">
    <w:name w:val="Strong"/>
    <w:basedOn w:val="DefaultParagraphFont"/>
    <w:qFormat/>
    <w:rsid w:val="006054BB"/>
    <w:rPr>
      <w:b/>
      <w:bCs/>
    </w:rPr>
  </w:style>
  <w:style w:type="paragraph" w:customStyle="1" w:styleId="Figure">
    <w:name w:val="Figure"/>
    <w:next w:val="Normal"/>
    <w:rsid w:val="0060790F"/>
    <w:pPr>
      <w:spacing w:before="240" w:after="240"/>
      <w:jc w:val="center"/>
    </w:pPr>
    <w:rPr>
      <w:rFonts w:ascii="Arial" w:eastAsia="Times New Roman" w:hAnsi="Arial"/>
      <w:sz w:val="18"/>
    </w:rPr>
  </w:style>
  <w:style w:type="character" w:styleId="IntenseEmphasis">
    <w:name w:val="Intense Emphasis"/>
    <w:basedOn w:val="DefaultParagraphFont"/>
    <w:uiPriority w:val="21"/>
    <w:qFormat/>
    <w:rsid w:val="003F6960"/>
    <w:rPr>
      <w:i/>
      <w:iCs/>
      <w:color w:val="2E74B5" w:themeColor="accent1" w:themeShade="BF"/>
    </w:rPr>
  </w:style>
  <w:style w:type="paragraph" w:styleId="IntenseQuote">
    <w:name w:val="Intense Quote"/>
    <w:basedOn w:val="Normal"/>
    <w:next w:val="Normal"/>
    <w:link w:val="IntenseQuoteChar"/>
    <w:uiPriority w:val="30"/>
    <w:qFormat/>
    <w:rsid w:val="003F6960"/>
    <w:pPr>
      <w:pBdr>
        <w:top w:val="single" w:sz="4" w:space="10" w:color="2E74B5" w:themeColor="accent1" w:themeShade="BF"/>
        <w:bottom w:val="single" w:sz="4" w:space="10" w:color="2E74B5" w:themeColor="accent1" w:themeShade="BF"/>
      </w:pBdr>
      <w:spacing w:before="360" w:after="360"/>
      <w:ind w:left="864" w:right="864"/>
      <w:jc w:val="center"/>
    </w:pPr>
    <w:rPr>
      <w:i/>
      <w:iCs/>
      <w:color w:val="2E74B5" w:themeColor="accent1" w:themeShade="BF"/>
    </w:rPr>
  </w:style>
  <w:style w:type="character" w:customStyle="1" w:styleId="IntenseQuoteChar">
    <w:name w:val="Intense Quote Char"/>
    <w:basedOn w:val="DefaultParagraphFont"/>
    <w:link w:val="IntenseQuote"/>
    <w:uiPriority w:val="30"/>
    <w:rsid w:val="003F6960"/>
    <w:rPr>
      <w:rFonts w:ascii="Arial" w:eastAsia="Times New Roman" w:hAnsi="Arial"/>
      <w:i/>
      <w:iCs/>
      <w:color w:val="2E74B5" w:themeColor="accent1" w:themeShade="BF"/>
      <w:sz w:val="22"/>
      <w:szCs w:val="24"/>
      <w:lang w:val="en-GB"/>
    </w:rPr>
  </w:style>
  <w:style w:type="character" w:styleId="IntenseReference">
    <w:name w:val="Intense Reference"/>
    <w:basedOn w:val="DefaultParagraphFont"/>
    <w:uiPriority w:val="32"/>
    <w:qFormat/>
    <w:rsid w:val="003F6960"/>
    <w:rPr>
      <w:b/>
      <w:bCs/>
      <w:smallCaps/>
      <w:color w:val="2E74B5" w:themeColor="accent1" w:themeShade="BF"/>
      <w:spacing w:val="5"/>
    </w:rPr>
  </w:style>
  <w:style w:type="paragraph" w:styleId="TOC4">
    <w:name w:val="toc 4"/>
    <w:basedOn w:val="Normal"/>
    <w:next w:val="Normal"/>
    <w:autoRedefine/>
    <w:semiHidden/>
    <w:rsid w:val="003F6960"/>
    <w:pPr>
      <w:ind w:left="480"/>
    </w:pPr>
  </w:style>
  <w:style w:type="paragraph" w:styleId="TOC5">
    <w:name w:val="toc 5"/>
    <w:basedOn w:val="Normal"/>
    <w:next w:val="Normal"/>
    <w:autoRedefine/>
    <w:semiHidden/>
    <w:rsid w:val="003F6960"/>
    <w:pPr>
      <w:ind w:left="720"/>
    </w:pPr>
  </w:style>
  <w:style w:type="paragraph" w:styleId="TOC6">
    <w:name w:val="toc 6"/>
    <w:basedOn w:val="Normal"/>
    <w:next w:val="Normal"/>
    <w:autoRedefine/>
    <w:semiHidden/>
    <w:rsid w:val="003F6960"/>
    <w:pPr>
      <w:ind w:left="960"/>
    </w:pPr>
  </w:style>
  <w:style w:type="paragraph" w:styleId="TOC7">
    <w:name w:val="toc 7"/>
    <w:basedOn w:val="Normal"/>
    <w:next w:val="Normal"/>
    <w:autoRedefine/>
    <w:semiHidden/>
    <w:rsid w:val="003F6960"/>
    <w:pPr>
      <w:ind w:left="1200"/>
    </w:pPr>
  </w:style>
  <w:style w:type="paragraph" w:styleId="TOC8">
    <w:name w:val="toc 8"/>
    <w:basedOn w:val="Normal"/>
    <w:next w:val="Normal"/>
    <w:autoRedefine/>
    <w:semiHidden/>
    <w:rsid w:val="003F6960"/>
    <w:pPr>
      <w:ind w:left="1440"/>
    </w:pPr>
  </w:style>
  <w:style w:type="paragraph" w:styleId="TOC9">
    <w:name w:val="toc 9"/>
    <w:basedOn w:val="Normal"/>
    <w:next w:val="Normal"/>
    <w:autoRedefine/>
    <w:semiHidden/>
    <w:rsid w:val="003F6960"/>
    <w:pPr>
      <w:ind w:left="1680"/>
    </w:pPr>
  </w:style>
  <w:style w:type="character" w:styleId="PlaceholderText">
    <w:name w:val="Placeholder Text"/>
    <w:basedOn w:val="DefaultParagraphFont"/>
    <w:uiPriority w:val="99"/>
    <w:semiHidden/>
    <w:rsid w:val="004639D7"/>
    <w:rPr>
      <w:color w:val="666666"/>
    </w:rPr>
  </w:style>
  <w:style w:type="paragraph" w:styleId="ListBullet">
    <w:name w:val="List Bullet"/>
    <w:basedOn w:val="Normal"/>
    <w:uiPriority w:val="99"/>
    <w:unhideWhenUsed/>
    <w:rsid w:val="00A811A1"/>
    <w:pPr>
      <w:numPr>
        <w:numId w:val="13"/>
      </w:numPr>
      <w:contextualSpacing/>
    </w:pPr>
  </w:style>
  <w:style w:type="paragraph" w:customStyle="1" w:styleId="FigureCaption">
    <w:name w:val="Figure Caption"/>
    <w:next w:val="Normal"/>
    <w:qFormat/>
    <w:rsid w:val="00990C12"/>
    <w:pPr>
      <w:tabs>
        <w:tab w:val="left" w:pos="576"/>
      </w:tabs>
      <w:spacing w:before="400" w:after="240"/>
      <w:contextualSpacing/>
    </w:pPr>
    <w:rPr>
      <w:rFonts w:ascii="Utopia" w:eastAsia="Times New Roman" w:hAnsi="Utopia"/>
      <w:i/>
      <w:noProof/>
      <w:sz w:val="24"/>
    </w:rPr>
  </w:style>
  <w:style w:type="paragraph" w:styleId="Caption">
    <w:name w:val="caption"/>
    <w:basedOn w:val="Normal"/>
    <w:next w:val="Normal"/>
    <w:uiPriority w:val="35"/>
    <w:unhideWhenUsed/>
    <w:qFormat/>
    <w:rsid w:val="00990C12"/>
    <w:pPr>
      <w:spacing w:after="200"/>
    </w:pPr>
    <w:rPr>
      <w:i/>
      <w:iCs/>
      <w:color w:val="44546A" w:themeColor="text2"/>
      <w:sz w:val="18"/>
      <w:szCs w:val="18"/>
    </w:rPr>
  </w:style>
  <w:style w:type="paragraph" w:customStyle="1" w:styleId="SBCode">
    <w:name w:val="SB Code"/>
    <w:basedOn w:val="Normal"/>
    <w:link w:val="SBCodeChar"/>
    <w:qFormat/>
    <w:rsid w:val="00002346"/>
    <w:pPr>
      <w:spacing w:before="120" w:after="160" w:line="278" w:lineRule="auto"/>
      <w:ind w:left="288" w:right="288"/>
      <w:contextualSpacing/>
    </w:pPr>
    <w:rPr>
      <w:rFonts w:ascii="TheSansMonoConNormal" w:eastAsiaTheme="minorHAnsi" w:hAnsi="TheSansMonoConNormal" w:cstheme="minorBidi"/>
      <w:noProof/>
      <w:kern w:val="2"/>
      <w:sz w:val="18"/>
      <w14:ligatures w14:val="standardContextual"/>
    </w:rPr>
  </w:style>
  <w:style w:type="character" w:customStyle="1" w:styleId="SBCodeChar">
    <w:name w:val="SB Code Char"/>
    <w:link w:val="SBCode"/>
    <w:rsid w:val="00002346"/>
    <w:rPr>
      <w:rFonts w:ascii="TheSansMonoConNormal" w:eastAsiaTheme="minorHAnsi" w:hAnsi="TheSansMonoConNormal" w:cstheme="minorBidi"/>
      <w:noProof/>
      <w:kern w:val="2"/>
      <w:sz w:val="18"/>
      <w:szCs w:val="24"/>
      <w14:ligatures w14:val="standardContextual"/>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TRACEID" wne:name="Project.Module1.TraceID" wne:bEncrypt="00" wne:cmg="56"/>
    <wne:mcd wne:macroName="PROJECT.MODULE1.GETTRACEIDS" wne:name="Project.Module1.GetTraceI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0567244">
      <w:bodyDiv w:val="1"/>
      <w:marLeft w:val="0"/>
      <w:marRight w:val="0"/>
      <w:marTop w:val="0"/>
      <w:marBottom w:val="0"/>
      <w:divBdr>
        <w:top w:val="none" w:sz="0" w:space="0" w:color="auto"/>
        <w:left w:val="none" w:sz="0" w:space="0" w:color="auto"/>
        <w:bottom w:val="none" w:sz="0" w:space="0" w:color="auto"/>
        <w:right w:val="none" w:sz="0" w:space="0" w:color="auto"/>
      </w:divBdr>
    </w:div>
    <w:div w:id="206336815">
      <w:bodyDiv w:val="1"/>
      <w:marLeft w:val="0"/>
      <w:marRight w:val="0"/>
      <w:marTop w:val="0"/>
      <w:marBottom w:val="0"/>
      <w:divBdr>
        <w:top w:val="none" w:sz="0" w:space="0" w:color="auto"/>
        <w:left w:val="none" w:sz="0" w:space="0" w:color="auto"/>
        <w:bottom w:val="none" w:sz="0" w:space="0" w:color="auto"/>
        <w:right w:val="none" w:sz="0" w:space="0" w:color="auto"/>
      </w:divBdr>
    </w:div>
    <w:div w:id="470944403">
      <w:bodyDiv w:val="1"/>
      <w:marLeft w:val="0"/>
      <w:marRight w:val="0"/>
      <w:marTop w:val="0"/>
      <w:marBottom w:val="0"/>
      <w:divBdr>
        <w:top w:val="none" w:sz="0" w:space="0" w:color="auto"/>
        <w:left w:val="none" w:sz="0" w:space="0" w:color="auto"/>
        <w:bottom w:val="none" w:sz="0" w:space="0" w:color="auto"/>
        <w:right w:val="none" w:sz="0" w:space="0" w:color="auto"/>
      </w:divBdr>
    </w:div>
    <w:div w:id="574825159">
      <w:bodyDiv w:val="1"/>
      <w:marLeft w:val="0"/>
      <w:marRight w:val="0"/>
      <w:marTop w:val="0"/>
      <w:marBottom w:val="0"/>
      <w:divBdr>
        <w:top w:val="none" w:sz="0" w:space="0" w:color="auto"/>
        <w:left w:val="none" w:sz="0" w:space="0" w:color="auto"/>
        <w:bottom w:val="none" w:sz="0" w:space="0" w:color="auto"/>
        <w:right w:val="none" w:sz="0" w:space="0" w:color="auto"/>
      </w:divBdr>
    </w:div>
    <w:div w:id="729958089">
      <w:bodyDiv w:val="1"/>
      <w:marLeft w:val="0"/>
      <w:marRight w:val="0"/>
      <w:marTop w:val="0"/>
      <w:marBottom w:val="0"/>
      <w:divBdr>
        <w:top w:val="none" w:sz="0" w:space="0" w:color="auto"/>
        <w:left w:val="none" w:sz="0" w:space="0" w:color="auto"/>
        <w:bottom w:val="none" w:sz="0" w:space="0" w:color="auto"/>
        <w:right w:val="none" w:sz="0" w:space="0" w:color="auto"/>
      </w:divBdr>
    </w:div>
    <w:div w:id="792747543">
      <w:bodyDiv w:val="1"/>
      <w:marLeft w:val="0"/>
      <w:marRight w:val="0"/>
      <w:marTop w:val="0"/>
      <w:marBottom w:val="0"/>
      <w:divBdr>
        <w:top w:val="none" w:sz="0" w:space="0" w:color="auto"/>
        <w:left w:val="none" w:sz="0" w:space="0" w:color="auto"/>
        <w:bottom w:val="none" w:sz="0" w:space="0" w:color="auto"/>
        <w:right w:val="none" w:sz="0" w:space="0" w:color="auto"/>
      </w:divBdr>
    </w:div>
    <w:div w:id="798452564">
      <w:bodyDiv w:val="1"/>
      <w:marLeft w:val="0"/>
      <w:marRight w:val="0"/>
      <w:marTop w:val="0"/>
      <w:marBottom w:val="0"/>
      <w:divBdr>
        <w:top w:val="none" w:sz="0" w:space="0" w:color="auto"/>
        <w:left w:val="none" w:sz="0" w:space="0" w:color="auto"/>
        <w:bottom w:val="none" w:sz="0" w:space="0" w:color="auto"/>
        <w:right w:val="none" w:sz="0" w:space="0" w:color="auto"/>
      </w:divBdr>
    </w:div>
    <w:div w:id="956059739">
      <w:bodyDiv w:val="1"/>
      <w:marLeft w:val="0"/>
      <w:marRight w:val="0"/>
      <w:marTop w:val="0"/>
      <w:marBottom w:val="0"/>
      <w:divBdr>
        <w:top w:val="none" w:sz="0" w:space="0" w:color="auto"/>
        <w:left w:val="none" w:sz="0" w:space="0" w:color="auto"/>
        <w:bottom w:val="none" w:sz="0" w:space="0" w:color="auto"/>
        <w:right w:val="none" w:sz="0" w:space="0" w:color="auto"/>
      </w:divBdr>
    </w:div>
    <w:div w:id="997997834">
      <w:bodyDiv w:val="1"/>
      <w:marLeft w:val="0"/>
      <w:marRight w:val="0"/>
      <w:marTop w:val="0"/>
      <w:marBottom w:val="0"/>
      <w:divBdr>
        <w:top w:val="none" w:sz="0" w:space="0" w:color="auto"/>
        <w:left w:val="none" w:sz="0" w:space="0" w:color="auto"/>
        <w:bottom w:val="none" w:sz="0" w:space="0" w:color="auto"/>
        <w:right w:val="none" w:sz="0" w:space="0" w:color="auto"/>
      </w:divBdr>
    </w:div>
    <w:div w:id="1066534743">
      <w:bodyDiv w:val="1"/>
      <w:marLeft w:val="0"/>
      <w:marRight w:val="0"/>
      <w:marTop w:val="0"/>
      <w:marBottom w:val="0"/>
      <w:divBdr>
        <w:top w:val="none" w:sz="0" w:space="0" w:color="auto"/>
        <w:left w:val="none" w:sz="0" w:space="0" w:color="auto"/>
        <w:bottom w:val="none" w:sz="0" w:space="0" w:color="auto"/>
        <w:right w:val="none" w:sz="0" w:space="0" w:color="auto"/>
      </w:divBdr>
    </w:div>
    <w:div w:id="1075972961">
      <w:bodyDiv w:val="1"/>
      <w:marLeft w:val="0"/>
      <w:marRight w:val="0"/>
      <w:marTop w:val="0"/>
      <w:marBottom w:val="0"/>
      <w:divBdr>
        <w:top w:val="none" w:sz="0" w:space="0" w:color="auto"/>
        <w:left w:val="none" w:sz="0" w:space="0" w:color="auto"/>
        <w:bottom w:val="none" w:sz="0" w:space="0" w:color="auto"/>
        <w:right w:val="none" w:sz="0" w:space="0" w:color="auto"/>
      </w:divBdr>
    </w:div>
    <w:div w:id="1191918042">
      <w:bodyDiv w:val="1"/>
      <w:marLeft w:val="0"/>
      <w:marRight w:val="0"/>
      <w:marTop w:val="0"/>
      <w:marBottom w:val="0"/>
      <w:divBdr>
        <w:top w:val="none" w:sz="0" w:space="0" w:color="auto"/>
        <w:left w:val="none" w:sz="0" w:space="0" w:color="auto"/>
        <w:bottom w:val="none" w:sz="0" w:space="0" w:color="auto"/>
        <w:right w:val="none" w:sz="0" w:space="0" w:color="auto"/>
      </w:divBdr>
    </w:div>
    <w:div w:id="1492600620">
      <w:bodyDiv w:val="1"/>
      <w:marLeft w:val="0"/>
      <w:marRight w:val="0"/>
      <w:marTop w:val="0"/>
      <w:marBottom w:val="0"/>
      <w:divBdr>
        <w:top w:val="none" w:sz="0" w:space="0" w:color="auto"/>
        <w:left w:val="none" w:sz="0" w:space="0" w:color="auto"/>
        <w:bottom w:val="none" w:sz="0" w:space="0" w:color="auto"/>
        <w:right w:val="none" w:sz="0" w:space="0" w:color="auto"/>
      </w:divBdr>
    </w:div>
    <w:div w:id="1641687826">
      <w:bodyDiv w:val="1"/>
      <w:marLeft w:val="0"/>
      <w:marRight w:val="0"/>
      <w:marTop w:val="0"/>
      <w:marBottom w:val="0"/>
      <w:divBdr>
        <w:top w:val="none" w:sz="0" w:space="0" w:color="auto"/>
        <w:left w:val="none" w:sz="0" w:space="0" w:color="auto"/>
        <w:bottom w:val="none" w:sz="0" w:space="0" w:color="auto"/>
        <w:right w:val="none" w:sz="0" w:space="0" w:color="auto"/>
      </w:divBdr>
    </w:div>
    <w:div w:id="17264426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jpg"/><Relationship Id="rId18" Type="http://schemas.openxmlformats.org/officeDocument/2006/relationships/image" Target="media/image4.e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package" Target="embeddings/Microsoft_Visio_Drawing3.vsdx"/><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package" Target="embeddings/Microsoft_Visio_Drawing1.vsdx"/><Relationship Id="rId25"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image" Target="media/image3.emf"/><Relationship Id="rId20" Type="http://schemas.openxmlformats.org/officeDocument/2006/relationships/image" Target="media/image5.emf"/><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header" Target="header1.xml"/><Relationship Id="rId5" Type="http://schemas.openxmlformats.org/officeDocument/2006/relationships/customXml" Target="../customXml/item3.xml"/><Relationship Id="rId15" Type="http://schemas.openxmlformats.org/officeDocument/2006/relationships/package" Target="embeddings/Microsoft_Visio_Drawing.vsdx"/><Relationship Id="rId23" Type="http://schemas.openxmlformats.org/officeDocument/2006/relationships/package" Target="embeddings/Microsoft_Visio_Drawing4.vsdx"/><Relationship Id="rId28"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package" Target="embeddings/Microsoft_Visio_Drawing2.vsdx"/><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2.emf"/><Relationship Id="rId22" Type="http://schemas.openxmlformats.org/officeDocument/2006/relationships/image" Target="media/image6.emf"/><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D9963BA9AE94ADF887EB0237253CD4E"/>
        <w:category>
          <w:name w:val="General"/>
          <w:gallery w:val="placeholder"/>
        </w:category>
        <w:types>
          <w:type w:val="bbPlcHdr"/>
        </w:types>
        <w:behaviors>
          <w:behavior w:val="content"/>
        </w:behaviors>
        <w:guid w:val="{80837E02-6916-41D8-AE79-F9EA8D414E6D}"/>
      </w:docPartPr>
      <w:docPartBody>
        <w:p w:rsidR="00DD39D3" w:rsidRDefault="000C33EF">
          <w:r w:rsidRPr="002473A8">
            <w:rPr>
              <w:rStyle w:val="PlaceholderText"/>
            </w:rPr>
            <w:t>[Company]</w:t>
          </w:r>
        </w:p>
      </w:docPartBody>
    </w:docPart>
    <w:docPart>
      <w:docPartPr>
        <w:name w:val="5A02E255799248EA97AF69AAAC3C483B"/>
        <w:category>
          <w:name w:val="General"/>
          <w:gallery w:val="placeholder"/>
        </w:category>
        <w:types>
          <w:type w:val="bbPlcHdr"/>
        </w:types>
        <w:behaviors>
          <w:behavior w:val="content"/>
        </w:behaviors>
        <w:guid w:val="{2654C5C0-5B98-400D-9389-42EAA0C0B8E4}"/>
      </w:docPartPr>
      <w:docPartBody>
        <w:p w:rsidR="00DD39D3" w:rsidRDefault="000C33EF">
          <w:r w:rsidRPr="002473A8">
            <w:rPr>
              <w:rStyle w:val="PlaceholderText"/>
            </w:rPr>
            <w:t>[Title]</w:t>
          </w:r>
        </w:p>
      </w:docPartBody>
    </w:docPart>
    <w:docPart>
      <w:docPartPr>
        <w:name w:val="651FD52E2A674BBB8224A3CE0B5E5A18"/>
        <w:category>
          <w:name w:val="General"/>
          <w:gallery w:val="placeholder"/>
        </w:category>
        <w:types>
          <w:type w:val="bbPlcHdr"/>
        </w:types>
        <w:behaviors>
          <w:behavior w:val="content"/>
        </w:behaviors>
        <w:guid w:val="{5B11ECAC-06EE-47C7-8857-9FF1404C5173}"/>
      </w:docPartPr>
      <w:docPartBody>
        <w:p w:rsidR="00EC647C" w:rsidRDefault="00EC647C">
          <w:r w:rsidRPr="00B2074C">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heSansMonoConBlack">
    <w:altName w:val="Calibri"/>
    <w:panose1 w:val="00000000000000000000"/>
    <w:charset w:val="00"/>
    <w:family w:val="modern"/>
    <w:notTrueType/>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33EF"/>
    <w:rsid w:val="000C33EF"/>
    <w:rsid w:val="000E24EA"/>
    <w:rsid w:val="004673C8"/>
    <w:rsid w:val="00480038"/>
    <w:rsid w:val="005448B7"/>
    <w:rsid w:val="005E383D"/>
    <w:rsid w:val="006C6F59"/>
    <w:rsid w:val="009C3A29"/>
    <w:rsid w:val="00DD39D3"/>
    <w:rsid w:val="00E546D3"/>
    <w:rsid w:val="00E56E56"/>
    <w:rsid w:val="00EC3CF8"/>
    <w:rsid w:val="00EC647C"/>
    <w:rsid w:val="00F2172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33E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C647C"/>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07B7F2067CE08F49B51F6B1CA41A2D18" ma:contentTypeVersion="23" ma:contentTypeDescription="Create a new document." ma:contentTypeScope="" ma:versionID="150a5d9ec6c6b0a98e24bdfc360933e8">
  <xsd:schema xmlns:xsd="http://www.w3.org/2001/XMLSchema" xmlns:xs="http://www.w3.org/2001/XMLSchema" xmlns:p="http://schemas.microsoft.com/office/2006/metadata/properties" xmlns:ns1="http://schemas.microsoft.com/sharepoint/v3" xmlns:ns2="554f8262-bf50-4242-9abb-55da00e3d499" xmlns:ns3="b661fbab-47fd-4d28-a9ae-6154b5a9c988" targetNamespace="http://schemas.microsoft.com/office/2006/metadata/properties" ma:root="true" ma:fieldsID="c9117f250f084fdbaab0a20197886c00" ns1:_="" ns2:_="" ns3:_="">
    <xsd:import namespace="http://schemas.microsoft.com/sharepoint/v3"/>
    <xsd:import namespace="554f8262-bf50-4242-9abb-55da00e3d499"/>
    <xsd:import namespace="b661fbab-47fd-4d28-a9ae-6154b5a9c988"/>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OCR" minOccurs="0"/>
                <xsd:element ref="ns2:MediaServiceLocation" minOccurs="0"/>
                <xsd:element ref="ns2:MediaServiceAutoKeyPoints" minOccurs="0"/>
                <xsd:element ref="ns2:MediaServiceKeyPoints" minOccurs="0"/>
                <xsd:element ref="ns3:SharedWithUsers" minOccurs="0"/>
                <xsd:element ref="ns3:SharedWithDetails" minOccurs="0"/>
                <xsd:element ref="ns2:MediaServiceGenerationTime" minOccurs="0"/>
                <xsd:element ref="ns2:MediaServiceEventHashCode" minOccurs="0"/>
                <xsd:element ref="ns1:_ip_UnifiedCompliancePolicyProperties" minOccurs="0"/>
                <xsd:element ref="ns1:_ip_UnifiedCompliancePolicyUIAction" minOccurs="0"/>
                <xsd:element ref="ns2:MediaLengthInSeconds" minOccurs="0"/>
                <xsd:element ref="ns2:Status" minOccurs="0"/>
                <xsd:element ref="ns2:lcf76f155ced4ddcb4097134ff3c332f" minOccurs="0"/>
                <xsd:element ref="ns3:TaxCatchAll" minOccurs="0"/>
                <xsd:element ref="ns2:Expiry_x0020_Date" minOccurs="0"/>
                <xsd:element ref="ns2:Relevanc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54f8262-bf50-4242-9abb-55da00e3d4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Location" ma:index="12" nillable="true" ma:displayName="Location" ma:internalName="MediaServiceLocatio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Status" ma:index="22" nillable="true" ma:displayName="Status" ma:description="Latest 62368, includes US" ma:format="Dropdown" ma:internalName="Status">
      <xsd:simpleType>
        <xsd:restriction base="dms:Text">
          <xsd:maxLength value="255"/>
        </xsd:restrictio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e1b412df-843d-4d47-8784-817db0c56fce" ma:termSetId="09814cd3-568e-fe90-9814-8d621ff8fb84" ma:anchorId="fba54fb3-c3e1-fe81-a776-ca4b69148c4d" ma:open="true" ma:isKeyword="false">
      <xsd:complexType>
        <xsd:sequence>
          <xsd:element ref="pc:Terms" minOccurs="0" maxOccurs="1"/>
        </xsd:sequence>
      </xsd:complexType>
    </xsd:element>
    <xsd:element name="Expiry_x0020_Date" ma:index="26" nillable="true" ma:displayName="Expiry Date" ma:description="Expiry Date of the Certificate or Test Report" ma:format="DateOnly" ma:internalName="Expiry_x0020_Date">
      <xsd:simpleType>
        <xsd:restriction base="dms:DateTime"/>
      </xsd:simpleType>
    </xsd:element>
    <xsd:element name="Relevance" ma:index="27" nillable="true" ma:displayName="Relevance" ma:default="3" ma:description="1= Latest CB UL EMC RF&#10;2= Other Country Latest&#10;3= Expired Old&#10;4= Misc." ma:format="Dropdown" ma:internalName="Relevance" ma:percentage="FALSE">
      <xsd:simpleType>
        <xsd:restriction base="dms:Number"/>
      </xsd:simpleType>
    </xsd:element>
    <xsd:element name="MediaServiceObjectDetectorVersions" ma:index="28"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661fbab-47fd-4d28-a9ae-6154b5a9c988"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bd072c54-2e16-4d94-9919-10c62bebf3a2}" ma:internalName="TaxCatchAll" ma:showField="CatchAllData" ma:web="b661fbab-47fd-4d28-a9ae-6154b5a9c98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554f8262-bf50-4242-9abb-55da00e3d499">
      <Terms xmlns="http://schemas.microsoft.com/office/infopath/2007/PartnerControls"/>
    </lcf76f155ced4ddcb4097134ff3c332f>
    <TaxCatchAll xmlns="b661fbab-47fd-4d28-a9ae-6154b5a9c988" xsi:nil="true"/>
    <Expiry_x0020_Date xmlns="554f8262-bf50-4242-9abb-55da00e3d499" xsi:nil="true"/>
    <_ip_UnifiedCompliancePolicyProperties xmlns="http://schemas.microsoft.com/sharepoint/v3" xsi:nil="true"/>
    <Status xmlns="554f8262-bf50-4242-9abb-55da00e3d499" xsi:nil="true"/>
    <Relevance xmlns="554f8262-bf50-4242-9abb-55da00e3d499">3</Relevance>
    <SharedWithUsers xmlns="b661fbab-47fd-4d28-a9ae-6154b5a9c988">
      <UserInfo>
        <DisplayName>Neil Ranney</DisplayName>
        <AccountId>148</AccountId>
        <AccountType/>
      </UserInfo>
      <UserInfo>
        <DisplayName>David Katz</DisplayName>
        <AccountId>209</AccountId>
        <AccountType/>
      </UserInfo>
      <UserInfo>
        <DisplayName>Shane Gau</DisplayName>
        <AccountId>223</AccountId>
        <AccountType/>
      </UserInfo>
    </SharedWithUser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ED3BBD2-FB48-48D9-999B-7511E0ED01CE}">
  <ds:schemaRefs>
    <ds:schemaRef ds:uri="http://schemas.openxmlformats.org/officeDocument/2006/bibliography"/>
  </ds:schemaRefs>
</ds:datastoreItem>
</file>

<file path=customXml/itemProps2.xml><?xml version="1.0" encoding="utf-8"?>
<ds:datastoreItem xmlns:ds="http://schemas.openxmlformats.org/officeDocument/2006/customXml" ds:itemID="{749BA83B-3DBF-4D55-BE8A-E70D60A89D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54f8262-bf50-4242-9abb-55da00e3d499"/>
    <ds:schemaRef ds:uri="b661fbab-47fd-4d28-a9ae-6154b5a9c9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E92A677-3D9F-4114-868B-315E746BD61A}">
  <ds:schemaRefs>
    <ds:schemaRef ds:uri="http://schemas.microsoft.com/office/2006/metadata/properties"/>
    <ds:schemaRef ds:uri="http://schemas.microsoft.com/office/infopath/2007/PartnerControls"/>
    <ds:schemaRef ds:uri="http://schemas.microsoft.com/sharepoint/v3"/>
    <ds:schemaRef ds:uri="554f8262-bf50-4242-9abb-55da00e3d499"/>
    <ds:schemaRef ds:uri="b661fbab-47fd-4d28-a9ae-6154b5a9c988"/>
  </ds:schemaRefs>
</ds:datastoreItem>
</file>

<file path=customXml/itemProps4.xml><?xml version="1.0" encoding="utf-8"?>
<ds:datastoreItem xmlns:ds="http://schemas.openxmlformats.org/officeDocument/2006/customXml" ds:itemID="{03FF544E-69A9-4456-B624-B9A2555E91C2}">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96</TotalTime>
  <Pages>1</Pages>
  <Words>5597</Words>
  <Characters>31907</Characters>
  <Application>Microsoft Office Word</Application>
  <DocSecurity>0</DocSecurity>
  <Lines>265</Lines>
  <Paragraphs>74</Paragraphs>
  <ScaleCrop>false</ScaleCrop>
  <HeadingPairs>
    <vt:vector size="2" baseType="variant">
      <vt:variant>
        <vt:lpstr>Title</vt:lpstr>
      </vt:variant>
      <vt:variant>
        <vt:i4>1</vt:i4>
      </vt:variant>
    </vt:vector>
  </HeadingPairs>
  <TitlesOfParts>
    <vt:vector size="1" baseType="lpstr">
      <vt:lpstr>GM600 Software Architecture</vt:lpstr>
    </vt:vector>
  </TitlesOfParts>
  <Company>Initech</Company>
  <LinksUpToDate>false</LinksUpToDate>
  <CharactersWithSpaces>37430</CharactersWithSpaces>
  <SharedDoc>false</SharedDoc>
  <HLinks>
    <vt:vector size="18" baseType="variant">
      <vt:variant>
        <vt:i4>7864423</vt:i4>
      </vt:variant>
      <vt:variant>
        <vt:i4>9</vt:i4>
      </vt:variant>
      <vt:variant>
        <vt:i4>0</vt:i4>
      </vt:variant>
      <vt:variant>
        <vt:i4>5</vt:i4>
      </vt:variant>
      <vt:variant>
        <vt:lpwstr>https://semver.org/</vt:lpwstr>
      </vt:variant>
      <vt:variant>
        <vt:lpwstr/>
      </vt:variant>
      <vt:variant>
        <vt:i4>65609</vt:i4>
      </vt:variant>
      <vt:variant>
        <vt:i4>0</vt:i4>
      </vt:variant>
      <vt:variant>
        <vt:i4>0</vt:i4>
      </vt:variant>
      <vt:variant>
        <vt:i4>5</vt:i4>
      </vt:variant>
      <vt:variant>
        <vt:lpwstr>https://en.wikipedia.org/wiki/Network_Time_Protocol</vt:lpwstr>
      </vt:variant>
      <vt:variant>
        <vt:lpwstr/>
      </vt:variant>
      <vt:variant>
        <vt:i4>6422565</vt:i4>
      </vt:variant>
      <vt:variant>
        <vt:i4>0</vt:i4>
      </vt:variant>
      <vt:variant>
        <vt:i4>0</vt:i4>
      </vt:variant>
      <vt:variant>
        <vt:i4>5</vt:i4>
      </vt:variant>
      <vt:variant>
        <vt:lpwstr>https://www.fcc.gov/consumers/guides/specific-absorption-rate-sar-cell-phones-what-it-means-you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GM600 Software Architecture</dc:title>
  <dc:subject/>
  <dc:creator>V. Dinkley</dc:creator>
  <cp:keywords/>
  <cp:lastModifiedBy>john taylor</cp:lastModifiedBy>
  <cp:revision>13</cp:revision>
  <cp:lastPrinted>2017-10-18T23:34:00Z</cp:lastPrinted>
  <dcterms:created xsi:type="dcterms:W3CDTF">2024-06-06T13:46:00Z</dcterms:created>
  <dcterms:modified xsi:type="dcterms:W3CDTF">2024-06-30T03:29:00Z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racePrefix">
    <vt:lpwstr>SWA-</vt:lpwstr>
  </property>
  <property fmtid="{D5CDD505-2E9C-101B-9397-08002B2CF9AE}" pid="3" name="TraceLastId">
    <vt:i4>42</vt:i4>
  </property>
  <property fmtid="{D5CDD505-2E9C-101B-9397-08002B2CF9AE}" pid="4" name="DocNumber">
    <vt:lpwstr>SWA-1327</vt:lpwstr>
  </property>
  <property fmtid="{D5CDD505-2E9C-101B-9397-08002B2CF9AE}" pid="5" name="DocDate">
    <vt:lpwstr>05/21/2023</vt:lpwstr>
  </property>
  <property fmtid="{D5CDD505-2E9C-101B-9397-08002B2CF9AE}" pid="6" name="DocVersion">
    <vt:lpwstr>0.1</vt:lpwstr>
  </property>
</Properties>
</file>