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0FB" w:rsidRDefault="00807635">
      <w:r>
        <w:t>MUMT 605 – Assignment 1 Report</w:t>
      </w:r>
      <w:r>
        <w:tab/>
      </w:r>
      <w:r>
        <w:tab/>
      </w:r>
      <w:r>
        <w:tab/>
      </w:r>
      <w:r>
        <w:tab/>
      </w:r>
      <w:r>
        <w:tab/>
      </w:r>
      <w:r>
        <w:tab/>
      </w:r>
      <w:r>
        <w:tab/>
        <w:t>Johnty Wang</w:t>
      </w:r>
    </w:p>
    <w:p w:rsidR="00807635" w:rsidRDefault="00807635">
      <w:pPr>
        <w:rPr>
          <w:b/>
        </w:rPr>
      </w:pPr>
      <w:r w:rsidRPr="00807635">
        <w:rPr>
          <w:b/>
        </w:rPr>
        <w:t>Part 1</w:t>
      </w:r>
    </w:p>
    <w:p w:rsidR="00807635" w:rsidRDefault="00807635">
      <w:r>
        <w:t xml:space="preserve">For this part, I implemented a </w:t>
      </w:r>
      <w:proofErr w:type="spellStart"/>
      <w:r>
        <w:t>matlab</w:t>
      </w:r>
      <w:proofErr w:type="spellEnd"/>
      <w:r>
        <w:t xml:space="preserve"> function called A1_func in </w:t>
      </w:r>
      <w:proofErr w:type="spellStart"/>
      <w:r>
        <w:t>Matlab</w:t>
      </w:r>
      <w:proofErr w:type="spellEnd"/>
      <w:r>
        <w:t>, with its help/description as follows:</w:t>
      </w:r>
    </w:p>
    <w:p w:rsidR="00807635" w:rsidRDefault="00807635" w:rsidP="008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A1_func generates a rectangular wave with specified parameters</w:t>
      </w:r>
    </w:p>
    <w:p w:rsidR="00807635" w:rsidRDefault="00807635" w:rsidP="008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 = A1_</w:t>
      </w:r>
      <w:proofErr w:type="gramStart"/>
      <w:r>
        <w:rPr>
          <w:rFonts w:ascii="Courier New" w:hAnsi="Courier New" w:cs="Courier New"/>
          <w:color w:val="228B22"/>
          <w:sz w:val="20"/>
          <w:szCs w:val="20"/>
        </w:rPr>
        <w:t>func(</w:t>
      </w:r>
      <w:proofErr w:type="gramEnd"/>
      <w:r>
        <w:rPr>
          <w:rFonts w:ascii="Courier New" w:hAnsi="Courier New" w:cs="Courier New"/>
          <w:color w:val="228B22"/>
          <w:sz w:val="20"/>
          <w:szCs w:val="20"/>
        </w:rPr>
        <w:t xml:space="preserve">f, </w:t>
      </w:r>
      <w:proofErr w:type="spellStart"/>
      <w:r>
        <w:rPr>
          <w:rFonts w:ascii="Courier New" w:hAnsi="Courier New" w:cs="Courier New"/>
          <w:color w:val="228B22"/>
          <w:sz w:val="20"/>
          <w:szCs w:val="20"/>
        </w:rPr>
        <w:t>d_cycle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ph</w:t>
      </w:r>
      <w:proofErr w:type="spellEnd"/>
      <w:r>
        <w:rPr>
          <w:rFonts w:ascii="Courier New" w:hAnsi="Courier New" w:cs="Courier New"/>
          <w:color w:val="228B22"/>
          <w:sz w:val="20"/>
          <w:szCs w:val="20"/>
        </w:rPr>
        <w:t xml:space="preserve">, time, </w:t>
      </w:r>
      <w:proofErr w:type="spellStart"/>
      <w:r>
        <w:rPr>
          <w:rFonts w:ascii="Courier New" w:hAnsi="Courier New" w:cs="Courier New"/>
          <w:color w:val="228B22"/>
          <w:sz w:val="20"/>
          <w:szCs w:val="20"/>
        </w:rPr>
        <w:t>sample_rate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doPlot</w:t>
      </w:r>
      <w:proofErr w:type="spellEnd"/>
      <w:r>
        <w:rPr>
          <w:rFonts w:ascii="Courier New" w:hAnsi="Courier New" w:cs="Courier New"/>
          <w:color w:val="228B22"/>
          <w:sz w:val="20"/>
          <w:szCs w:val="20"/>
        </w:rPr>
        <w:t>)</w:t>
      </w:r>
    </w:p>
    <w:p w:rsidR="00807635" w:rsidRDefault="00807635" w:rsidP="008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f frequency in hertz</w:t>
      </w:r>
    </w:p>
    <w:p w:rsidR="00807635" w:rsidRDefault="00807635" w:rsidP="008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d_cycle</w:t>
      </w:r>
      <w:proofErr w:type="spellEnd"/>
      <w:r>
        <w:rPr>
          <w:rFonts w:ascii="Courier New" w:hAnsi="Courier New" w:cs="Courier New"/>
          <w:color w:val="228B22"/>
          <w:sz w:val="20"/>
          <w:szCs w:val="20"/>
        </w:rPr>
        <w:t xml:space="preserve"> duty cycle of wave (0.0 - 1.0)</w:t>
      </w:r>
    </w:p>
    <w:p w:rsidR="00807635" w:rsidRDefault="00807635" w:rsidP="008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ph</w:t>
      </w:r>
      <w:proofErr w:type="spellEnd"/>
      <w:r>
        <w:rPr>
          <w:rFonts w:ascii="Courier New" w:hAnsi="Courier New" w:cs="Courier New"/>
          <w:color w:val="228B22"/>
          <w:sz w:val="20"/>
          <w:szCs w:val="20"/>
        </w:rPr>
        <w:t xml:space="preserve"> phase offset (as portion of period, 0.0 - 1.0)</w:t>
      </w:r>
    </w:p>
    <w:p w:rsidR="00807635" w:rsidRDefault="00807635" w:rsidP="008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time duration of output wave in seconds</w:t>
      </w:r>
    </w:p>
    <w:p w:rsidR="00807635" w:rsidRDefault="00807635" w:rsidP="008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sample_rate</w:t>
      </w:r>
      <w:proofErr w:type="spellEnd"/>
      <w:r>
        <w:rPr>
          <w:rFonts w:ascii="Courier New" w:hAnsi="Courier New" w:cs="Courier New"/>
          <w:color w:val="228B22"/>
          <w:sz w:val="20"/>
          <w:szCs w:val="20"/>
        </w:rPr>
        <w:t xml:space="preserve"> output sample rate</w:t>
      </w:r>
    </w:p>
    <w:p w:rsidR="00807635" w:rsidRDefault="00807635" w:rsidP="008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doPlot</w:t>
      </w:r>
      <w:proofErr w:type="spellEnd"/>
      <w:r>
        <w:rPr>
          <w:rFonts w:ascii="Courier New" w:hAnsi="Courier New" w:cs="Courier New"/>
          <w:color w:val="228B22"/>
          <w:sz w:val="20"/>
          <w:szCs w:val="20"/>
        </w:rPr>
        <w:t xml:space="preserve"> 1=plot spectrum, wave, </w:t>
      </w:r>
      <w:proofErr w:type="spellStart"/>
      <w:r>
        <w:rPr>
          <w:rFonts w:ascii="Courier New" w:hAnsi="Courier New" w:cs="Courier New"/>
          <w:color w:val="228B22"/>
          <w:sz w:val="20"/>
          <w:szCs w:val="20"/>
        </w:rPr>
        <w:t>etc</w:t>
      </w:r>
      <w:proofErr w:type="spellEnd"/>
      <w:r>
        <w:rPr>
          <w:rFonts w:ascii="Courier New" w:hAnsi="Courier New" w:cs="Courier New"/>
          <w:color w:val="228B22"/>
          <w:sz w:val="20"/>
          <w:szCs w:val="20"/>
        </w:rPr>
        <w:t xml:space="preserve"> 0 = no plot</w:t>
      </w:r>
    </w:p>
    <w:p w:rsidR="00807635" w:rsidRDefault="00807635" w:rsidP="00807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W the output samples</w:t>
      </w:r>
    </w:p>
    <w:p w:rsidR="00807635" w:rsidRDefault="00807635"/>
    <w:p w:rsidR="00807635" w:rsidRDefault="00807635">
      <w:r>
        <w:t>The internal code comments provide explanation of the process. Specifically, after I obtained the initial frequency-independent wavetable, I made two attempts at interpolating towards the final target frequency:</w:t>
      </w:r>
    </w:p>
    <w:p w:rsidR="00807635" w:rsidRDefault="00807635" w:rsidP="00807635">
      <w:pPr>
        <w:pStyle w:val="ListParagraph"/>
        <w:numPr>
          <w:ilvl w:val="0"/>
          <w:numId w:val="1"/>
        </w:numPr>
      </w:pPr>
      <w:r w:rsidRPr="004974F3">
        <w:rPr>
          <w:i/>
        </w:rPr>
        <w:t>The naïve approach</w:t>
      </w:r>
      <w:r>
        <w:t>: for the first attempt, I thought that by simply adjusting the duration of the final waveform, I could get different frequencies, like follows:</w:t>
      </w:r>
    </w:p>
    <w:p w:rsidR="00807635" w:rsidRDefault="00807635" w:rsidP="00807635">
      <w:pPr>
        <w:pStyle w:val="ListParagraph"/>
      </w:pPr>
    </w:p>
    <w:p w:rsidR="004974F3" w:rsidRDefault="004974F3" w:rsidP="004974F3">
      <w:pPr>
        <w:pStyle w:val="ListParagraph"/>
      </w:pPr>
      <w:r>
        <w:t>The frequency of a given wavetable, at a certain sample rate is:</w:t>
      </w:r>
    </w:p>
    <w:p w:rsidR="004974F3" w:rsidRDefault="004974F3" w:rsidP="004974F3">
      <w:pPr>
        <w:pStyle w:val="ListParagraph"/>
      </w:pPr>
      <w:r>
        <w:t>…. (EQ1)</w:t>
      </w:r>
    </w:p>
    <w:p w:rsidR="004974F3" w:rsidRDefault="004974F3" w:rsidP="00807635">
      <w:pPr>
        <w:pStyle w:val="ListParagraph"/>
      </w:pPr>
      <w:r>
        <w:t>To obtain a desired frequency, we can simply go:</w:t>
      </w:r>
    </w:p>
    <w:p w:rsidR="004974F3" w:rsidRDefault="004974F3" w:rsidP="00807635">
      <w:pPr>
        <w:pStyle w:val="ListParagraph"/>
      </w:pPr>
      <w:r>
        <w:t>… (EQ2)</w:t>
      </w:r>
    </w:p>
    <w:p w:rsidR="004974F3" w:rsidRDefault="004974F3" w:rsidP="00807635">
      <w:pPr>
        <w:pStyle w:val="ListParagraph"/>
      </w:pPr>
      <w:r>
        <w:t>Which means the desired table size of the new wavetable should be:</w:t>
      </w:r>
    </w:p>
    <w:p w:rsidR="004974F3" w:rsidRDefault="004974F3" w:rsidP="00807635">
      <w:pPr>
        <w:pStyle w:val="ListParagraph"/>
      </w:pPr>
      <w:r>
        <w:t>… (EQ3)</w:t>
      </w:r>
    </w:p>
    <w:p w:rsidR="004974F3" w:rsidRDefault="004974F3" w:rsidP="00807635">
      <w:pPr>
        <w:pStyle w:val="ListParagraph"/>
      </w:pPr>
    </w:p>
    <w:p w:rsidR="004974F3" w:rsidRDefault="004974F3" w:rsidP="004974F3">
      <w:pPr>
        <w:pStyle w:val="ListParagraph"/>
      </w:pPr>
      <w:r>
        <w:t xml:space="preserve">However, after I did this, it was clear it had a serious drawback. Since we’re working in the discrete time domain, </w:t>
      </w:r>
      <w:proofErr w:type="spellStart"/>
      <w:r>
        <w:t>N</w:t>
      </w:r>
      <w:r>
        <w:softHyphen/>
      </w:r>
      <w:r>
        <w:rPr>
          <w:vertAlign w:val="subscript"/>
        </w:rPr>
        <w:t>target</w:t>
      </w:r>
      <w:proofErr w:type="spellEnd"/>
      <w:r>
        <w:t xml:space="preserve"> must be integer values. This means that the possible output frequencies are limited to countable numbers of the form in EQ2. In terms of achievable frequencies, we end up with the following examples:</w:t>
      </w:r>
    </w:p>
    <w:p w:rsidR="004974F3" w:rsidRDefault="004974F3" w:rsidP="004974F3">
      <w:pPr>
        <w:pStyle w:val="ListParagraph"/>
      </w:pPr>
    </w:p>
    <w:p w:rsidR="004974F3" w:rsidRDefault="004974F3" w:rsidP="004974F3">
      <w:pPr>
        <w:pStyle w:val="ListParagraph"/>
        <w:jc w:val="center"/>
      </w:pPr>
      <w:r>
        <w:t>For F</w:t>
      </w:r>
      <w:r>
        <w:rPr>
          <w:vertAlign w:val="subscript"/>
        </w:rPr>
        <w:t>s</w:t>
      </w:r>
      <w:r>
        <w:t xml:space="preserve"> of 44100 Hz:</w:t>
      </w:r>
    </w:p>
    <w:p w:rsidR="004974F3" w:rsidRDefault="004974F3" w:rsidP="004974F3">
      <w:pPr>
        <w:pStyle w:val="ListParagraph"/>
      </w:pPr>
    </w:p>
    <w:tbl>
      <w:tblPr>
        <w:tblStyle w:val="TableGrid"/>
        <w:tblW w:w="0" w:type="auto"/>
        <w:tblInd w:w="3595" w:type="dxa"/>
        <w:tblLook w:val="04A0" w:firstRow="1" w:lastRow="0" w:firstColumn="1" w:lastColumn="0" w:noHBand="0" w:noVBand="1"/>
      </w:tblPr>
      <w:tblGrid>
        <w:gridCol w:w="1077"/>
        <w:gridCol w:w="1080"/>
      </w:tblGrid>
      <w:tr w:rsidR="004974F3" w:rsidTr="004974F3">
        <w:trPr>
          <w:trHeight w:val="261"/>
        </w:trPr>
        <w:tc>
          <w:tcPr>
            <w:tcW w:w="1077" w:type="dxa"/>
          </w:tcPr>
          <w:p w:rsidR="004974F3" w:rsidRPr="004974F3" w:rsidRDefault="004974F3" w:rsidP="004974F3">
            <w:pPr>
              <w:pStyle w:val="ListParagraph"/>
              <w:ind w:left="0"/>
              <w:rPr>
                <w:vertAlign w:val="subscript"/>
              </w:rPr>
            </w:pPr>
            <w:proofErr w:type="spellStart"/>
            <w:r>
              <w:t>N</w:t>
            </w:r>
            <w:r>
              <w:rPr>
                <w:vertAlign w:val="subscript"/>
              </w:rPr>
              <w:t>target</w:t>
            </w:r>
            <w:proofErr w:type="spellEnd"/>
          </w:p>
        </w:tc>
        <w:tc>
          <w:tcPr>
            <w:tcW w:w="1080" w:type="dxa"/>
          </w:tcPr>
          <w:p w:rsidR="004974F3" w:rsidRDefault="004974F3" w:rsidP="004974F3">
            <w:pPr>
              <w:pStyle w:val="ListParagraph"/>
              <w:ind w:left="0"/>
            </w:pPr>
            <w:r>
              <w:t>F</w:t>
            </w:r>
          </w:p>
        </w:tc>
      </w:tr>
      <w:tr w:rsidR="004974F3" w:rsidTr="004974F3">
        <w:trPr>
          <w:trHeight w:val="246"/>
        </w:trPr>
        <w:tc>
          <w:tcPr>
            <w:tcW w:w="1077" w:type="dxa"/>
          </w:tcPr>
          <w:p w:rsidR="004974F3" w:rsidRDefault="004974F3" w:rsidP="004974F3">
            <w:pPr>
              <w:pStyle w:val="ListParagraph"/>
              <w:ind w:left="0"/>
            </w:pPr>
            <w:r>
              <w:t>100</w:t>
            </w:r>
          </w:p>
        </w:tc>
        <w:tc>
          <w:tcPr>
            <w:tcW w:w="1080" w:type="dxa"/>
          </w:tcPr>
          <w:p w:rsidR="004974F3" w:rsidRDefault="004974F3" w:rsidP="004974F3">
            <w:pPr>
              <w:pStyle w:val="ListParagraph"/>
              <w:ind w:left="0"/>
            </w:pPr>
            <w:r>
              <w:t>441</w:t>
            </w:r>
          </w:p>
        </w:tc>
      </w:tr>
      <w:tr w:rsidR="004974F3" w:rsidTr="004974F3">
        <w:trPr>
          <w:trHeight w:val="261"/>
        </w:trPr>
        <w:tc>
          <w:tcPr>
            <w:tcW w:w="1077" w:type="dxa"/>
          </w:tcPr>
          <w:p w:rsidR="004974F3" w:rsidRDefault="004974F3" w:rsidP="004974F3">
            <w:pPr>
              <w:pStyle w:val="ListParagraph"/>
              <w:ind w:left="0"/>
            </w:pPr>
            <w:r>
              <w:t>99</w:t>
            </w:r>
          </w:p>
        </w:tc>
        <w:tc>
          <w:tcPr>
            <w:tcW w:w="1080" w:type="dxa"/>
          </w:tcPr>
          <w:p w:rsidR="004974F3" w:rsidRDefault="004974F3" w:rsidP="004974F3">
            <w:pPr>
              <w:pStyle w:val="ListParagraph"/>
              <w:ind w:left="0"/>
            </w:pPr>
            <w:r>
              <w:t>445.45</w:t>
            </w:r>
          </w:p>
        </w:tc>
      </w:tr>
      <w:tr w:rsidR="004974F3" w:rsidTr="004974F3">
        <w:trPr>
          <w:trHeight w:val="246"/>
        </w:trPr>
        <w:tc>
          <w:tcPr>
            <w:tcW w:w="1077" w:type="dxa"/>
          </w:tcPr>
          <w:p w:rsidR="004974F3" w:rsidRDefault="004974F3" w:rsidP="004974F3">
            <w:pPr>
              <w:pStyle w:val="ListParagraph"/>
              <w:ind w:left="0"/>
            </w:pPr>
            <w:r>
              <w:t>98</w:t>
            </w:r>
          </w:p>
        </w:tc>
        <w:tc>
          <w:tcPr>
            <w:tcW w:w="1080" w:type="dxa"/>
          </w:tcPr>
          <w:p w:rsidR="004974F3" w:rsidRDefault="004974F3" w:rsidP="004974F3">
            <w:pPr>
              <w:pStyle w:val="ListParagraph"/>
              <w:ind w:left="0"/>
            </w:pPr>
            <w:r>
              <w:t>450</w:t>
            </w:r>
          </w:p>
        </w:tc>
      </w:tr>
      <w:tr w:rsidR="004974F3" w:rsidTr="004974F3">
        <w:trPr>
          <w:trHeight w:val="261"/>
        </w:trPr>
        <w:tc>
          <w:tcPr>
            <w:tcW w:w="1077" w:type="dxa"/>
          </w:tcPr>
          <w:p w:rsidR="004974F3" w:rsidRDefault="004974F3" w:rsidP="004974F3">
            <w:pPr>
              <w:pStyle w:val="ListParagraph"/>
              <w:ind w:left="0"/>
            </w:pPr>
            <w:r>
              <w:t>97</w:t>
            </w:r>
          </w:p>
        </w:tc>
        <w:tc>
          <w:tcPr>
            <w:tcW w:w="1080" w:type="dxa"/>
          </w:tcPr>
          <w:p w:rsidR="004974F3" w:rsidRDefault="004974F3" w:rsidP="004974F3">
            <w:pPr>
              <w:pStyle w:val="ListParagraph"/>
              <w:ind w:left="0"/>
            </w:pPr>
            <w:r>
              <w:t>454.64</w:t>
            </w:r>
          </w:p>
        </w:tc>
      </w:tr>
      <w:tr w:rsidR="004974F3" w:rsidTr="004974F3">
        <w:trPr>
          <w:trHeight w:val="261"/>
        </w:trPr>
        <w:tc>
          <w:tcPr>
            <w:tcW w:w="1077" w:type="dxa"/>
          </w:tcPr>
          <w:p w:rsidR="004974F3" w:rsidRDefault="004974F3" w:rsidP="004974F3">
            <w:pPr>
              <w:pStyle w:val="ListParagraph"/>
              <w:ind w:left="0"/>
            </w:pPr>
            <w:r>
              <w:t>50</w:t>
            </w:r>
          </w:p>
        </w:tc>
        <w:tc>
          <w:tcPr>
            <w:tcW w:w="1080" w:type="dxa"/>
          </w:tcPr>
          <w:p w:rsidR="004974F3" w:rsidRDefault="004974F3" w:rsidP="004974F3">
            <w:pPr>
              <w:pStyle w:val="ListParagraph"/>
              <w:ind w:left="0"/>
            </w:pPr>
            <w:r>
              <w:t>882</w:t>
            </w:r>
          </w:p>
        </w:tc>
      </w:tr>
      <w:tr w:rsidR="004974F3" w:rsidTr="004974F3">
        <w:trPr>
          <w:trHeight w:val="261"/>
        </w:trPr>
        <w:tc>
          <w:tcPr>
            <w:tcW w:w="1077" w:type="dxa"/>
          </w:tcPr>
          <w:p w:rsidR="004974F3" w:rsidRDefault="004974F3" w:rsidP="004974F3">
            <w:pPr>
              <w:pStyle w:val="ListParagraph"/>
              <w:ind w:left="0"/>
            </w:pPr>
            <w:r>
              <w:t>49</w:t>
            </w:r>
          </w:p>
        </w:tc>
        <w:tc>
          <w:tcPr>
            <w:tcW w:w="1080" w:type="dxa"/>
          </w:tcPr>
          <w:p w:rsidR="004974F3" w:rsidRDefault="004974F3" w:rsidP="004974F3">
            <w:pPr>
              <w:pStyle w:val="ListParagraph"/>
              <w:ind w:left="0"/>
            </w:pPr>
            <w:r>
              <w:t>900</w:t>
            </w:r>
          </w:p>
        </w:tc>
      </w:tr>
      <w:tr w:rsidR="004974F3" w:rsidTr="004974F3">
        <w:trPr>
          <w:trHeight w:val="261"/>
        </w:trPr>
        <w:tc>
          <w:tcPr>
            <w:tcW w:w="1077" w:type="dxa"/>
          </w:tcPr>
          <w:p w:rsidR="004974F3" w:rsidRDefault="004974F3" w:rsidP="004974F3">
            <w:pPr>
              <w:pStyle w:val="ListParagraph"/>
              <w:ind w:left="0"/>
            </w:pPr>
            <w:r>
              <w:t>48</w:t>
            </w:r>
          </w:p>
        </w:tc>
        <w:tc>
          <w:tcPr>
            <w:tcW w:w="1080" w:type="dxa"/>
          </w:tcPr>
          <w:p w:rsidR="004974F3" w:rsidRDefault="004974F3" w:rsidP="004974F3">
            <w:pPr>
              <w:pStyle w:val="ListParagraph"/>
              <w:ind w:left="0"/>
            </w:pPr>
            <w:r>
              <w:t>918</w:t>
            </w:r>
          </w:p>
        </w:tc>
      </w:tr>
    </w:tbl>
    <w:p w:rsidR="004974F3" w:rsidRDefault="004974F3" w:rsidP="004974F3">
      <w:pPr>
        <w:pStyle w:val="ListParagraph"/>
      </w:pPr>
    </w:p>
    <w:p w:rsidR="004974F3" w:rsidRPr="004974F3" w:rsidRDefault="004974F3" w:rsidP="004974F3">
      <w:pPr>
        <w:pStyle w:val="ListParagraph"/>
      </w:pPr>
      <w:r>
        <w:t>Which is clearly inadequate for any kind of musical synthesis!</w:t>
      </w:r>
    </w:p>
    <w:p w:rsidR="004974F3" w:rsidRDefault="004974F3" w:rsidP="00807635">
      <w:pPr>
        <w:pStyle w:val="ListParagraph"/>
      </w:pPr>
    </w:p>
    <w:p w:rsidR="00807635" w:rsidRDefault="00807635" w:rsidP="00807635">
      <w:pPr>
        <w:pStyle w:val="ListParagraph"/>
      </w:pPr>
    </w:p>
    <w:p w:rsidR="00807635" w:rsidRDefault="00807635" w:rsidP="00807635">
      <w:pPr>
        <w:pStyle w:val="ListParagraph"/>
        <w:numPr>
          <w:ilvl w:val="0"/>
          <w:numId w:val="1"/>
        </w:numPr>
      </w:pPr>
      <w:r w:rsidRPr="004974F3">
        <w:rPr>
          <w:i/>
        </w:rPr>
        <w:t>Corrected approach</w:t>
      </w:r>
      <w:r>
        <w:t>:</w:t>
      </w:r>
      <w:r w:rsidR="004974F3">
        <w:t xml:space="preserve"> </w:t>
      </w:r>
      <w:r w:rsidR="00EE0537">
        <w:t>The issue in the above approach is due to the</w:t>
      </w:r>
      <w:r w:rsidR="00BB6165">
        <w:t xml:space="preserve"> limitation of interpolating by modifying the period of the wavetable. I ended up going with the phase increment approach, which adjusts the </w:t>
      </w:r>
      <w:r w:rsidR="00BB6165">
        <w:rPr>
          <w:i/>
        </w:rPr>
        <w:t>rate</w:t>
      </w:r>
      <w:r w:rsidR="00BB6165">
        <w:t xml:space="preserve"> at which the wavetable is read according to the desired frequency. This rate can be adjusted using a continuous variable, and the interpolation is done not by resizing the original table, but instead by looking up at non-discrete locations of the original table. For a thorough implementation more advanced techniques for interpolation should be used, but for my first implementation I simply read the </w:t>
      </w:r>
      <w:bookmarkStart w:id="0" w:name="_GoBack"/>
      <w:bookmarkEnd w:id="0"/>
      <w:r w:rsidR="00762057">
        <w:rPr>
          <w:i/>
        </w:rPr>
        <w:t>nearest</w:t>
      </w:r>
      <w:r w:rsidR="00762057">
        <w:t xml:space="preserve"> index.</w:t>
      </w:r>
    </w:p>
    <w:p w:rsidR="001C11C4" w:rsidRDefault="001C11C4" w:rsidP="001C11C4">
      <w:pPr>
        <w:ind w:left="360"/>
      </w:pPr>
    </w:p>
    <w:p w:rsidR="001C11C4" w:rsidRDefault="001C11C4" w:rsidP="001C11C4">
      <w:pPr>
        <w:ind w:left="360"/>
        <w:rPr>
          <w:b/>
        </w:rPr>
      </w:pPr>
      <w:r w:rsidRPr="001C11C4">
        <w:rPr>
          <w:b/>
        </w:rPr>
        <w:t>Putting it together</w:t>
      </w:r>
    </w:p>
    <w:p w:rsidR="001C11C4" w:rsidRDefault="00BB6165" w:rsidP="001C11C4">
      <w:pPr>
        <w:ind w:left="360"/>
      </w:pPr>
      <w:r>
        <w:t>Below is a file listing of the submitted assignment:</w:t>
      </w:r>
    </w:p>
    <w:p w:rsidR="001C11C4" w:rsidRDefault="001C11C4" w:rsidP="001C11C4">
      <w:pPr>
        <w:ind w:left="360"/>
      </w:pPr>
      <w:r w:rsidRPr="00BB6165">
        <w:rPr>
          <w:b/>
          <w:i/>
        </w:rPr>
        <w:t>A1_func.m</w:t>
      </w:r>
      <w:r>
        <w:t>: the main synthesizer code that generates the waveform</w:t>
      </w:r>
    </w:p>
    <w:p w:rsidR="001C11C4" w:rsidRDefault="001C11C4" w:rsidP="001C11C4">
      <w:pPr>
        <w:ind w:left="360"/>
      </w:pPr>
      <w:proofErr w:type="spellStart"/>
      <w:r w:rsidRPr="00BB6165">
        <w:rPr>
          <w:b/>
          <w:i/>
        </w:rPr>
        <w:t>runme.m</w:t>
      </w:r>
      <w:proofErr w:type="spellEnd"/>
      <w:r>
        <w:t>: the tester application that does the following:</w:t>
      </w:r>
    </w:p>
    <w:p w:rsidR="001C11C4" w:rsidRDefault="001C11C4" w:rsidP="001C11C4">
      <w:pPr>
        <w:pStyle w:val="ListParagraph"/>
        <w:numPr>
          <w:ilvl w:val="0"/>
          <w:numId w:val="3"/>
        </w:numPr>
      </w:pPr>
      <w:r>
        <w:t>R</w:t>
      </w:r>
      <w:r w:rsidR="00CA165F">
        <w:t>uns A1_func once with plotting enabled, to see what the output waveform looks like</w:t>
      </w:r>
    </w:p>
    <w:p w:rsidR="001C11C4" w:rsidRDefault="00CA165F" w:rsidP="001C11C4">
      <w:pPr>
        <w:pStyle w:val="ListParagraph"/>
        <w:numPr>
          <w:ilvl w:val="0"/>
          <w:numId w:val="3"/>
        </w:numPr>
      </w:pPr>
      <w:r>
        <w:t xml:space="preserve">Calls </w:t>
      </w:r>
      <w:r w:rsidR="00BB6165">
        <w:t>additional helper</w:t>
      </w:r>
      <w:r>
        <w:t xml:space="preserve"> </w:t>
      </w:r>
      <w:r w:rsidR="00BB6165">
        <w:t xml:space="preserve">functions </w:t>
      </w:r>
      <w:r>
        <w:t xml:space="preserve">that generates </w:t>
      </w:r>
      <w:r w:rsidR="00BB6165">
        <w:t xml:space="preserve">and plays back </w:t>
      </w:r>
      <w:r>
        <w:t>a small “song”</w:t>
      </w:r>
      <w:r w:rsidR="00BB6165">
        <w:t>:</w:t>
      </w:r>
      <w:r>
        <w:t xml:space="preserve"> </w:t>
      </w:r>
    </w:p>
    <w:p w:rsidR="00CA165F" w:rsidRDefault="00BB6165" w:rsidP="00CA165F">
      <w:pPr>
        <w:ind w:left="360"/>
      </w:pPr>
      <w:proofErr w:type="spellStart"/>
      <w:r w:rsidRPr="00BB6165">
        <w:rPr>
          <w:b/>
          <w:i/>
        </w:rPr>
        <w:t>l</w:t>
      </w:r>
      <w:r w:rsidR="00CA165F" w:rsidRPr="00BB6165">
        <w:rPr>
          <w:b/>
          <w:i/>
        </w:rPr>
        <w:t>oadscore.m</w:t>
      </w:r>
      <w:proofErr w:type="spellEnd"/>
      <w:r w:rsidR="00CA165F">
        <w:t xml:space="preserve">: </w:t>
      </w:r>
      <w:r>
        <w:t>a “song generator” that takes in an input tempo, sample rate, and outputs a hard-coded score made up of frequencies and durations.</w:t>
      </w:r>
    </w:p>
    <w:p w:rsidR="00CA165F" w:rsidRPr="001C11C4" w:rsidRDefault="00BB6165" w:rsidP="00CA165F">
      <w:pPr>
        <w:ind w:left="360"/>
      </w:pPr>
      <w:r w:rsidRPr="00BB6165">
        <w:rPr>
          <w:b/>
          <w:i/>
        </w:rPr>
        <w:t>n</w:t>
      </w:r>
      <w:r w:rsidR="00CA165F" w:rsidRPr="00BB6165">
        <w:rPr>
          <w:b/>
          <w:i/>
        </w:rPr>
        <w:t>ote2freq</w:t>
      </w:r>
      <w:r w:rsidRPr="00BB6165">
        <w:rPr>
          <w:b/>
          <w:i/>
        </w:rPr>
        <w:t>.m</w:t>
      </w:r>
      <w:r w:rsidR="00CA165F">
        <w:t>: a quick formula for converting between MIDI notes and frequency</w:t>
      </w:r>
    </w:p>
    <w:sectPr w:rsidR="00CA165F" w:rsidRPr="001C11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40070"/>
    <w:multiLevelType w:val="hybridMultilevel"/>
    <w:tmpl w:val="85B64198"/>
    <w:lvl w:ilvl="0" w:tplc="C52E2D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0275948"/>
    <w:multiLevelType w:val="hybridMultilevel"/>
    <w:tmpl w:val="79E018DA"/>
    <w:lvl w:ilvl="0" w:tplc="90E405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5B1106C"/>
    <w:multiLevelType w:val="hybridMultilevel"/>
    <w:tmpl w:val="4530AF72"/>
    <w:lvl w:ilvl="0" w:tplc="F5929C9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35"/>
    <w:rsid w:val="001C11C4"/>
    <w:rsid w:val="004974F3"/>
    <w:rsid w:val="00762057"/>
    <w:rsid w:val="00807635"/>
    <w:rsid w:val="00BB6165"/>
    <w:rsid w:val="00CA165F"/>
    <w:rsid w:val="00E400FB"/>
    <w:rsid w:val="00EE053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7FBF6-FAF1-434E-8E67-2C021D7F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635"/>
    <w:pPr>
      <w:ind w:left="720"/>
      <w:contextualSpacing/>
    </w:pPr>
  </w:style>
  <w:style w:type="character" w:styleId="PlaceholderText">
    <w:name w:val="Placeholder Text"/>
    <w:basedOn w:val="DefaultParagraphFont"/>
    <w:uiPriority w:val="99"/>
    <w:semiHidden/>
    <w:rsid w:val="00807635"/>
    <w:rPr>
      <w:color w:val="808080"/>
    </w:rPr>
  </w:style>
  <w:style w:type="table" w:styleId="TableGrid">
    <w:name w:val="Table Grid"/>
    <w:basedOn w:val="TableNormal"/>
    <w:uiPriority w:val="39"/>
    <w:rsid w:val="0049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johnty</dc:creator>
  <cp:keywords/>
  <dc:description/>
  <cp:lastModifiedBy>johnty</cp:lastModifiedBy>
  <cp:revision>2</cp:revision>
  <dcterms:created xsi:type="dcterms:W3CDTF">2014-10-13T16:43:00Z</dcterms:created>
  <dcterms:modified xsi:type="dcterms:W3CDTF">2014-10-13T17:46:00Z</dcterms:modified>
</cp:coreProperties>
</file>