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01</w:t>
      </w:r>
    </w:p>
    <w:bookmarkStart w:id="9" w:name="same-brand-different-job"/>
    <w:p>
      <w:pPr>
        <w:pStyle w:val="Heading2"/>
      </w:pPr>
      <w:r>
        <w:t xml:space="preserve">Same brand, different job</w:t>
      </w:r>
    </w:p>
    <w:p>
      <w:pPr>
        <w:pStyle w:val="FirstParagraph"/>
      </w:pPr>
      <w:r>
        <w:t xml:space="preserve">asiko.live sells. asiko.africa is watched. They must be unmistakably the same company and structurally nothing alike.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Carries across (identical)</w:t>
            </w:r>
          </w:p>
        </w:tc>
        <w:tc>
          <w:tcPr/>
          <w:p>
            <w:pPr>
              <w:pStyle w:val="Compact"/>
            </w:pPr>
            <w:r>
              <w:t xml:space="preserve">Diverges (by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Logo, wordmark, "The Soul of Africa" lockup</w:t>
            </w:r>
          </w:p>
        </w:tc>
        <w:tc>
          <w:tcPr/>
          <w:p>
            <w:pPr>
              <w:pStyle w:val="Compact"/>
            </w:pPr>
            <w:r>
              <w:t xml:space="preserve">Layout — the app is chrome-light, the funnel is a scrolling marketing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Palette — near-black ground, gold primary, warm white text</w:t>
            </w:r>
          </w:p>
        </w:tc>
        <w:tc>
          <w:tcPr/>
          <w:p>
            <w:pPr>
              <w:pStyle w:val="Compact"/>
            </w:pPr>
            <w:r>
              <w:t xml:space="preserve">Density — the app is a 10-foot / lean-back surface, not a reading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— Poppins display, Inter body</w:t>
            </w:r>
          </w:p>
        </w:tc>
        <w:tc>
          <w:tcPr/>
          <w:p>
            <w:pPr>
              <w:pStyle w:val="Compact"/>
            </w:pPr>
            <w:r>
              <w:t xml:space="preserve">Interaction — channel surfing, a guide, an ad-break state; no CTAs to "sign up"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— pan-African, warm, direct</w:t>
            </w:r>
          </w:p>
        </w:tc>
        <w:tc>
          <w:tcPr/>
          <w:p>
            <w:pPr>
              <w:pStyle w:val="Compact"/>
            </w:pPr>
            <w:r>
              <w:t xml:space="preserve">Motion — minimal and functional, not promotional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language — soft radii, pill buttons</w:t>
            </w:r>
          </w:p>
        </w:tc>
        <w:tc>
          <w:tcPr/>
          <w:p>
            <w:pPr>
              <w:pStyle w:val="Compact"/>
            </w:pPr>
            <w:r>
              <w:t xml:space="preserve">No login, no marketing sections, no footer nav</w:t>
            </w:r>
          </w:p>
        </w:tc>
      </w:tr>
    </w:tbl>
    <w:bookmarkEnd w:id="9"/>
    <w:p>
      <w:pPr>
        <w:pStyle w:val="BodyText"/>
      </w:pPr>
      <w:r>
        <w:t xml:space="preserve">02</w:t>
      </w:r>
    </w:p>
    <w:bookmarkStart w:id="14" w:name="identity-locked-to-asiko.live"/>
    <w:p>
      <w:pPr>
        <w:pStyle w:val="Heading2"/>
      </w:pPr>
      <w:r>
        <w:t xml:space="preserve">Identity — locked to asiko.live</w:t>
      </w:r>
    </w:p>
    <w:bookmarkStart w:id="10" w:name="colour"/>
    <w:p>
      <w:pPr>
        <w:pStyle w:val="Heading3"/>
      </w:pPr>
      <w:r>
        <w:t xml:space="preserve">Colour</w:t>
      </w:r>
    </w:p>
    <w:p>
      <w:pPr>
        <w:pStyle w:val="FirstParagraph"/>
      </w:pPr>
      <w:r>
        <w:t xml:space="preserve">Lifted verbatim from the asiko.live stylesheet. The app uses the same token names.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Role in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--bg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#0a0a0c</w:t>
            </w:r>
          </w:p>
        </w:tc>
        <w:tc>
          <w:tcPr/>
          <w:p>
            <w:pPr>
              <w:pStyle w:val="Compact"/>
            </w:pPr>
            <w:r>
              <w:t xml:space="preserve">Player letterbox, base 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--bg-soft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#0f0f12</w:t>
            </w:r>
          </w:p>
        </w:tc>
        <w:tc>
          <w:tcPr/>
          <w:p>
            <w:pPr>
              <w:pStyle w:val="Compact"/>
            </w:pPr>
            <w:r>
              <w:t xml:space="preserve">Guide backdrop,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--panel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#17171b</w:t>
            </w:r>
          </w:p>
        </w:tc>
        <w:tc>
          <w:tcPr/>
          <w:p>
            <w:pPr>
              <w:pStyle w:val="Compact"/>
            </w:pPr>
            <w:r>
              <w:t xml:space="preserve">Channel rail cards, guide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--panel-2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#1e1e23</w:t>
            </w:r>
          </w:p>
        </w:tc>
        <w:tc>
          <w:tcPr/>
          <w:p>
            <w:pPr>
              <w:pStyle w:val="Compact"/>
            </w:pPr>
            <w:r>
              <w:t xml:space="preserve">Active card, hover, 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--gold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#d8a94b</w:t>
            </w:r>
          </w:p>
        </w:tc>
        <w:tc>
          <w:tcPr/>
          <w:p>
            <w:pPr>
              <w:pStyle w:val="Compact"/>
            </w:pPr>
            <w:r>
              <w:t xml:space="preserve">Primary accent — active channel, focus ring, key numbers, LIVE-adjacent 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--gold-bright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#f3cd7e</w:t>
            </w:r>
          </w:p>
        </w:tc>
        <w:tc>
          <w:tcPr/>
          <w:p>
            <w:pPr>
              <w:pStyle w:val="Compact"/>
            </w:pPr>
            <w:r>
              <w:t xml:space="preserve">Hover state of gold, headings within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--gold-deep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#a8792c</w:t>
            </w:r>
          </w:p>
        </w:tc>
        <w:tc>
          <w:tcPr/>
          <w:p>
            <w:pPr>
              <w:pStyle w:val="Compact"/>
            </w:pPr>
            <w:r>
              <w:t xml:space="preserve">Pressed gold, section numerals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--white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#f7f5f0</w:t>
            </w:r>
          </w:p>
        </w:tc>
        <w:tc>
          <w:tcPr/>
          <w:p>
            <w:pPr>
              <w:pStyle w:val="Compact"/>
            </w:pPr>
            <w:r>
              <w:t xml:space="preserve">All reading text and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--muted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#a7a4ac</w:t>
            </w:r>
          </w:p>
        </w:tc>
        <w:tc>
          <w:tcPr/>
          <w:p>
            <w:pPr>
              <w:pStyle w:val="Compact"/>
            </w:pPr>
            <w:r>
              <w:t xml:space="preserve">Secondary text — NEXT, timestamps, genres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--muted-2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#716f78</w:t>
            </w:r>
          </w:p>
        </w:tc>
        <w:tc>
          <w:tcPr/>
          <w:p>
            <w:pPr>
              <w:pStyle w:val="Compact"/>
            </w:pPr>
            <w:r>
              <w:t xml:space="preserve">Tertiary — labels,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--red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#df3b34</w:t>
            </w:r>
          </w:p>
        </w:tc>
        <w:tc>
          <w:tcPr/>
          <w:p>
            <w:pPr>
              <w:pStyle w:val="Compact"/>
            </w:pPr>
            <w:r>
              <w:t xml:space="preserve">Reserved: the LIVE dot and the guide "now" line only</w:t>
            </w:r>
          </w:p>
        </w:tc>
      </w:tr>
    </w:tbl>
    <w:p>
      <w:pPr>
        <w:pStyle w:val="BodyText"/>
      </w:pPr>
      <w:r>
        <w:t xml:space="preserve">Gold is a UI and large-text colour, never body copy. Reading text is always</w:t>
      </w:r>
      <w:r>
        <w:t xml:space="preserve"> </w:t>
      </w:r>
      <w:r>
        <w:rPr>
          <w:rStyle w:val="VerbatimChar"/>
        </w:rPr>
        <w:t xml:space="preserve">--white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--bg</w:t>
      </w:r>
      <w:r>
        <w:t xml:space="preserve">. Red is reserved for "live now" signalling — nothing else.</w:t>
      </w:r>
    </w:p>
    <w:bookmarkEnd w:id="10"/>
    <w:bookmarkStart w:id="11" w:name="typography"/>
    <w:p>
      <w:pPr>
        <w:pStyle w:val="Heading3"/>
      </w:pPr>
      <w:r>
        <w:t xml:space="preserve">Typography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Display — Poppins.</w:t>
      </w:r>
      <w:r>
        <w:t xml:space="preserve"> </w:t>
      </w:r>
      <w:r>
        <w:t xml:space="preserve">Weights 800 for screen titles and sponsor names, 700 for section heads, 600 for channel names and buttons. Tight tracking (</w:t>
      </w:r>
      <w:r>
        <w:rPr>
          <w:rStyle w:val="VerbatimChar"/>
        </w:rPr>
        <w:t xml:space="preserve">-0.02em</w:t>
      </w:r>
      <w:r>
        <w:t xml:space="preserve">) at large sizes, as on asiko.live.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Body / UI — Inter.</w:t>
      </w:r>
      <w:r>
        <w:t xml:space="preserve"> </w:t>
      </w:r>
      <w:r>
        <w:t xml:space="preserve">400–600. Programme titles, guide text, metadata.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— monospace.</w:t>
      </w:r>
      <w:r>
        <w:t xml:space="preserve"> </w:t>
      </w:r>
      <w:r>
        <w:t xml:space="preserve">The on-screen clock, countdowns and timecodes use a tabular mono so digits don't jitter.</w:t>
      </w:r>
    </w:p>
    <w:p>
      <w:pPr>
        <w:pStyle w:val="Compact"/>
        <w:numPr>
          <w:ilvl w:val="0"/>
          <w:numId w:val="1001"/>
        </w:numPr>
      </w:pPr>
      <w:r>
        <w:t xml:space="preserve">Both Poppins and Inter are open-licence (OFL) — no licensing cost, safe to embed in web and TV builds.</w:t>
      </w:r>
    </w:p>
    <w:bookmarkEnd w:id="11"/>
    <w:bookmarkStart w:id="12" w:name="logo-shape"/>
    <w:p>
      <w:pPr>
        <w:pStyle w:val="Heading3"/>
      </w:pPr>
      <w:r>
        <w:t xml:space="preserve">Logo &amp; shape</w:t>
      </w:r>
    </w:p>
    <w:p>
      <w:pPr>
        <w:pStyle w:val="Compact"/>
        <w:numPr>
          <w:ilvl w:val="0"/>
          <w:numId w:val="1002"/>
        </w:numPr>
      </w:pPr>
      <w:r>
        <w:t xml:space="preserve">Full lockup — gold angular "A" mark +</w:t>
      </w:r>
      <w:r>
        <w:t xml:space="preserve"> </w:t>
      </w:r>
      <w:r>
        <w:rPr>
          <w:b/>
          <w:bCs/>
        </w:rPr>
        <w:t xml:space="preserve">ASIKO</w:t>
      </w:r>
      <w:r>
        <w:t xml:space="preserve"> </w:t>
      </w:r>
      <w:r>
        <w:t xml:space="preserve">wordmark +</w:t>
      </w:r>
      <w:r>
        <w:t xml:space="preserve"> </w:t>
      </w:r>
      <w:r>
        <w:rPr>
          <w:b/>
          <w:bCs/>
        </w:rPr>
        <w:t xml:space="preserve">THE SOUL OF AFRICA</w:t>
      </w:r>
      <w:r>
        <w:t xml:space="preserve"> </w:t>
      </w:r>
      <w:r>
        <w:t xml:space="preserve">under-line, on dark only.</w:t>
      </w:r>
    </w:p>
    <w:p>
      <w:pPr>
        <w:pStyle w:val="Compact"/>
        <w:numPr>
          <w:ilvl w:val="0"/>
          <w:numId w:val="1002"/>
        </w:numPr>
      </w:pPr>
      <w:r>
        <w:t xml:space="preserve">The "A" mark alone is the app icon, the favicon, and the small-space / TV-tile mark.</w:t>
      </w:r>
    </w:p>
    <w:p>
      <w:pPr>
        <w:pStyle w:val="Compact"/>
        <w:numPr>
          <w:ilvl w:val="0"/>
          <w:numId w:val="1002"/>
        </w:numPr>
      </w:pPr>
      <w:r>
        <w:t xml:space="preserve">Clear space around the lockup = the height of the "A". Minimum wordmark height 16px web, 28px TV.</w:t>
      </w:r>
    </w:p>
    <w:p>
      <w:pPr>
        <w:pStyle w:val="Compact"/>
        <w:numPr>
          <w:ilvl w:val="0"/>
          <w:numId w:val="1002"/>
        </w:numPr>
      </w:pPr>
      <w:r>
        <w:t xml:space="preserve">Radii</w:t>
      </w:r>
      <w:r>
        <w:t xml:space="preserve"> </w:t>
      </w:r>
      <w:r>
        <w:rPr>
          <w:rStyle w:val="VerbatimChar"/>
        </w:rPr>
        <w:t xml:space="preserve">6 / 10 / 18px</w:t>
      </w:r>
      <w:r>
        <w:t xml:space="preserve">; buttons and badges are full pills (</w:t>
      </w:r>
      <w:r>
        <w:rPr>
          <w:rStyle w:val="VerbatimChar"/>
        </w:rPr>
        <w:t xml:space="preserve">999px</w:t>
      </w:r>
      <w:r>
        <w:t xml:space="preserve">), matching asiko.live.</w:t>
      </w:r>
    </w:p>
    <w:bookmarkEnd w:id="12"/>
    <w:bookmarkStart w:id="13" w:name="voice"/>
    <w:p>
      <w:pPr>
        <w:pStyle w:val="Heading3"/>
      </w:pPr>
      <w:r>
        <w:t xml:space="preserve">Voice</w:t>
      </w:r>
    </w:p>
    <w:p>
      <w:pPr>
        <w:pStyle w:val="FirstParagraph"/>
      </w:pPr>
      <w:r>
        <w:t xml:space="preserve">Warm, pan-African, plain. "One Africa. One Market. One Destination." · "The Soul of Africa." · "Built for how Africa actually watches." On-screen text is short and declarative — channel names, programme titles, "UP NEXT", "AD BREAK", never marketing lines inside the player.</w:t>
      </w:r>
    </w:p>
    <w:bookmarkEnd w:id="13"/>
    <w:bookmarkEnd w:id="14"/>
    <w:p>
      <w:pPr>
        <w:pStyle w:val="BodyText"/>
      </w:pPr>
      <w:r>
        <w:t xml:space="preserve">03</w:t>
      </w:r>
    </w:p>
    <w:bookmarkStart w:id="19" w:name="the-screens"/>
    <w:p>
      <w:pPr>
        <w:pStyle w:val="Heading2"/>
      </w:pPr>
      <w:r>
        <w:t xml:space="preserve">The screens</w:t>
      </w:r>
    </w:p>
    <w:p>
      <w:pPr>
        <w:pStyle w:val="FirstParagraph"/>
      </w:pPr>
      <w:r>
        <w:t xml:space="preserve">Four states. Everything else is a variation of these.</w:t>
      </w:r>
    </w:p>
    <w:p>
      <w:pPr>
        <w:pStyle w:val="BodyText"/>
      </w:pPr>
      <w:r>
        <w:t xml:space="preserve">Watch — the default</w:t>
      </w:r>
    </w:p>
    <w:p>
      <w:pPr>
        <w:pStyle w:val="BodyText"/>
      </w:pPr>
      <w:r>
        <w:t xml:space="preserve">ASIKO</w:t>
      </w:r>
      <w:r>
        <w:rPr>
          <w:b/>
          <w:bCs/>
        </w:rPr>
        <w:t xml:space="preserve"> TV</w:t>
      </w:r>
      <w:r>
        <w:t xml:space="preserve">● LIVE 19:04</w:t>
      </w:r>
    </w:p>
    <w:p>
      <w:pPr>
        <w:pStyle w:val="BodyText"/>
      </w:pPr>
      <w:r>
        <w:rPr>
          <w:b/>
          <w:bCs/>
        </w:rPr>
        <w:t xml:space="preserve">03</w:t>
      </w:r>
      <w:r>
        <w:t xml:space="preserve"> </w:t>
      </w:r>
      <w:r>
        <w:t xml:space="preserve">TERRA LIVE</w:t>
      </w:r>
    </w:p>
    <w:p>
      <w:pPr>
        <w:pStyle w:val="BodyText"/>
      </w:pPr>
      <w:r>
        <w:t xml:space="preserve">NOW</w:t>
      </w:r>
      <w:r>
        <w:t xml:space="preserve"> </w:t>
      </w:r>
      <w:r>
        <w:t xml:space="preserve">The Slow Forest</w:t>
      </w:r>
      <w:r>
        <w:t xml:space="preserve"> </w:t>
      </w:r>
      <w:r>
        <w:t xml:space="preserve">NEXT 20:00 · Reef Watch</w:t>
      </w:r>
    </w:p>
    <w:p>
      <w:pPr>
        <w:pStyle w:val="BodyText"/>
      </w:pPr>
      <w:r>
        <w:t xml:space="preserve">01 PRIME REEL</w:t>
      </w:r>
      <w:r>
        <w:t xml:space="preserve">Cinema</w:t>
      </w:r>
    </w:p>
    <w:p>
      <w:pPr>
        <w:pStyle w:val="BodyText"/>
      </w:pPr>
      <w:r>
        <w:t xml:space="preserve">02 TOONWAVE</w:t>
      </w:r>
      <w:r>
        <w:t xml:space="preserve">Animation</w:t>
      </w:r>
    </w:p>
    <w:p>
      <w:pPr>
        <w:pStyle w:val="BodyText"/>
      </w:pPr>
      <w:r>
        <w:t xml:space="preserve">03 TERRA LIVE</w:t>
      </w:r>
      <w:r>
        <w:t xml:space="preserve">Nature</w:t>
      </w:r>
    </w:p>
    <w:p>
      <w:pPr>
        <w:pStyle w:val="BodyText"/>
      </w:pPr>
      <w:r>
        <w:t xml:space="preserve">04 NIGHTFALL</w:t>
      </w:r>
      <w:r>
        <w:t xml:space="preserve">Sci-Fi</w:t>
      </w:r>
    </w:p>
    <w:p>
      <w:pPr>
        <w:pStyle w:val="BodyText"/>
      </w:pPr>
      <w:r>
        <w:t xml:space="preserve">Channel guide</w:t>
      </w:r>
    </w:p>
    <w:p>
      <w:pPr>
        <w:pStyle w:val="BodyText"/>
      </w:pPr>
      <w:r>
        <w:t xml:space="preserve">01 PRIME</w:t>
      </w:r>
    </w:p>
    <w:p>
      <w:pPr>
        <w:pStyle w:val="BodyText"/>
      </w:pPr>
      <w:r>
        <w:t xml:space="preserve">Backlot Stories</w:t>
      </w:r>
    </w:p>
    <w:p>
      <w:pPr>
        <w:pStyle w:val="BodyText"/>
      </w:pPr>
      <w:r>
        <w:t xml:space="preserve">Steel Horizon</w:t>
      </w:r>
    </w:p>
    <w:p>
      <w:pPr>
        <w:pStyle w:val="BodyText"/>
      </w:pPr>
      <w:r>
        <w:t xml:space="preserve">Shorts Block</w:t>
      </w:r>
    </w:p>
    <w:p>
      <w:pPr>
        <w:pStyle w:val="BodyText"/>
      </w:pPr>
      <w:r>
        <w:t xml:space="preserve">02 TOON</w:t>
      </w:r>
    </w:p>
    <w:p>
      <w:pPr>
        <w:pStyle w:val="BodyText"/>
      </w:pPr>
      <w:r>
        <w:t xml:space="preserve">Bouncing Hour</w:t>
      </w:r>
    </w:p>
    <w:p>
      <w:pPr>
        <w:pStyle w:val="BodyText"/>
      </w:pPr>
      <w:r>
        <w:t xml:space="preserve">Hand-Drawn Heroes</w:t>
      </w:r>
    </w:p>
    <w:p>
      <w:pPr>
        <w:pStyle w:val="BodyText"/>
      </w:pPr>
      <w:r>
        <w:t xml:space="preserve">Anime Block</w:t>
      </w:r>
    </w:p>
    <w:p>
      <w:pPr>
        <w:pStyle w:val="BodyText"/>
      </w:pPr>
      <w:r>
        <w:t xml:space="preserve">03 TERRA</w:t>
      </w:r>
    </w:p>
    <w:p>
      <w:pPr>
        <w:pStyle w:val="BodyText"/>
      </w:pPr>
      <w:r>
        <w:t xml:space="preserve">Tidepools</w:t>
      </w:r>
    </w:p>
    <w:p>
      <w:pPr>
        <w:pStyle w:val="BodyText"/>
      </w:pPr>
      <w:r>
        <w:t xml:space="preserve">The Slow Forest</w:t>
      </w:r>
    </w:p>
    <w:p>
      <w:pPr>
        <w:pStyle w:val="BodyText"/>
      </w:pPr>
      <w:r>
        <w:t xml:space="preserve">Reef Watch</w:t>
      </w:r>
    </w:p>
    <w:p>
      <w:pPr>
        <w:pStyle w:val="BodyText"/>
      </w:pPr>
      <w:r>
        <w:t xml:space="preserve">04 NIGHT</w:t>
      </w:r>
    </w:p>
    <w:p>
      <w:pPr>
        <w:pStyle w:val="BodyText"/>
      </w:pPr>
      <w:r>
        <w:t xml:space="preserve">Orbital Decay</w:t>
      </w:r>
    </w:p>
    <w:p>
      <w:pPr>
        <w:pStyle w:val="BodyText"/>
      </w:pPr>
      <w:r>
        <w:t xml:space="preserve">The Ganymede Job</w:t>
      </w:r>
    </w:p>
    <w:p>
      <w:pPr>
        <w:pStyle w:val="BodyText"/>
      </w:pPr>
      <w:r>
        <w:t xml:space="preserve">Signal Lost</w:t>
      </w:r>
    </w:p>
    <w:p>
      <w:pPr>
        <w:pStyle w:val="BodyText"/>
      </w:pPr>
      <w:r>
        <w:t xml:space="preserve">Ad break</w:t>
      </w:r>
    </w:p>
    <w:p>
      <w:pPr>
        <w:pStyle w:val="BodyText"/>
      </w:pPr>
      <w:r>
        <w:t xml:space="preserve">AD · 1 OF 2 · VIA DIRECT SOLD</w:t>
      </w:r>
      <w:r>
        <w:t xml:space="preserve"> </w:t>
      </w:r>
      <w:r>
        <w:t xml:space="preserve">AXIS ATHLETIC</w:t>
      </w:r>
      <w:r>
        <w:t xml:space="preserve"> </w:t>
      </w:r>
      <w:r>
        <w:t xml:space="preserve">Move like it's already tomorrow.</w:t>
      </w:r>
      <w:r>
        <w:t xml:space="preserve"> </w:t>
      </w:r>
      <w:r>
        <w:t xml:space="preserve">Presenting sponsor — Asiko Prime</w:t>
      </w:r>
    </w:p>
    <w:p>
      <w:pPr>
        <w:pStyle w:val="BodyText"/>
      </w:pPr>
      <w:r>
        <w:t xml:space="preserve">Tuning — channel change</w:t>
      </w:r>
    </w:p>
    <w:p>
      <w:pPr>
        <w:pStyle w:val="BodyText"/>
      </w:pPr>
      <w:r>
        <w:t xml:space="preserve">ASIKO</w:t>
      </w:r>
      <w:r>
        <w:rPr>
          <w:b/>
          <w:bCs/>
        </w:rPr>
        <w:t xml:space="preserve"> TV</w:t>
      </w:r>
      <w:r>
        <w:t xml:space="preserve"> </w:t>
      </w:r>
      <w:r>
        <w:t xml:space="preserve">TUNING · 04 NIGHTFALL</w:t>
      </w:r>
    </w:p>
    <w:bookmarkStart w:id="15" w:name="watch-default"/>
    <w:p>
      <w:pPr>
        <w:pStyle w:val="Heading3"/>
      </w:pPr>
      <w:r>
        <w:t xml:space="preserve">Watch (default)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Full-bleed player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--bg</w:t>
      </w:r>
      <w:r>
        <w:t xml:space="preserve">. No persistent controls — they fade in on interaction and auto-hide after 3s.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Top bar:</w:t>
      </w:r>
      <w:r>
        <w:t xml:space="preserve"> </w:t>
      </w:r>
      <w:r>
        <w:t xml:space="preserve">logo mark left · LIVE dot + network clock centre · Guide + audio toggle right.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bug</w:t>
      </w:r>
      <w:r>
        <w:t xml:space="preserve"> </w:t>
      </w:r>
      <w:r>
        <w:t xml:space="preserve">top-right: channel number in gold, name in white, a 2px gold left rule. Persistent, low opacity.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Lower-third:</w:t>
      </w:r>
      <w:r>
        <w:t xml:space="preserve"> </w:t>
      </w:r>
      <w:r>
        <w:t xml:space="preserve">NOW tag (gold), programme title (Poppins 600), a thin progress line, then NEXT in muted with its start time.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Channel rail</w:t>
      </w:r>
      <w:r>
        <w:t xml:space="preserve"> </w:t>
      </w:r>
      <w:r>
        <w:t xml:space="preserve">along the bottom: one card per channel — number, name, genre, now-playing line. Active card lifts to</w:t>
      </w:r>
      <w:r>
        <w:t xml:space="preserve"> </w:t>
      </w:r>
      <w:r>
        <w:rPr>
          <w:rStyle w:val="VerbatimChar"/>
        </w:rPr>
        <w:t xml:space="preserve">--panel-2</w:t>
      </w:r>
      <w:r>
        <w:t xml:space="preserve"> </w:t>
      </w:r>
      <w:r>
        <w:t xml:space="preserve">with a gold top border. Horizontal scroll / D-pad.</w:t>
      </w:r>
    </w:p>
    <w:p>
      <w:pPr>
        <w:pStyle w:val="Compact"/>
        <w:numPr>
          <w:ilvl w:val="0"/>
          <w:numId w:val="1003"/>
        </w:numPr>
      </w:pPr>
      <w:r>
        <w:t xml:space="preserve">Optional</w:t>
      </w:r>
      <w:r>
        <w:t xml:space="preserve"> </w:t>
      </w:r>
      <w:r>
        <w:rPr>
          <w:b/>
          <w:bCs/>
        </w:rPr>
        <w:t xml:space="preserve">sponsor strip</w:t>
      </w:r>
      <w:r>
        <w:t xml:space="preserve"> </w:t>
      </w:r>
      <w:r>
        <w:t xml:space="preserve">(see §4) sits under the rail, not over the video.</w:t>
      </w:r>
    </w:p>
    <w:bookmarkEnd w:id="15"/>
    <w:bookmarkStart w:id="16" w:name="channel-guide"/>
    <w:p>
      <w:pPr>
        <w:pStyle w:val="Heading3"/>
      </w:pPr>
      <w:r>
        <w:t xml:space="preserve">Channel guide</w:t>
      </w:r>
    </w:p>
    <w:p>
      <w:pPr>
        <w:pStyle w:val="Compact"/>
        <w:numPr>
          <w:ilvl w:val="0"/>
          <w:numId w:val="1004"/>
        </w:numPr>
      </w:pPr>
      <w:r>
        <w:t xml:space="preserve">Slides up over the player (player keeps running, ducked).</w:t>
      </w:r>
      <w:r>
        <w:t xml:space="preserve"> </w:t>
      </w:r>
      <w:r>
        <w:rPr>
          <w:rStyle w:val="VerbatimChar"/>
        </w:rPr>
        <w:t xml:space="preserve">--bg-soft</w:t>
      </w:r>
      <w:r>
        <w:t xml:space="preserve"> </w:t>
      </w:r>
      <w:r>
        <w:t xml:space="preserve">at 96%.</w:t>
      </w:r>
    </w:p>
    <w:p>
      <w:pPr>
        <w:pStyle w:val="Compact"/>
        <w:numPr>
          <w:ilvl w:val="0"/>
          <w:numId w:val="1004"/>
        </w:numPr>
      </w:pPr>
      <w:r>
        <w:t xml:space="preserve">Channels down the left (</w:t>
      </w:r>
      <w:r>
        <w:rPr>
          <w:rStyle w:val="VerbatimChar"/>
        </w:rPr>
        <w:t xml:space="preserve">--panel</w:t>
      </w:r>
      <w:r>
        <w:t xml:space="preserve"> </w:t>
      </w:r>
      <w:r>
        <w:t xml:space="preserve">label cells, gold left rule); programmes across in a time grid.</w:t>
      </w:r>
    </w:p>
    <w:p>
      <w:pPr>
        <w:pStyle w:val="Compact"/>
        <w:numPr>
          <w:ilvl w:val="0"/>
          <w:numId w:val="1004"/>
        </w:numPr>
      </w:pPr>
      <w:r>
        <w:t xml:space="preserve">The live cell is</w:t>
      </w:r>
      <w:r>
        <w:t xml:space="preserve"> </w:t>
      </w:r>
      <w:r>
        <w:rPr>
          <w:rStyle w:val="VerbatimChar"/>
        </w:rPr>
        <w:t xml:space="preserve">--gold-wash</w:t>
      </w:r>
      <w:r>
        <w:t xml:space="preserve"> </w:t>
      </w:r>
      <w:r>
        <w:t xml:space="preserve">with an inset gold rule. A single</w:t>
      </w:r>
      <w:r>
        <w:t xml:space="preserve"> </w:t>
      </w:r>
      <w:r>
        <w:rPr>
          <w:rStyle w:val="VerbatimChar"/>
        </w:rPr>
        <w:t xml:space="preserve">--red</w:t>
      </w:r>
      <w:r>
        <w:t xml:space="preserve"> </w:t>
      </w:r>
      <w:r>
        <w:t xml:space="preserve">vertical "now" line crosses all rows.</w:t>
      </w:r>
    </w:p>
    <w:p>
      <w:pPr>
        <w:pStyle w:val="Compact"/>
        <w:numPr>
          <w:ilvl w:val="0"/>
          <w:numId w:val="1004"/>
        </w:numPr>
      </w:pPr>
      <w:r>
        <w:t xml:space="preserve">Select a cell → tune to that channel and dismiss. Escape / Back closes.</w:t>
      </w:r>
    </w:p>
    <w:bookmarkEnd w:id="16"/>
    <w:bookmarkStart w:id="17" w:name="ad-break"/>
    <w:p>
      <w:pPr>
        <w:pStyle w:val="Heading3"/>
      </w:pPr>
      <w:r>
        <w:t xml:space="preserve">Ad break</w:t>
      </w:r>
    </w:p>
    <w:p>
      <w:pPr>
        <w:pStyle w:val="Compact"/>
        <w:numPr>
          <w:ilvl w:val="0"/>
          <w:numId w:val="1005"/>
        </w:numPr>
      </w:pPr>
      <w:r>
        <w:t xml:space="preserve">Full-screen branded slate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black gap. Gradient from</w:t>
      </w:r>
      <w:r>
        <w:t xml:space="preserve"> </w:t>
      </w:r>
      <w:r>
        <w:rPr>
          <w:rStyle w:val="VerbatimChar"/>
        </w:rPr>
        <w:t xml:space="preserve">--gold-deep</w:t>
      </w:r>
      <w:r>
        <w:t xml:space="preserve">-tinted black to</w:t>
      </w:r>
      <w:r>
        <w:t xml:space="preserve"> </w:t>
      </w:r>
      <w:r>
        <w:rPr>
          <w:rStyle w:val="VerbatimChar"/>
        </w:rPr>
        <w:t xml:space="preserve">--bg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Top line (mono, muted):</w:t>
      </w:r>
      <w:r>
        <w:t xml:space="preserve"> </w:t>
      </w:r>
      <w:r>
        <w:rPr>
          <w:rStyle w:val="VerbatimChar"/>
        </w:rPr>
        <w:t xml:space="preserve">AD · n OF N · VIA {DIRECT SOLD | PROGRAMMATIC | HOUSE}</w:t>
      </w:r>
      <w:r>
        <w:t xml:space="preserve"> </w:t>
      </w:r>
      <w:r>
        <w:t xml:space="preserve">— names the demand path, which is the monetisation story.</w:t>
      </w:r>
    </w:p>
    <w:p>
      <w:pPr>
        <w:pStyle w:val="Compact"/>
        <w:numPr>
          <w:ilvl w:val="0"/>
          <w:numId w:val="1005"/>
        </w:numPr>
      </w:pPr>
      <w:r>
        <w:t xml:space="preserve">Sponsor name huge in gold (Poppins 800), one line of copy in white, a deal reference in muted.</w:t>
      </w:r>
    </w:p>
    <w:p>
      <w:pPr>
        <w:pStyle w:val="Compact"/>
        <w:numPr>
          <w:ilvl w:val="0"/>
          <w:numId w:val="1005"/>
        </w:numPr>
      </w:pPr>
      <w:r>
        <w:t xml:space="preserve">Countdown ring top-right in gold. On completion, "Tuning" ident, then rejoin live.</w:t>
      </w:r>
    </w:p>
    <w:p>
      <w:pPr>
        <w:pStyle w:val="Compact"/>
        <w:numPr>
          <w:ilvl w:val="0"/>
          <w:numId w:val="1005"/>
        </w:numPr>
      </w:pPr>
      <w:r>
        <w:t xml:space="preserve">This screen is the seam where real SSAI creative renders later — same layout, real ad.</w:t>
      </w:r>
    </w:p>
    <w:bookmarkEnd w:id="17"/>
    <w:bookmarkStart w:id="18" w:name="tuning-edge-states"/>
    <w:p>
      <w:pPr>
        <w:pStyle w:val="Heading3"/>
      </w:pPr>
      <w:r>
        <w:t xml:space="preserve">Tuning &amp; edge states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Channel change:</w:t>
      </w:r>
      <w:r>
        <w:t xml:space="preserve"> </w:t>
      </w:r>
      <w:r>
        <w:t xml:space="preserve">~600ms — black, logo mark, "TUNING · {NN NAME}".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First load:</w:t>
      </w:r>
      <w:r>
        <w:t xml:space="preserve"> </w:t>
      </w:r>
      <w:r>
        <w:t xml:space="preserve">logo mark centred, "Bringing Africa online…", then straight into the last-watched channel.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Signal lost / offline:</w:t>
      </w:r>
      <w:r>
        <w:t xml:space="preserve"> </w:t>
      </w:r>
      <w:r>
        <w:t xml:space="preserve">muted card, "Reconnecting…", auto-retry. Never a browser error.</w:t>
      </w:r>
    </w:p>
    <w:bookmarkEnd w:id="18"/>
    <w:bookmarkEnd w:id="19"/>
    <w:p>
      <w:pPr>
        <w:pStyle w:val="FirstParagraph"/>
      </w:pPr>
      <w:r>
        <w:t xml:space="preserve">04</w:t>
      </w:r>
    </w:p>
    <w:bookmarkStart w:id="20" w:name="components"/>
    <w:p>
      <w:pPr>
        <w:pStyle w:val="Heading2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Anatomy &amp; tokens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bar</w:t>
            </w:r>
          </w:p>
        </w:tc>
        <w:tc>
          <w:tcPr/>
          <w:p>
            <w:pPr>
              <w:pStyle w:val="Compact"/>
            </w:pPr>
            <w:r>
              <w:t xml:space="preserve">Logo mark · centre clock (mono) · Guide + sound buttons (secondary pill,</w:t>
            </w:r>
            <w:r>
              <w:t xml:space="preserve"> </w:t>
            </w:r>
            <w:r>
              <w:rPr>
                <w:rStyle w:val="VerbatimChar"/>
              </w:rPr>
              <w:t xml:space="preserve">--panel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--line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Auto-hide with controls; always reachable on Menu/Up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--gold</w:t>
            </w:r>
            <w:r>
              <w:t xml:space="preserve"> </w:t>
            </w:r>
            <w:r>
              <w:t xml:space="preserve">number ·</w:t>
            </w:r>
            <w:r>
              <w:t xml:space="preserve"> </w:t>
            </w:r>
            <w:r>
              <w:rPr>
                <w:rStyle w:val="VerbatimChar"/>
              </w:rPr>
              <w:t xml:space="preserve">--white</w:t>
            </w:r>
            <w:r>
              <w:t xml:space="preserve"> </w:t>
            </w:r>
            <w:r>
              <w:t xml:space="preserve">name · 2px gold left rule ·</w:t>
            </w:r>
            <w:r>
              <w:t xml:space="preserve"> </w:t>
            </w:r>
            <w:r>
              <w:rPr>
                <w:rStyle w:val="VerbatimChar"/>
              </w:rPr>
              <w:t xml:space="preserve">rgba(bg,.6)</w:t>
            </w:r>
            <w:r>
              <w:t xml:space="preserve"> </w:t>
            </w:r>
            <w:r>
              <w:t xml:space="preserve">fill</w:t>
            </w:r>
          </w:p>
        </w:tc>
        <w:tc>
          <w:tcPr/>
          <w:p>
            <w:pPr>
              <w:pStyle w:val="Compact"/>
            </w:pPr>
            <w:r>
              <w:t xml:space="preserve">Persistent; fades to 40% after 5s idle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Lower-third</w:t>
            </w:r>
          </w:p>
        </w:tc>
        <w:tc>
          <w:tcPr/>
          <w:p>
            <w:pPr>
              <w:pStyle w:val="Compact"/>
            </w:pPr>
            <w:r>
              <w:t xml:space="preserve">NOW pill (gold/ink) · title Poppins 600 · 2px progress track (gold fill) · NEXT muted</w:t>
            </w:r>
          </w:p>
        </w:tc>
        <w:tc>
          <w:tcPr/>
          <w:p>
            <w:pPr>
              <w:pStyle w:val="Compact"/>
            </w:pPr>
            <w:r>
              <w:t xml:space="preserve">Updates on programme boundary; slides on channel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 card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--panel</w:t>
            </w:r>
            <w:r>
              <w:t xml:space="preserve"> </w:t>
            </w:r>
            <w:r>
              <w:t xml:space="preserve">→ active</w:t>
            </w:r>
            <w:r>
              <w:t xml:space="preserve"> </w:t>
            </w:r>
            <w:r>
              <w:rPr>
                <w:rStyle w:val="VerbatimChar"/>
              </w:rPr>
              <w:t xml:space="preserve">--panel-2</w:t>
            </w:r>
            <w:r>
              <w:t xml:space="preserve"> </w:t>
            </w:r>
            <w:r>
              <w:t xml:space="preserve">+ 2px gold top border · number / name / genre / now-line</w:t>
            </w:r>
          </w:p>
        </w:tc>
        <w:tc>
          <w:tcPr/>
          <w:p>
            <w:pPr>
              <w:pStyle w:val="Compact"/>
            </w:pPr>
            <w:r>
              <w:t xml:space="preserve">Focus = gold ring; click / OK tunes; horizontal scroll or D-pad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cell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--panel</w:t>
            </w:r>
            <w:r>
              <w:t xml:space="preserve">; live =</w:t>
            </w:r>
            <w:r>
              <w:t xml:space="preserve"> </w:t>
            </w:r>
            <w:r>
              <w:rPr>
                <w:rStyle w:val="VerbatimChar"/>
              </w:rPr>
              <w:t xml:space="preserve">--gold-wash</w:t>
            </w:r>
            <w:r>
              <w:t xml:space="preserve"> </w:t>
            </w:r>
            <w:r>
              <w:t xml:space="preserve">+ inset gold rule; width ∝ duration</w:t>
            </w:r>
          </w:p>
        </w:tc>
        <w:tc>
          <w:tcPr/>
          <w:p>
            <w:pPr>
              <w:pStyle w:val="Compact"/>
            </w:pPr>
            <w:r>
              <w:t xml:space="preserve">Focusable; OK tunes + closes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Now-line</w:t>
            </w:r>
          </w:p>
        </w:tc>
        <w:tc>
          <w:tcPr/>
          <w:p>
            <w:pPr>
              <w:pStyle w:val="Compact"/>
            </w:pPr>
            <w:r>
              <w:t xml:space="preserve">1px</w:t>
            </w:r>
            <w:r>
              <w:t xml:space="preserve"> </w:t>
            </w:r>
            <w:r>
              <w:rPr>
                <w:rStyle w:val="VerbatimChar"/>
              </w:rPr>
              <w:t xml:space="preserve">--red</w:t>
            </w:r>
            <w:r>
              <w:t xml:space="preserve">, full height of the grid</w:t>
            </w:r>
          </w:p>
        </w:tc>
        <w:tc>
          <w:tcPr/>
          <w:p>
            <w:pPr>
              <w:pStyle w:val="Compact"/>
            </w:pPr>
            <w:r>
              <w:t xml:space="preserve">Advances in real time; the only red in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slate</w:t>
            </w:r>
          </w:p>
        </w:tc>
        <w:tc>
          <w:tcPr/>
          <w:p>
            <w:pPr>
              <w:pStyle w:val="Compact"/>
            </w:pPr>
            <w:r>
              <w:t xml:space="preserve">Gradient ground · mono meta line · sponsor Poppins 800 gold · gold countdown ring</w:t>
            </w:r>
          </w:p>
        </w:tc>
        <w:tc>
          <w:tcPr/>
          <w:p>
            <w:pPr>
              <w:pStyle w:val="Compact"/>
            </w:pPr>
            <w:r>
              <w:t xml:space="preserve">Locks input except audio; rejoins on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Sponsor strip</w:t>
            </w:r>
          </w:p>
        </w:tc>
        <w:tc>
          <w:tcPr/>
          <w:p>
            <w:pPr>
              <w:pStyle w:val="Compact"/>
            </w:pPr>
            <w:r>
              <w:t xml:space="preserve">Under the rail · "SPONSORED" mono label · brand + one line · house style when unsold</w:t>
            </w:r>
          </w:p>
        </w:tc>
        <w:tc>
          <w:tcPr/>
          <w:p>
            <w:pPr>
              <w:pStyle w:val="Compact"/>
            </w:pPr>
            <w:r>
              <w:t xml:space="preserve">Rotates on a timer; never overlays video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t xml:space="preserve">Primary = gold pill, ink text (rare in-app). Secondary =</w:t>
            </w:r>
            <w:r>
              <w:t xml:space="preserve"> </w:t>
            </w:r>
            <w:r>
              <w:rPr>
                <w:rStyle w:val="VerbatimChar"/>
              </w:rPr>
              <w:t xml:space="preserve">--panel</w:t>
            </w:r>
            <w:r>
              <w:t xml:space="preserve"> </w:t>
            </w:r>
            <w:r>
              <w:t xml:space="preserve">pill,</w:t>
            </w:r>
            <w:r>
              <w:t xml:space="preserve"> </w:t>
            </w:r>
            <w:r>
              <w:rPr>
                <w:rStyle w:val="VerbatimChar"/>
              </w:rPr>
              <w:t xml:space="preserve">--white</w:t>
            </w:r>
            <w:r>
              <w:t xml:space="preserve"> </w:t>
            </w:r>
            <w:r>
              <w:t xml:space="preserve">text,</w:t>
            </w:r>
            <w:r>
              <w:t xml:space="preserve"> </w:t>
            </w:r>
            <w:r>
              <w:rPr>
                <w:rStyle w:val="VerbatimChar"/>
              </w:rPr>
              <w:t xml:space="preserve">--line</w:t>
            </w:r>
            <w:r>
              <w:t xml:space="preserve"> </w:t>
            </w:r>
            <w:r>
              <w:t xml:space="preserve">border</w:t>
            </w:r>
          </w:p>
        </w:tc>
        <w:tc>
          <w:tcPr/>
          <w:p>
            <w:pPr>
              <w:pStyle w:val="Compact"/>
            </w:pPr>
            <w:r>
              <w:t xml:space="preserve">Focus = gold ring, offset 2px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Badges</w:t>
            </w:r>
          </w:p>
        </w:tc>
        <w:tc>
          <w:tcPr/>
          <w:p>
            <w:pPr>
              <w:pStyle w:val="Compact"/>
            </w:pPr>
            <w:r>
              <w:t xml:space="preserve">LIVE =</w:t>
            </w:r>
            <w:r>
              <w:t xml:space="preserve"> </w:t>
            </w:r>
            <w:r>
              <w:rPr>
                <w:rStyle w:val="VerbatimChar"/>
              </w:rPr>
              <w:t xml:space="preserve">--red</w:t>
            </w:r>
            <w:r>
              <w:t xml:space="preserve"> </w:t>
            </w:r>
            <w:r>
              <w:t xml:space="preserve">dot + label. Genre = mono,</w:t>
            </w:r>
            <w:r>
              <w:t xml:space="preserve"> </w:t>
            </w:r>
            <w:r>
              <w:rPr>
                <w:rStyle w:val="VerbatimChar"/>
              </w:rPr>
              <w:t xml:space="preserve">--muted-2</w:t>
            </w:r>
            <w:r>
              <w:t xml:space="preserve">, uppercase, letter-spaced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</w:tbl>
    <w:bookmarkEnd w:id="20"/>
    <w:p>
      <w:pPr>
        <w:pStyle w:val="BodyText"/>
      </w:pPr>
      <w:r>
        <w:t xml:space="preserve">05</w:t>
      </w:r>
    </w:p>
    <w:bookmarkStart w:id="21" w:name="device-matrix"/>
    <w:p>
      <w:pPr>
        <w:pStyle w:val="Heading2"/>
      </w:pPr>
      <w:r>
        <w:t xml:space="preserve">Device matrix</w:t>
      </w:r>
    </w:p>
    <w:p>
      <w:pPr>
        <w:pStyle w:val="FirstParagraph"/>
      </w:pPr>
      <w:r>
        <w:t xml:space="preserve">Asiko is "every screen." The layout re-flows; the identity does not.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Input &amp;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web</w:t>
            </w:r>
          </w:p>
        </w:tc>
        <w:tc>
          <w:tcPr/>
          <w:p>
            <w:pPr>
              <w:pStyle w:val="Compact"/>
            </w:pPr>
            <w:r>
              <w:t xml:space="preserve">Player fills the viewport; rail along the bottom; guide slides up</w:t>
            </w:r>
          </w:p>
        </w:tc>
        <w:tc>
          <w:tcPr/>
          <w:p>
            <w:pPr>
              <w:pStyle w:val="Compact"/>
            </w:pPr>
            <w:r>
              <w:t xml:space="preserve">Mouse + keys 1–9, G guide, M mute, ← → channel, F fullscreen. This is the POC today.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</w:t>
            </w:r>
          </w:p>
        </w:tc>
        <w:tc>
          <w:tcPr/>
          <w:p>
            <w:pPr>
              <w:pStyle w:val="Compact"/>
            </w:pPr>
            <w:r>
              <w:t xml:space="preserve">Same as desktop; rail becomes a 2-row scroll; guide is full-screen</w:t>
            </w:r>
          </w:p>
        </w:tc>
        <w:tc>
          <w:tcPr/>
          <w:p>
            <w:pPr>
              <w:pStyle w:val="Compact"/>
            </w:pPr>
            <w:r>
              <w:t xml:space="preserve">Touch; tap video to reveal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(portrait)</w:t>
            </w:r>
          </w:p>
        </w:tc>
        <w:tc>
          <w:tcPr/>
          <w:p>
            <w:pPr>
              <w:pStyle w:val="Compact"/>
            </w:pPr>
            <w:r>
              <w:t xml:space="preserve">Player top (16:9), then NOW/NEXT, then a vertical channel list; guide is a full-screen sheet</w:t>
            </w:r>
          </w:p>
        </w:tc>
        <w:tc>
          <w:tcPr/>
          <w:p>
            <w:pPr>
              <w:pStyle w:val="Compact"/>
            </w:pPr>
            <w:r>
              <w:t xml:space="preserve">Touch; swipe up = guide, swipe L/R on player = change 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 / 10-foot</w:t>
            </w:r>
          </w:p>
        </w:tc>
        <w:tc>
          <w:tcPr/>
          <w:p>
            <w:pPr>
              <w:pStyle w:val="Compact"/>
            </w:pPr>
            <w:r>
              <w:t xml:space="preserve">Player full-frame; rail overlays on Down; guide on Up/Menu. Type +2 steps up; 5% safe-area inset</w:t>
            </w:r>
          </w:p>
        </w:tc>
        <w:tc>
          <w:tcPr/>
          <w:p>
            <w:pPr>
              <w:pStyle w:val="Compact"/>
            </w:pPr>
            <w:r>
              <w:t xml:space="preserve">D-pad only.</w:t>
            </w:r>
            <w:r>
              <w:t xml:space="preserve"> </w:t>
            </w:r>
            <w:r>
              <w:rPr>
                <w:b/>
                <w:bCs/>
              </w:rPr>
              <w:t xml:space="preserve">Focus is always a visible gold ring or a gold-bordered card</w:t>
            </w:r>
            <w:r>
              <w:t xml:space="preserve"> </w:t>
            </w:r>
            <w:r>
              <w:t xml:space="preserve">— never rely on colour-fill alone. Roku / Fire TV / Android TV.</w:t>
            </w:r>
          </w:p>
        </w:tc>
      </w:tr>
    </w:tbl>
    <w:bookmarkEnd w:id="21"/>
    <w:p>
      <w:pPr>
        <w:pStyle w:val="BodyText"/>
      </w:pPr>
      <w:r>
        <w:t xml:space="preserve">06</w:t>
      </w:r>
    </w:p>
    <w:bookmarkStart w:id="24" w:name="motion-accessibility"/>
    <w:p>
      <w:pPr>
        <w:pStyle w:val="Heading2"/>
      </w:pPr>
      <w:r>
        <w:t xml:space="preserve">Motion &amp; accessibility</w:t>
      </w:r>
    </w:p>
    <w:bookmarkStart w:id="22" w:name="motion-functional-only"/>
    <w:p>
      <w:pPr>
        <w:pStyle w:val="Heading3"/>
      </w:pPr>
      <w:r>
        <w:t xml:space="preserve">Motion — functional only</w:t>
      </w:r>
    </w:p>
    <w:p>
      <w:pPr>
        <w:pStyle w:val="Compact"/>
        <w:numPr>
          <w:ilvl w:val="0"/>
          <w:numId w:val="1007"/>
        </w:numPr>
      </w:pPr>
      <w:r>
        <w:t xml:space="preserve">Controls / lower-third: 150ms fade + 4px rise.</w:t>
      </w:r>
    </w:p>
    <w:p>
      <w:pPr>
        <w:pStyle w:val="Compact"/>
        <w:numPr>
          <w:ilvl w:val="0"/>
          <w:numId w:val="1007"/>
        </w:numPr>
      </w:pPr>
      <w:r>
        <w:t xml:space="preserve">Guide: 220ms slide-up.</w:t>
      </w:r>
    </w:p>
    <w:p>
      <w:pPr>
        <w:pStyle w:val="Compact"/>
        <w:numPr>
          <w:ilvl w:val="0"/>
          <w:numId w:val="1007"/>
        </w:numPr>
      </w:pPr>
      <w:r>
        <w:t xml:space="preserve">Ad countdown ring: linear, real-time.</w:t>
      </w:r>
    </w:p>
    <w:p>
      <w:pPr>
        <w:pStyle w:val="Compact"/>
        <w:numPr>
          <w:ilvl w:val="0"/>
          <w:numId w:val="1007"/>
        </w:numPr>
      </w:pPr>
      <w:r>
        <w:t xml:space="preserve">Now-line: continuous, no easing.</w:t>
      </w:r>
    </w:p>
    <w:p>
      <w:pPr>
        <w:pStyle w:val="Compact"/>
        <w:numPr>
          <w:ilvl w:val="0"/>
          <w:numId w:val="1007"/>
        </w:numPr>
      </w:pPr>
      <w:r>
        <w:t xml:space="preserve">No decorative motion, no parallax, no auto-playing hero flourishes — that lives on asiko.live, not in the player. Honour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: cut all of the above to instant.</w:t>
      </w:r>
    </w:p>
    <w:bookmarkEnd w:id="22"/>
    <w:bookmarkStart w:id="23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08"/>
        </w:numPr>
      </w:pPr>
      <w:r>
        <w:t xml:space="preserve">Body text is</w:t>
      </w:r>
      <w:r>
        <w:t xml:space="preserve"> </w:t>
      </w:r>
      <w:r>
        <w:rPr>
          <w:rStyle w:val="VerbatimChar"/>
        </w:rPr>
        <w:t xml:space="preserve">--white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--bg</w:t>
      </w:r>
      <w:r>
        <w:t xml:space="preserve"> </w:t>
      </w:r>
      <w:r>
        <w:t xml:space="preserve">— ~17:1, well past AA. Gold on black clears AA for large text and UI.</w:t>
      </w:r>
    </w:p>
    <w:p>
      <w:pPr>
        <w:pStyle w:val="Compact"/>
        <w:numPr>
          <w:ilvl w:val="0"/>
          <w:numId w:val="1008"/>
        </w:numPr>
      </w:pPr>
      <w:r>
        <w:t xml:space="preserve">Every focusable element shows a</w:t>
      </w:r>
      <w:r>
        <w:t xml:space="preserve"> </w:t>
      </w:r>
      <w:r>
        <w:rPr>
          <w:b/>
          <w:bCs/>
        </w:rPr>
        <w:t xml:space="preserve">2px gold ring, 2px offset</w:t>
      </w:r>
      <w:r>
        <w:t xml:space="preserve">. TV focus additionally moves a gold-bordered card — state is never colour-only.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Captions / subtitles</w:t>
      </w:r>
      <w:r>
        <w:t xml:space="preserve"> </w:t>
      </w:r>
      <w:r>
        <w:t xml:space="preserve">toggle in the player; honour the platform caption style on TV.</w:t>
      </w:r>
    </w:p>
    <w:p>
      <w:pPr>
        <w:pStyle w:val="Compact"/>
        <w:numPr>
          <w:ilvl w:val="0"/>
          <w:numId w:val="1008"/>
        </w:numPr>
      </w:pPr>
      <w:r>
        <w:t xml:space="preserve">Support an</w:t>
      </w:r>
      <w:r>
        <w:t xml:space="preserve"> </w:t>
      </w:r>
      <w:r>
        <w:rPr>
          <w:b/>
          <w:bCs/>
        </w:rPr>
        <w:t xml:space="preserve">audio-description</w:t>
      </w:r>
      <w:r>
        <w:t xml:space="preserve"> </w:t>
      </w:r>
      <w:r>
        <w:t xml:space="preserve">track where the source carries one.</w:t>
      </w:r>
    </w:p>
    <w:p>
      <w:pPr>
        <w:pStyle w:val="Compact"/>
        <w:numPr>
          <w:ilvl w:val="0"/>
          <w:numId w:val="1008"/>
        </w:numPr>
      </w:pPr>
      <w:r>
        <w:t xml:space="preserve">Full keyboard and D-pad parity; the guide is a proper focus trap while open.</w:t>
      </w:r>
    </w:p>
    <w:p>
      <w:pPr>
        <w:pStyle w:val="Compact"/>
        <w:numPr>
          <w:ilvl w:val="0"/>
          <w:numId w:val="1008"/>
        </w:numPr>
      </w:pPr>
      <w:r>
        <w:t xml:space="preserve">Live region announces channel changes and "Ad break — 30 seconds".</w:t>
      </w:r>
    </w:p>
    <w:bookmarkEnd w:id="23"/>
    <w:bookmarkEnd w:id="24"/>
    <w:p>
      <w:pPr>
        <w:pStyle w:val="FirstParagraph"/>
      </w:pPr>
      <w:r>
        <w:t xml:space="preserve">07</w:t>
      </w:r>
    </w:p>
    <w:bookmarkStart w:id="25" w:name="from-the-poc-to-this"/>
    <w:p>
      <w:pPr>
        <w:pStyle w:val="Heading2"/>
      </w:pPr>
      <w:r>
        <w:t xml:space="preserve">From the POC to this</w:t>
      </w:r>
    </w:p>
    <w:p>
      <w:pPr>
        <w:pStyle w:val="FirstParagraph"/>
      </w:pPr>
      <w:r>
        <w:t xml:space="preserve">The proof of concept (</w:t>
      </w:r>
      <w:r>
        <w:rPr>
          <w:rStyle w:val="VerbatimChar"/>
        </w:rPr>
        <w:t xml:space="preserve">github.com/johnupah-dev/asiko-tv-poc</w:t>
      </w:r>
      <w:r>
        <w:t xml:space="preserve">) already has the structure. It needs a re-skin, not a rebuild.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 the POC now</w:t>
            </w:r>
          </w:p>
        </w:tc>
        <w:tc>
          <w:tcPr/>
          <w:p>
            <w:pPr>
              <w:pStyle w:val="Compact"/>
            </w:pPr>
            <w:r>
              <w:t xml:space="preserve">Change to hit this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"Control-room" green accent</w:t>
            </w:r>
            <w:r>
              <w:t xml:space="preserve"> </w:t>
            </w:r>
            <w:r>
              <w:rPr>
                <w:rStyle w:val="VerbatimChar"/>
              </w:rPr>
              <w:t xml:space="preserve">#37D497</w:t>
            </w:r>
          </w:p>
        </w:tc>
        <w:tc>
          <w:tcPr/>
          <w:p>
            <w:pPr>
              <w:pStyle w:val="Compact"/>
            </w:pPr>
            <w:r>
              <w:t xml:space="preserve">Swap for</w:t>
            </w:r>
            <w:r>
              <w:t xml:space="preserve"> </w:t>
            </w:r>
            <w:r>
              <w:rPr>
                <w:rStyle w:val="VerbatimChar"/>
              </w:rPr>
              <w:t xml:space="preserve">--gold #d8a94b</w:t>
            </w:r>
            <w:r>
              <w:t xml:space="preserve"> </w:t>
            </w:r>
            <w:r>
              <w:t xml:space="preserve">across bug, active card, focus,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Barlow Semi Condensed + IBM Plex Sans</w:t>
            </w:r>
          </w:p>
        </w:tc>
        <w:tc>
          <w:tcPr/>
          <w:p>
            <w:pPr>
              <w:pStyle w:val="Compact"/>
            </w:pPr>
            <w:r>
              <w:t xml:space="preserve">Poppins (display) + Inter (body); keep mono for the 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"ASIKO TV" text wordmark</w:t>
            </w:r>
          </w:p>
        </w:tc>
        <w:tc>
          <w:tcPr/>
          <w:p>
            <w:pPr>
              <w:pStyle w:val="Compact"/>
            </w:pPr>
            <w:r>
              <w:t xml:space="preserve">Real logo lockup (mark + wordmark + "The Soul of Africa")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Placeholder channel names (PRIME REEL…)</w:t>
            </w:r>
          </w:p>
        </w:tc>
        <w:tc>
          <w:tcPr/>
          <w:p>
            <w:pPr>
              <w:pStyle w:val="Compact"/>
            </w:pPr>
            <w:r>
              <w:t xml:space="preserve">Real Asiko bouquet names + per-channel logos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grid — functional</w:t>
            </w:r>
          </w:p>
        </w:tc>
        <w:tc>
          <w:tcPr/>
          <w:p>
            <w:pPr>
              <w:pStyle w:val="Compact"/>
            </w:pPr>
            <w:r>
              <w:t xml:space="preserve">Restyle to spec (gold-wash live cell, red now-line, label rules)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slate — generic dark</w:t>
            </w:r>
          </w:p>
        </w:tc>
        <w:tc>
          <w:tcPr/>
          <w:p>
            <w:pPr>
              <w:pStyle w:val="Compact"/>
            </w:pPr>
            <w:r>
              <w:t xml:space="preserve">Gold-gradient slate + "VIA {demand path}" meta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only</w:t>
            </w:r>
          </w:p>
        </w:tc>
        <w:tc>
          <w:tcPr/>
          <w:p>
            <w:pPr>
              <w:pStyle w:val="Compact"/>
            </w:pPr>
            <w:r>
              <w:t xml:space="preserve">Add mobile-portrait and TV/10-foot layouts</w:t>
            </w:r>
          </w:p>
        </w:tc>
      </w:tr>
    </w:tbl>
    <w:bookmarkEnd w:id="25"/>
    <w:p>
      <w:pPr>
        <w:pStyle w:val="BodyText"/>
      </w:pPr>
      <w:r>
        <w:t xml:space="preserve">08</w:t>
      </w:r>
    </w:p>
    <w:bookmarkStart w:id="26" w:name="assets-to-supply"/>
    <w:p>
      <w:pPr>
        <w:pStyle w:val="Heading2"/>
      </w:pPr>
      <w:r>
        <w:t xml:space="preserve">Assets to supply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Logo</w:t>
      </w:r>
      <w:r>
        <w:t xml:space="preserve"> </w:t>
      </w:r>
      <w:r>
        <w:t xml:space="preserve">— SVG of the full lockup and the "A" mark alone, on transparent.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App icon set</w:t>
      </w:r>
      <w:r>
        <w:t xml:space="preserve"> </w:t>
      </w:r>
      <w:r>
        <w:t xml:space="preserve">— 1024px master of the "A" mark on</w:t>
      </w:r>
      <w:r>
        <w:t xml:space="preserve"> </w:t>
      </w:r>
      <w:r>
        <w:rPr>
          <w:rStyle w:val="VerbatimChar"/>
        </w:rPr>
        <w:t xml:space="preserve">--bg</w:t>
      </w:r>
      <w:r>
        <w:t xml:space="preserve">; web favicon; TV tile art (Roku/Fire/Android sizes).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Channel logos</w:t>
      </w:r>
      <w:r>
        <w:t xml:space="preserve"> </w:t>
      </w:r>
      <w:r>
        <w:t xml:space="preserve">— one per channel, SVG or PNG on transparent, safe on dark.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Slate / ident</w:t>
      </w:r>
      <w:r>
        <w:t xml:space="preserve"> </w:t>
      </w:r>
      <w:r>
        <w:t xml:space="preserve">— a still "Asiko TV" holding frame for signal loss and pre-roll.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Sponsor placeholder</w:t>
      </w:r>
      <w:r>
        <w:t xml:space="preserve"> </w:t>
      </w:r>
      <w:r>
        <w:t xml:space="preserve">— the house-promo creative shown when an avail is unsold.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Fonts</w:t>
      </w:r>
      <w:r>
        <w:t xml:space="preserve"> </w:t>
      </w:r>
      <w:r>
        <w:t xml:space="preserve">— none needed; Poppins + Inter are free (OFL), embedded from Google Fonts on web and bundled in TV builds.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Colour</w:t>
      </w:r>
      <w:r>
        <w:t xml:space="preserve"> </w:t>
      </w:r>
      <w:r>
        <w:t xml:space="preserve">— none needed; tokens above are final and match asiko.live.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2026-09-05T22:26:26Z</dcterms:created>
  <dcterms:modified xsi:type="dcterms:W3CDTF">2026-09-05T22:26:26Z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