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64" w:rsidRDefault="00775D64" w:rsidP="00775D64">
      <w:pPr>
        <w:rPr>
          <w:b w:val="0"/>
        </w:rPr>
      </w:pPr>
    </w:p>
    <w:p w:rsidR="00775D64" w:rsidRDefault="00775D64" w:rsidP="00775D64">
      <w:pPr>
        <w:rPr>
          <w:b w:val="0"/>
        </w:rPr>
      </w:pPr>
    </w:p>
    <w:p w:rsidR="005F4B5A" w:rsidRPr="00E232EB" w:rsidRDefault="005F4B5A" w:rsidP="005F4B5A">
      <w:pPr>
        <w:rPr>
          <w:b w:val="0"/>
        </w:rPr>
      </w:pPr>
      <w:r w:rsidRPr="00296BCC">
        <w:rPr>
          <w:b w:val="0"/>
        </w:rPr>
        <w:t xml:space="preserve">1 – </w:t>
      </w:r>
      <w:r w:rsidRPr="00E232EB">
        <w:rPr>
          <w:b w:val="0"/>
        </w:rPr>
        <w:t>Ler um valor e escrever se é positivo, negativo ou zero.</w:t>
      </w:r>
    </w:p>
    <w:p w:rsidR="005F4B5A" w:rsidRDefault="005F4B5A" w:rsidP="005F4B5A">
      <w:pPr>
        <w:rPr>
          <w:b w:val="0"/>
        </w:rPr>
      </w:pPr>
    </w:p>
    <w:p w:rsidR="005F4B5A" w:rsidRPr="00E232EB" w:rsidRDefault="005F4B5A" w:rsidP="005F4B5A">
      <w:pPr>
        <w:rPr>
          <w:b w:val="0"/>
        </w:rPr>
      </w:pPr>
      <w:r>
        <w:rPr>
          <w:b w:val="0"/>
        </w:rPr>
        <w:t>2 - Ler as notas da 1</w:t>
      </w:r>
      <w:r w:rsidRPr="00E232EB">
        <w:rPr>
          <w:b w:val="0"/>
          <w:vertAlign w:val="superscript"/>
        </w:rPr>
        <w:t>a</w:t>
      </w:r>
      <w:r>
        <w:rPr>
          <w:b w:val="0"/>
        </w:rPr>
        <w:t xml:space="preserve"> </w:t>
      </w:r>
      <w:r w:rsidRPr="00E232EB">
        <w:rPr>
          <w:b w:val="0"/>
        </w:rPr>
        <w:t>e 2</w:t>
      </w:r>
      <w:r w:rsidRPr="00E232EB">
        <w:rPr>
          <w:b w:val="0"/>
          <w:vertAlign w:val="superscript"/>
        </w:rPr>
        <w:t>a</w:t>
      </w:r>
      <w:r>
        <w:rPr>
          <w:b w:val="0"/>
        </w:rPr>
        <w:t xml:space="preserve"> </w:t>
      </w:r>
      <w:r w:rsidRPr="00E232EB">
        <w:rPr>
          <w:b w:val="0"/>
        </w:rPr>
        <w:t>avaliação de um aluno. Calcular a média aritmética simples e escrever uma mensagem que diga se o aluno foi ou não aprovado (considerar que se a</w:t>
      </w:r>
      <w:r>
        <w:rPr>
          <w:b w:val="0"/>
        </w:rPr>
        <w:t xml:space="preserve"> nota for igual ou maior que </w:t>
      </w:r>
      <w:proofErr w:type="gramStart"/>
      <w:r>
        <w:rPr>
          <w:b w:val="0"/>
        </w:rPr>
        <w:t>7</w:t>
      </w:r>
      <w:proofErr w:type="gramEnd"/>
      <w:r>
        <w:rPr>
          <w:b w:val="0"/>
        </w:rPr>
        <w:t xml:space="preserve"> </w:t>
      </w:r>
      <w:r w:rsidRPr="00E232EB">
        <w:rPr>
          <w:b w:val="0"/>
        </w:rPr>
        <w:t>o aluno é aprovado). Escrever também a média calculada.</w:t>
      </w:r>
    </w:p>
    <w:p w:rsidR="005F4B5A" w:rsidRDefault="005F4B5A" w:rsidP="005F4B5A">
      <w:pPr>
        <w:rPr>
          <w:b w:val="0"/>
        </w:rPr>
      </w:pPr>
    </w:p>
    <w:p w:rsidR="005F4B5A" w:rsidRDefault="005F4B5A" w:rsidP="005F4B5A">
      <w:pPr>
        <w:rPr>
          <w:b w:val="0"/>
        </w:rPr>
      </w:pPr>
      <w:r>
        <w:rPr>
          <w:b w:val="0"/>
        </w:rPr>
        <w:t xml:space="preserve">3 - </w:t>
      </w:r>
      <w:r w:rsidRPr="00E232EB">
        <w:rPr>
          <w:b w:val="0"/>
        </w:rPr>
        <w:t>Ler o ano atual e o ano de nascimento de uma pessoa. Escrever uma mensagem que diga se ela poderá ou não votar este ano (não é necessário considerar o mês em que a pessoa nasceu).</w:t>
      </w:r>
    </w:p>
    <w:p w:rsidR="005F4B5A" w:rsidRPr="00E232EB" w:rsidRDefault="005F4B5A" w:rsidP="005F4B5A">
      <w:pPr>
        <w:rPr>
          <w:b w:val="0"/>
        </w:rPr>
      </w:pPr>
    </w:p>
    <w:p w:rsidR="005F4B5A" w:rsidRDefault="005F4B5A" w:rsidP="005F4B5A">
      <w:pPr>
        <w:rPr>
          <w:b w:val="0"/>
        </w:rPr>
      </w:pPr>
      <w:r>
        <w:rPr>
          <w:b w:val="0"/>
        </w:rPr>
        <w:t xml:space="preserve">4 - Ler </w:t>
      </w:r>
      <w:proofErr w:type="gramStart"/>
      <w:r>
        <w:rPr>
          <w:b w:val="0"/>
        </w:rPr>
        <w:t>2</w:t>
      </w:r>
      <w:proofErr w:type="gramEnd"/>
      <w:r>
        <w:rPr>
          <w:b w:val="0"/>
        </w:rPr>
        <w:t xml:space="preserve"> valores </w:t>
      </w:r>
      <w:r w:rsidRPr="00E232EB">
        <w:rPr>
          <w:b w:val="0"/>
        </w:rPr>
        <w:t>e escrever o maior deles.</w:t>
      </w:r>
    </w:p>
    <w:p w:rsidR="005F4B5A" w:rsidRPr="00E232EB" w:rsidRDefault="005F4B5A" w:rsidP="005F4B5A">
      <w:pPr>
        <w:rPr>
          <w:b w:val="0"/>
        </w:rPr>
      </w:pPr>
    </w:p>
    <w:p w:rsidR="005F4B5A" w:rsidRDefault="005F4B5A" w:rsidP="005F4B5A">
      <w:pPr>
        <w:rPr>
          <w:b w:val="0"/>
        </w:rPr>
      </w:pPr>
      <w:r>
        <w:rPr>
          <w:b w:val="0"/>
        </w:rPr>
        <w:t xml:space="preserve">5 - Ler </w:t>
      </w:r>
      <w:proofErr w:type="gramStart"/>
      <w:r>
        <w:rPr>
          <w:b w:val="0"/>
        </w:rPr>
        <w:t>2</w:t>
      </w:r>
      <w:proofErr w:type="gramEnd"/>
      <w:r>
        <w:rPr>
          <w:b w:val="0"/>
        </w:rPr>
        <w:t xml:space="preserve"> valores e escrevê-los em ordem </w:t>
      </w:r>
      <w:r w:rsidRPr="00E232EB">
        <w:rPr>
          <w:b w:val="0"/>
        </w:rPr>
        <w:t>crescente.</w:t>
      </w:r>
    </w:p>
    <w:p w:rsidR="005F4B5A" w:rsidRPr="00E232EB" w:rsidRDefault="005F4B5A" w:rsidP="005F4B5A">
      <w:pPr>
        <w:rPr>
          <w:b w:val="0"/>
        </w:rPr>
      </w:pPr>
    </w:p>
    <w:p w:rsidR="005F4B5A" w:rsidRDefault="005F4B5A" w:rsidP="005F4B5A">
      <w:pPr>
        <w:rPr>
          <w:b w:val="0"/>
        </w:rPr>
      </w:pPr>
      <w:r>
        <w:rPr>
          <w:b w:val="0"/>
        </w:rPr>
        <w:t xml:space="preserve">6 - Ler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valores </w:t>
      </w:r>
      <w:r w:rsidRPr="00E232EB">
        <w:rPr>
          <w:b w:val="0"/>
        </w:rPr>
        <w:t>e escrever o maior deles.</w:t>
      </w:r>
    </w:p>
    <w:p w:rsidR="005F4B5A" w:rsidRPr="00E232EB" w:rsidRDefault="005F4B5A" w:rsidP="005F4B5A">
      <w:pPr>
        <w:rPr>
          <w:b w:val="0"/>
        </w:rPr>
      </w:pPr>
    </w:p>
    <w:p w:rsidR="005F4B5A" w:rsidRDefault="005F4B5A" w:rsidP="005F4B5A">
      <w:pPr>
        <w:rPr>
          <w:b w:val="0"/>
        </w:rPr>
      </w:pPr>
      <w:r>
        <w:rPr>
          <w:b w:val="0"/>
        </w:rPr>
        <w:t xml:space="preserve">7 - Ler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valores e escrever a soma </w:t>
      </w:r>
      <w:r w:rsidRPr="00E232EB">
        <w:rPr>
          <w:b w:val="0"/>
        </w:rPr>
        <w:t>dos 2 maiores.</w:t>
      </w:r>
    </w:p>
    <w:p w:rsidR="005F4B5A" w:rsidRPr="00E232EB" w:rsidRDefault="005F4B5A" w:rsidP="005F4B5A">
      <w:pPr>
        <w:rPr>
          <w:b w:val="0"/>
        </w:rPr>
      </w:pPr>
    </w:p>
    <w:p w:rsidR="005F4B5A" w:rsidRDefault="005F4B5A" w:rsidP="005F4B5A">
      <w:pPr>
        <w:rPr>
          <w:b w:val="0"/>
        </w:rPr>
      </w:pPr>
      <w:r>
        <w:rPr>
          <w:b w:val="0"/>
        </w:rPr>
        <w:t xml:space="preserve">8 - </w:t>
      </w:r>
      <w:r w:rsidRPr="00E232EB">
        <w:rPr>
          <w:b w:val="0"/>
        </w:rPr>
        <w:t xml:space="preserve">Ler </w:t>
      </w:r>
      <w:proofErr w:type="gramStart"/>
      <w:r w:rsidRPr="00E232EB">
        <w:rPr>
          <w:b w:val="0"/>
        </w:rPr>
        <w:t>3</w:t>
      </w:r>
      <w:proofErr w:type="gramEnd"/>
      <w:r w:rsidRPr="00E232EB">
        <w:rPr>
          <w:b w:val="0"/>
        </w:rPr>
        <w:t xml:space="preserve"> valores </w:t>
      </w:r>
      <w:r>
        <w:rPr>
          <w:b w:val="0"/>
        </w:rPr>
        <w:t xml:space="preserve">e escrevê-los em </w:t>
      </w:r>
      <w:r w:rsidRPr="00E232EB">
        <w:rPr>
          <w:b w:val="0"/>
        </w:rPr>
        <w:t>ordem crescente.</w:t>
      </w:r>
    </w:p>
    <w:p w:rsidR="005F4B5A" w:rsidRPr="00E232EB" w:rsidRDefault="005F4B5A" w:rsidP="005F4B5A">
      <w:pPr>
        <w:rPr>
          <w:b w:val="0"/>
        </w:rPr>
      </w:pPr>
    </w:p>
    <w:p w:rsidR="005F4B5A" w:rsidRDefault="005F4B5A" w:rsidP="005F4B5A">
      <w:pPr>
        <w:rPr>
          <w:b w:val="0"/>
        </w:rPr>
      </w:pPr>
      <w:r>
        <w:rPr>
          <w:b w:val="0"/>
        </w:rPr>
        <w:t xml:space="preserve">9 - </w:t>
      </w:r>
      <w:r w:rsidRPr="00E232EB">
        <w:rPr>
          <w:b w:val="0"/>
        </w:rPr>
        <w:t>Faça um algoritmo que leia um nº inteiro e mostre</w:t>
      </w:r>
      <w:r>
        <w:rPr>
          <w:b w:val="0"/>
        </w:rPr>
        <w:t xml:space="preserve"> uma mensagem indicando se este número é par ou ímpar. </w:t>
      </w:r>
      <w:proofErr w:type="spellStart"/>
      <w:r>
        <w:rPr>
          <w:b w:val="0"/>
        </w:rPr>
        <w:t>Ex</w:t>
      </w:r>
      <w:proofErr w:type="spellEnd"/>
      <w:r>
        <w:rPr>
          <w:b w:val="0"/>
        </w:rPr>
        <w:t>: se (x%2=0) “x é par”, se (x%2</w:t>
      </w:r>
      <w:r w:rsidRPr="00E232EB">
        <w:rPr>
          <w:b w:val="0"/>
        </w:rPr>
        <w:t>=1) “x é impar”</w:t>
      </w:r>
      <w:r>
        <w:rPr>
          <w:b w:val="0"/>
        </w:rPr>
        <w:t>.</w:t>
      </w:r>
    </w:p>
    <w:p w:rsidR="005F4B5A" w:rsidRPr="00E232EB" w:rsidRDefault="005F4B5A" w:rsidP="005F4B5A">
      <w:pPr>
        <w:rPr>
          <w:b w:val="0"/>
        </w:rPr>
      </w:pPr>
    </w:p>
    <w:p w:rsidR="005F4B5A" w:rsidRDefault="005F4B5A" w:rsidP="005F4B5A">
      <w:pPr>
        <w:rPr>
          <w:b w:val="0"/>
        </w:rPr>
      </w:pPr>
      <w:r w:rsidRPr="00E232EB">
        <w:rPr>
          <w:b w:val="0"/>
        </w:rPr>
        <w:t>10.  Leia quantos gols o TIME A marcou em uma partid</w:t>
      </w:r>
      <w:r>
        <w:rPr>
          <w:b w:val="0"/>
        </w:rPr>
        <w:t xml:space="preserve">a e leia quantos gols o TIME B </w:t>
      </w:r>
      <w:r w:rsidRPr="00E232EB">
        <w:rPr>
          <w:b w:val="0"/>
        </w:rPr>
        <w:t>marcou. Escrever o n</w:t>
      </w:r>
      <w:r>
        <w:rPr>
          <w:b w:val="0"/>
        </w:rPr>
        <w:t xml:space="preserve">ome do vencedor. Caso não haja </w:t>
      </w:r>
      <w:r w:rsidRPr="00E232EB">
        <w:rPr>
          <w:b w:val="0"/>
        </w:rPr>
        <w:t>vencedor deverá ser impressa a palavra EMPATE.</w:t>
      </w:r>
    </w:p>
    <w:p w:rsidR="00203D1D" w:rsidRDefault="00203D1D" w:rsidP="005F4B5A">
      <w:pPr>
        <w:rPr>
          <w:b w:val="0"/>
        </w:rPr>
      </w:pPr>
    </w:p>
    <w:p w:rsidR="00203D1D" w:rsidRPr="004F6FB7" w:rsidRDefault="00203D1D" w:rsidP="00203D1D">
      <w:pPr>
        <w:rPr>
          <w:b w:val="0"/>
        </w:rPr>
      </w:pPr>
      <w:r>
        <w:rPr>
          <w:b w:val="0"/>
        </w:rPr>
        <w:t xml:space="preserve">11. </w:t>
      </w:r>
      <w:r>
        <w:rPr>
          <w:b w:val="0"/>
        </w:rPr>
        <w:t>Desenvolva um algoritmo que c</w:t>
      </w:r>
      <w:r w:rsidRPr="004F6FB7">
        <w:rPr>
          <w:b w:val="0"/>
        </w:rPr>
        <w:t>alcule o imposto de renda de um contribuinte considerando que os dados do contribuinte são: número do CPF, número de dependentes e renda mensal. Para o contribuinte será feito um desconto de 5% de salário mínimo por dependente</w:t>
      </w:r>
      <w:r>
        <w:rPr>
          <w:b w:val="0"/>
        </w:rPr>
        <w:t xml:space="preserve"> (máximo de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dependentes 15%)</w:t>
      </w:r>
      <w:r w:rsidRPr="004F6FB7">
        <w:rPr>
          <w:b w:val="0"/>
        </w:rPr>
        <w:t>.</w:t>
      </w:r>
    </w:p>
    <w:p w:rsidR="00203D1D" w:rsidRDefault="00203D1D" w:rsidP="00203D1D">
      <w:pPr>
        <w:rPr>
          <w:b w:val="0"/>
        </w:rPr>
      </w:pPr>
      <w:r w:rsidRPr="004F6FB7">
        <w:rPr>
          <w:b w:val="0"/>
        </w:rPr>
        <w:t>Os valores da alíquota para cálculo do imposto são:</w:t>
      </w:r>
    </w:p>
    <w:p w:rsidR="00203D1D" w:rsidRDefault="00203D1D" w:rsidP="00203D1D">
      <w:pPr>
        <w:rPr>
          <w:b w:val="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Renda líquida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Alíquota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até</w:t>
            </w:r>
            <w:proofErr w:type="gramEnd"/>
            <w:r>
              <w:rPr>
                <w:b w:val="0"/>
              </w:rPr>
              <w:t xml:space="preserve"> 2 salários mínimos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Isento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proofErr w:type="gramStart"/>
            <w:r>
              <w:rPr>
                <w:b w:val="0"/>
              </w:rPr>
              <w:t>..</w:t>
            </w:r>
            <w:proofErr w:type="gramEnd"/>
            <w:r>
              <w:rPr>
                <w:b w:val="0"/>
              </w:rPr>
              <w:t>3 salários mínimos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5%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  <w:proofErr w:type="gramStart"/>
            <w:r>
              <w:rPr>
                <w:b w:val="0"/>
              </w:rPr>
              <w:t>..</w:t>
            </w:r>
            <w:proofErr w:type="gramEnd"/>
            <w:r>
              <w:rPr>
                <w:b w:val="0"/>
              </w:rPr>
              <w:t>5 salários mínimos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10%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proofErr w:type="gramStart"/>
            <w:r>
              <w:rPr>
                <w:b w:val="0"/>
              </w:rPr>
              <w:t>..</w:t>
            </w:r>
            <w:proofErr w:type="gramEnd"/>
            <w:r>
              <w:rPr>
                <w:b w:val="0"/>
              </w:rPr>
              <w:t>7 salários mínimos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15%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acima</w:t>
            </w:r>
            <w:proofErr w:type="gramEnd"/>
            <w:r>
              <w:rPr>
                <w:b w:val="0"/>
              </w:rPr>
              <w:t xml:space="preserve"> de 7 salários mínimos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20%</w:t>
            </w:r>
          </w:p>
        </w:tc>
      </w:tr>
    </w:tbl>
    <w:p w:rsidR="00203D1D" w:rsidRDefault="00203D1D" w:rsidP="00203D1D">
      <w:pPr>
        <w:rPr>
          <w:b w:val="0"/>
        </w:rPr>
      </w:pPr>
    </w:p>
    <w:p w:rsidR="00203D1D" w:rsidRDefault="00203D1D" w:rsidP="00203D1D">
      <w:pPr>
        <w:jc w:val="center"/>
        <w:rPr>
          <w:b w:val="0"/>
        </w:rPr>
      </w:pPr>
    </w:p>
    <w:p w:rsidR="00203D1D" w:rsidRPr="00E232EB" w:rsidRDefault="00203D1D" w:rsidP="00203D1D">
      <w:pPr>
        <w:rPr>
          <w:b w:val="0"/>
        </w:rPr>
      </w:pPr>
      <w:r w:rsidRPr="004F6FB7">
        <w:rPr>
          <w:b w:val="0"/>
        </w:rPr>
        <w:t xml:space="preserve">Deve ser solicitado o valor atual do salário mínimo ao iniciar o algoritmo </w:t>
      </w:r>
      <w:r>
        <w:rPr>
          <w:b w:val="0"/>
        </w:rPr>
        <w:t>(R$880</w:t>
      </w:r>
      <w:r w:rsidRPr="004F6FB7">
        <w:rPr>
          <w:b w:val="0"/>
        </w:rPr>
        <w:t>,00)</w:t>
      </w:r>
    </w:p>
    <w:p w:rsidR="00203D1D" w:rsidRDefault="00203D1D" w:rsidP="00203D1D">
      <w:pPr>
        <w:rPr>
          <w:b w:val="0"/>
          <w:szCs w:val="19"/>
        </w:rPr>
      </w:pPr>
      <w:r>
        <w:rPr>
          <w:b w:val="0"/>
          <w:szCs w:val="19"/>
        </w:rPr>
        <w:lastRenderedPageBreak/>
        <w:t>12.</w:t>
      </w:r>
      <w:bookmarkStart w:id="0" w:name="_GoBack"/>
      <w:bookmarkEnd w:id="0"/>
      <w:r>
        <w:rPr>
          <w:b w:val="0"/>
          <w:szCs w:val="19"/>
        </w:rPr>
        <w:t xml:space="preserve"> A empresa “</w:t>
      </w:r>
      <w:proofErr w:type="spellStart"/>
      <w:r>
        <w:rPr>
          <w:b w:val="0"/>
          <w:szCs w:val="19"/>
        </w:rPr>
        <w:t>Multi</w:t>
      </w:r>
      <w:r w:rsidRPr="00964CB9">
        <w:rPr>
          <w:b w:val="0"/>
          <w:szCs w:val="19"/>
        </w:rPr>
        <w:t>Soft</w:t>
      </w:r>
      <w:proofErr w:type="spellEnd"/>
      <w:r w:rsidRPr="00964CB9">
        <w:rPr>
          <w:b w:val="0"/>
          <w:szCs w:val="19"/>
        </w:rPr>
        <w:t>” decidiu conceder um a</w:t>
      </w:r>
      <w:r>
        <w:rPr>
          <w:b w:val="0"/>
          <w:szCs w:val="19"/>
        </w:rPr>
        <w:t xml:space="preserve">umento de salário para os seus </w:t>
      </w:r>
      <w:r w:rsidRPr="00964CB9">
        <w:rPr>
          <w:b w:val="0"/>
          <w:szCs w:val="19"/>
        </w:rPr>
        <w:t>funcionários de acordo com a tabela abaixo:</w:t>
      </w:r>
    </w:p>
    <w:p w:rsidR="00203D1D" w:rsidRDefault="00203D1D" w:rsidP="00203D1D">
      <w:pPr>
        <w:rPr>
          <w:b w:val="0"/>
          <w:szCs w:val="19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Salário Atual R$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Índice de aumento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0</w:t>
            </w:r>
            <w:proofErr w:type="gramEnd"/>
            <w:r>
              <w:rPr>
                <w:b w:val="0"/>
              </w:rPr>
              <w:t xml:space="preserve"> a 300,00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10%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300,01 a 600,00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11%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600,01 a 900,00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12%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900,01 a 1500,00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6%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1500,01 a 2000,00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3%</w:t>
            </w:r>
          </w:p>
        </w:tc>
      </w:tr>
      <w:tr w:rsidR="00203D1D" w:rsidTr="007521F3"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Acima de 2000</w:t>
            </w:r>
          </w:p>
        </w:tc>
        <w:tc>
          <w:tcPr>
            <w:tcW w:w="4489" w:type="dxa"/>
          </w:tcPr>
          <w:p w:rsidR="00203D1D" w:rsidRDefault="00203D1D" w:rsidP="007521F3">
            <w:pPr>
              <w:jc w:val="center"/>
              <w:rPr>
                <w:b w:val="0"/>
              </w:rPr>
            </w:pPr>
            <w:r>
              <w:rPr>
                <w:b w:val="0"/>
              </w:rPr>
              <w:t>Sem aumento</w:t>
            </w:r>
          </w:p>
        </w:tc>
      </w:tr>
    </w:tbl>
    <w:p w:rsidR="00203D1D" w:rsidRDefault="00203D1D" w:rsidP="00203D1D">
      <w:pPr>
        <w:rPr>
          <w:b w:val="0"/>
          <w:szCs w:val="19"/>
        </w:rPr>
      </w:pPr>
    </w:p>
    <w:p w:rsidR="00203D1D" w:rsidRDefault="00203D1D" w:rsidP="00203D1D">
      <w:pPr>
        <w:rPr>
          <w:b w:val="0"/>
          <w:szCs w:val="19"/>
        </w:rPr>
      </w:pPr>
      <w:r w:rsidRPr="00964CB9">
        <w:rPr>
          <w:b w:val="0"/>
          <w:szCs w:val="19"/>
        </w:rPr>
        <w:t>Escrever um algoritmo que lê, para cada funcionário, o s</w:t>
      </w:r>
      <w:r>
        <w:rPr>
          <w:b w:val="0"/>
          <w:szCs w:val="19"/>
        </w:rPr>
        <w:t xml:space="preserve">eu nome e o seu salário atual, </w:t>
      </w:r>
      <w:r w:rsidRPr="00964CB9">
        <w:rPr>
          <w:b w:val="0"/>
          <w:szCs w:val="19"/>
        </w:rPr>
        <w:t>escrevendo depois o nome do funcionário, seu sal</w:t>
      </w:r>
      <w:r>
        <w:rPr>
          <w:b w:val="0"/>
          <w:szCs w:val="19"/>
        </w:rPr>
        <w:t xml:space="preserve">ário atual, o percentual de seu </w:t>
      </w:r>
      <w:r w:rsidRPr="00964CB9">
        <w:rPr>
          <w:b w:val="0"/>
          <w:szCs w:val="19"/>
        </w:rPr>
        <w:t>aumento e o valor do salário corrigido</w:t>
      </w:r>
      <w:r>
        <w:rPr>
          <w:b w:val="0"/>
          <w:szCs w:val="19"/>
        </w:rPr>
        <w:t>.</w:t>
      </w:r>
    </w:p>
    <w:p w:rsidR="00203D1D" w:rsidRDefault="00203D1D" w:rsidP="00203D1D">
      <w:pPr>
        <w:rPr>
          <w:b w:val="0"/>
          <w:szCs w:val="19"/>
        </w:rPr>
      </w:pPr>
    </w:p>
    <w:p w:rsidR="00203D1D" w:rsidRDefault="00203D1D" w:rsidP="00203D1D">
      <w:pPr>
        <w:rPr>
          <w:b w:val="0"/>
          <w:szCs w:val="19"/>
        </w:rPr>
      </w:pPr>
      <w:r>
        <w:rPr>
          <w:b w:val="0"/>
          <w:szCs w:val="19"/>
        </w:rPr>
        <w:t>13.</w:t>
      </w:r>
      <w:r>
        <w:rPr>
          <w:b w:val="0"/>
          <w:szCs w:val="19"/>
        </w:rPr>
        <w:t xml:space="preserve"> </w:t>
      </w:r>
      <w:r w:rsidRPr="00FD728A">
        <w:rPr>
          <w:b w:val="0"/>
          <w:szCs w:val="19"/>
        </w:rPr>
        <w:t xml:space="preserve">Dados os nomes de 5 municípios de uma região e suas temperaturas médias, emitir o seguinte relatório: </w:t>
      </w:r>
    </w:p>
    <w:p w:rsidR="00203D1D" w:rsidRPr="00FD728A" w:rsidRDefault="00203D1D" w:rsidP="00203D1D">
      <w:pPr>
        <w:rPr>
          <w:b w:val="0"/>
          <w:szCs w:val="19"/>
        </w:rPr>
      </w:pPr>
    </w:p>
    <w:p w:rsidR="00203D1D" w:rsidRPr="00FD728A" w:rsidRDefault="00203D1D" w:rsidP="00203D1D">
      <w:pPr>
        <w:rPr>
          <w:b w:val="0"/>
          <w:szCs w:val="19"/>
        </w:rPr>
      </w:pPr>
      <w:r w:rsidRPr="00FD728A">
        <w:rPr>
          <w:b w:val="0"/>
          <w:szCs w:val="19"/>
        </w:rPr>
        <w:t xml:space="preserve">   a) temperatura média da região; </w:t>
      </w:r>
    </w:p>
    <w:p w:rsidR="00203D1D" w:rsidRPr="00FD728A" w:rsidRDefault="00203D1D" w:rsidP="00203D1D">
      <w:pPr>
        <w:rPr>
          <w:b w:val="0"/>
          <w:szCs w:val="19"/>
        </w:rPr>
      </w:pPr>
      <w:r w:rsidRPr="00FD728A">
        <w:rPr>
          <w:b w:val="0"/>
          <w:szCs w:val="19"/>
        </w:rPr>
        <w:t xml:space="preserve">   b) número de municípios com temperatura média inferior a 10ºC; </w:t>
      </w:r>
    </w:p>
    <w:p w:rsidR="00203D1D" w:rsidRDefault="00203D1D" w:rsidP="00203D1D">
      <w:pPr>
        <w:rPr>
          <w:b w:val="0"/>
          <w:szCs w:val="19"/>
        </w:rPr>
      </w:pPr>
      <w:r w:rsidRPr="00FD728A">
        <w:rPr>
          <w:b w:val="0"/>
          <w:szCs w:val="19"/>
        </w:rPr>
        <w:t>   c) nome dos municípios que apresentam temperatura média superior a 30ºC.</w:t>
      </w:r>
    </w:p>
    <w:p w:rsidR="00203D1D" w:rsidRPr="00E232EB" w:rsidRDefault="00203D1D" w:rsidP="005F4B5A">
      <w:pPr>
        <w:rPr>
          <w:b w:val="0"/>
        </w:rPr>
      </w:pPr>
    </w:p>
    <w:p w:rsidR="00A6660D" w:rsidRPr="00775D64" w:rsidRDefault="00A6660D" w:rsidP="005F4B5A"/>
    <w:sectPr w:rsidR="00A6660D" w:rsidRPr="00775D64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30D" w:rsidRDefault="003F630D">
      <w:r>
        <w:separator/>
      </w:r>
    </w:p>
  </w:endnote>
  <w:endnote w:type="continuationSeparator" w:id="0">
    <w:p w:rsidR="003F630D" w:rsidRDefault="003F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30D" w:rsidRDefault="003F630D">
      <w:r>
        <w:separator/>
      </w:r>
    </w:p>
  </w:footnote>
  <w:footnote w:type="continuationSeparator" w:id="0">
    <w:p w:rsidR="003F630D" w:rsidRDefault="003F6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BD443B">
      <w:t>Lista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3694"/>
    <w:rsid w:val="000E7E71"/>
    <w:rsid w:val="000F1E17"/>
    <w:rsid w:val="000F6E8C"/>
    <w:rsid w:val="0013092A"/>
    <w:rsid w:val="001617D5"/>
    <w:rsid w:val="00203D1D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3F630D"/>
    <w:rsid w:val="00434DE5"/>
    <w:rsid w:val="004579E2"/>
    <w:rsid w:val="004A1C54"/>
    <w:rsid w:val="004A2BF1"/>
    <w:rsid w:val="004C2C9B"/>
    <w:rsid w:val="004E4CB7"/>
    <w:rsid w:val="00506484"/>
    <w:rsid w:val="0055224D"/>
    <w:rsid w:val="00593B19"/>
    <w:rsid w:val="005F4B5A"/>
    <w:rsid w:val="00612805"/>
    <w:rsid w:val="0064163F"/>
    <w:rsid w:val="006A0A89"/>
    <w:rsid w:val="006F0FEF"/>
    <w:rsid w:val="00714E49"/>
    <w:rsid w:val="007213E8"/>
    <w:rsid w:val="00722EAB"/>
    <w:rsid w:val="00757DAB"/>
    <w:rsid w:val="00775D64"/>
    <w:rsid w:val="007A11C1"/>
    <w:rsid w:val="007A2DA8"/>
    <w:rsid w:val="00842995"/>
    <w:rsid w:val="0089580F"/>
    <w:rsid w:val="008F2ABC"/>
    <w:rsid w:val="008F4A70"/>
    <w:rsid w:val="00903297"/>
    <w:rsid w:val="0091271D"/>
    <w:rsid w:val="00935066"/>
    <w:rsid w:val="00951F02"/>
    <w:rsid w:val="0096037F"/>
    <w:rsid w:val="009678C5"/>
    <w:rsid w:val="00980C9A"/>
    <w:rsid w:val="0099282A"/>
    <w:rsid w:val="009C7059"/>
    <w:rsid w:val="009D5CC6"/>
    <w:rsid w:val="009F3B77"/>
    <w:rsid w:val="00A115CC"/>
    <w:rsid w:val="00A6660D"/>
    <w:rsid w:val="00A942DC"/>
    <w:rsid w:val="00AB2041"/>
    <w:rsid w:val="00AC5668"/>
    <w:rsid w:val="00B10C77"/>
    <w:rsid w:val="00B13AED"/>
    <w:rsid w:val="00B4042C"/>
    <w:rsid w:val="00B40861"/>
    <w:rsid w:val="00B411E3"/>
    <w:rsid w:val="00B71092"/>
    <w:rsid w:val="00BB7737"/>
    <w:rsid w:val="00BD443B"/>
    <w:rsid w:val="00BE7873"/>
    <w:rsid w:val="00BF288F"/>
    <w:rsid w:val="00CF501B"/>
    <w:rsid w:val="00D06E48"/>
    <w:rsid w:val="00D25265"/>
    <w:rsid w:val="00D72D21"/>
    <w:rsid w:val="00DB3F0A"/>
    <w:rsid w:val="00DE2A5A"/>
    <w:rsid w:val="00E12483"/>
    <w:rsid w:val="00E32430"/>
    <w:rsid w:val="00E670EB"/>
    <w:rsid w:val="00EA4AC0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cp:lastModifiedBy>Diego</cp:lastModifiedBy>
  <cp:revision>3</cp:revision>
  <cp:lastPrinted>2010-03-17T19:07:00Z</cp:lastPrinted>
  <dcterms:created xsi:type="dcterms:W3CDTF">2016-03-10T13:07:00Z</dcterms:created>
  <dcterms:modified xsi:type="dcterms:W3CDTF">2016-03-20T22:22:00Z</dcterms:modified>
</cp:coreProperties>
</file>