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511C" w:rsidRDefault="00744161">
      <w:r>
        <w:t>DBG Execution Plan:</w:t>
      </w:r>
    </w:p>
    <w:p w:rsidR="00744161" w:rsidRDefault="00744161"/>
    <w:p w:rsidR="00744161" w:rsidRDefault="00744161" w:rsidP="00744161">
      <w:pPr>
        <w:pStyle w:val="ListParagraph"/>
        <w:numPr>
          <w:ilvl w:val="0"/>
          <w:numId w:val="1"/>
        </w:numPr>
      </w:pPr>
      <w:r>
        <w:t>Business requirements: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Agree on the scope of integration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Create a service catalog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Explore ERP and T24 APIS</w:t>
      </w:r>
    </w:p>
    <w:p w:rsidR="00744161" w:rsidRDefault="00744161" w:rsidP="00744161">
      <w:pPr>
        <w:pStyle w:val="ListParagraph"/>
        <w:numPr>
          <w:ilvl w:val="0"/>
          <w:numId w:val="1"/>
        </w:numPr>
      </w:pPr>
      <w:r>
        <w:t>Architectural documentations: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ISD documentations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Technical refinements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Business refinements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Specification documentations</w:t>
      </w:r>
    </w:p>
    <w:p w:rsidR="00744161" w:rsidRDefault="00744161" w:rsidP="00744161">
      <w:pPr>
        <w:pStyle w:val="ListParagraph"/>
        <w:numPr>
          <w:ilvl w:val="0"/>
          <w:numId w:val="1"/>
        </w:numPr>
      </w:pPr>
      <w:r>
        <w:t>Development:</w:t>
      </w:r>
    </w:p>
    <w:p w:rsidR="00744161" w:rsidRDefault="00744161" w:rsidP="00744161">
      <w:pPr>
        <w:pStyle w:val="ListParagraph"/>
        <w:numPr>
          <w:ilvl w:val="1"/>
          <w:numId w:val="1"/>
        </w:numPr>
      </w:pPr>
      <w:r>
        <w:t>Parallel development of the APIS</w:t>
      </w:r>
    </w:p>
    <w:sectPr w:rsidR="00744161" w:rsidSect="00FD1C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36D2"/>
    <w:multiLevelType w:val="hybridMultilevel"/>
    <w:tmpl w:val="78E690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87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61"/>
    <w:rsid w:val="00744161"/>
    <w:rsid w:val="00F0511C"/>
    <w:rsid w:val="00FD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65458"/>
  <w15:chartTrackingRefBased/>
  <w15:docId w15:val="{8563C775-8246-AB47-A653-545D420C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2024-06-04T08:52:00Z</dcterms:created>
  <dcterms:modified xsi:type="dcterms:W3CDTF">2024-06-04T08:57:00Z</dcterms:modified>
</cp:coreProperties>
</file>