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center" w:leader="none" w:pos="4320"/>
          <w:tab w:val="right" w:leader="none" w:pos="8640"/>
        </w:tabs>
        <w:spacing w:line="240" w:lineRule="auto"/>
        <w:rPr>
          <w:rFonts w:ascii="Times New Roman" w:cs="Times New Roman" w:eastAsia="Times New Roman" w:hAnsi="Times New Roman"/>
          <w:sz w:val="28"/>
          <w:szCs w:val="28"/>
        </w:rPr>
      </w:pPr>
      <w:bookmarkStart w:colFirst="0" w:colLast="0" w:name="_9k89xqxjtkuq" w:id="0"/>
      <w:bookmarkEnd w:id="0"/>
      <w:r w:rsidDel="00000000" w:rsidR="00000000" w:rsidRPr="00000000">
        <w:rPr>
          <w:rFonts w:ascii="Times New Roman" w:cs="Times New Roman" w:eastAsia="Times New Roman" w:hAnsi="Times New Roman"/>
          <w:sz w:val="28"/>
          <w:szCs w:val="28"/>
          <w:rtl w:val="0"/>
        </w:rPr>
        <w:t xml:space="preserve">Program Requirements Document</w:t>
      </w:r>
    </w:p>
    <w:p w:rsidR="00000000" w:rsidDel="00000000" w:rsidP="00000000" w:rsidRDefault="00000000" w:rsidRPr="00000000" w14:paraId="00000002">
      <w:pPr>
        <w:tabs>
          <w:tab w:val="center" w:leader="none" w:pos="4320"/>
          <w:tab w:val="right" w:leader="none" w:pos="864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CIS 022</w:t>
        <w:tab/>
        <w:tab/>
        <w:t xml:space="preserve">Wednesday, January 31, 2024</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46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795"/>
        <w:gridCol w:w="5670"/>
        <w:tblGridChange w:id="0">
          <w:tblGrid>
            <w:gridCol w:w="3795"/>
            <w:gridCol w:w="5670"/>
          </w:tblGrid>
        </w:tblGridChange>
      </w:tblGrid>
      <w:tr>
        <w:trPr>
          <w:cantSplit w:val="0"/>
          <w:tblHeader w:val="0"/>
        </w:trPr>
        <w:tc>
          <w:tcPr/>
          <w:p w:rsidR="00000000" w:rsidDel="00000000" w:rsidP="00000000" w:rsidRDefault="00000000" w:rsidRPr="00000000" w14:paraId="0000000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Program name:</w:t>
            </w:r>
          </w:p>
        </w:tc>
        <w:tc>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Withdrawal Software Biller</w:t>
            </w:r>
            <w:r w:rsidDel="00000000" w:rsidR="00000000" w:rsidRPr="00000000">
              <w:rPr>
                <w:rtl w:val="0"/>
              </w:rPr>
            </w:r>
          </w:p>
        </w:tc>
      </w:tr>
      <w:tr>
        <w:trPr>
          <w:cantSplit w:val="0"/>
          <w:tblHeader w:val="0"/>
        </w:trPr>
        <w:tc>
          <w:tcPr/>
          <w:p w:rsidR="00000000" w:rsidDel="00000000" w:rsidP="00000000" w:rsidRDefault="00000000" w:rsidRPr="00000000" w14:paraId="0000000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Written by:</w:t>
            </w:r>
          </w:p>
        </w:tc>
        <w:tc>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Karsner, Anele Ngcongo, Elijah Topete,</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Weaver, Sebastian Tiberos Cruz </w:t>
            </w:r>
          </w:p>
        </w:tc>
      </w:tr>
    </w:tbl>
    <w:p w:rsidR="00000000" w:rsidDel="00000000" w:rsidP="00000000" w:rsidRDefault="00000000" w:rsidRPr="00000000" w14:paraId="0000000A">
      <w:pPr>
        <w:spacing w:line="240" w:lineRule="auto"/>
        <w:ind w:left="1080" w:firstLine="0"/>
        <w:rPr>
          <w:rFonts w:ascii="Times New Roman" w:cs="Times New Roman" w:eastAsia="Times New Roman" w:hAnsi="Times New Roman"/>
          <w:sz w:val="24"/>
          <w:szCs w:val="24"/>
        </w:rPr>
      </w:pPr>
      <w:r w:rsidDel="00000000" w:rsidR="00000000" w:rsidRPr="00000000">
        <w:rPr>
          <w:rtl w:val="0"/>
        </w:rPr>
      </w:r>
    </w:p>
    <w:tbl>
      <w:tblPr>
        <w:tblStyle w:val="Table2"/>
        <w:tblW w:w="945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50"/>
        <w:tblGridChange w:id="0">
          <w:tblGrid>
            <w:gridCol w:w="9450"/>
          </w:tblGrid>
        </w:tblGridChange>
      </w:tblGrid>
      <w:tr>
        <w:trPr>
          <w:cantSplit w:val="0"/>
          <w:tblHeader w:val="1"/>
        </w:trPr>
        <w:tc>
          <w:tcPr/>
          <w:p w:rsidR="00000000" w:rsidDel="00000000" w:rsidP="00000000" w:rsidRDefault="00000000" w:rsidRPr="00000000" w14:paraId="0000000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 or problem definition: </w:t>
            </w:r>
          </w:p>
        </w:tc>
      </w:tr>
      <w:tr>
        <w:trPr>
          <w:cantSplit w:val="0"/>
          <w:tblHeader w:val="1"/>
        </w:trPr>
        <w:tc>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will prompt the user to Insert the card from the bank, it will then retrieve the user’s balance, if the balance is negative or zero the program will display the prompt “No funds available”.If the user has funds the program will continue to run.The program will display the display the 4% and $25 fee if certain conditions are meet. Then prompt the user to input an amount of withdrawal less than $500. The program will calculate the users withdrawal cost, services fees (if applicable), and their balance after the withdrawal, these values will be displayed to the user. The user will be given the final prompt of verification of the transaction.</w:t>
            </w:r>
            <w:r w:rsidDel="00000000" w:rsidR="00000000" w:rsidRPr="00000000">
              <w:rPr>
                <w:rtl w:val="0"/>
              </w:rPr>
            </w:r>
          </w:p>
        </w:tc>
      </w:tr>
    </w:tbl>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45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50"/>
        <w:tblGridChange w:id="0">
          <w:tblGrid>
            <w:gridCol w:w="9450"/>
          </w:tblGrid>
        </w:tblGridChange>
      </w:tblGrid>
      <w:tr>
        <w:trPr>
          <w:cantSplit w:val="0"/>
          <w:tblHeader w:val="1"/>
        </w:trPr>
        <w:tc>
          <w:tcPr/>
          <w:p w:rsidR="00000000" w:rsidDel="00000000" w:rsidP="00000000" w:rsidRDefault="00000000" w:rsidRPr="00000000" w14:paraId="0000000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Procedures: </w:t>
            </w:r>
          </w:p>
        </w:tc>
      </w:tr>
      <w:tr>
        <w:trPr>
          <w:cantSplit w:val="0"/>
          <w:tblHeader w:val="1"/>
        </w:trPr>
        <w:tc>
          <w:tcPr/>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prompt- “Insert Banking Card”</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Retrieves balance of the user.</w:t>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balance is negative or zero program will close and Display the prompt “No funds available”</w:t>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prompt - “Any amount requested greater than $300 will be 4% service charge, if the amount requested is greater than your balance then a 25$ service fee will be charged. If both apply then you will pay the 4% service charge plus the 25$ service fee.”</w:t>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prompt - “What amount under $500 do you wish to withdraw?”</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cost of the 4% service fee if applicable </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cost of the withdrawal in total</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balance after subtracting the total withdrawal value</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Balance after withdrawal</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Balance after withdrawal </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prompt - “ Do you wish to finish the transaction?”</w:t>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the program</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45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50"/>
        <w:tblGridChange w:id="0">
          <w:tblGrid>
            <w:gridCol w:w="9450"/>
          </w:tblGrid>
        </w:tblGridChange>
      </w:tblGrid>
      <w:tr>
        <w:trPr>
          <w:cantSplit w:val="0"/>
          <w:tblHeader w:val="1"/>
        </w:trPr>
        <w:tc>
          <w:tcPr/>
          <w:p w:rsidR="00000000" w:rsidDel="00000000" w:rsidP="00000000" w:rsidRDefault="00000000" w:rsidRPr="00000000" w14:paraId="0000001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Algorithm/Processing/Conditions:</w:t>
            </w:r>
          </w:p>
        </w:tc>
      </w:tr>
      <w:tr>
        <w:trPr>
          <w:cantSplit w:val="0"/>
          <w:trHeight w:val="185.9765625" w:hRule="atLeast"/>
          <w:tblHeader w:val="1"/>
        </w:trPr>
        <w:tc>
          <w:tcPr/>
          <w:p w:rsidR="00000000" w:rsidDel="00000000" w:rsidP="00000000" w:rsidRDefault="00000000" w:rsidRPr="00000000" w14:paraId="0000001E">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r>
      <w:tr>
        <w:trPr>
          <w:cantSplit w:val="0"/>
          <w:tblHeader w:val="1"/>
        </w:trPr>
        <w:tc>
          <w:tcPr/>
          <w:p w:rsidR="00000000" w:rsidDel="00000000" w:rsidP="00000000" w:rsidRDefault="00000000" w:rsidRPr="00000000" w14:paraId="0000001F">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balance </w:t>
            </w:r>
          </w:p>
          <w:p w:rsidR="00000000" w:rsidDel="00000000" w:rsidP="00000000" w:rsidRDefault="00000000" w:rsidRPr="00000000" w14:paraId="00000020">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Withdrawal amount</w:t>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p w:rsidR="00000000" w:rsidDel="00000000" w:rsidP="00000000" w:rsidRDefault="00000000" w:rsidRPr="00000000" w14:paraId="00000023">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Processes:</w:t>
            </w:r>
          </w:p>
        </w:tc>
      </w:tr>
      <w:tr>
        <w:trPr>
          <w:cantSplit w:val="0"/>
          <w:tblHeader w:val="1"/>
        </w:trPr>
        <w:tc>
          <w:tcPr/>
          <w:p w:rsidR="00000000" w:rsidDel="00000000" w:rsidP="00000000" w:rsidRDefault="00000000" w:rsidRPr="00000000" w14:paraId="00000024">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first if the user has any funds in their account. If the amount is 0 or negative the program will close. </w:t>
            </w:r>
          </w:p>
          <w:p w:rsidR="00000000" w:rsidDel="00000000" w:rsidP="00000000" w:rsidRDefault="00000000" w:rsidRPr="00000000" w14:paraId="00000025">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user's balance and set it to a variable.</w:t>
            </w:r>
          </w:p>
          <w:p w:rsidR="00000000" w:rsidDel="00000000" w:rsidP="00000000" w:rsidRDefault="00000000" w:rsidRPr="00000000" w14:paraId="00000026">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user’s withdrawal amount and set it to a variable. A loop will be set here in case the user enters a quantity greater than 500, the loop will prompt the user again till the quantity is valid.</w:t>
            </w:r>
          </w:p>
          <w:p w:rsidR="00000000" w:rsidDel="00000000" w:rsidP="00000000" w:rsidRDefault="00000000" w:rsidRPr="00000000" w14:paraId="00000027">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withdrawal amount of the user would go through multiple “if” statements to apply the conditional fees.</w:t>
            </w:r>
          </w:p>
          <w:p w:rsidR="00000000" w:rsidDel="00000000" w:rsidP="00000000" w:rsidRDefault="00000000" w:rsidRPr="00000000" w14:paraId="00000028">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withdrawal variable is equal to or greater than 300 then multiple the variable by 1.04</w:t>
            </w:r>
          </w:p>
          <w:p w:rsidR="00000000" w:rsidDel="00000000" w:rsidP="00000000" w:rsidRDefault="00000000" w:rsidRPr="00000000" w14:paraId="00000029">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withdrawal variable is greater than the current balance add 25 to the withdrawal variable.</w:t>
            </w:r>
          </w:p>
          <w:p w:rsidR="00000000" w:rsidDel="00000000" w:rsidP="00000000" w:rsidRDefault="00000000" w:rsidRPr="00000000" w14:paraId="0000002A">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resulting variable would be the balance variable minus the withdrawal variable.</w:t>
            </w:r>
          </w:p>
          <w:p w:rsidR="00000000" w:rsidDel="00000000" w:rsidP="00000000" w:rsidRDefault="00000000" w:rsidRPr="00000000" w14:paraId="0000002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p w:rsidR="00000000" w:rsidDel="00000000" w:rsidP="00000000" w:rsidRDefault="00000000" w:rsidRPr="00000000" w14:paraId="0000002D">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r>
      <w:tr>
        <w:trPr>
          <w:cantSplit w:val="0"/>
          <w:tblHeader w:val="1"/>
        </w:trPr>
        <w:tc>
          <w:tcPr/>
          <w:p w:rsidR="00000000" w:rsidDel="00000000" w:rsidP="00000000" w:rsidRDefault="00000000" w:rsidRPr="00000000" w14:paraId="0000002E">
            <w:pPr>
              <w:numPr>
                <w:ilvl w:val="0"/>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the value of the user’s balance after subtracting the withdrawal amount plus fees.</w:t>
            </w:r>
          </w:p>
          <w:p w:rsidR="00000000" w:rsidDel="00000000" w:rsidP="00000000" w:rsidRDefault="00000000" w:rsidRPr="00000000" w14:paraId="0000002F">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p w:rsidR="00000000" w:rsidDel="00000000" w:rsidP="00000000" w:rsidRDefault="00000000" w:rsidRPr="00000000" w14:paraId="00000030">
            <w:pPr>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45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50"/>
        <w:tblGridChange w:id="0">
          <w:tblGrid>
            <w:gridCol w:w="9450"/>
          </w:tblGrid>
        </w:tblGridChange>
      </w:tblGrid>
      <w:tr>
        <w:trPr>
          <w:cantSplit w:val="0"/>
          <w:tblHeader w:val="1"/>
        </w:trPr>
        <w:tc>
          <w:tcPr/>
          <w:p w:rsidR="00000000" w:rsidDel="00000000" w:rsidP="00000000" w:rsidRDefault="00000000" w:rsidRPr="00000000" w14:paraId="0000003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Notes &amp; Restriction: </w:t>
            </w:r>
          </w:p>
        </w:tc>
      </w:tr>
      <w:tr>
        <w:trPr>
          <w:cantSplit w:val="0"/>
          <w:tblHeader w:val="1"/>
        </w:trPr>
        <w:tc>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 ATM can not dispense more than $500. It is also assumed that the entering the user’s bank information has already happened and they are in the UI.</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46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65"/>
        <w:tblGridChange w:id="0">
          <w:tblGrid>
            <w:gridCol w:w="9465"/>
          </w:tblGrid>
        </w:tblGridChange>
      </w:tblGrid>
      <w:tr>
        <w:trPr>
          <w:cantSplit w:val="0"/>
          <w:tblHeader w:val="1"/>
        </w:trPr>
        <w:tc>
          <w:tcPr/>
          <w:p w:rsidR="00000000" w:rsidDel="00000000" w:rsidP="00000000" w:rsidRDefault="00000000" w:rsidRPr="00000000" w14:paraId="0000003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Comments: </w:t>
            </w:r>
          </w:p>
        </w:tc>
      </w:tr>
      <w:tr>
        <w:trPr>
          <w:cantSplit w:val="0"/>
          <w:tblHeader w:val="1"/>
        </w:trPr>
        <w:tc>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errors when handling this program. It must be noted that if your bank balance is zero or negative, then the program will close.</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