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Managing file and directory permissions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ls -al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number: Owner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Second: Group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Third: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[permission flags or number]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[permission flags or number] .hidden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[permission flags or number]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is essential for changing permissions of files and directories, and is a very useful tool. You can apply either numerical permissions or permission flags to a target. 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