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Change Order 01 - CRM Integration</w:t>
      </w:r>
    </w:p>
    <w:p>
      <w:r>
        <w:t>Change Order 01 adds an integration with the Brightwater Logistics customer relationship system to Phase 1 of Falcon for an additional $6,800. It was approved on 11 May 2026 and raises the Phase 1 total from $31,500 to $38,300.</w:t>
      </w:r>
    </w:p>
    <w:p>
      <w:pPr>
        <w:pStyle w:val="Heading2"/>
      </w:pPr>
      <w:r>
        <w:t>Reason for the change</w:t>
      </w:r>
    </w:p>
    <w:p>
      <w:r>
        <w:t>Discovery showed that account notes and proposals that staff need most live in the CRM, not in the document repositories. The original statement of work excluded the CRM. The client sponsor asked for it to be included.</w:t>
      </w:r>
    </w:p>
    <w:p>
      <w:pPr>
        <w:pStyle w:val="Heading2"/>
      </w:pPr>
      <w:r>
        <w:t>Added scope</w:t>
      </w:r>
    </w:p>
    <w:p>
      <w:pPr>
        <w:pStyle w:val="ListBullet"/>
      </w:pPr>
      <w:r>
        <w:t>Read-only connector to CRM accounts, opportunities and attached documents</w:t>
      </w:r>
    </w:p>
    <w:p>
      <w:pPr>
        <w:pStyle w:val="ListBullet"/>
      </w:pPr>
      <w:r>
        <w:t>Mapping of CRM account names to document tags</w:t>
      </w:r>
    </w:p>
    <w:p>
      <w:pPr>
        <w:pStyle w:val="ListBullet"/>
      </w:pPr>
      <w:r>
        <w:t>Nightly refresh of CRM metadata into the search index</w:t>
      </w:r>
    </w:p>
    <w:p>
      <w:pPr>
        <w:pStyle w:val="ListBullet"/>
      </w:pPr>
      <w:r>
        <w:t>Two additional test cycles for the connector</w:t>
      </w:r>
    </w:p>
    <w:p>
      <w:pPr>
        <w:pStyle w:val="Heading2"/>
      </w:pPr>
      <w:r>
        <w:t>Cost and schedule</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Amount</w:t>
            </w:r>
          </w:p>
        </w:tc>
      </w:tr>
      <w:tr>
        <w:tc>
          <w:tcPr>
            <w:tcW w:type="dxa" w:w="4320"/>
          </w:tcPr>
          <w:p>
            <w:r>
              <w:t>Original fixed fee, Phase 1</w:t>
            </w:r>
          </w:p>
        </w:tc>
        <w:tc>
          <w:tcPr>
            <w:tcW w:type="dxa" w:w="4320"/>
          </w:tcPr>
          <w:p>
            <w:r>
              <w:t>$31,500</w:t>
            </w:r>
          </w:p>
        </w:tc>
      </w:tr>
      <w:tr>
        <w:tc>
          <w:tcPr>
            <w:tcW w:type="dxa" w:w="4320"/>
          </w:tcPr>
          <w:p>
            <w:r>
              <w:t>Change Order 01</w:t>
            </w:r>
          </w:p>
        </w:tc>
        <w:tc>
          <w:tcPr>
            <w:tcW w:type="dxa" w:w="4320"/>
          </w:tcPr>
          <w:p>
            <w:r>
              <w:t>+$6,800</w:t>
            </w:r>
          </w:p>
        </w:tc>
      </w:tr>
      <w:tr>
        <w:tc>
          <w:tcPr>
            <w:tcW w:type="dxa" w:w="4320"/>
          </w:tcPr>
          <w:p>
            <w:r>
              <w:t>Revised Phase 1 total</w:t>
            </w:r>
          </w:p>
        </w:tc>
        <w:tc>
          <w:tcPr>
            <w:tcW w:type="dxa" w:w="4320"/>
          </w:tcPr>
          <w:p>
            <w:r>
              <w:t>$38,300</w:t>
            </w:r>
          </w:p>
        </w:tc>
      </w:tr>
    </w:tbl>
    <w:p>
      <w:r>
        <w:t>The integration is built in Sprints 3 to 5 alongside existing work. The end date of Phase 1 does not change.</w:t>
      </w:r>
    </w:p>
    <w:p>
      <w:pPr>
        <w:pStyle w:val="Heading2"/>
      </w:pPr>
      <w:r>
        <w:t>Assumptions</w:t>
      </w:r>
    </w:p>
    <w:p>
      <w:pPr>
        <w:pStyle w:val="ListBullet"/>
      </w:pPr>
      <w:r>
        <w:t>The client provides a CRM service account with read access by 18 May 2026</w:t>
      </w:r>
    </w:p>
    <w:p>
      <w:pPr>
        <w:pStyle w:val="ListBullet"/>
      </w:pPr>
      <w:r>
        <w:t>The CRM vendor interface is stable during the build</w:t>
      </w:r>
    </w:p>
    <w:p>
      <w:pPr>
        <w:pStyle w:val="Heading2"/>
      </w:pPr>
      <w:r>
        <w:t>Approval</w:t>
      </w:r>
    </w:p>
    <w:p>
      <w:r>
        <w:t>Approved by the client sponsor and the executive sponsor on 11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Order 01 - CRM Integration</dc:title>
  <dc:subject/>
  <dc:creator>User 1</dc:creator>
  <cp:keywords/>
  <dc:description>generated by python-docx</dc:description>
  <cp:lastModifiedBy>User 1</cp:lastModifiedBy>
  <cp:revision>1</cp:revision>
  <dcterms:created xsi:type="dcterms:W3CDTF">2026-05-11T00:00:00Z</dcterms:created>
  <dcterms:modified xsi:type="dcterms:W3CDTF">2026-05-11T00:00:00Z</dcterms:modified>
  <cp:category/>
</cp:coreProperties>
</file>