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1D" w:rsidRDefault="00D250C3"/>
    <w:p w:rsidR="00DB4B8D" w:rsidRDefault="00DB4B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072B0" w:rsidRPr="00D250C3" w:rsidTr="00F1054B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072B0" w:rsidRPr="00F1054B" w:rsidRDefault="00F1054B" w:rsidP="00CD5D9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054B">
              <w:rPr>
                <w:rFonts w:ascii="Arial" w:hAnsi="Arial" w:cs="Arial"/>
                <w:sz w:val="24"/>
                <w:szCs w:val="24"/>
                <w:lang w:val="pt-BR"/>
              </w:rPr>
              <w:t xml:space="preserve">Caracteres </w:t>
            </w:r>
            <w:r w:rsidR="00CD5D93">
              <w:rPr>
                <w:rFonts w:ascii="Arial" w:hAnsi="Arial" w:cs="Arial"/>
                <w:sz w:val="24"/>
                <w:szCs w:val="24"/>
                <w:lang w:val="pt-BR"/>
              </w:rPr>
              <w:t>Reservados</w:t>
            </w:r>
            <w:r w:rsidRPr="00F1054B">
              <w:rPr>
                <w:rFonts w:ascii="Arial" w:hAnsi="Arial" w:cs="Arial"/>
                <w:sz w:val="24"/>
                <w:szCs w:val="24"/>
                <w:lang w:val="pt-BR"/>
              </w:rPr>
              <w:t xml:space="preserve"> Relacionados a</w:t>
            </w:r>
            <w:r w:rsidR="000B1A7C">
              <w:rPr>
                <w:rFonts w:ascii="Arial" w:hAnsi="Arial" w:cs="Arial"/>
                <w:sz w:val="24"/>
                <w:szCs w:val="24"/>
                <w:lang w:val="pt-BR"/>
              </w:rPr>
              <w:t>os Cálculos das</w:t>
            </w:r>
            <w:r w:rsidRPr="00F1054B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Métricas</w:t>
            </w:r>
          </w:p>
        </w:tc>
      </w:tr>
      <w:tr w:rsidR="006869BC" w:rsidRPr="00D250C3" w:rsidTr="000C49C9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69BC" w:rsidRPr="00F1054B" w:rsidRDefault="006869BC" w:rsidP="006869BC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C023E6" w:rsidRPr="00F1054B" w:rsidTr="000C49C9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C023E6" w:rsidRPr="00F1054B" w:rsidRDefault="00F1054B" w:rsidP="00F1054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Caractere Especial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C023E6" w:rsidRPr="00F1054B" w:rsidRDefault="00F1054B" w:rsidP="00F1054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Significado</w:t>
            </w:r>
          </w:p>
        </w:tc>
      </w:tr>
      <w:tr w:rsidR="00C023E6" w:rsidRPr="00F1054B" w:rsidTr="000C49C9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C023E6" w:rsidRPr="00F1054B" w:rsidRDefault="00C023E6">
            <w:pPr>
              <w:rPr>
                <w:lang w:val="pt-BR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C023E6" w:rsidRPr="00F1054B" w:rsidRDefault="00C023E6">
            <w:pPr>
              <w:rPr>
                <w:lang w:val="pt-BR"/>
              </w:rPr>
            </w:pPr>
          </w:p>
        </w:tc>
      </w:tr>
      <w:tr w:rsidR="00C023E6" w:rsidRPr="00D250C3" w:rsidTr="000C49C9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C023E6" w:rsidRPr="00F1054B" w:rsidRDefault="00F1054B" w:rsidP="00F1054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C023E6" w:rsidRPr="00403FDE" w:rsidRDefault="00403FDE" w:rsidP="00F1054B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Calcula</w:t>
            </w:r>
            <w:r w:rsidR="00D250C3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bookmarkStart w:id="0" w:name="_GoBack"/>
            <w:bookmarkEnd w:id="0"/>
            <w:r w:rsidR="00F1054B" w:rsidRPr="00403FDE">
              <w:rPr>
                <w:rFonts w:ascii="Arial" w:hAnsi="Arial" w:cs="Arial"/>
                <w:sz w:val="20"/>
                <w:szCs w:val="20"/>
                <w:lang w:val="pt-BR"/>
              </w:rPr>
              <w:t>a quantidade</w:t>
            </w:r>
            <w:r w:rsidRPr="00403FDE">
              <w:rPr>
                <w:rFonts w:ascii="Arial" w:hAnsi="Arial" w:cs="Arial"/>
                <w:sz w:val="20"/>
                <w:szCs w:val="20"/>
                <w:lang w:val="pt-BR"/>
              </w:rPr>
              <w:t xml:space="preserve"> média</w:t>
            </w:r>
            <w:r w:rsidR="00F1054B" w:rsidRPr="00403FDE">
              <w:rPr>
                <w:rFonts w:ascii="Arial" w:hAnsi="Arial" w:cs="Arial"/>
                <w:sz w:val="20"/>
                <w:szCs w:val="20"/>
                <w:lang w:val="pt-BR"/>
              </w:rPr>
              <w:t xml:space="preserve"> de tokens em um lugar – esperança matemática</w:t>
            </w:r>
            <w:r w:rsidRPr="00403FDE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C023E6" w:rsidRPr="00D250C3" w:rsidTr="000C49C9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C023E6" w:rsidRPr="00F1054B" w:rsidRDefault="00C023E6">
            <w:pPr>
              <w:rPr>
                <w:lang w:val="pt-BR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C023E6" w:rsidRPr="00F1054B" w:rsidRDefault="00C023E6">
            <w:pPr>
              <w:rPr>
                <w:lang w:val="pt-BR"/>
              </w:rPr>
            </w:pPr>
          </w:p>
        </w:tc>
      </w:tr>
      <w:tr w:rsidR="00F1054B" w:rsidRPr="00D250C3" w:rsidTr="000C49C9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F1054B" w:rsidRPr="00F1054B" w:rsidRDefault="00F1054B" w:rsidP="00F1054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F1054B" w:rsidRPr="00403FDE" w:rsidRDefault="00F1054B" w:rsidP="00F1054B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03FDE">
              <w:rPr>
                <w:rFonts w:ascii="Arial" w:hAnsi="Arial" w:cs="Arial"/>
                <w:sz w:val="20"/>
                <w:szCs w:val="20"/>
                <w:lang w:val="pt-BR"/>
              </w:rPr>
              <w:t>Calcula a probabilidade</w:t>
            </w:r>
            <w:r w:rsidR="00403FDE" w:rsidRPr="00403FDE">
              <w:rPr>
                <w:rFonts w:ascii="Arial" w:hAnsi="Arial" w:cs="Arial"/>
                <w:sz w:val="20"/>
                <w:szCs w:val="20"/>
                <w:lang w:val="pt-BR"/>
              </w:rPr>
              <w:t xml:space="preserve"> de haver determinada quantidade de tokens em um lugar.</w:t>
            </w:r>
            <w:r w:rsidRPr="00403FDE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</w:p>
        </w:tc>
      </w:tr>
      <w:tr w:rsidR="00F1054B" w:rsidRPr="00D250C3" w:rsidTr="000C49C9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F1054B" w:rsidRPr="00403FDE" w:rsidRDefault="00F1054B" w:rsidP="00403FD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F1054B" w:rsidRPr="00403FDE" w:rsidRDefault="00F1054B" w:rsidP="00403FDE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403FDE" w:rsidRPr="00D250C3" w:rsidTr="000C49C9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403FDE" w:rsidRPr="00403FDE" w:rsidRDefault="00403FDE" w:rsidP="00403FD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3FDE">
              <w:rPr>
                <w:rFonts w:ascii="Arial" w:hAnsi="Arial" w:cs="Arial"/>
                <w:sz w:val="24"/>
                <w:szCs w:val="24"/>
                <w:lang w:val="pt-BR"/>
              </w:rPr>
              <w:t>#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403FDE" w:rsidRPr="00403FDE" w:rsidRDefault="00403FDE" w:rsidP="00403FDE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Referencia </w:t>
            </w:r>
            <w:r w:rsidR="00D25BAD">
              <w:rPr>
                <w:rFonts w:ascii="Arial" w:hAnsi="Arial" w:cs="Arial"/>
                <w:sz w:val="20"/>
                <w:szCs w:val="20"/>
                <w:lang w:val="pt-BR"/>
              </w:rPr>
              <w:t xml:space="preserve">o número de tokens em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um lugar na rede de Petri.</w:t>
            </w:r>
          </w:p>
        </w:tc>
      </w:tr>
      <w:tr w:rsidR="00403FDE" w:rsidRPr="00D250C3" w:rsidTr="000C49C9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403FDE" w:rsidRPr="00403FDE" w:rsidRDefault="00403FD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403FDE" w:rsidRPr="00403FDE" w:rsidRDefault="00403FDE">
            <w:pPr>
              <w:rPr>
                <w:rFonts w:ascii="Arial" w:hAnsi="Arial" w:cs="Arial"/>
                <w:lang w:val="pt-BR"/>
              </w:rPr>
            </w:pPr>
          </w:p>
        </w:tc>
      </w:tr>
      <w:tr w:rsidR="00403FDE" w:rsidRPr="00D250C3" w:rsidTr="000C49C9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403FDE" w:rsidRPr="00403FDE" w:rsidRDefault="00661B9F" w:rsidP="00403FD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{ }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403FDE" w:rsidRPr="00661B9F" w:rsidRDefault="00661B9F" w:rsidP="00661B9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Usado com os caracteres E e P</w:t>
            </w:r>
            <w:r w:rsidR="003012DE">
              <w:rPr>
                <w:rFonts w:ascii="Arial" w:hAnsi="Arial" w:cs="Arial"/>
                <w:sz w:val="20"/>
                <w:szCs w:val="20"/>
                <w:lang w:val="pt-BR"/>
              </w:rPr>
              <w:t>. Apenas faz parte da sintaxe das métricas.</w:t>
            </w:r>
          </w:p>
        </w:tc>
      </w:tr>
      <w:tr w:rsidR="00403FDE" w:rsidRPr="00D250C3" w:rsidTr="000C49C9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403FDE" w:rsidRPr="00403FDE" w:rsidRDefault="00403FDE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403FDE" w:rsidRPr="00403FDE" w:rsidRDefault="00403FDE">
            <w:pPr>
              <w:rPr>
                <w:rFonts w:ascii="Arial" w:hAnsi="Arial" w:cs="Arial"/>
                <w:lang w:val="pt-BR"/>
              </w:rPr>
            </w:pPr>
          </w:p>
        </w:tc>
      </w:tr>
      <w:tr w:rsidR="00403FDE" w:rsidRPr="00D250C3" w:rsidTr="000C49C9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403FDE" w:rsidRPr="00FC199C" w:rsidRDefault="00661B9F" w:rsidP="00661B9F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99C">
              <w:rPr>
                <w:rFonts w:ascii="Arial" w:hAnsi="Arial" w:cs="Arial"/>
                <w:sz w:val="24"/>
                <w:szCs w:val="24"/>
                <w:lang w:val="pt-BR"/>
              </w:rPr>
              <w:t>( )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403FDE" w:rsidRPr="00661B9F" w:rsidRDefault="003012DE" w:rsidP="00661B9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Usado para separar cálculos ou expressões lógicas.</w:t>
            </w:r>
          </w:p>
        </w:tc>
      </w:tr>
    </w:tbl>
    <w:p w:rsidR="00DB4B8D" w:rsidRPr="00F1054B" w:rsidRDefault="00DB4B8D">
      <w:pPr>
        <w:rPr>
          <w:lang w:val="pt-BR"/>
        </w:rPr>
      </w:pPr>
    </w:p>
    <w:tbl>
      <w:tblPr>
        <w:tblStyle w:val="Tabelacomgrade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3078"/>
        <w:gridCol w:w="3306"/>
        <w:gridCol w:w="3192"/>
      </w:tblGrid>
      <w:tr w:rsidR="00C072B0" w:rsidRPr="00D250C3" w:rsidTr="00C072B0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072B0" w:rsidRPr="00F1054B" w:rsidRDefault="00C072B0" w:rsidP="001D1FF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1054B">
              <w:rPr>
                <w:rFonts w:ascii="Arial" w:hAnsi="Arial" w:cs="Arial"/>
                <w:sz w:val="24"/>
                <w:szCs w:val="24"/>
                <w:lang w:val="pt-BR"/>
              </w:rPr>
              <w:t xml:space="preserve">Caracteres </w:t>
            </w:r>
            <w:r w:rsidR="00CD5D93">
              <w:rPr>
                <w:rFonts w:ascii="Arial" w:hAnsi="Arial" w:cs="Arial"/>
                <w:sz w:val="24"/>
                <w:szCs w:val="24"/>
                <w:lang w:val="pt-BR"/>
              </w:rPr>
              <w:t xml:space="preserve">Reservados </w:t>
            </w:r>
            <w:r w:rsidRPr="00F1054B">
              <w:rPr>
                <w:rFonts w:ascii="Arial" w:hAnsi="Arial" w:cs="Arial"/>
                <w:sz w:val="24"/>
                <w:szCs w:val="24"/>
                <w:lang w:val="pt-BR"/>
              </w:rPr>
              <w:t xml:space="preserve">Relacionados </w:t>
            </w:r>
            <w:r w:rsidR="00AF0E5C" w:rsidRPr="00F1054B">
              <w:rPr>
                <w:rFonts w:ascii="Arial" w:hAnsi="Arial" w:cs="Arial"/>
                <w:sz w:val="24"/>
                <w:szCs w:val="24"/>
                <w:lang w:val="pt-BR"/>
              </w:rPr>
              <w:t>às</w:t>
            </w:r>
            <w:r w:rsidRPr="00F1054B">
              <w:rPr>
                <w:rFonts w:ascii="Arial" w:hAnsi="Arial" w:cs="Arial"/>
                <w:sz w:val="24"/>
                <w:szCs w:val="24"/>
                <w:lang w:val="pt-BR"/>
              </w:rPr>
              <w:t xml:space="preserve"> Operações</w:t>
            </w:r>
            <w:r w:rsidR="00F1054B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1D1FFB">
              <w:rPr>
                <w:rFonts w:ascii="Arial" w:hAnsi="Arial" w:cs="Arial"/>
                <w:sz w:val="24"/>
                <w:szCs w:val="24"/>
                <w:lang w:val="pt-BR"/>
              </w:rPr>
              <w:t>Utilizando as</w:t>
            </w:r>
            <w:r w:rsidR="00F1054B">
              <w:rPr>
                <w:rFonts w:ascii="Arial" w:hAnsi="Arial" w:cs="Arial"/>
                <w:sz w:val="24"/>
                <w:szCs w:val="24"/>
                <w:lang w:val="pt-BR"/>
              </w:rPr>
              <w:t xml:space="preserve"> Métricas</w:t>
            </w:r>
          </w:p>
        </w:tc>
      </w:tr>
      <w:tr w:rsidR="00C072B0" w:rsidRPr="00D250C3" w:rsidTr="00C072B0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072B0" w:rsidRPr="00F1054B" w:rsidRDefault="00C072B0" w:rsidP="00C023E6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C023E6" w:rsidTr="00C023E6">
        <w:tc>
          <w:tcPr>
            <w:tcW w:w="3078" w:type="dxa"/>
            <w:tcBorders>
              <w:top w:val="nil"/>
              <w:left w:val="nil"/>
              <w:bottom w:val="nil"/>
            </w:tcBorders>
          </w:tcPr>
          <w:p w:rsidR="00C023E6" w:rsidRPr="003012DE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03FDE">
              <w:rPr>
                <w:rFonts w:ascii="Arial" w:hAnsi="Arial" w:cs="Arial"/>
                <w:sz w:val="24"/>
                <w:szCs w:val="24"/>
                <w:lang w:val="pt-BR"/>
              </w:rPr>
              <w:t>Operad</w:t>
            </w:r>
            <w:r w:rsidRPr="003012DE">
              <w:rPr>
                <w:rFonts w:ascii="Arial" w:hAnsi="Arial" w:cs="Arial"/>
                <w:sz w:val="24"/>
                <w:szCs w:val="24"/>
                <w:lang w:val="pt-BR"/>
              </w:rPr>
              <w:t>ores Aritméticos</w:t>
            </w:r>
          </w:p>
        </w:tc>
        <w:tc>
          <w:tcPr>
            <w:tcW w:w="3306" w:type="dxa"/>
            <w:tcBorders>
              <w:top w:val="nil"/>
              <w:bottom w:val="nil"/>
            </w:tcBorders>
          </w:tcPr>
          <w:p w:rsidR="00C023E6" w:rsidRPr="003012DE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012DE">
              <w:rPr>
                <w:rFonts w:ascii="Arial" w:hAnsi="Arial" w:cs="Arial"/>
                <w:sz w:val="24"/>
                <w:szCs w:val="24"/>
                <w:lang w:val="pt-BR"/>
              </w:rPr>
              <w:t>Operadores de Comparação</w:t>
            </w:r>
          </w:p>
        </w:tc>
        <w:tc>
          <w:tcPr>
            <w:tcW w:w="3192" w:type="dxa"/>
            <w:tcBorders>
              <w:top w:val="nil"/>
              <w:bottom w:val="nil"/>
              <w:right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12DE">
              <w:rPr>
                <w:rFonts w:ascii="Arial" w:hAnsi="Arial" w:cs="Arial"/>
                <w:sz w:val="24"/>
                <w:szCs w:val="24"/>
                <w:lang w:val="pt-BR"/>
              </w:rPr>
              <w:t>Opera</w:t>
            </w:r>
            <w:r w:rsidRPr="00340943">
              <w:rPr>
                <w:rFonts w:ascii="Arial" w:hAnsi="Arial" w:cs="Arial"/>
                <w:sz w:val="24"/>
                <w:szCs w:val="24"/>
              </w:rPr>
              <w:t>dores Lógicos</w:t>
            </w:r>
          </w:p>
        </w:tc>
      </w:tr>
      <w:tr w:rsidR="00C023E6" w:rsidTr="00C023E6">
        <w:tc>
          <w:tcPr>
            <w:tcW w:w="3078" w:type="dxa"/>
            <w:tcBorders>
              <w:top w:val="nil"/>
              <w:left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6" w:type="dxa"/>
            <w:tcBorders>
              <w:top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bottom w:val="nil"/>
              <w:right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3E6" w:rsidTr="00C023E6">
        <w:tc>
          <w:tcPr>
            <w:tcW w:w="3078" w:type="dxa"/>
            <w:tcBorders>
              <w:top w:val="nil"/>
              <w:left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0943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306" w:type="dxa"/>
            <w:tcBorders>
              <w:top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0943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3192" w:type="dxa"/>
            <w:tcBorders>
              <w:top w:val="nil"/>
              <w:bottom w:val="nil"/>
              <w:right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0943">
              <w:rPr>
                <w:rFonts w:ascii="Arial" w:hAnsi="Arial" w:cs="Arial"/>
                <w:sz w:val="24"/>
                <w:szCs w:val="24"/>
              </w:rPr>
              <w:t>AND</w:t>
            </w:r>
          </w:p>
        </w:tc>
      </w:tr>
      <w:tr w:rsidR="00C023E6" w:rsidTr="00C023E6">
        <w:tc>
          <w:tcPr>
            <w:tcW w:w="3078" w:type="dxa"/>
            <w:tcBorders>
              <w:top w:val="nil"/>
              <w:left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6" w:type="dxa"/>
            <w:tcBorders>
              <w:top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0943"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3192" w:type="dxa"/>
            <w:tcBorders>
              <w:top w:val="nil"/>
              <w:bottom w:val="nil"/>
              <w:right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3E6" w:rsidTr="00C023E6">
        <w:tc>
          <w:tcPr>
            <w:tcW w:w="3078" w:type="dxa"/>
            <w:tcBorders>
              <w:top w:val="nil"/>
              <w:left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306" w:type="dxa"/>
            <w:tcBorders>
              <w:top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0943"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3192" w:type="dxa"/>
            <w:tcBorders>
              <w:top w:val="nil"/>
              <w:bottom w:val="nil"/>
              <w:right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</w:tr>
      <w:tr w:rsidR="00C023E6" w:rsidTr="00C023E6">
        <w:tc>
          <w:tcPr>
            <w:tcW w:w="3078" w:type="dxa"/>
            <w:tcBorders>
              <w:top w:val="nil"/>
              <w:left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6" w:type="dxa"/>
            <w:tcBorders>
              <w:top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0943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3192" w:type="dxa"/>
            <w:tcBorders>
              <w:top w:val="nil"/>
              <w:bottom w:val="nil"/>
              <w:right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3E6" w:rsidTr="00C023E6">
        <w:tc>
          <w:tcPr>
            <w:tcW w:w="3078" w:type="dxa"/>
            <w:tcBorders>
              <w:top w:val="nil"/>
              <w:left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306" w:type="dxa"/>
            <w:tcBorders>
              <w:top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0943"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3192" w:type="dxa"/>
            <w:tcBorders>
              <w:top w:val="nil"/>
              <w:bottom w:val="nil"/>
              <w:right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</w:tr>
      <w:tr w:rsidR="00C023E6" w:rsidTr="00C023E6">
        <w:tc>
          <w:tcPr>
            <w:tcW w:w="3078" w:type="dxa"/>
            <w:tcBorders>
              <w:top w:val="nil"/>
              <w:left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6" w:type="dxa"/>
            <w:tcBorders>
              <w:top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0943">
              <w:rPr>
                <w:rFonts w:ascii="Arial" w:hAnsi="Arial" w:cs="Arial"/>
                <w:sz w:val="24"/>
                <w:szCs w:val="24"/>
              </w:rPr>
              <w:t>/=</w:t>
            </w:r>
          </w:p>
        </w:tc>
        <w:tc>
          <w:tcPr>
            <w:tcW w:w="3192" w:type="dxa"/>
            <w:tcBorders>
              <w:top w:val="nil"/>
              <w:bottom w:val="nil"/>
              <w:right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3E6" w:rsidTr="00C023E6">
        <w:tc>
          <w:tcPr>
            <w:tcW w:w="3078" w:type="dxa"/>
            <w:tcBorders>
              <w:top w:val="nil"/>
              <w:left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3306" w:type="dxa"/>
            <w:tcBorders>
              <w:top w:val="nil"/>
              <w:bottom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bottom w:val="nil"/>
              <w:right w:val="nil"/>
            </w:tcBorders>
          </w:tcPr>
          <w:p w:rsidR="00C023E6" w:rsidRPr="00340943" w:rsidRDefault="00C023E6" w:rsidP="00C02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4B8D" w:rsidRDefault="00DB4B8D"/>
    <w:p w:rsidR="00DB4B8D" w:rsidRDefault="00DB4B8D"/>
    <w:p w:rsidR="00DB4B8D" w:rsidRDefault="00DB4B8D"/>
    <w:p w:rsidR="00DB4B8D" w:rsidRDefault="00DB4B8D"/>
    <w:p w:rsidR="00DB4B8D" w:rsidRDefault="00DB4B8D"/>
    <w:sectPr w:rsidR="00DB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F4"/>
    <w:rsid w:val="000B1A7C"/>
    <w:rsid w:val="000C49C9"/>
    <w:rsid w:val="001D1FFB"/>
    <w:rsid w:val="003012DE"/>
    <w:rsid w:val="00340943"/>
    <w:rsid w:val="00403FDE"/>
    <w:rsid w:val="004849E8"/>
    <w:rsid w:val="004E7840"/>
    <w:rsid w:val="00523FF4"/>
    <w:rsid w:val="005E385B"/>
    <w:rsid w:val="00661B9F"/>
    <w:rsid w:val="006869BC"/>
    <w:rsid w:val="00724E74"/>
    <w:rsid w:val="007363C0"/>
    <w:rsid w:val="007B18C7"/>
    <w:rsid w:val="00A10FE8"/>
    <w:rsid w:val="00A96116"/>
    <w:rsid w:val="00AF0E5C"/>
    <w:rsid w:val="00C023E6"/>
    <w:rsid w:val="00C072B0"/>
    <w:rsid w:val="00CD5D93"/>
    <w:rsid w:val="00D250C3"/>
    <w:rsid w:val="00D25BAD"/>
    <w:rsid w:val="00DB4B8D"/>
    <w:rsid w:val="00EE17A0"/>
    <w:rsid w:val="00F1054B"/>
    <w:rsid w:val="00F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3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3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Wesley</dc:creator>
  <cp:lastModifiedBy>John Wesley</cp:lastModifiedBy>
  <cp:revision>14</cp:revision>
  <dcterms:created xsi:type="dcterms:W3CDTF">2020-11-28T20:49:00Z</dcterms:created>
  <dcterms:modified xsi:type="dcterms:W3CDTF">2021-02-12T17:08:00Z</dcterms:modified>
</cp:coreProperties>
</file>