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A45" w:rsidRDefault="008C4DE4" w:rsidP="008C4DE4">
      <w:pPr>
        <w:pStyle w:val="Title"/>
        <w:jc w:val="center"/>
      </w:pPr>
      <w:r>
        <w:t>Enabling Spectral Bands on Devices in InsightCM 2.0</w:t>
      </w:r>
    </w:p>
    <w:p w:rsidR="008C4DE4" w:rsidRDefault="008C4DE4" w:rsidP="008C4DE4"/>
    <w:p w:rsidR="008C4DE4" w:rsidRDefault="008C4DE4" w:rsidP="008C4DE4">
      <w:r>
        <w:t>Follow the steps below to enable cRIO devices to compute spectral bands.</w:t>
      </w:r>
    </w:p>
    <w:p w:rsidR="008C4DE4" w:rsidRDefault="008C4DE4" w:rsidP="008C4DE4">
      <w:pPr>
        <w:pStyle w:val="ListParagraph"/>
        <w:numPr>
          <w:ilvl w:val="0"/>
          <w:numId w:val="1"/>
        </w:numPr>
        <w:rPr>
          <w:b/>
          <w:i/>
        </w:rPr>
      </w:pPr>
      <w:r>
        <w:t>Export the device definition for the device type that you want to enable spectral bands for.  This is done via the InsightCMConsole</w:t>
      </w:r>
      <w:r w:rsidR="004D1B0F">
        <w:t>.exe</w:t>
      </w:r>
      <w:r>
        <w:t xml:space="preserve"> through the command line interface.  </w:t>
      </w:r>
      <w:r w:rsidR="004D1B0F">
        <w:t>For example, to export the CMS-9065 device definition use this command line:</w:t>
      </w:r>
      <w:r w:rsidR="004D1B0F" w:rsidRPr="004D1B0F">
        <w:rPr>
          <w:b/>
          <w:i/>
        </w:rPr>
        <w:t xml:space="preserve"> InsightCMConsole.exe exportdefinition –t device –n CMS-9065 –o “c:\temp\9065.json”</w:t>
      </w:r>
    </w:p>
    <w:p w:rsidR="00F54A05" w:rsidRPr="00F54A05" w:rsidRDefault="00F54A05" w:rsidP="008C4DE4">
      <w:pPr>
        <w:pStyle w:val="ListParagraph"/>
        <w:numPr>
          <w:ilvl w:val="0"/>
          <w:numId w:val="1"/>
        </w:numPr>
        <w:rPr>
          <w:b/>
          <w:i/>
        </w:rPr>
      </w:pPr>
      <w:r>
        <w:t>Edit the device definition file to enable spectral bands for the device.  There are two places that these need to be edited.  Below are the edited snippets with the spectral bands added:</w:t>
      </w:r>
    </w:p>
    <w:p w:rsidR="00F54A05" w:rsidRDefault="00F54A05" w:rsidP="00F54A05">
      <w:pPr>
        <w:ind w:left="1440"/>
      </w:pPr>
      <w:r>
        <w:t>"CalculatedMetrics": [</w:t>
      </w:r>
    </w:p>
    <w:p w:rsidR="00F54A05" w:rsidRDefault="00F54A05" w:rsidP="00F54A05">
      <w:pPr>
        <w:ind w:left="1440"/>
      </w:pPr>
      <w:r>
        <w:t xml:space="preserve">    "Crest Factor",</w:t>
      </w:r>
    </w:p>
    <w:p w:rsidR="00F54A05" w:rsidRDefault="00F54A05" w:rsidP="00F54A05">
      <w:pPr>
        <w:ind w:left="1440"/>
      </w:pPr>
      <w:r>
        <w:t xml:space="preserve">    "Derived Peak",</w:t>
      </w:r>
    </w:p>
    <w:p w:rsidR="00F54A05" w:rsidRDefault="00F54A05" w:rsidP="00F54A05">
      <w:pPr>
        <w:ind w:left="1440"/>
      </w:pPr>
      <w:r>
        <w:t xml:space="preserve">    "Peak-Peak",</w:t>
      </w:r>
    </w:p>
    <w:p w:rsidR="00F54A05" w:rsidRDefault="00F54A05" w:rsidP="00F54A05">
      <w:pPr>
        <w:ind w:left="1440"/>
      </w:pPr>
      <w:r>
        <w:t xml:space="preserve">    "RMS",</w:t>
      </w:r>
    </w:p>
    <w:p w:rsidR="00F54A05" w:rsidRDefault="00F54A05" w:rsidP="00F54A05">
      <w:pPr>
        <w:ind w:left="1440"/>
      </w:pPr>
      <w:r>
        <w:t xml:space="preserve">    "Speed",</w:t>
      </w:r>
    </w:p>
    <w:p w:rsidR="00F54A05" w:rsidRDefault="00F54A05" w:rsidP="00F54A05">
      <w:pPr>
        <w:ind w:left="1440"/>
      </w:pPr>
      <w:r>
        <w:t xml:space="preserve">    "True Peak",</w:t>
      </w:r>
    </w:p>
    <w:p w:rsidR="00F54A05" w:rsidRDefault="00F54A05" w:rsidP="00F54A05">
      <w:pPr>
        <w:ind w:left="1440"/>
      </w:pPr>
      <w:r>
        <w:t xml:space="preserve">    "Gap",</w:t>
      </w:r>
    </w:p>
    <w:p w:rsidR="00F54A05" w:rsidRPr="00F54A05" w:rsidRDefault="00F54A05" w:rsidP="00F54A05">
      <w:pPr>
        <w:ind w:left="720" w:firstLine="720"/>
        <w:rPr>
          <w:b/>
          <w:i/>
        </w:rPr>
      </w:pPr>
      <w:r>
        <w:t xml:space="preserve">    </w:t>
      </w:r>
      <w:r w:rsidRPr="00F54A05">
        <w:rPr>
          <w:b/>
          <w:i/>
        </w:rPr>
        <w:t>"Spectral Band: Orders",</w:t>
      </w:r>
    </w:p>
    <w:p w:rsidR="00F54A05" w:rsidRPr="00F54A05" w:rsidRDefault="00F54A05" w:rsidP="00F54A05">
      <w:pPr>
        <w:ind w:left="1440"/>
        <w:rPr>
          <w:b/>
          <w:i/>
        </w:rPr>
      </w:pPr>
      <w:r w:rsidRPr="00F54A05">
        <w:rPr>
          <w:b/>
          <w:i/>
        </w:rPr>
        <w:t xml:space="preserve">    </w:t>
      </w:r>
      <w:r w:rsidRPr="00F54A05">
        <w:rPr>
          <w:b/>
          <w:i/>
        </w:rPr>
        <w:t>"Spectral Band: Phase",</w:t>
      </w:r>
    </w:p>
    <w:p w:rsidR="00F54A05" w:rsidRPr="00F54A05" w:rsidRDefault="00F54A05" w:rsidP="00F54A05">
      <w:pPr>
        <w:ind w:left="1440"/>
        <w:rPr>
          <w:b/>
          <w:i/>
        </w:rPr>
      </w:pPr>
      <w:r w:rsidRPr="00F54A05">
        <w:rPr>
          <w:b/>
          <w:i/>
        </w:rPr>
        <w:t xml:space="preserve">    </w:t>
      </w:r>
      <w:r w:rsidRPr="00F54A05">
        <w:rPr>
          <w:b/>
          <w:i/>
        </w:rPr>
        <w:t>"Spectral Band",</w:t>
      </w:r>
    </w:p>
    <w:p w:rsidR="00F54A05" w:rsidRPr="00F54A05" w:rsidRDefault="00F54A05" w:rsidP="00F54A05">
      <w:pPr>
        <w:ind w:left="1440"/>
        <w:rPr>
          <w:b/>
          <w:i/>
        </w:rPr>
      </w:pPr>
      <w:r w:rsidRPr="00F54A05">
        <w:rPr>
          <w:b/>
          <w:i/>
        </w:rPr>
        <w:t xml:space="preserve">    </w:t>
      </w:r>
      <w:r w:rsidRPr="00F54A05">
        <w:rPr>
          <w:b/>
          <w:i/>
        </w:rPr>
        <w:t>"Residual"</w:t>
      </w:r>
    </w:p>
    <w:p w:rsidR="00F54A05" w:rsidRDefault="00F54A05" w:rsidP="00F54A05">
      <w:pPr>
        <w:ind w:left="1440"/>
      </w:pPr>
      <w:r>
        <w:t xml:space="preserve">  ],</w:t>
      </w:r>
    </w:p>
    <w:p w:rsidR="00F54A05" w:rsidRDefault="00F54A05" w:rsidP="00F54A05"/>
    <w:p w:rsidR="00F54A05" w:rsidRPr="00F54A05" w:rsidRDefault="00F54A05" w:rsidP="00F54A05">
      <w:pPr>
        <w:ind w:left="1440"/>
      </w:pPr>
      <w:r w:rsidRPr="00F54A05">
        <w:t>{</w:t>
      </w:r>
    </w:p>
    <w:p w:rsidR="00F54A05" w:rsidRDefault="00F54A05" w:rsidP="00F54A05">
      <w:pPr>
        <w:ind w:left="1440"/>
      </w:pPr>
      <w:r w:rsidRPr="00F54A05">
        <w:t xml:space="preserve">      "Section": "Calculations",</w:t>
      </w:r>
    </w:p>
    <w:p w:rsidR="00F54A05" w:rsidRPr="00F54A05" w:rsidRDefault="00F54A05" w:rsidP="00F54A05">
      <w:pPr>
        <w:ind w:left="1440"/>
      </w:pPr>
      <w:r w:rsidRPr="00F54A05">
        <w:t xml:space="preserve">      "KeyValues": { "CalculatedMetrics": "Crest Factor,Derived Peak,Peak-Peak,RMS,Speed,True Peak,Gap,</w:t>
      </w:r>
      <w:r w:rsidRPr="00F54A05">
        <w:rPr>
          <w:b/>
          <w:i/>
        </w:rPr>
        <w:t>Spectral Band,Spectral Band: Orders,Spectral Band: Phase,Residual</w:t>
      </w:r>
      <w:r w:rsidRPr="00F54A05">
        <w:t>",</w:t>
      </w:r>
    </w:p>
    <w:p w:rsidR="00F54A05" w:rsidRDefault="00F54A05" w:rsidP="00F54A05">
      <w:pPr>
        <w:ind w:left="1440"/>
      </w:pPr>
      <w:r w:rsidRPr="00F54A05">
        <w:t xml:space="preserve">        "NonDeviceChannels": null }</w:t>
      </w:r>
    </w:p>
    <w:p w:rsidR="00F54A05" w:rsidRDefault="00BA5005" w:rsidP="00BA5005">
      <w:pPr>
        <w:pStyle w:val="ListParagraph"/>
        <w:numPr>
          <w:ilvl w:val="0"/>
          <w:numId w:val="1"/>
        </w:numPr>
        <w:rPr>
          <w:b/>
          <w:i/>
        </w:rPr>
      </w:pPr>
      <w:r>
        <w:lastRenderedPageBreak/>
        <w:t xml:space="preserve">Import the modified device definition file.  Use the InsightCMConsole.exe command line again.  Example: </w:t>
      </w:r>
      <w:r>
        <w:t>:</w:t>
      </w:r>
      <w:r>
        <w:rPr>
          <w:b/>
          <w:i/>
        </w:rPr>
        <w:t xml:space="preserve"> InsightCMConsole.exe im</w:t>
      </w:r>
      <w:r w:rsidRPr="004D1B0F">
        <w:rPr>
          <w:b/>
          <w:i/>
        </w:rPr>
        <w:t>portdefinition –t device  –</w:t>
      </w:r>
      <w:r>
        <w:rPr>
          <w:b/>
          <w:i/>
        </w:rPr>
        <w:t>f</w:t>
      </w:r>
      <w:r w:rsidRPr="004D1B0F">
        <w:rPr>
          <w:b/>
          <w:i/>
        </w:rPr>
        <w:t xml:space="preserve"> “c:\temp\9065.json”</w:t>
      </w:r>
    </w:p>
    <w:p w:rsidR="00BA5005" w:rsidRPr="00BA5005" w:rsidRDefault="00EE2632" w:rsidP="00BA5005">
      <w:pPr>
        <w:pStyle w:val="ListParagraph"/>
        <w:numPr>
          <w:ilvl w:val="0"/>
          <w:numId w:val="1"/>
        </w:numPr>
        <w:rPr>
          <w:b/>
          <w:i/>
        </w:rPr>
      </w:pPr>
      <w:r>
        <w:t>Now you add spectral bands to your device and they will be calculated on the device instead of the server.</w:t>
      </w:r>
      <w:bookmarkStart w:id="0" w:name="_GoBack"/>
      <w:bookmarkEnd w:id="0"/>
    </w:p>
    <w:sectPr w:rsidR="00BA5005" w:rsidRPr="00BA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738"/>
    <w:multiLevelType w:val="hybridMultilevel"/>
    <w:tmpl w:val="2E363DFE"/>
    <w:lvl w:ilvl="0" w:tplc="021A1B7A">
      <w:start w:val="1"/>
      <w:numFmt w:val="decimal"/>
      <w:lvlText w:val="%1."/>
      <w:lvlJc w:val="left"/>
      <w:pPr>
        <w:ind w:left="2160" w:hanging="360"/>
      </w:pPr>
      <w:rPr>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1CA6DBC"/>
    <w:multiLevelType w:val="hybridMultilevel"/>
    <w:tmpl w:val="896C6756"/>
    <w:lvl w:ilvl="0" w:tplc="021A1B7A">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221F1"/>
    <w:multiLevelType w:val="hybridMultilevel"/>
    <w:tmpl w:val="84506A48"/>
    <w:lvl w:ilvl="0" w:tplc="021A1B7A">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E4"/>
    <w:rsid w:val="002A3A45"/>
    <w:rsid w:val="004D1B0F"/>
    <w:rsid w:val="008C4DE4"/>
    <w:rsid w:val="00BA5005"/>
    <w:rsid w:val="00EE2632"/>
    <w:rsid w:val="00F5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A76F0-8E44-4749-AF71-704A32B4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Arnold</dc:creator>
  <cp:keywords/>
  <dc:description/>
  <cp:lastModifiedBy>Jack Arnold</cp:lastModifiedBy>
  <cp:revision>4</cp:revision>
  <dcterms:created xsi:type="dcterms:W3CDTF">2015-10-01T18:24:00Z</dcterms:created>
  <dcterms:modified xsi:type="dcterms:W3CDTF">2015-10-01T18:44:00Z</dcterms:modified>
</cp:coreProperties>
</file>