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E3F" w:rsidRPr="0074249D" w:rsidRDefault="0074249D" w:rsidP="0074249D">
      <w:pPr>
        <w:jc w:val="center"/>
        <w:rPr>
          <w:sz w:val="40"/>
          <w:szCs w:val="40"/>
        </w:rPr>
      </w:pPr>
      <w:r w:rsidRPr="0074249D">
        <w:rPr>
          <w:sz w:val="40"/>
          <w:szCs w:val="40"/>
        </w:rPr>
        <w:t>John Ying</w:t>
      </w:r>
    </w:p>
    <w:p w:rsidR="0074249D" w:rsidRDefault="0074249D"/>
    <w:p w:rsidR="0074249D" w:rsidRPr="0074249D" w:rsidRDefault="0074249D">
      <w:pPr>
        <w:rPr>
          <w:sz w:val="40"/>
          <w:szCs w:val="40"/>
        </w:rPr>
      </w:pPr>
      <w:r w:rsidRPr="0074249D">
        <w:rPr>
          <w:sz w:val="40"/>
          <w:szCs w:val="40"/>
        </w:rPr>
        <w:t>Introduction:</w:t>
      </w:r>
    </w:p>
    <w:p w:rsidR="0074249D" w:rsidRDefault="0074249D">
      <w:r>
        <w:t>In order to calculate the direction of lines, there are several different ways with which to calculate this. The importance of this might range from calculating the path at which something might collide, to just the simple direction and angles an object might travel.</w:t>
      </w:r>
    </w:p>
    <w:p w:rsidR="0074249D" w:rsidRDefault="0074249D"/>
    <w:p w:rsidR="0074249D" w:rsidRDefault="0074249D">
      <w:pPr>
        <w:rPr>
          <w:sz w:val="40"/>
          <w:szCs w:val="40"/>
        </w:rPr>
      </w:pPr>
      <w:r>
        <w:rPr>
          <w:sz w:val="40"/>
          <w:szCs w:val="40"/>
        </w:rPr>
        <w:t>Methods:</w:t>
      </w:r>
    </w:p>
    <w:p w:rsidR="0074249D" w:rsidRDefault="0074249D">
      <w:r>
        <w:t xml:space="preserve">The main direction in establishing such a system is by knowing the equations and how to form them. However, understanding the equations themselves is not enough as some coding causes some needed changes to the situations as it processes everything in a step by step (more broken down) manner. In this way, other than establishing common equations using the </w:t>
      </w:r>
      <w:proofErr w:type="spellStart"/>
      <w:r>
        <w:t>c++</w:t>
      </w:r>
      <w:proofErr w:type="spellEnd"/>
      <w:r>
        <w:t xml:space="preserve"> program, the establishment of x, y, and z were ALWAYS established first whether given the points directly, by magnitude, heading and pitch, or even the polar system.</w:t>
      </w:r>
    </w:p>
    <w:p w:rsidR="0074249D" w:rsidRDefault="0074249D"/>
    <w:p w:rsidR="0074249D" w:rsidRDefault="0074249D">
      <w:r>
        <w:t>For the magnitude, heading, and pitch:</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pitch)*</w:t>
      </w:r>
      <w:proofErr w:type="spellStart"/>
      <w:r>
        <w:rPr>
          <w:rFonts w:ascii="Consolas" w:hAnsi="Consolas" w:cs="Consolas"/>
          <w:sz w:val="19"/>
          <w:szCs w:val="19"/>
        </w:rPr>
        <w:t>cos</w:t>
      </w:r>
      <w:proofErr w:type="spellEnd"/>
      <w:r>
        <w:rPr>
          <w:rFonts w:ascii="Consolas" w:hAnsi="Consolas" w:cs="Consolas"/>
          <w:sz w:val="19"/>
          <w:szCs w:val="19"/>
        </w:rPr>
        <w:t>(heading);</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y</w:t>
      </w:r>
      <w:r>
        <w:rPr>
          <w:rFonts w:ascii="Consolas" w:hAnsi="Consolas" w:cs="Consolas"/>
          <w:sz w:val="19"/>
          <w:szCs w:val="19"/>
        </w:rPr>
        <w:t xml:space="preserve">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pitch)*sin(heading);</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z = mag*</w:t>
      </w:r>
      <w:proofErr w:type="gramStart"/>
      <w:r>
        <w:rPr>
          <w:rFonts w:ascii="Consolas" w:hAnsi="Consolas" w:cs="Consolas"/>
          <w:sz w:val="19"/>
          <w:szCs w:val="19"/>
        </w:rPr>
        <w:t>sin(</w:t>
      </w:r>
      <w:proofErr w:type="gramEnd"/>
      <w:r>
        <w:rPr>
          <w:rFonts w:ascii="Consolas" w:hAnsi="Consolas" w:cs="Consolas"/>
          <w:sz w:val="19"/>
          <w:szCs w:val="19"/>
        </w:rPr>
        <w:t>pitch);</w:t>
      </w:r>
    </w:p>
    <w:p w:rsidR="0074249D" w:rsidRDefault="0074249D">
      <w:pPr>
        <w:rPr>
          <w:b/>
        </w:rPr>
      </w:pPr>
    </w:p>
    <w:p w:rsidR="0074249D" w:rsidRDefault="0074249D">
      <w:r>
        <w:t>For the polar system:</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degrees);</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y = mag*</w:t>
      </w:r>
      <w:proofErr w:type="gramStart"/>
      <w:r>
        <w:rPr>
          <w:rFonts w:ascii="Consolas" w:hAnsi="Consolas" w:cs="Consolas"/>
          <w:sz w:val="19"/>
          <w:szCs w:val="19"/>
        </w:rPr>
        <w:t>sin(</w:t>
      </w:r>
      <w:proofErr w:type="gramEnd"/>
      <w:r>
        <w:rPr>
          <w:rFonts w:ascii="Consolas" w:hAnsi="Consolas" w:cs="Consolas"/>
          <w:sz w:val="19"/>
          <w:szCs w:val="19"/>
        </w:rPr>
        <w:t>degrees);</w:t>
      </w:r>
    </w:p>
    <w:p w:rsidR="0074249D" w:rsidRDefault="0074249D"/>
    <w:p w:rsidR="0074249D" w:rsidRDefault="0074249D">
      <w:r>
        <w:t>Naturally the given coordinates were just a replacement from input to actual class variables:</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x = </w:t>
      </w:r>
      <w:proofErr w:type="spellStart"/>
      <w:r>
        <w:rPr>
          <w:rFonts w:ascii="Consolas" w:hAnsi="Consolas" w:cs="Consolas"/>
          <w:sz w:val="19"/>
          <w:szCs w:val="19"/>
        </w:rPr>
        <w:t>setX</w:t>
      </w:r>
      <w:proofErr w:type="spellEnd"/>
      <w:r>
        <w:rPr>
          <w:rFonts w:ascii="Consolas" w:hAnsi="Consolas" w:cs="Consolas"/>
          <w:sz w:val="19"/>
          <w:szCs w:val="19"/>
        </w:rPr>
        <w:t>;</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y = </w:t>
      </w:r>
      <w:proofErr w:type="spellStart"/>
      <w:r>
        <w:rPr>
          <w:rFonts w:ascii="Consolas" w:hAnsi="Consolas" w:cs="Consolas"/>
          <w:sz w:val="19"/>
          <w:szCs w:val="19"/>
        </w:rPr>
        <w:t>setY</w:t>
      </w:r>
      <w:proofErr w:type="spellEnd"/>
      <w:r>
        <w:rPr>
          <w:rFonts w:ascii="Consolas" w:hAnsi="Consolas" w:cs="Consolas"/>
          <w:sz w:val="19"/>
          <w:szCs w:val="19"/>
        </w:rPr>
        <w:t>;</w:t>
      </w:r>
    </w:p>
    <w:p w:rsidR="0074249D" w:rsidRDefault="0074249D" w:rsidP="007424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z = </w:t>
      </w:r>
      <w:proofErr w:type="spellStart"/>
      <w:r>
        <w:rPr>
          <w:rFonts w:ascii="Consolas" w:hAnsi="Consolas" w:cs="Consolas"/>
          <w:sz w:val="19"/>
          <w:szCs w:val="19"/>
        </w:rPr>
        <w:t>setZ</w:t>
      </w:r>
      <w:proofErr w:type="spellEnd"/>
      <w:r>
        <w:rPr>
          <w:rFonts w:ascii="Consolas" w:hAnsi="Consolas" w:cs="Consolas"/>
          <w:sz w:val="19"/>
          <w:szCs w:val="19"/>
        </w:rPr>
        <w:t>;</w:t>
      </w:r>
    </w:p>
    <w:p w:rsidR="0074249D" w:rsidRDefault="0074249D"/>
    <w:p w:rsidR="0074249D" w:rsidRDefault="0074249D">
      <w:pPr>
        <w:rPr>
          <w:sz w:val="40"/>
          <w:szCs w:val="40"/>
        </w:rPr>
      </w:pPr>
      <w:r>
        <w:rPr>
          <w:sz w:val="40"/>
          <w:szCs w:val="40"/>
        </w:rPr>
        <w:t>Results:</w:t>
      </w:r>
    </w:p>
    <w:p w:rsidR="0074249D" w:rsidRDefault="0074249D">
      <w:r>
        <w:t>Some test instances and results go as follows:</w:t>
      </w:r>
    </w:p>
    <w:p w:rsidR="0074249D" w:rsidRDefault="0074249D">
      <w:r>
        <w:lastRenderedPageBreak/>
        <w:t>Program 1:</w:t>
      </w:r>
    </w:p>
    <w:tbl>
      <w:tblPr>
        <w:tblStyle w:val="TableGrid"/>
        <w:tblW w:w="9585" w:type="dxa"/>
        <w:tblLook w:val="04A0" w:firstRow="1" w:lastRow="0" w:firstColumn="1" w:lastColumn="0" w:noHBand="0" w:noVBand="1"/>
      </w:tblPr>
      <w:tblGrid>
        <w:gridCol w:w="1039"/>
        <w:gridCol w:w="1038"/>
        <w:gridCol w:w="1037"/>
        <w:gridCol w:w="1195"/>
        <w:gridCol w:w="1061"/>
        <w:gridCol w:w="1053"/>
        <w:gridCol w:w="1053"/>
        <w:gridCol w:w="1049"/>
        <w:gridCol w:w="1060"/>
      </w:tblGrid>
      <w:tr w:rsidR="00527196" w:rsidTr="00527196">
        <w:trPr>
          <w:trHeight w:val="387"/>
        </w:trPr>
        <w:tc>
          <w:tcPr>
            <w:tcW w:w="1039" w:type="dxa"/>
          </w:tcPr>
          <w:p w:rsidR="00527196" w:rsidRDefault="00527196" w:rsidP="00527196">
            <w:pPr>
              <w:jc w:val="center"/>
            </w:pPr>
            <w:r>
              <w:t>X</w:t>
            </w:r>
          </w:p>
        </w:tc>
        <w:tc>
          <w:tcPr>
            <w:tcW w:w="1039" w:type="dxa"/>
          </w:tcPr>
          <w:p w:rsidR="00527196" w:rsidRDefault="00527196" w:rsidP="00527196">
            <w:pPr>
              <w:jc w:val="center"/>
            </w:pPr>
            <w:r>
              <w:t>Y</w:t>
            </w:r>
          </w:p>
        </w:tc>
        <w:tc>
          <w:tcPr>
            <w:tcW w:w="1038" w:type="dxa"/>
          </w:tcPr>
          <w:p w:rsidR="00527196" w:rsidRDefault="00527196" w:rsidP="00527196">
            <w:pPr>
              <w:jc w:val="center"/>
            </w:pPr>
            <w:r>
              <w:t>Z</w:t>
            </w:r>
          </w:p>
        </w:tc>
        <w:tc>
          <w:tcPr>
            <w:tcW w:w="1195" w:type="dxa"/>
          </w:tcPr>
          <w:p w:rsidR="00527196" w:rsidRDefault="00527196" w:rsidP="00527196">
            <w:pPr>
              <w:jc w:val="center"/>
            </w:pPr>
            <w:r>
              <w:t>Magnitude</w:t>
            </w:r>
          </w:p>
        </w:tc>
        <w:tc>
          <w:tcPr>
            <w:tcW w:w="1061" w:type="dxa"/>
          </w:tcPr>
          <w:p w:rsidR="00527196" w:rsidRDefault="00527196" w:rsidP="00527196">
            <w:pPr>
              <w:jc w:val="center"/>
            </w:pPr>
            <w:r>
              <w:t>Heading</w:t>
            </w:r>
          </w:p>
        </w:tc>
        <w:tc>
          <w:tcPr>
            <w:tcW w:w="1051" w:type="dxa"/>
          </w:tcPr>
          <w:p w:rsidR="00527196" w:rsidRDefault="00527196" w:rsidP="00527196">
            <w:pPr>
              <w:jc w:val="center"/>
            </w:pPr>
            <w:r>
              <w:t>Pitch</w:t>
            </w:r>
          </w:p>
        </w:tc>
        <w:tc>
          <w:tcPr>
            <w:tcW w:w="1053" w:type="dxa"/>
          </w:tcPr>
          <w:p w:rsidR="00527196" w:rsidRDefault="00527196" w:rsidP="00527196">
            <w:pPr>
              <w:jc w:val="center"/>
            </w:pPr>
            <w:r>
              <w:t>Alpha</w:t>
            </w:r>
          </w:p>
        </w:tc>
        <w:tc>
          <w:tcPr>
            <w:tcW w:w="1049" w:type="dxa"/>
          </w:tcPr>
          <w:p w:rsidR="00527196" w:rsidRDefault="00527196" w:rsidP="00527196">
            <w:pPr>
              <w:jc w:val="center"/>
            </w:pPr>
            <w:r>
              <w:t>Beta</w:t>
            </w:r>
          </w:p>
        </w:tc>
        <w:tc>
          <w:tcPr>
            <w:tcW w:w="1060" w:type="dxa"/>
          </w:tcPr>
          <w:p w:rsidR="00527196" w:rsidRDefault="00527196" w:rsidP="00527196">
            <w:pPr>
              <w:jc w:val="center"/>
            </w:pPr>
            <w:r>
              <w:t>Gamma</w:t>
            </w:r>
          </w:p>
        </w:tc>
      </w:tr>
      <w:tr w:rsidR="00527196" w:rsidTr="00527196">
        <w:trPr>
          <w:trHeight w:val="390"/>
        </w:trPr>
        <w:tc>
          <w:tcPr>
            <w:tcW w:w="1039" w:type="dxa"/>
          </w:tcPr>
          <w:p w:rsidR="00527196" w:rsidRDefault="00527196" w:rsidP="00527196">
            <w:pPr>
              <w:jc w:val="center"/>
            </w:pPr>
            <w:r>
              <w:t>10</w:t>
            </w:r>
          </w:p>
        </w:tc>
        <w:tc>
          <w:tcPr>
            <w:tcW w:w="1039" w:type="dxa"/>
          </w:tcPr>
          <w:p w:rsidR="00527196" w:rsidRDefault="00527196" w:rsidP="00527196">
            <w:pPr>
              <w:jc w:val="center"/>
            </w:pPr>
            <w:r>
              <w:t>5</w:t>
            </w:r>
          </w:p>
        </w:tc>
        <w:tc>
          <w:tcPr>
            <w:tcW w:w="1038" w:type="dxa"/>
          </w:tcPr>
          <w:p w:rsidR="00527196" w:rsidRDefault="00527196" w:rsidP="00527196">
            <w:pPr>
              <w:jc w:val="center"/>
            </w:pPr>
            <w:r>
              <w:t>8</w:t>
            </w:r>
          </w:p>
        </w:tc>
        <w:tc>
          <w:tcPr>
            <w:tcW w:w="1195" w:type="dxa"/>
          </w:tcPr>
          <w:p w:rsidR="00527196" w:rsidRDefault="00527196" w:rsidP="00527196">
            <w:pPr>
              <w:jc w:val="center"/>
            </w:pPr>
            <w:r>
              <w:t>13.7477</w:t>
            </w:r>
          </w:p>
        </w:tc>
        <w:tc>
          <w:tcPr>
            <w:tcW w:w="1061" w:type="dxa"/>
          </w:tcPr>
          <w:p w:rsidR="00527196" w:rsidRDefault="00527196" w:rsidP="00527196">
            <w:pPr>
              <w:jc w:val="center"/>
            </w:pPr>
            <w:r>
              <w:t>0.785398</w:t>
            </w:r>
          </w:p>
        </w:tc>
        <w:tc>
          <w:tcPr>
            <w:tcW w:w="1051" w:type="dxa"/>
          </w:tcPr>
          <w:p w:rsidR="00527196" w:rsidRDefault="00527196" w:rsidP="00527196">
            <w:pPr>
              <w:jc w:val="center"/>
            </w:pPr>
            <w:r>
              <w:t>0.621081</w:t>
            </w:r>
          </w:p>
        </w:tc>
        <w:tc>
          <w:tcPr>
            <w:tcW w:w="1053" w:type="dxa"/>
          </w:tcPr>
          <w:p w:rsidR="00527196" w:rsidRDefault="00527196" w:rsidP="00527196">
            <w:pPr>
              <w:jc w:val="center"/>
            </w:pPr>
            <w:r>
              <w:t>0.756281</w:t>
            </w:r>
          </w:p>
        </w:tc>
        <w:tc>
          <w:tcPr>
            <w:tcW w:w="1049" w:type="dxa"/>
          </w:tcPr>
          <w:p w:rsidR="00527196" w:rsidRDefault="00527196" w:rsidP="00527196">
            <w:pPr>
              <w:jc w:val="center"/>
            </w:pPr>
            <w:r>
              <w:t>1.19856</w:t>
            </w:r>
          </w:p>
        </w:tc>
        <w:tc>
          <w:tcPr>
            <w:tcW w:w="1060" w:type="dxa"/>
          </w:tcPr>
          <w:p w:rsidR="00527196" w:rsidRDefault="00527196" w:rsidP="00527196">
            <w:pPr>
              <w:jc w:val="center"/>
            </w:pPr>
            <w:r>
              <w:t>0.949716</w:t>
            </w:r>
          </w:p>
        </w:tc>
      </w:tr>
    </w:tbl>
    <w:p w:rsidR="0074249D" w:rsidRDefault="0074249D"/>
    <w:p w:rsidR="00527196" w:rsidRDefault="00527196">
      <w:r>
        <w:t>Program 2:</w:t>
      </w:r>
    </w:p>
    <w:tbl>
      <w:tblPr>
        <w:tblStyle w:val="TableGrid"/>
        <w:tblW w:w="0" w:type="auto"/>
        <w:tblLook w:val="04A0" w:firstRow="1" w:lastRow="0" w:firstColumn="1" w:lastColumn="0" w:noHBand="0" w:noVBand="1"/>
      </w:tblPr>
      <w:tblGrid>
        <w:gridCol w:w="1052"/>
        <w:gridCol w:w="1027"/>
        <w:gridCol w:w="1032"/>
        <w:gridCol w:w="1194"/>
        <w:gridCol w:w="1058"/>
        <w:gridCol w:w="1052"/>
        <w:gridCol w:w="1052"/>
        <w:gridCol w:w="1052"/>
        <w:gridCol w:w="1057"/>
      </w:tblGrid>
      <w:tr w:rsidR="00527196" w:rsidTr="00527196">
        <w:tc>
          <w:tcPr>
            <w:tcW w:w="1064" w:type="dxa"/>
          </w:tcPr>
          <w:p w:rsidR="00527196" w:rsidRDefault="00527196" w:rsidP="00527196">
            <w:pPr>
              <w:jc w:val="center"/>
            </w:pPr>
            <w:r>
              <w:t>X</w:t>
            </w:r>
          </w:p>
        </w:tc>
        <w:tc>
          <w:tcPr>
            <w:tcW w:w="1064" w:type="dxa"/>
          </w:tcPr>
          <w:p w:rsidR="00527196" w:rsidRDefault="00527196" w:rsidP="00527196">
            <w:pPr>
              <w:jc w:val="center"/>
            </w:pPr>
            <w:r>
              <w:t>Y</w:t>
            </w:r>
          </w:p>
        </w:tc>
        <w:tc>
          <w:tcPr>
            <w:tcW w:w="1064" w:type="dxa"/>
          </w:tcPr>
          <w:p w:rsidR="00527196" w:rsidRDefault="00527196" w:rsidP="00527196">
            <w:pPr>
              <w:jc w:val="center"/>
            </w:pPr>
            <w:r>
              <w:t>Z</w:t>
            </w:r>
          </w:p>
        </w:tc>
        <w:tc>
          <w:tcPr>
            <w:tcW w:w="1064" w:type="dxa"/>
          </w:tcPr>
          <w:p w:rsidR="00527196" w:rsidRDefault="00527196" w:rsidP="00527196">
            <w:pPr>
              <w:jc w:val="center"/>
            </w:pPr>
            <w:r>
              <w:t>Magnitude</w:t>
            </w:r>
          </w:p>
        </w:tc>
        <w:tc>
          <w:tcPr>
            <w:tcW w:w="1064" w:type="dxa"/>
          </w:tcPr>
          <w:p w:rsidR="00527196" w:rsidRDefault="00527196" w:rsidP="00527196">
            <w:pPr>
              <w:jc w:val="center"/>
            </w:pPr>
            <w:r>
              <w:t>Heading</w:t>
            </w:r>
          </w:p>
        </w:tc>
        <w:tc>
          <w:tcPr>
            <w:tcW w:w="1064" w:type="dxa"/>
          </w:tcPr>
          <w:p w:rsidR="00527196" w:rsidRDefault="00527196" w:rsidP="00527196">
            <w:pPr>
              <w:jc w:val="center"/>
            </w:pPr>
            <w:r>
              <w:t>Pitch</w:t>
            </w:r>
          </w:p>
        </w:tc>
        <w:tc>
          <w:tcPr>
            <w:tcW w:w="1064" w:type="dxa"/>
          </w:tcPr>
          <w:p w:rsidR="00527196" w:rsidRDefault="00527196" w:rsidP="00527196">
            <w:pPr>
              <w:jc w:val="center"/>
            </w:pPr>
            <w:r>
              <w:t>Alpha</w:t>
            </w:r>
          </w:p>
        </w:tc>
        <w:tc>
          <w:tcPr>
            <w:tcW w:w="1064" w:type="dxa"/>
          </w:tcPr>
          <w:p w:rsidR="00527196" w:rsidRDefault="00527196" w:rsidP="00527196">
            <w:pPr>
              <w:jc w:val="center"/>
            </w:pPr>
            <w:r>
              <w:t>Beta</w:t>
            </w:r>
          </w:p>
        </w:tc>
        <w:tc>
          <w:tcPr>
            <w:tcW w:w="1064" w:type="dxa"/>
          </w:tcPr>
          <w:p w:rsidR="00527196" w:rsidRDefault="00527196" w:rsidP="00527196">
            <w:pPr>
              <w:jc w:val="center"/>
            </w:pPr>
            <w:r>
              <w:t>Gamma</w:t>
            </w:r>
          </w:p>
        </w:tc>
      </w:tr>
      <w:tr w:rsidR="00527196" w:rsidTr="00527196">
        <w:tc>
          <w:tcPr>
            <w:tcW w:w="1064" w:type="dxa"/>
          </w:tcPr>
          <w:p w:rsidR="00527196" w:rsidRDefault="00527196" w:rsidP="00527196">
            <w:pPr>
              <w:jc w:val="center"/>
            </w:pPr>
            <w:r>
              <w:t>-3.6199 e-5</w:t>
            </w:r>
          </w:p>
        </w:tc>
        <w:tc>
          <w:tcPr>
            <w:tcW w:w="1064" w:type="dxa"/>
          </w:tcPr>
          <w:p w:rsidR="00527196" w:rsidRDefault="00527196" w:rsidP="00527196">
            <w:pPr>
              <w:jc w:val="center"/>
            </w:pPr>
            <w:r>
              <w:t>0</w:t>
            </w:r>
          </w:p>
        </w:tc>
        <w:tc>
          <w:tcPr>
            <w:tcW w:w="1064" w:type="dxa"/>
          </w:tcPr>
          <w:p w:rsidR="00527196" w:rsidRDefault="00527196" w:rsidP="00527196">
            <w:pPr>
              <w:jc w:val="center"/>
            </w:pPr>
            <w:r>
              <w:t>10</w:t>
            </w:r>
          </w:p>
        </w:tc>
        <w:tc>
          <w:tcPr>
            <w:tcW w:w="1064" w:type="dxa"/>
          </w:tcPr>
          <w:p w:rsidR="00527196" w:rsidRDefault="00527196" w:rsidP="00527196">
            <w:pPr>
              <w:jc w:val="center"/>
            </w:pPr>
            <w:r>
              <w:t>10</w:t>
            </w:r>
          </w:p>
        </w:tc>
        <w:tc>
          <w:tcPr>
            <w:tcW w:w="1064" w:type="dxa"/>
          </w:tcPr>
          <w:p w:rsidR="00527196" w:rsidRDefault="00527196" w:rsidP="00527196">
            <w:pPr>
              <w:jc w:val="center"/>
            </w:pPr>
            <w:r>
              <w:t>3.1459</w:t>
            </w:r>
          </w:p>
        </w:tc>
        <w:tc>
          <w:tcPr>
            <w:tcW w:w="1064" w:type="dxa"/>
          </w:tcPr>
          <w:p w:rsidR="00527196" w:rsidRDefault="00527196" w:rsidP="00527196">
            <w:pPr>
              <w:jc w:val="center"/>
            </w:pPr>
            <w:r>
              <w:t>1.5708</w:t>
            </w:r>
          </w:p>
        </w:tc>
        <w:tc>
          <w:tcPr>
            <w:tcW w:w="1064" w:type="dxa"/>
          </w:tcPr>
          <w:p w:rsidR="00527196" w:rsidRDefault="00527196" w:rsidP="00527196">
            <w:pPr>
              <w:jc w:val="center"/>
            </w:pPr>
            <w:r>
              <w:t>1.5708</w:t>
            </w:r>
          </w:p>
        </w:tc>
        <w:tc>
          <w:tcPr>
            <w:tcW w:w="1064" w:type="dxa"/>
          </w:tcPr>
          <w:p w:rsidR="00527196" w:rsidRDefault="00527196" w:rsidP="00527196">
            <w:pPr>
              <w:jc w:val="center"/>
            </w:pPr>
            <w:r>
              <w:t>1.5708</w:t>
            </w:r>
          </w:p>
        </w:tc>
        <w:tc>
          <w:tcPr>
            <w:tcW w:w="1064" w:type="dxa"/>
          </w:tcPr>
          <w:p w:rsidR="00527196" w:rsidRDefault="00527196" w:rsidP="00527196">
            <w:pPr>
              <w:jc w:val="center"/>
            </w:pPr>
            <w:r>
              <w:t>0</w:t>
            </w:r>
          </w:p>
        </w:tc>
      </w:tr>
    </w:tbl>
    <w:p w:rsidR="00527196" w:rsidRDefault="00527196"/>
    <w:p w:rsidR="00527196" w:rsidRDefault="00527196">
      <w:pPr>
        <w:rPr>
          <w:sz w:val="40"/>
          <w:szCs w:val="40"/>
        </w:rPr>
      </w:pPr>
      <w:r>
        <w:rPr>
          <w:sz w:val="40"/>
          <w:szCs w:val="40"/>
        </w:rPr>
        <w:t>Conclusion:</w:t>
      </w:r>
    </w:p>
    <w:p w:rsidR="00527196" w:rsidRDefault="00527196">
      <w:r>
        <w:t xml:space="preserve">In conclusion, this program allows for very quick and pretty efficient solving of vector equations. By </w:t>
      </w:r>
      <w:r w:rsidR="00A75DFA">
        <w:t>organizing calculations even down to a single, simple line with few characters, this program is effective.</w:t>
      </w:r>
    </w:p>
    <w:p w:rsidR="00A75DFA" w:rsidRPr="00527196" w:rsidRDefault="00A75DFA">
      <w:r>
        <w:t>In a game environment, however, the calculations may be a bit too accurate for other game processes (such as moving a character to a certain position and/or exact location specified). So while the program itself is very quick, simple, and effective, the great accuracy might become a hindrance to a program tied to it with which it may not need very precise measurements.</w:t>
      </w:r>
      <w:bookmarkStart w:id="0" w:name="_GoBack"/>
      <w:bookmarkEnd w:id="0"/>
    </w:p>
    <w:sectPr w:rsidR="00A75DFA" w:rsidRPr="0052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49D"/>
    <w:rsid w:val="00243E3F"/>
    <w:rsid w:val="00527196"/>
    <w:rsid w:val="0074249D"/>
    <w:rsid w:val="00A7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1D8B3-F107-4A0E-BAA7-D66CC03F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335G</dc:creator>
  <cp:lastModifiedBy>RC 335G</cp:lastModifiedBy>
  <cp:revision>1</cp:revision>
  <dcterms:created xsi:type="dcterms:W3CDTF">2012-02-16T00:00:00Z</dcterms:created>
  <dcterms:modified xsi:type="dcterms:W3CDTF">2012-02-16T00:24:00Z</dcterms:modified>
</cp:coreProperties>
</file>