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California Statutory Durable Power of Attorney</w:t>
      </w:r>
    </w:p>
    <w:p>
      <w:r>
        <w:t>NOTICE TO PERSON EXECUTING DURABLE POWER OF ATTORNEY:</w:t>
        <w:br/>
        <w:t>This is an important legal document. By signing it, you are authorizing another person to act for you, the principal. Before you sign this durable power of attorney, you should know these important facts:</w:t>
        <w:br/>
        <w:t>Your agent (attorney-in-fact) has no duty to act unless you and your agent agree otherwise in writing.</w:t>
        <w:br/>
        <w:t>This document gives your agent the powers to manage, dispose of, sell, and convey your real and personal property, and to use your property as security if your agent borrows money on your behalf. Your agent will be able to engage in transactions that you could do yourself.</w:t>
        <w:br/>
        <w:t>You may revoke this power of attorney if you later wish to do so. If you revoke this durable power of attorney, you should notify your agent and any other person or institution that knows about this power of attorney and that is dealing with your agent.</w:t>
        <w:br/>
        <w:t>The powers you give your agent are explained more fully in California Probate Code section 4264. If there is anything about this form that you do not understand, you should ask a lawyer to explain it to you.</w:t>
      </w:r>
    </w:p>
    <w:p>
      <w:r>
        <w:t>I, Ellena Dixon, designate Pamela York as my attorney-in-fact (agent) for financial decisions.</w:t>
      </w:r>
    </w:p>
    <w:p>
      <w:r>
        <w:t>If Pamela York is unable or unwilling to act, I designate John York as first alternate agent.</w:t>
      </w:r>
    </w:p>
    <w:p>
      <w:r>
        <w:t>If John York is unable or unwilling to act, I designate Jack Dixon as second alternate agent.</w:t>
      </w:r>
    </w:p>
    <w:p>
      <w:r>
        <w:t>If Jack Dixon is unable or unwilling to act, I designate Marietta Dixon as third alternate agent.</w:t>
      </w:r>
    </w:p>
    <w:p>
      <w:r>
        <w:t>Powers granted (initial the desired powers):</w:t>
      </w:r>
    </w:p>
    <w:p>
      <w:r>
        <w:t>____ (A) Real property transactions</w:t>
      </w:r>
    </w:p>
    <w:p>
      <w:r>
        <w:t>____ (B) Tangible personal property transactions</w:t>
      </w:r>
    </w:p>
    <w:p>
      <w:r>
        <w:t>____ (C) Stock and bond transactions</w:t>
      </w:r>
    </w:p>
    <w:p>
      <w:r>
        <w:t>____ (D) Commodity and option transactions</w:t>
      </w:r>
    </w:p>
    <w:p>
      <w:r>
        <w:t>____ (E) Banking and other financial institution transactions</w:t>
      </w:r>
    </w:p>
    <w:p>
      <w:r>
        <w:t>____ (F) Business operating transactions</w:t>
      </w:r>
    </w:p>
    <w:p>
      <w:r>
        <w:t>____ (G) Insurance and annuity transactions</w:t>
      </w:r>
    </w:p>
    <w:p>
      <w:r>
        <w:t>____ (H) Estate, trust, and other beneficiary transactions</w:t>
      </w:r>
    </w:p>
    <w:p>
      <w:r>
        <w:t>____ (I) Claims and litigation</w:t>
      </w:r>
    </w:p>
    <w:p>
      <w:r>
        <w:t>____ (J) Personal and family maintenance</w:t>
      </w:r>
    </w:p>
    <w:p>
      <w:r>
        <w:t>____ (K) Benefits from social security, Medicare, Medicaid, or other governmental programs</w:t>
      </w:r>
    </w:p>
    <w:p>
      <w:r>
        <w:t>____ (L) Retirement plan transactions</w:t>
      </w:r>
    </w:p>
    <w:p>
      <w:r>
        <w:t>____ (M) Tax matters</w:t>
      </w:r>
    </w:p>
    <w:p>
      <w:r>
        <w:t>__X_ (N) All of the powers listed above</w:t>
      </w:r>
    </w:p>
    <w:p>
      <w:r>
        <w:t>Special instructions and limitations:</w:t>
        <w:br/>
        <w:t>_____________________________________________________________</w:t>
        <w:br/>
        <w:t>_____________________________________________________________</w:t>
        <w:br/>
        <w:t>_____________________________________________________________</w:t>
      </w:r>
    </w:p>
    <w:p>
      <w:r>
        <w:t>This power of attorney shall become effective (check one):</w:t>
        <w:br/>
        <w:t>[X] immediately</w:t>
        <w:br/>
        <w:t>[ ] upon my incapacity</w:t>
      </w:r>
    </w:p>
    <w:p>
      <w:r>
        <w:t>Date: ___________________</w:t>
        <w:br/>
        <w:t>Principal's signature: __________________________</w:t>
        <w:br/>
        <w:t>Principal's address: ____________________________</w:t>
      </w:r>
    </w:p>
    <w:p>
      <w:r>
        <w:t>ACKNOWLEDGMENT OF NOTARY PUBLIC:</w:t>
        <w:br/>
        <w:t>State of California</w:t>
        <w:br/>
        <w:t>County of _______________</w:t>
        <w:br/>
        <w:t>On _______________ before me, __________________________ (name and title of the officer), personally appeared __________________________, who proved to me on the basis of satisfactory evidence to be the person whose name is subscribed to this instrument, and acknowledged that they executed it.</w:t>
        <w:br/>
        <w:t>Signature of Notary Public: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