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6B8A" w14:textId="453EB569" w:rsidR="00690257" w:rsidRPr="00BF0474" w:rsidRDefault="00690257" w:rsidP="00155E24">
      <w:pPr>
        <w:kinsoku w:val="0"/>
        <w:overflowPunct w:val="0"/>
        <w:spacing w:before="39"/>
        <w:ind w:right="132"/>
        <w:rPr>
          <w:rFonts w:eastAsia="宋体"/>
          <w:b/>
          <w:bCs/>
          <w:color w:val="000000"/>
          <w:sz w:val="28"/>
          <w:szCs w:val="28"/>
        </w:rPr>
      </w:pPr>
      <w:r w:rsidRPr="00BF0474">
        <w:rPr>
          <w:rFonts w:eastAsia="宋体"/>
          <w:b/>
          <w:bCs/>
          <w:color w:val="000000"/>
          <w:sz w:val="28"/>
          <w:szCs w:val="28"/>
        </w:rPr>
        <w:t>工作辅助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 xml:space="preserve"> </w:t>
      </w:r>
      <w:r w:rsidRPr="00BF0474">
        <w:rPr>
          <w:rFonts w:eastAsia="宋体"/>
          <w:b/>
          <w:bCs/>
          <w:color w:val="000000"/>
          <w:sz w:val="28"/>
          <w:szCs w:val="28"/>
        </w:rPr>
        <w:t xml:space="preserve">– 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>特许经营企业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>ID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>（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>EID</w:t>
      </w:r>
      <w:r w:rsidRPr="00BF0474">
        <w:rPr>
          <w:rFonts w:eastAsia="宋体" w:hint="eastAsia"/>
          <w:b/>
          <w:bCs/>
          <w:color w:val="000000"/>
          <w:sz w:val="28"/>
          <w:szCs w:val="28"/>
        </w:rPr>
        <w:t>）设置</w:t>
      </w:r>
    </w:p>
    <w:p w14:paraId="11C24C6C" w14:textId="77777777" w:rsidR="00690257" w:rsidRPr="00BF0474" w:rsidRDefault="00690257">
      <w:pPr>
        <w:kinsoku w:val="0"/>
        <w:overflowPunct w:val="0"/>
        <w:spacing w:before="39"/>
        <w:ind w:left="100" w:right="132"/>
        <w:rPr>
          <w:rFonts w:ascii="Book Antiqua" w:hAnsi="Book Antiqua" w:cs="Book Antiqua"/>
          <w:sz w:val="28"/>
          <w:szCs w:val="28"/>
        </w:rPr>
      </w:pPr>
    </w:p>
    <w:p w14:paraId="6BA90B3D" w14:textId="219CC42E" w:rsidR="006831F8" w:rsidRPr="00BF0474" w:rsidRDefault="009C1B27" w:rsidP="009C1B27">
      <w:pPr>
        <w:kinsoku w:val="0"/>
        <w:overflowPunct w:val="0"/>
        <w:ind w:left="100" w:right="132"/>
        <w:rPr>
          <w:rFonts w:eastAsia="宋体"/>
          <w:color w:val="000000"/>
        </w:rPr>
      </w:pPr>
      <w:r w:rsidRPr="00BF0474">
        <w:rPr>
          <w:rFonts w:eastAsia="宋体" w:hint="eastAsia"/>
          <w:color w:val="000000"/>
        </w:rPr>
        <w:t>特许经营</w:t>
      </w:r>
      <w:r w:rsidRPr="00BF0474">
        <w:rPr>
          <w:rFonts w:eastAsia="宋体" w:hint="eastAsia"/>
          <w:color w:val="000000"/>
        </w:rPr>
        <w:t>EID</w:t>
      </w:r>
      <w:r w:rsidRPr="00BF0474">
        <w:rPr>
          <w:rFonts w:eastAsia="宋体" w:hint="eastAsia"/>
          <w:color w:val="000000"/>
        </w:rPr>
        <w:t>设置工具使用</w:t>
      </w:r>
    </w:p>
    <w:p w14:paraId="480ED705" w14:textId="77777777" w:rsidR="00992E6A" w:rsidRPr="00BF0474" w:rsidRDefault="00992E6A" w:rsidP="009C1B27">
      <w:pPr>
        <w:kinsoku w:val="0"/>
        <w:overflowPunct w:val="0"/>
        <w:ind w:left="100" w:right="132"/>
        <w:rPr>
          <w:rFonts w:ascii="Book Antiqua" w:hAnsi="Book Antiqua" w:cs="Book Antiqua"/>
        </w:rPr>
      </w:pPr>
    </w:p>
    <w:p w14:paraId="4F42A41C" w14:textId="77777777" w:rsidR="00D63ECF" w:rsidRDefault="00992E6A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特许经营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设置工具允许酒店“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审核员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登录管理员”为员工创建和维护万豪企业</w:t>
      </w:r>
      <w:r w:rsidRPr="00BF0474">
        <w:rPr>
          <w:rFonts w:ascii="Times New Roman" w:eastAsia="宋体" w:hAnsi="Times New Roman" w:cs="Times New Roman" w:hint="eastAsia"/>
          <w:color w:val="000000"/>
        </w:rPr>
        <w:t>ID</w:t>
      </w:r>
      <w:r w:rsidRPr="00BF0474">
        <w:rPr>
          <w:rFonts w:ascii="Times New Roman" w:eastAsia="宋体" w:hAnsi="Times New Roman" w:cs="Times New Roman" w:hint="eastAsia"/>
          <w:color w:val="000000"/>
        </w:rPr>
        <w:t>。如想</w:t>
      </w:r>
      <w:r w:rsidR="005F074B" w:rsidRPr="00BF0474">
        <w:rPr>
          <w:rFonts w:ascii="Times New Roman" w:eastAsia="宋体" w:hAnsi="Times New Roman" w:cs="Times New Roman" w:hint="eastAsia"/>
          <w:color w:val="000000"/>
        </w:rPr>
        <w:t>了解</w:t>
      </w:r>
      <w:r w:rsidRPr="00BF0474">
        <w:rPr>
          <w:rFonts w:ascii="Times New Roman" w:eastAsia="宋体" w:hAnsi="Times New Roman" w:cs="Times New Roman" w:hint="eastAsia"/>
          <w:color w:val="000000"/>
        </w:rPr>
        <w:t>登录管理员的</w:t>
      </w:r>
      <w:r w:rsidR="005F074B" w:rsidRPr="00BF0474">
        <w:rPr>
          <w:rFonts w:ascii="Times New Roman" w:eastAsia="宋体" w:hAnsi="Times New Roman" w:cs="Times New Roman" w:hint="eastAsia"/>
          <w:color w:val="000000"/>
        </w:rPr>
        <w:t>职责</w:t>
      </w:r>
      <w:r w:rsidRPr="00BF0474">
        <w:rPr>
          <w:rFonts w:ascii="Times New Roman" w:eastAsia="宋体" w:hAnsi="Times New Roman" w:cs="Times New Roman" w:hint="eastAsia"/>
          <w:color w:val="000000"/>
        </w:rPr>
        <w:t>，请参考“登录管理员职责明细”工作辅助文档。</w:t>
      </w:r>
    </w:p>
    <w:p w14:paraId="40B8786B" w14:textId="77777777" w:rsidR="00D63ECF" w:rsidRDefault="00D63ECF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</w:p>
    <w:p w14:paraId="24A1BC8F" w14:textId="53EE2C2E" w:rsidR="00D63ECF" w:rsidRDefault="00D63ECF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更多详情可参考：</w:t>
      </w:r>
    </w:p>
    <w:p w14:paraId="60FD417C" w14:textId="28A6C2E6" w:rsidR="00D63ECF" w:rsidRDefault="00D63ECF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  <w:r w:rsidRPr="00D63ECF">
        <w:rPr>
          <w:rFonts w:ascii="Times New Roman" w:eastAsia="宋体" w:hAnsi="Times New Roman" w:cs="Times New Roman"/>
          <w:color w:val="000000"/>
        </w:rPr>
        <w:t>https://mgscloud.marriott.com/IF/-header/-eid-support/</w:t>
      </w:r>
    </w:p>
    <w:p w14:paraId="208FAFBF" w14:textId="77777777" w:rsidR="00D63ECF" w:rsidRDefault="00D63ECF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</w:p>
    <w:p w14:paraId="08B45028" w14:textId="55C12E85" w:rsidR="00D63ECF" w:rsidRPr="00D63ECF" w:rsidRDefault="00D63ECF">
      <w:pPr>
        <w:pStyle w:val="a3"/>
        <w:kinsoku w:val="0"/>
        <w:overflowPunct w:val="0"/>
        <w:ind w:right="132"/>
        <w:rPr>
          <w:rFonts w:ascii="Times New Roman" w:eastAsia="宋体" w:hAnsi="Times New Roman" w:cs="Times New Roman" w:hint="eastAsia"/>
          <w:b/>
          <w:color w:val="000000"/>
        </w:rPr>
      </w:pPr>
      <w:r w:rsidRPr="00D63ECF">
        <w:rPr>
          <w:rFonts w:ascii="Times New Roman" w:eastAsia="宋体" w:hAnsi="Times New Roman" w:cs="Times New Roman"/>
          <w:b/>
          <w:color w:val="000000"/>
        </w:rPr>
        <w:t>Franchise EID Provisioning Tool</w:t>
      </w:r>
    </w:p>
    <w:p w14:paraId="444564BE" w14:textId="6F2281C0" w:rsidR="006831F8" w:rsidRPr="00BF0474" w:rsidRDefault="00D63ECF" w:rsidP="00D63ECF">
      <w:pPr>
        <w:pStyle w:val="a3"/>
        <w:kinsoku w:val="0"/>
        <w:overflowPunct w:val="0"/>
        <w:ind w:right="132"/>
      </w:pPr>
      <w:r w:rsidRPr="00D63ECF">
        <w:rPr>
          <w:rFonts w:ascii="Times New Roman" w:eastAsia="宋体" w:hAnsi="Times New Roman" w:cs="Times New Roman"/>
          <w:color w:val="000000"/>
        </w:rPr>
        <w:t>https://extranet.marriott.com/eap/manageaa/FranchiseeEIDProvisioning/default</w:t>
      </w:r>
      <w:r w:rsidR="00992E6A" w:rsidRPr="00BF0474">
        <w:rPr>
          <w:rFonts w:ascii="Times New Roman" w:eastAsia="宋体" w:hAnsi="Times New Roman" w:cs="Times New Roman"/>
          <w:color w:val="000000"/>
        </w:rPr>
        <w:br/>
      </w:r>
    </w:p>
    <w:p w14:paraId="0DC8D128" w14:textId="65A54B7D" w:rsidR="006831F8" w:rsidRPr="00BF0474" w:rsidRDefault="00992E6A" w:rsidP="00992E6A">
      <w:pPr>
        <w:pStyle w:val="a3"/>
        <w:kinsoku w:val="0"/>
        <w:overflowPunct w:val="0"/>
        <w:ind w:right="132"/>
        <w:rPr>
          <w:rFonts w:ascii="Times New Roman" w:eastAsia="宋体" w:hAnsi="Times New Roman" w:cs="Times New Roman"/>
          <w:color w:val="000000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设置工具为特许经营酒店登录管理员提供以下功能：</w:t>
      </w:r>
    </w:p>
    <w:p w14:paraId="114DD9B9" w14:textId="77777777" w:rsidR="00992E6A" w:rsidRPr="00BF0474" w:rsidRDefault="00992E6A" w:rsidP="00992E6A">
      <w:pPr>
        <w:pStyle w:val="a3"/>
        <w:kinsoku w:val="0"/>
        <w:overflowPunct w:val="0"/>
        <w:ind w:right="132"/>
      </w:pPr>
    </w:p>
    <w:p w14:paraId="3D4529FE" w14:textId="75E5A003" w:rsidR="006831F8" w:rsidRPr="00BF0474" w:rsidRDefault="0013377A">
      <w:pPr>
        <w:pStyle w:val="a3"/>
        <w:numPr>
          <w:ilvl w:val="0"/>
          <w:numId w:val="2"/>
        </w:numPr>
        <w:tabs>
          <w:tab w:val="left" w:pos="460"/>
        </w:tabs>
        <w:kinsoku w:val="0"/>
        <w:overflowPunct w:val="0"/>
        <w:spacing w:line="257" w:lineRule="exact"/>
        <w:ind w:hanging="359"/>
      </w:pPr>
      <w:r w:rsidRPr="00BF0474">
        <w:rPr>
          <w:rFonts w:ascii="Times New Roman" w:eastAsia="宋体" w:hAnsi="Times New Roman" w:cs="Times New Roman" w:hint="eastAsia"/>
          <w:color w:val="000000"/>
        </w:rPr>
        <w:t>创建新的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bookmarkStart w:id="0" w:name="_GoBack"/>
      <w:bookmarkEnd w:id="0"/>
    </w:p>
    <w:p w14:paraId="19DA9D03" w14:textId="5C6E525E" w:rsidR="006831F8" w:rsidRPr="00BF0474" w:rsidRDefault="0013377A" w:rsidP="0013377A">
      <w:pPr>
        <w:pStyle w:val="1"/>
        <w:numPr>
          <w:ilvl w:val="0"/>
          <w:numId w:val="2"/>
        </w:numPr>
        <w:tabs>
          <w:tab w:val="left" w:pos="460"/>
        </w:tabs>
        <w:kinsoku w:val="0"/>
        <w:overflowPunct w:val="0"/>
        <w:ind w:hanging="359"/>
        <w:rPr>
          <w:b w:val="0"/>
          <w:bCs w:val="0"/>
        </w:rPr>
      </w:pPr>
      <w:r w:rsidRPr="00BF0474">
        <w:rPr>
          <w:rFonts w:ascii="Times New Roman" w:eastAsia="宋体" w:hAnsi="Times New Roman" w:cs="Times New Roman" w:hint="eastAsia"/>
          <w:b w:val="0"/>
          <w:color w:val="000000"/>
        </w:rPr>
        <w:t>更新或者转移现有</w:t>
      </w:r>
      <w:r w:rsidRPr="00BF0474">
        <w:rPr>
          <w:rFonts w:ascii="Times New Roman" w:eastAsia="宋体" w:hAnsi="Times New Roman" w:cs="Times New Roman" w:hint="eastAsia"/>
          <w:b w:val="0"/>
          <w:color w:val="000000"/>
        </w:rPr>
        <w:t>EID</w:t>
      </w:r>
      <w:r w:rsidRPr="00BF0474">
        <w:rPr>
          <w:b w:val="0"/>
          <w:spacing w:val="-1"/>
        </w:rPr>
        <w:t xml:space="preserve"> </w:t>
      </w:r>
    </w:p>
    <w:p w14:paraId="1B67103A" w14:textId="2B803643" w:rsidR="0013377A" w:rsidRPr="00BF0474" w:rsidRDefault="0013377A" w:rsidP="0013377A">
      <w:pPr>
        <w:pStyle w:val="a3"/>
        <w:numPr>
          <w:ilvl w:val="0"/>
          <w:numId w:val="2"/>
        </w:numPr>
        <w:tabs>
          <w:tab w:val="left" w:pos="460"/>
        </w:tabs>
        <w:kinsoku w:val="0"/>
        <w:overflowPunct w:val="0"/>
        <w:spacing w:line="257" w:lineRule="exact"/>
        <w:ind w:hanging="359"/>
      </w:pPr>
      <w:r w:rsidRPr="00BF0474">
        <w:rPr>
          <w:rFonts w:ascii="Times New Roman" w:eastAsia="宋体" w:hAnsi="Times New Roman" w:cs="Times New Roman" w:hint="eastAsia"/>
          <w:color w:val="000000"/>
        </w:rPr>
        <w:t>禁用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spacing w:val="-1"/>
        </w:rPr>
        <w:t xml:space="preserve"> </w:t>
      </w:r>
    </w:p>
    <w:p w14:paraId="28BFD8F0" w14:textId="4FCC387C" w:rsidR="0013377A" w:rsidRPr="00BF0474" w:rsidRDefault="0013377A" w:rsidP="0013377A">
      <w:pPr>
        <w:pStyle w:val="1"/>
        <w:numPr>
          <w:ilvl w:val="0"/>
          <w:numId w:val="2"/>
        </w:numPr>
        <w:tabs>
          <w:tab w:val="left" w:pos="460"/>
        </w:tabs>
        <w:kinsoku w:val="0"/>
        <w:overflowPunct w:val="0"/>
        <w:ind w:hanging="359"/>
        <w:rPr>
          <w:bCs w:val="0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更新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管理登录管理员</w:t>
      </w:r>
    </w:p>
    <w:p w14:paraId="3BAA2150" w14:textId="77777777" w:rsidR="003C713F" w:rsidRPr="00BF0474" w:rsidRDefault="003C713F" w:rsidP="003C713F">
      <w:pPr>
        <w:pStyle w:val="a3"/>
        <w:kinsoku w:val="0"/>
        <w:overflowPunct w:val="0"/>
        <w:ind w:right="132"/>
        <w:rPr>
          <w:spacing w:val="-1"/>
        </w:rPr>
      </w:pPr>
    </w:p>
    <w:p w14:paraId="431A5DBD" w14:textId="658AFB0B" w:rsidR="0013377A" w:rsidRPr="00BF0474" w:rsidRDefault="0013377A" w:rsidP="0013377A">
      <w:pPr>
        <w:pStyle w:val="a3"/>
        <w:kinsoku w:val="0"/>
        <w:overflowPunct w:val="0"/>
        <w:ind w:right="132"/>
      </w:pPr>
      <w:r w:rsidRPr="00BF0474">
        <w:rPr>
          <w:rFonts w:ascii="Times New Roman" w:eastAsia="宋体" w:hAnsi="Times New Roman" w:cs="Times New Roman" w:hint="eastAsia"/>
          <w:color w:val="000000"/>
        </w:rPr>
        <w:t>为便于审计，工具中的所有操作都将保存在日志中。以下是“更新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管理登录管理员”的功能说明和操作指南。</w:t>
      </w:r>
    </w:p>
    <w:p w14:paraId="49865CA2" w14:textId="77777777" w:rsidR="006831F8" w:rsidRPr="00BF0474" w:rsidRDefault="006831F8">
      <w:pPr>
        <w:kinsoku w:val="0"/>
        <w:overflowPunct w:val="0"/>
        <w:spacing w:line="200" w:lineRule="exact"/>
        <w:rPr>
          <w:sz w:val="20"/>
          <w:szCs w:val="20"/>
        </w:rPr>
      </w:pPr>
    </w:p>
    <w:p w14:paraId="0B04D185" w14:textId="77777777" w:rsidR="006831F8" w:rsidRPr="00BF0474" w:rsidRDefault="006831F8">
      <w:pPr>
        <w:kinsoku w:val="0"/>
        <w:overflowPunct w:val="0"/>
        <w:spacing w:line="200" w:lineRule="exact"/>
        <w:rPr>
          <w:sz w:val="20"/>
          <w:szCs w:val="20"/>
        </w:rPr>
      </w:pPr>
    </w:p>
    <w:p w14:paraId="1FCDB79B" w14:textId="02A0CD38" w:rsidR="0013377A" w:rsidRPr="00BF0474" w:rsidRDefault="0013377A" w:rsidP="0013377A">
      <w:pPr>
        <w:pStyle w:val="1"/>
        <w:kinsoku w:val="0"/>
        <w:overflowPunct w:val="0"/>
        <w:ind w:right="132" w:firstLine="0"/>
        <w:rPr>
          <w:spacing w:val="-1"/>
          <w:u w:val="single"/>
        </w:rPr>
      </w:pPr>
      <w:r w:rsidRPr="00BF0474">
        <w:rPr>
          <w:rFonts w:ascii="Times New Roman" w:eastAsia="宋体" w:hAnsi="Times New Roman" w:cs="Times New Roman" w:hint="eastAsia"/>
          <w:color w:val="000000"/>
          <w:u w:val="single"/>
        </w:rPr>
        <w:t>更新</w:t>
      </w:r>
      <w:r w:rsidRPr="00BF0474">
        <w:rPr>
          <w:rFonts w:ascii="Times New Roman" w:eastAsia="宋体" w:hAnsi="Times New Roman" w:cs="Times New Roman" w:hint="eastAsia"/>
          <w:color w:val="000000"/>
          <w:u w:val="single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  <w:u w:val="single"/>
        </w:rPr>
        <w:t>管理登录管理员</w:t>
      </w:r>
    </w:p>
    <w:p w14:paraId="71B336E8" w14:textId="77777777" w:rsidR="006831F8" w:rsidRPr="00BF0474" w:rsidRDefault="006831F8">
      <w:pPr>
        <w:kinsoku w:val="0"/>
        <w:overflowPunct w:val="0"/>
        <w:spacing w:line="190" w:lineRule="exact"/>
        <w:rPr>
          <w:sz w:val="19"/>
          <w:szCs w:val="19"/>
        </w:rPr>
      </w:pPr>
    </w:p>
    <w:p w14:paraId="6DED96F6" w14:textId="5BF2287F" w:rsidR="0013377A" w:rsidRPr="00BF0474" w:rsidRDefault="0013377A">
      <w:pPr>
        <w:pStyle w:val="a3"/>
        <w:kinsoku w:val="0"/>
        <w:overflowPunct w:val="0"/>
        <w:spacing w:before="61"/>
        <w:ind w:right="132"/>
      </w:pPr>
      <w:r w:rsidRPr="00BF0474">
        <w:rPr>
          <w:rFonts w:ascii="Times New Roman" w:eastAsia="宋体" w:hAnsi="Times New Roman" w:cs="Times New Roman" w:hint="eastAsia"/>
          <w:color w:val="000000"/>
        </w:rPr>
        <w:t>酒店的登录管理员可以将管理员权限授予该酒店其他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帐户。一家酒店可拥有不超过三名管理员。他们也可以取消该酒店其他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帐户的管理员权限。</w:t>
      </w:r>
    </w:p>
    <w:p w14:paraId="7081283D" w14:textId="77777777" w:rsidR="006831F8" w:rsidRPr="00BF0474" w:rsidRDefault="006831F8">
      <w:pPr>
        <w:kinsoku w:val="0"/>
        <w:overflowPunct w:val="0"/>
        <w:spacing w:before="8" w:line="240" w:lineRule="exact"/>
      </w:pPr>
    </w:p>
    <w:p w14:paraId="74086AB9" w14:textId="1D9F9BD2" w:rsidR="0013377A" w:rsidRPr="00BF0474" w:rsidRDefault="0013377A">
      <w:pPr>
        <w:pStyle w:val="a3"/>
        <w:kinsoku w:val="0"/>
        <w:overflowPunct w:val="0"/>
        <w:ind w:right="215"/>
      </w:pPr>
      <w:r w:rsidRPr="00BF0474">
        <w:rPr>
          <w:rFonts w:ascii="Times New Roman" w:eastAsia="宋体" w:hAnsi="Times New Roman" w:cs="Times New Roman" w:hint="eastAsia"/>
          <w:color w:val="000000"/>
        </w:rPr>
        <w:t>除了酒店登录管理员之外，国际酒店业（</w:t>
      </w:r>
      <w:r w:rsidRPr="00BF0474">
        <w:rPr>
          <w:rFonts w:ascii="Times New Roman" w:eastAsia="宋体" w:hAnsi="Times New Roman" w:cs="Times New Roman" w:hint="eastAsia"/>
          <w:color w:val="000000"/>
        </w:rPr>
        <w:t>International Lodging</w:t>
      </w:r>
      <w:r w:rsidRPr="00BF0474">
        <w:rPr>
          <w:rFonts w:ascii="Times New Roman" w:eastAsia="宋体" w:hAnsi="Times New Roman" w:cs="Times New Roman" w:hint="eastAsia"/>
          <w:color w:val="000000"/>
        </w:rPr>
        <w:t>）的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支持部门</w:t>
      </w:r>
      <w:r w:rsidRPr="00BF0474">
        <w:rPr>
          <w:rFonts w:ascii="Times New Roman" w:eastAsia="宋体" w:hAnsi="Times New Roman" w:cs="Times New Roman" w:hint="eastAsia"/>
          <w:color w:val="000000"/>
        </w:rPr>
        <w:t>(EID Support)</w:t>
      </w:r>
      <w:r w:rsidRPr="00BF0474">
        <w:rPr>
          <w:rFonts w:ascii="Times New Roman" w:eastAsia="宋体" w:hAnsi="Times New Roman" w:cs="Times New Roman" w:hint="eastAsia"/>
          <w:color w:val="000000"/>
        </w:rPr>
        <w:t>也拥有所有特许经营公司旗下万豪酒店的管理员权限。如果一家酒店所剩最后一位管理员离职或转岗，国际酒店业的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支持部门可承担管理员职责或将管理员权限授予该酒店其他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帐户以填补空缺。当新酒店开业时，国际酒店业的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支持部门将利用管理员权限帮助该酒店设立初始登录管理员。</w:t>
      </w:r>
    </w:p>
    <w:p w14:paraId="40691753" w14:textId="77777777" w:rsidR="006831F8" w:rsidRPr="00BF0474" w:rsidRDefault="006831F8">
      <w:pPr>
        <w:kinsoku w:val="0"/>
        <w:overflowPunct w:val="0"/>
        <w:spacing w:before="8" w:line="240" w:lineRule="exact"/>
      </w:pPr>
    </w:p>
    <w:p w14:paraId="0F2982B6" w14:textId="4246EB5E" w:rsidR="0013377A" w:rsidRPr="00BF0474" w:rsidRDefault="0013377A" w:rsidP="0013377A">
      <w:pPr>
        <w:pStyle w:val="a3"/>
        <w:numPr>
          <w:ilvl w:val="0"/>
          <w:numId w:val="3"/>
        </w:numPr>
        <w:tabs>
          <w:tab w:val="left" w:pos="461"/>
        </w:tabs>
        <w:kinsoku w:val="0"/>
        <w:overflowPunct w:val="0"/>
        <w:ind w:right="215"/>
      </w:pPr>
      <w:r w:rsidRPr="00BF0474">
        <w:rPr>
          <w:rFonts w:ascii="Times New Roman" w:eastAsia="宋体" w:hAnsi="Times New Roman" w:cs="Times New Roman" w:hint="eastAsia"/>
          <w:color w:val="000000"/>
        </w:rPr>
        <w:t>如需更新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管理登录管理员，请输入万豪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和密码，登录特许经营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设置工具。请注意只有管理员可以登录此工具——非登录管理员将会看到无法登录的提示信息。</w:t>
      </w:r>
    </w:p>
    <w:p w14:paraId="57F65902" w14:textId="77777777" w:rsidR="00345F1F" w:rsidRPr="00BF0474" w:rsidRDefault="00345F1F" w:rsidP="00345F1F">
      <w:pPr>
        <w:pStyle w:val="a3"/>
        <w:tabs>
          <w:tab w:val="left" w:pos="461"/>
        </w:tabs>
        <w:kinsoku w:val="0"/>
        <w:overflowPunct w:val="0"/>
        <w:ind w:left="459" w:right="215"/>
      </w:pPr>
    </w:p>
    <w:p w14:paraId="05346877" w14:textId="46984132" w:rsidR="0013377A" w:rsidRPr="00BF0474" w:rsidRDefault="007C7D83" w:rsidP="0013377A">
      <w:pPr>
        <w:kinsoku w:val="0"/>
        <w:overflowPunct w:val="0"/>
        <w:spacing w:before="27"/>
        <w:ind w:left="128" w:right="9520"/>
        <w:rPr>
          <w:sz w:val="20"/>
          <w:szCs w:val="20"/>
        </w:rPr>
      </w:pPr>
      <w:r w:rsidRPr="00BF0474">
        <w:rPr>
          <w:noProof/>
        </w:rPr>
        <w:drawing>
          <wp:inline distT="0" distB="0" distL="0" distR="0" wp14:anchorId="20DC7A15" wp14:editId="798C1D47">
            <wp:extent cx="4380865" cy="16541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61C7" w14:textId="77777777" w:rsidR="00345F1F" w:rsidRPr="00BF0474" w:rsidRDefault="00345F1F" w:rsidP="00345F1F">
      <w:pPr>
        <w:kinsoku w:val="0"/>
        <w:overflowPunct w:val="0"/>
        <w:spacing w:before="27"/>
        <w:ind w:right="9520"/>
        <w:rPr>
          <w:sz w:val="20"/>
          <w:szCs w:val="20"/>
        </w:rPr>
      </w:pPr>
    </w:p>
    <w:p w14:paraId="75C6D230" w14:textId="51B24248" w:rsidR="00345F1F" w:rsidRPr="00BF0474" w:rsidRDefault="00345F1F" w:rsidP="007F78A1">
      <w:pPr>
        <w:pStyle w:val="a3"/>
        <w:numPr>
          <w:ilvl w:val="0"/>
          <w:numId w:val="3"/>
        </w:numPr>
        <w:tabs>
          <w:tab w:val="left" w:pos="481"/>
        </w:tabs>
        <w:kinsoku w:val="0"/>
        <w:overflowPunct w:val="0"/>
        <w:spacing w:before="40"/>
        <w:ind w:right="235"/>
        <w:rPr>
          <w:spacing w:val="-1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根据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的信息，你的公司和酒店名称已经预先填入系统中。如果你担任不止一个地点的登录管理员，请在下拉列表中选择相应地点。点击“更新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管理登录管理员”。</w:t>
      </w:r>
    </w:p>
    <w:p w14:paraId="712B09EE" w14:textId="77777777" w:rsidR="00345F1F" w:rsidRPr="00BF0474" w:rsidRDefault="00345F1F" w:rsidP="00345F1F">
      <w:pPr>
        <w:pStyle w:val="a3"/>
        <w:tabs>
          <w:tab w:val="left" w:pos="481"/>
        </w:tabs>
        <w:kinsoku w:val="0"/>
        <w:overflowPunct w:val="0"/>
        <w:spacing w:before="40"/>
        <w:ind w:left="460" w:right="235"/>
        <w:rPr>
          <w:spacing w:val="-1"/>
        </w:rPr>
      </w:pPr>
    </w:p>
    <w:p w14:paraId="239E2236" w14:textId="390ECA8D" w:rsidR="00345F1F" w:rsidRPr="00BF0474" w:rsidRDefault="00345F1F" w:rsidP="00345F1F">
      <w:pPr>
        <w:kinsoku w:val="0"/>
        <w:overflowPunct w:val="0"/>
        <w:spacing w:before="27"/>
        <w:ind w:right="9520"/>
        <w:rPr>
          <w:sz w:val="20"/>
          <w:szCs w:val="20"/>
        </w:rPr>
      </w:pPr>
      <w:r w:rsidRPr="00BF0474">
        <w:rPr>
          <w:noProof/>
        </w:rPr>
        <w:drawing>
          <wp:inline distT="0" distB="0" distL="0" distR="0" wp14:anchorId="077D5BA4" wp14:editId="6F3162F0">
            <wp:extent cx="549465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F67D" w14:textId="77777777" w:rsidR="00345F1F" w:rsidRPr="00BF0474" w:rsidRDefault="00345F1F" w:rsidP="00345F1F">
      <w:pPr>
        <w:kinsoku w:val="0"/>
        <w:overflowPunct w:val="0"/>
        <w:spacing w:before="27"/>
        <w:ind w:right="9520"/>
        <w:rPr>
          <w:sz w:val="20"/>
          <w:szCs w:val="20"/>
        </w:rPr>
      </w:pPr>
    </w:p>
    <w:p w14:paraId="0DD9EC63" w14:textId="4AF42C33" w:rsidR="00345F1F" w:rsidRPr="00BF0474" w:rsidRDefault="00345F1F" w:rsidP="00345F1F">
      <w:pPr>
        <w:pStyle w:val="a3"/>
        <w:numPr>
          <w:ilvl w:val="0"/>
          <w:numId w:val="3"/>
        </w:numPr>
        <w:tabs>
          <w:tab w:val="left" w:pos="481"/>
        </w:tabs>
        <w:kinsoku w:val="0"/>
        <w:overflowPunct w:val="0"/>
        <w:ind w:right="105"/>
        <w:rPr>
          <w:spacing w:val="-1"/>
        </w:rPr>
        <w:sectPr w:rsidR="00345F1F" w:rsidRPr="00BF0474">
          <w:footerReference w:type="default" r:id="rId12"/>
          <w:pgSz w:w="12240" w:h="15840"/>
          <w:pgMar w:top="1400" w:right="1360" w:bottom="1160" w:left="1340" w:header="0" w:footer="978" w:gutter="0"/>
          <w:pgNumType w:start="1"/>
          <w:cols w:space="720"/>
          <w:noEndnote/>
        </w:sectPr>
      </w:pPr>
      <w:r w:rsidRPr="00BF0474">
        <w:rPr>
          <w:rFonts w:ascii="Times New Roman" w:eastAsia="宋体" w:hAnsi="Times New Roman" w:cs="Times New Roman" w:hint="eastAsia"/>
          <w:color w:val="000000"/>
        </w:rPr>
        <w:t>页面左上角的方框中将列出你所选择酒店的当前登录管理员名单。如想删除其中一名管理员的权限，点击</w:t>
      </w:r>
      <w:r w:rsidR="00304F79" w:rsidRPr="00BF0474">
        <w:rPr>
          <w:rFonts w:ascii="Times New Roman" w:eastAsia="宋体" w:hAnsi="Times New Roman" w:cs="Times New Roman" w:hint="eastAsia"/>
          <w:color w:val="000000"/>
        </w:rPr>
        <w:t>突出显示</w:t>
      </w:r>
      <w:r w:rsidRPr="00BF0474">
        <w:rPr>
          <w:rFonts w:ascii="Times New Roman" w:eastAsia="宋体" w:hAnsi="Times New Roman" w:cs="Times New Roman" w:hint="eastAsia"/>
          <w:color w:val="000000"/>
        </w:rPr>
        <w:t>管理员的名字，点击“删除登录管理员”。所选名字将会从当前登录管理员名单中移出，并出现在可选用户名单中。你不能够删除自己的管理员权限。请注意删除管理员权限并不等同于禁用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。如想禁用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，请参考“禁用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”工作辅助</w:t>
      </w:r>
      <w:r w:rsidR="000579A5" w:rsidRPr="00BF0474">
        <w:rPr>
          <w:rFonts w:ascii="Times New Roman" w:eastAsia="宋体" w:hAnsi="Times New Roman" w:cs="Times New Roman" w:hint="eastAsia"/>
          <w:color w:val="000000"/>
        </w:rPr>
        <w:t>（加“文档”更好）</w:t>
      </w:r>
    </w:p>
    <w:p w14:paraId="1914BFC2" w14:textId="77777777" w:rsidR="006831F8" w:rsidRPr="00BF0474" w:rsidRDefault="006831F8">
      <w:pPr>
        <w:kinsoku w:val="0"/>
        <w:overflowPunct w:val="0"/>
        <w:spacing w:before="12" w:line="260" w:lineRule="exact"/>
        <w:rPr>
          <w:sz w:val="26"/>
          <w:szCs w:val="26"/>
        </w:rPr>
      </w:pPr>
    </w:p>
    <w:p w14:paraId="4C0D3757" w14:textId="5FD19324" w:rsidR="006831F8" w:rsidRPr="00BF0474" w:rsidRDefault="007C7D83">
      <w:pPr>
        <w:kinsoku w:val="0"/>
        <w:overflowPunct w:val="0"/>
        <w:ind w:left="141" w:right="9560"/>
        <w:rPr>
          <w:sz w:val="20"/>
          <w:szCs w:val="20"/>
        </w:rPr>
      </w:pPr>
      <w:r w:rsidRPr="00BF0474">
        <w:rPr>
          <w:noProof/>
        </w:rPr>
        <w:drawing>
          <wp:inline distT="0" distB="0" distL="0" distR="0" wp14:anchorId="67864AD1" wp14:editId="5E3CDC05">
            <wp:extent cx="5359400" cy="392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D17C" w14:textId="77777777" w:rsidR="006831F8" w:rsidRPr="00BF0474" w:rsidRDefault="006831F8">
      <w:pPr>
        <w:kinsoku w:val="0"/>
        <w:overflowPunct w:val="0"/>
        <w:ind w:left="141" w:right="9560"/>
        <w:rPr>
          <w:sz w:val="20"/>
          <w:szCs w:val="20"/>
        </w:rPr>
      </w:pPr>
    </w:p>
    <w:p w14:paraId="1A13CC3E" w14:textId="77777777" w:rsidR="00345F1F" w:rsidRPr="00BF0474" w:rsidRDefault="00345F1F" w:rsidP="00345F1F">
      <w:pPr>
        <w:kinsoku w:val="0"/>
        <w:overflowPunct w:val="0"/>
        <w:ind w:right="9560"/>
        <w:rPr>
          <w:sz w:val="20"/>
          <w:szCs w:val="20"/>
        </w:rPr>
      </w:pPr>
    </w:p>
    <w:p w14:paraId="0C3233D9" w14:textId="7CFBCDEA" w:rsidR="00345F1F" w:rsidRPr="00BF0474" w:rsidRDefault="00345F1F" w:rsidP="00345F1F">
      <w:pPr>
        <w:pStyle w:val="a3"/>
        <w:kinsoku w:val="0"/>
        <w:overflowPunct w:val="0"/>
        <w:spacing w:before="61"/>
        <w:ind w:left="0" w:right="182"/>
        <w:rPr>
          <w:spacing w:val="-1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如想添加登录管理员，从可选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帐户中选择一个名字，点击“添加此用户为登录管理员”。所选名字将会从可选用户名单中移出，并出现在当前登录管理员名单中。</w:t>
      </w:r>
    </w:p>
    <w:p w14:paraId="79087433" w14:textId="77777777" w:rsidR="00345F1F" w:rsidRPr="00BF0474" w:rsidRDefault="00345F1F" w:rsidP="00345F1F">
      <w:pPr>
        <w:kinsoku w:val="0"/>
        <w:overflowPunct w:val="0"/>
        <w:spacing w:before="9" w:line="240" w:lineRule="exact"/>
      </w:pPr>
    </w:p>
    <w:p w14:paraId="1B319494" w14:textId="5C23D2C0" w:rsidR="00345F1F" w:rsidRPr="00BF0474" w:rsidRDefault="00345F1F" w:rsidP="007F78A1">
      <w:pPr>
        <w:pStyle w:val="a3"/>
        <w:numPr>
          <w:ilvl w:val="0"/>
          <w:numId w:val="6"/>
        </w:numPr>
        <w:tabs>
          <w:tab w:val="left" w:pos="840"/>
        </w:tabs>
        <w:kinsoku w:val="0"/>
        <w:overflowPunct w:val="0"/>
        <w:ind w:left="900" w:right="110"/>
        <w:rPr>
          <w:spacing w:val="-1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请注意如想让登录管理员正常操作，你所选择的员工必须拥有电子邮件，而且他们的电子邮件必须储存在万豪的企业名录中（如</w:t>
      </w:r>
      <w:r w:rsidR="00773842" w:rsidRPr="00BF0474">
        <w:rPr>
          <w:rFonts w:ascii="Times New Roman" w:eastAsia="宋体" w:hAnsi="Times New Roman" w:cs="Times New Roman" w:hint="eastAsia"/>
          <w:color w:val="000000"/>
        </w:rPr>
        <w:t>需</w:t>
      </w:r>
      <w:r w:rsidR="00A36EBD" w:rsidRPr="00BF0474">
        <w:rPr>
          <w:rFonts w:ascii="Times New Roman" w:eastAsia="宋体" w:hAnsi="Times New Roman" w:cs="Times New Roman" w:hint="eastAsia"/>
          <w:color w:val="000000"/>
        </w:rPr>
        <w:t>核</w:t>
      </w:r>
      <w:r w:rsidRPr="00BF0474">
        <w:rPr>
          <w:rFonts w:ascii="Times New Roman" w:eastAsia="宋体" w:hAnsi="Times New Roman" w:cs="Times New Roman" w:hint="eastAsia"/>
          <w:color w:val="000000"/>
        </w:rPr>
        <w:t>对企业名录，或者在名录中添加电子邮件，请使用“更新</w:t>
      </w:r>
      <w:r w:rsidRPr="00BF0474">
        <w:rPr>
          <w:rFonts w:ascii="Times New Roman" w:eastAsia="宋体" w:hAnsi="Times New Roman" w:cs="Times New Roman" w:hint="eastAsia"/>
          <w:color w:val="000000"/>
        </w:rPr>
        <w:t>/</w:t>
      </w:r>
      <w:r w:rsidRPr="00BF0474">
        <w:rPr>
          <w:rFonts w:ascii="Times New Roman" w:eastAsia="宋体" w:hAnsi="Times New Roman" w:cs="Times New Roman" w:hint="eastAsia"/>
          <w:color w:val="000000"/>
        </w:rPr>
        <w:t>转移</w:t>
      </w:r>
      <w:r w:rsidRPr="00BF0474">
        <w:rPr>
          <w:rFonts w:ascii="Times New Roman" w:eastAsia="宋体" w:hAnsi="Times New Roman" w:cs="Times New Roman" w:hint="eastAsia"/>
          <w:color w:val="000000"/>
        </w:rPr>
        <w:t>EID</w:t>
      </w:r>
      <w:r w:rsidRPr="00BF0474">
        <w:rPr>
          <w:rFonts w:ascii="Times New Roman" w:eastAsia="宋体" w:hAnsi="Times New Roman" w:cs="Times New Roman" w:hint="eastAsia"/>
          <w:color w:val="000000"/>
        </w:rPr>
        <w:t>”功能）。</w:t>
      </w:r>
    </w:p>
    <w:p w14:paraId="510B7957" w14:textId="77777777" w:rsidR="00345F1F" w:rsidRPr="00BF0474" w:rsidRDefault="00345F1F" w:rsidP="00345F1F">
      <w:pPr>
        <w:kinsoku w:val="0"/>
        <w:overflowPunct w:val="0"/>
        <w:spacing w:before="9" w:line="240" w:lineRule="exact"/>
      </w:pPr>
    </w:p>
    <w:p w14:paraId="181F7939" w14:textId="7828CE03" w:rsidR="00345F1F" w:rsidRPr="00BF0474" w:rsidRDefault="00345F1F" w:rsidP="00345F1F">
      <w:pPr>
        <w:pStyle w:val="a3"/>
        <w:kinsoku w:val="0"/>
        <w:overflowPunct w:val="0"/>
        <w:ind w:left="119" w:right="110"/>
      </w:pPr>
      <w:r w:rsidRPr="00BF0474">
        <w:rPr>
          <w:rFonts w:ascii="Times New Roman" w:eastAsia="宋体" w:hAnsi="Times New Roman" w:cs="Times New Roman" w:hint="eastAsia"/>
          <w:color w:val="000000"/>
        </w:rPr>
        <w:t>不管是添加还是删除登录管理员，只有点击保存后更改才会生效。如想保存更改，点击“保存更改”。如想取消操作、不作更改，点击“取消并回到主页”，就可以回到工具主页。</w:t>
      </w:r>
    </w:p>
    <w:p w14:paraId="2EA7E6E7" w14:textId="77777777" w:rsidR="00345F1F" w:rsidRPr="00BF0474" w:rsidRDefault="00345F1F" w:rsidP="00345F1F">
      <w:pPr>
        <w:kinsoku w:val="0"/>
        <w:overflowPunct w:val="0"/>
        <w:spacing w:before="8" w:line="240" w:lineRule="exact"/>
      </w:pPr>
    </w:p>
    <w:p w14:paraId="3C8D2E4C" w14:textId="640D3EEF" w:rsidR="006831F8" w:rsidRPr="007F78A1" w:rsidRDefault="00345F1F" w:rsidP="007F78A1">
      <w:pPr>
        <w:pStyle w:val="a3"/>
        <w:kinsoku w:val="0"/>
        <w:overflowPunct w:val="0"/>
        <w:ind w:left="119" w:right="182"/>
        <w:rPr>
          <w:rFonts w:ascii="Times New Roman" w:eastAsia="宋体" w:hAnsi="Times New Roman" w:cs="Times New Roman"/>
          <w:color w:val="000000"/>
        </w:rPr>
      </w:pPr>
      <w:r w:rsidRPr="00BF0474">
        <w:rPr>
          <w:rFonts w:ascii="Times New Roman" w:eastAsia="宋体" w:hAnsi="Times New Roman" w:cs="Times New Roman" w:hint="eastAsia"/>
          <w:color w:val="000000"/>
        </w:rPr>
        <w:t>当你点击保存后，你将看到更改成功保存的确认页面。</w:t>
      </w:r>
    </w:p>
    <w:p w14:paraId="0F35E990" w14:textId="7A241BB0" w:rsidR="006831F8" w:rsidRPr="00BF0474" w:rsidRDefault="007C7D83">
      <w:pPr>
        <w:kinsoku w:val="0"/>
        <w:overflowPunct w:val="0"/>
        <w:ind w:left="177" w:right="10900"/>
        <w:rPr>
          <w:sz w:val="20"/>
          <w:szCs w:val="20"/>
        </w:rPr>
      </w:pPr>
      <w:r w:rsidRPr="00BF0474">
        <w:rPr>
          <w:noProof/>
        </w:rPr>
        <w:drawing>
          <wp:inline distT="0" distB="0" distL="0" distR="0" wp14:anchorId="25F12A17" wp14:editId="429F73A3">
            <wp:extent cx="5176520" cy="178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E586" w14:textId="77777777" w:rsidR="006831F8" w:rsidRPr="00BF0474" w:rsidRDefault="006831F8">
      <w:pPr>
        <w:kinsoku w:val="0"/>
        <w:overflowPunct w:val="0"/>
        <w:spacing w:before="20" w:line="280" w:lineRule="exact"/>
        <w:rPr>
          <w:sz w:val="28"/>
          <w:szCs w:val="28"/>
        </w:rPr>
      </w:pPr>
    </w:p>
    <w:p w14:paraId="21CE334A" w14:textId="7E9255B3" w:rsidR="00345F1F" w:rsidRPr="00BF0474" w:rsidRDefault="00345F1F">
      <w:pPr>
        <w:pStyle w:val="a3"/>
        <w:kinsoku w:val="0"/>
        <w:overflowPunct w:val="0"/>
        <w:ind w:left="119" w:right="182"/>
      </w:pPr>
      <w:r w:rsidRPr="00BF0474">
        <w:rPr>
          <w:rFonts w:ascii="Times New Roman" w:eastAsia="宋体" w:hAnsi="Times New Roman" w:cs="Times New Roman" w:hint="eastAsia"/>
          <w:color w:val="000000"/>
        </w:rPr>
        <w:t>点击“回到主页”，返回工具主页。</w:t>
      </w:r>
    </w:p>
    <w:sectPr w:rsidR="00345F1F" w:rsidRPr="00BF0474">
      <w:pgSz w:w="12240" w:h="15840"/>
      <w:pgMar w:top="1500" w:right="1400" w:bottom="1160" w:left="1320" w:header="0" w:footer="978" w:gutter="0"/>
      <w:cols w:space="720" w:equalWidth="0">
        <w:col w:w="95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FA60D" w14:textId="77777777" w:rsidR="00B81A3C" w:rsidRDefault="00B81A3C">
      <w:r>
        <w:separator/>
      </w:r>
    </w:p>
  </w:endnote>
  <w:endnote w:type="continuationSeparator" w:id="0">
    <w:p w14:paraId="02D0E38F" w14:textId="77777777" w:rsidR="00B81A3C" w:rsidRDefault="00B8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65928" w14:textId="1154C7B7" w:rsidR="006831F8" w:rsidRDefault="007C7D83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AE2A1FE" wp14:editId="7678BF6E">
              <wp:simplePos x="0" y="0"/>
              <wp:positionH relativeFrom="page">
                <wp:posOffset>3829050</wp:posOffset>
              </wp:positionH>
              <wp:positionV relativeFrom="page">
                <wp:posOffset>9297035</wp:posOffset>
              </wp:positionV>
              <wp:extent cx="114935" cy="1530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9132E" w14:textId="3B27BFDA" w:rsidR="006831F8" w:rsidRDefault="007C7D83">
                          <w:pPr>
                            <w:pStyle w:val="a3"/>
                            <w:kinsoku w:val="0"/>
                            <w:overflowPunct w:val="0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3EC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2A1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32.05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" o:allowincell="f" filled="f" stroked="f">
              <v:textbox inset="0,0,0,0">
                <w:txbxContent>
                  <w:p w14:paraId="56D9132E" w14:textId="3B27BFDA" w:rsidR="006831F8" w:rsidRDefault="007C7D83">
                    <w:pPr>
                      <w:pStyle w:val="a3"/>
                      <w:kinsoku w:val="0"/>
                      <w:overflowPunct w:val="0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63EC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88672" w14:textId="77777777" w:rsidR="00B81A3C" w:rsidRDefault="00B81A3C">
      <w:r>
        <w:separator/>
      </w:r>
    </w:p>
  </w:footnote>
  <w:footnote w:type="continuationSeparator" w:id="0">
    <w:p w14:paraId="137F6260" w14:textId="77777777" w:rsidR="00B81A3C" w:rsidRDefault="00B81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"/>
      <w:lvlJc w:val="left"/>
      <w:pPr>
        <w:ind w:left="459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1">
      <w:numFmt w:val="bullet"/>
      <w:lvlText w:val="•"/>
      <w:lvlJc w:val="left"/>
      <w:pPr>
        <w:ind w:left="1367" w:hanging="360"/>
      </w:pPr>
    </w:lvl>
    <w:lvl w:ilvl="2">
      <w:numFmt w:val="bullet"/>
      <w:lvlText w:val="•"/>
      <w:lvlJc w:val="left"/>
      <w:pPr>
        <w:ind w:left="2275" w:hanging="360"/>
      </w:pPr>
    </w:lvl>
    <w:lvl w:ilvl="3">
      <w:numFmt w:val="bullet"/>
      <w:lvlText w:val="•"/>
      <w:lvlJc w:val="left"/>
      <w:pPr>
        <w:ind w:left="3183" w:hanging="360"/>
      </w:pPr>
    </w:lvl>
    <w:lvl w:ilvl="4">
      <w:numFmt w:val="bullet"/>
      <w:lvlText w:val="•"/>
      <w:lvlJc w:val="left"/>
      <w:pPr>
        <w:ind w:left="4091" w:hanging="360"/>
      </w:pPr>
    </w:lvl>
    <w:lvl w:ilvl="5">
      <w:numFmt w:val="bullet"/>
      <w:lvlText w:val="•"/>
      <w:lvlJc w:val="left"/>
      <w:pPr>
        <w:ind w:left="4999" w:hanging="360"/>
      </w:pPr>
    </w:lvl>
    <w:lvl w:ilvl="6">
      <w:numFmt w:val="bullet"/>
      <w:lvlText w:val="•"/>
      <w:lvlJc w:val="left"/>
      <w:pPr>
        <w:ind w:left="5907" w:hanging="360"/>
      </w:pPr>
    </w:lvl>
    <w:lvl w:ilvl="7">
      <w:numFmt w:val="bullet"/>
      <w:lvlText w:val="•"/>
      <w:lvlJc w:val="left"/>
      <w:pPr>
        <w:ind w:left="6815" w:hanging="360"/>
      </w:pPr>
    </w:lvl>
    <w:lvl w:ilvl="8">
      <w:numFmt w:val="bullet"/>
      <w:lvlText w:val="•"/>
      <w:lvlJc w:val="left"/>
      <w:pPr>
        <w:ind w:left="7724" w:hanging="360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60" w:hanging="361"/>
      </w:pPr>
      <w:rPr>
        <w:rFonts w:ascii="Book Antiqua" w:hAnsi="Book Antiqua" w:cs="Book Antiqua"/>
        <w:b w:val="0"/>
        <w:bCs w:val="0"/>
        <w:sz w:val="20"/>
        <w:szCs w:val="20"/>
      </w:rPr>
    </w:lvl>
    <w:lvl w:ilvl="1">
      <w:numFmt w:val="bullet"/>
      <w:lvlText w:val=""/>
      <w:lvlJc w:val="left"/>
      <w:pPr>
        <w:ind w:left="839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2">
      <w:numFmt w:val="bullet"/>
      <w:lvlText w:val="•"/>
      <w:lvlJc w:val="left"/>
      <w:pPr>
        <w:ind w:left="1802" w:hanging="360"/>
      </w:pPr>
    </w:lvl>
    <w:lvl w:ilvl="3">
      <w:numFmt w:val="bullet"/>
      <w:lvlText w:val="•"/>
      <w:lvlJc w:val="left"/>
      <w:pPr>
        <w:ind w:left="2764" w:hanging="360"/>
      </w:pPr>
    </w:lvl>
    <w:lvl w:ilvl="4">
      <w:numFmt w:val="bullet"/>
      <w:lvlText w:val="•"/>
      <w:lvlJc w:val="left"/>
      <w:pPr>
        <w:ind w:left="3726" w:hanging="360"/>
      </w:pPr>
    </w:lvl>
    <w:lvl w:ilvl="5">
      <w:numFmt w:val="bullet"/>
      <w:lvlText w:val="•"/>
      <w:lvlJc w:val="left"/>
      <w:pPr>
        <w:ind w:left="4688" w:hanging="360"/>
      </w:pPr>
    </w:lvl>
    <w:lvl w:ilvl="6">
      <w:numFmt w:val="bullet"/>
      <w:lvlText w:val="•"/>
      <w:lvlJc w:val="left"/>
      <w:pPr>
        <w:ind w:left="5651" w:hanging="360"/>
      </w:pPr>
    </w:lvl>
    <w:lvl w:ilvl="7">
      <w:numFmt w:val="bullet"/>
      <w:lvlText w:val="•"/>
      <w:lvlJc w:val="left"/>
      <w:pPr>
        <w:ind w:left="6613" w:hanging="360"/>
      </w:pPr>
    </w:lvl>
    <w:lvl w:ilvl="8">
      <w:numFmt w:val="bullet"/>
      <w:lvlText w:val="•"/>
      <w:lvlJc w:val="left"/>
      <w:pPr>
        <w:ind w:left="7575" w:hanging="360"/>
      </w:pPr>
    </w:lvl>
  </w:abstractNum>
  <w:abstractNum w:abstractNumId="2">
    <w:nsid w:val="39DD1C46"/>
    <w:multiLevelType w:val="multilevel"/>
    <w:tmpl w:val="00000886"/>
    <w:lvl w:ilvl="0">
      <w:start w:val="1"/>
      <w:numFmt w:val="decimal"/>
      <w:lvlText w:val="%1."/>
      <w:lvlJc w:val="left"/>
      <w:pPr>
        <w:ind w:left="460" w:hanging="361"/>
      </w:pPr>
      <w:rPr>
        <w:rFonts w:ascii="Book Antiqua" w:hAnsi="Book Antiqua" w:cs="Book Antiqua"/>
        <w:b w:val="0"/>
        <w:bCs w:val="0"/>
        <w:sz w:val="20"/>
        <w:szCs w:val="20"/>
      </w:rPr>
    </w:lvl>
    <w:lvl w:ilvl="1">
      <w:numFmt w:val="bullet"/>
      <w:lvlText w:val=""/>
      <w:lvlJc w:val="left"/>
      <w:pPr>
        <w:ind w:left="839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2">
      <w:numFmt w:val="bullet"/>
      <w:lvlText w:val="•"/>
      <w:lvlJc w:val="left"/>
      <w:pPr>
        <w:ind w:left="1802" w:hanging="360"/>
      </w:pPr>
    </w:lvl>
    <w:lvl w:ilvl="3">
      <w:numFmt w:val="bullet"/>
      <w:lvlText w:val="•"/>
      <w:lvlJc w:val="left"/>
      <w:pPr>
        <w:ind w:left="2764" w:hanging="360"/>
      </w:pPr>
    </w:lvl>
    <w:lvl w:ilvl="4">
      <w:numFmt w:val="bullet"/>
      <w:lvlText w:val="•"/>
      <w:lvlJc w:val="left"/>
      <w:pPr>
        <w:ind w:left="3726" w:hanging="360"/>
      </w:pPr>
    </w:lvl>
    <w:lvl w:ilvl="5">
      <w:numFmt w:val="bullet"/>
      <w:lvlText w:val="•"/>
      <w:lvlJc w:val="left"/>
      <w:pPr>
        <w:ind w:left="4688" w:hanging="360"/>
      </w:pPr>
    </w:lvl>
    <w:lvl w:ilvl="6">
      <w:numFmt w:val="bullet"/>
      <w:lvlText w:val="•"/>
      <w:lvlJc w:val="left"/>
      <w:pPr>
        <w:ind w:left="5651" w:hanging="360"/>
      </w:pPr>
    </w:lvl>
    <w:lvl w:ilvl="7">
      <w:numFmt w:val="bullet"/>
      <w:lvlText w:val="•"/>
      <w:lvlJc w:val="left"/>
      <w:pPr>
        <w:ind w:left="6613" w:hanging="360"/>
      </w:pPr>
    </w:lvl>
    <w:lvl w:ilvl="8">
      <w:numFmt w:val="bullet"/>
      <w:lvlText w:val="•"/>
      <w:lvlJc w:val="left"/>
      <w:pPr>
        <w:ind w:left="7575" w:hanging="360"/>
      </w:pPr>
    </w:lvl>
  </w:abstractNum>
  <w:abstractNum w:abstractNumId="3">
    <w:nsid w:val="470A0AAF"/>
    <w:multiLevelType w:val="hybridMultilevel"/>
    <w:tmpl w:val="3AFC4BF4"/>
    <w:lvl w:ilvl="0" w:tplc="8C9E0926">
      <w:start w:val="1"/>
      <w:numFmt w:val="decimal"/>
      <w:lvlText w:val="%1."/>
      <w:lvlJc w:val="left"/>
      <w:pPr>
        <w:ind w:left="459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9" w:hanging="480"/>
      </w:pPr>
    </w:lvl>
    <w:lvl w:ilvl="2" w:tplc="0409001B" w:tentative="1">
      <w:start w:val="1"/>
      <w:numFmt w:val="lowerRoman"/>
      <w:lvlText w:val="%3."/>
      <w:lvlJc w:val="right"/>
      <w:pPr>
        <w:ind w:left="1539" w:hanging="480"/>
      </w:pPr>
    </w:lvl>
    <w:lvl w:ilvl="3" w:tplc="0409000F" w:tentative="1">
      <w:start w:val="1"/>
      <w:numFmt w:val="decimal"/>
      <w:lvlText w:val="%4."/>
      <w:lvlJc w:val="left"/>
      <w:pPr>
        <w:ind w:left="2019" w:hanging="480"/>
      </w:pPr>
    </w:lvl>
    <w:lvl w:ilvl="4" w:tplc="04090019" w:tentative="1">
      <w:start w:val="1"/>
      <w:numFmt w:val="lowerLetter"/>
      <w:lvlText w:val="%5)"/>
      <w:lvlJc w:val="left"/>
      <w:pPr>
        <w:ind w:left="2499" w:hanging="480"/>
      </w:pPr>
    </w:lvl>
    <w:lvl w:ilvl="5" w:tplc="0409001B" w:tentative="1">
      <w:start w:val="1"/>
      <w:numFmt w:val="lowerRoman"/>
      <w:lvlText w:val="%6."/>
      <w:lvlJc w:val="right"/>
      <w:pPr>
        <w:ind w:left="2979" w:hanging="480"/>
      </w:pPr>
    </w:lvl>
    <w:lvl w:ilvl="6" w:tplc="0409000F" w:tentative="1">
      <w:start w:val="1"/>
      <w:numFmt w:val="decimal"/>
      <w:lvlText w:val="%7."/>
      <w:lvlJc w:val="left"/>
      <w:pPr>
        <w:ind w:left="3459" w:hanging="480"/>
      </w:pPr>
    </w:lvl>
    <w:lvl w:ilvl="7" w:tplc="04090019" w:tentative="1">
      <w:start w:val="1"/>
      <w:numFmt w:val="lowerLetter"/>
      <w:lvlText w:val="%8)"/>
      <w:lvlJc w:val="left"/>
      <w:pPr>
        <w:ind w:left="3939" w:hanging="480"/>
      </w:pPr>
    </w:lvl>
    <w:lvl w:ilvl="8" w:tplc="0409001B" w:tentative="1">
      <w:start w:val="1"/>
      <w:numFmt w:val="lowerRoman"/>
      <w:lvlText w:val="%9."/>
      <w:lvlJc w:val="right"/>
      <w:pPr>
        <w:ind w:left="4419" w:hanging="480"/>
      </w:pPr>
    </w:lvl>
  </w:abstractNum>
  <w:abstractNum w:abstractNumId="4">
    <w:nsid w:val="4B746CAB"/>
    <w:multiLevelType w:val="hybridMultilevel"/>
    <w:tmpl w:val="491E7126"/>
    <w:lvl w:ilvl="0" w:tplc="04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5">
    <w:nsid w:val="52FF3929"/>
    <w:multiLevelType w:val="hybridMultilevel"/>
    <w:tmpl w:val="4E08FBCC"/>
    <w:lvl w:ilvl="0" w:tplc="58BCB7F2">
      <w:start w:val="2"/>
      <w:numFmt w:val="decimal"/>
      <w:lvlText w:val="%1"/>
      <w:lvlJc w:val="left"/>
      <w:pPr>
        <w:ind w:left="459" w:hanging="360"/>
      </w:pPr>
      <w:rPr>
        <w:rFonts w:ascii="Times New Roman" w:eastAsia="宋体" w:hAnsi="Times New Roman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59" w:hanging="480"/>
      </w:pPr>
    </w:lvl>
    <w:lvl w:ilvl="2" w:tplc="0409001B" w:tentative="1">
      <w:start w:val="1"/>
      <w:numFmt w:val="lowerRoman"/>
      <w:lvlText w:val="%3."/>
      <w:lvlJc w:val="right"/>
      <w:pPr>
        <w:ind w:left="1539" w:hanging="480"/>
      </w:pPr>
    </w:lvl>
    <w:lvl w:ilvl="3" w:tplc="0409000F" w:tentative="1">
      <w:start w:val="1"/>
      <w:numFmt w:val="decimal"/>
      <w:lvlText w:val="%4."/>
      <w:lvlJc w:val="left"/>
      <w:pPr>
        <w:ind w:left="2019" w:hanging="480"/>
      </w:pPr>
    </w:lvl>
    <w:lvl w:ilvl="4" w:tplc="04090019" w:tentative="1">
      <w:start w:val="1"/>
      <w:numFmt w:val="lowerLetter"/>
      <w:lvlText w:val="%5)"/>
      <w:lvlJc w:val="left"/>
      <w:pPr>
        <w:ind w:left="2499" w:hanging="480"/>
      </w:pPr>
    </w:lvl>
    <w:lvl w:ilvl="5" w:tplc="0409001B" w:tentative="1">
      <w:start w:val="1"/>
      <w:numFmt w:val="lowerRoman"/>
      <w:lvlText w:val="%6."/>
      <w:lvlJc w:val="right"/>
      <w:pPr>
        <w:ind w:left="2979" w:hanging="480"/>
      </w:pPr>
    </w:lvl>
    <w:lvl w:ilvl="6" w:tplc="0409000F" w:tentative="1">
      <w:start w:val="1"/>
      <w:numFmt w:val="decimal"/>
      <w:lvlText w:val="%7."/>
      <w:lvlJc w:val="left"/>
      <w:pPr>
        <w:ind w:left="3459" w:hanging="480"/>
      </w:pPr>
    </w:lvl>
    <w:lvl w:ilvl="7" w:tplc="04090019" w:tentative="1">
      <w:start w:val="1"/>
      <w:numFmt w:val="lowerLetter"/>
      <w:lvlText w:val="%8)"/>
      <w:lvlJc w:val="left"/>
      <w:pPr>
        <w:ind w:left="3939" w:hanging="480"/>
      </w:pPr>
    </w:lvl>
    <w:lvl w:ilvl="8" w:tplc="0409001B" w:tentative="1">
      <w:start w:val="1"/>
      <w:numFmt w:val="lowerRoman"/>
      <w:lvlText w:val="%9."/>
      <w:lvlJc w:val="right"/>
      <w:pPr>
        <w:ind w:left="4419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83"/>
    <w:rsid w:val="000579A5"/>
    <w:rsid w:val="000E0B81"/>
    <w:rsid w:val="0013377A"/>
    <w:rsid w:val="00155E24"/>
    <w:rsid w:val="00304F79"/>
    <w:rsid w:val="00317199"/>
    <w:rsid w:val="00345F1F"/>
    <w:rsid w:val="003C713F"/>
    <w:rsid w:val="004900F1"/>
    <w:rsid w:val="005F074B"/>
    <w:rsid w:val="005F61AB"/>
    <w:rsid w:val="006529E4"/>
    <w:rsid w:val="006831F8"/>
    <w:rsid w:val="00690257"/>
    <w:rsid w:val="00716A62"/>
    <w:rsid w:val="00773842"/>
    <w:rsid w:val="007C7D83"/>
    <w:rsid w:val="007F78A1"/>
    <w:rsid w:val="008B1FC7"/>
    <w:rsid w:val="00992E6A"/>
    <w:rsid w:val="009C1B27"/>
    <w:rsid w:val="00A36EBD"/>
    <w:rsid w:val="00B81A3C"/>
    <w:rsid w:val="00BB6587"/>
    <w:rsid w:val="00BE5C54"/>
    <w:rsid w:val="00BF0474"/>
    <w:rsid w:val="00D63ECF"/>
    <w:rsid w:val="00E8075B"/>
    <w:rsid w:val="00F71505"/>
    <w:rsid w:val="00F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83BAF"/>
  <w14:defaultImageDpi w14:val="0"/>
  <w15:docId w15:val="{FF6B4C22-7EE1-4261-A537-C5FCC6D2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pPr>
      <w:ind w:left="100" w:hanging="359"/>
      <w:outlineLvl w:val="0"/>
    </w:pPr>
    <w:rPr>
      <w:rFonts w:ascii="Book Antiqua" w:hAnsi="Book Antiqua" w:cs="Book Antiqu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100"/>
    </w:pPr>
    <w:rPr>
      <w:rFonts w:ascii="Book Antiqua" w:hAnsi="Book Antiqua" w:cs="Book Antiqua"/>
      <w:sz w:val="20"/>
      <w:szCs w:val="20"/>
    </w:rPr>
  </w:style>
  <w:style w:type="character" w:customStyle="1" w:styleId="Char">
    <w:name w:val="正文文本 Char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B1FC7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B1FC7"/>
  </w:style>
  <w:style w:type="character" w:customStyle="1" w:styleId="Char0">
    <w:name w:val="批注文字 Char"/>
    <w:basedOn w:val="a0"/>
    <w:link w:val="a6"/>
    <w:uiPriority w:val="99"/>
    <w:semiHidden/>
    <w:rsid w:val="008B1FC7"/>
    <w:rPr>
      <w:rFonts w:ascii="Times New Roman" w:hAnsi="Times New Roman" w:cs="Times New Roman"/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B1FC7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B1FC7"/>
    <w:rPr>
      <w:rFonts w:ascii="Times New Roman" w:hAnsi="Times New Roman" w:cs="Times New Roman"/>
      <w:b/>
      <w:bCs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8B1FC7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B1FC7"/>
    <w:rPr>
      <w:rFonts w:ascii="宋体" w:eastAsia="宋体" w:hAnsi="Times New Roman" w:cs="Times New Roman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D6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D63ECF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D63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D63ECF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D63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3EF361AA554CA9231EAB52CD4E94" ma:contentTypeVersion="0" ma:contentTypeDescription="Create a new document." ma:contentTypeScope="" ma:versionID="55c4d8ea8f86f38b13276cbd6382f7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7D5E3-CD9C-4973-9A5F-A93B76C114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19A9E5-685A-4880-9586-F89C5F9B6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C705E-A2C1-4509-8853-2CF64460D4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EID and Password Help: Franchise EID Provisioning Tool - Manage Access Administrator Job Aid</vt:lpstr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 and Password Help: Franchise EID Provisioning Tool - Manage Access Administrator Job Aid</dc:title>
  <dc:subject/>
  <dc:creator>Marriott International</dc:creator>
  <cp:keywords/>
  <dc:description/>
  <cp:lastModifiedBy>张智翀</cp:lastModifiedBy>
  <cp:revision>16</cp:revision>
  <dcterms:created xsi:type="dcterms:W3CDTF">2016-08-17T03:13:00Z</dcterms:created>
  <dcterms:modified xsi:type="dcterms:W3CDTF">2017-03-29T06:40:00Z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0x0101006BC83EF361AA554CA9231EAB52CD4E94</vt:lpwstr>
  </property>
</Properties>
</file>