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keepLines/>
        <w:spacing w:after="240" w:before="360"/>
      </w:pPr>
      <w:r>
        <w:rPr>
          <w:rFonts w:ascii="Noto Sans KR" w:cs="Noto Sans KR" w:eastAsia="Noto Sans KR" w:hAnsi="Noto Sans KR"/>
          <w:b/>
          <w:bCs/>
          <w:color w:val="1A1A1A"/>
          <w:sz w:val="36"/>
          <w:szCs w:val="36"/>
        </w:rPr>
        <w:t xml:space="preserve">Exqutor 논문 상세 정리</w:t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논문 제목:</w:t>
      </w:r>
      <w:r>
        <w:rPr>
          <w:rFonts w:ascii="Noto Sans KR" w:cs="Noto Sans KR" w:eastAsia="Noto Sans KR" w:hAnsi="Noto Sans KR"/>
          <w:sz w:val="22"/>
          <w:szCs w:val="22"/>
        </w:rPr>
        <w:t xml:space="preserve"> Exqutor: Extended Query Optimizer for Vector-augmented Analytical Queries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저자:</w:t>
      </w:r>
      <w:r>
        <w:rPr>
          <w:rFonts w:ascii="Noto Sans KR" w:cs="Noto Sans KR" w:eastAsia="Noto Sans KR" w:hAnsi="Noto Sans KR"/>
          <w:sz w:val="22"/>
          <w:szCs w:val="22"/>
        </w:rPr>
        <w:t xml:space="preserve"> Hyunjoon Kim, Chaerim Lim, Hyeonjun An (연세대학교 BDAI Lab), Rathijit Sen (Microsoft Gray Systems Lab), Kwanghyun Park (연세대학교)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 w:val="false"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출처:</w:t>
      </w:r>
      <w:r>
        <w:rPr>
          <w:rFonts w:ascii="Noto Sans KR" w:cs="Noto Sans KR" w:eastAsia="Noto Sans KR" w:hAnsi="Noto Sans KR"/>
          <w:sz w:val="22"/>
          <w:szCs w:val="22"/>
        </w:rPr>
        <w:t xml:space="preserve"> arXiv:2512.09695v2 [cs.DB], 2025년 12월 11일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1. 논문이 해결하고자 하는 문제 (Introduction)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1.1 배경: RAG 파이프라인과 벡터 유사도 검색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최근 대규모 언어 모델(LLM)을 전자상거래, 의료, 추천 시스템 등에 통합하기 위해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RAG(Retrieval-Augmented Generation)</w:t>
      </w:r>
      <w:r>
        <w:rPr>
          <w:rFonts w:ascii="Noto Sans KR" w:cs="Noto Sans KR" w:eastAsia="Noto Sans KR" w:hAnsi="Noto Sans KR"/>
          <w:sz w:val="22"/>
          <w:szCs w:val="22"/>
        </w:rPr>
        <w:t xml:space="preserve"> 워크플로우가 널리 사용되고 있다. RAG는 LLM이 답변을 생성할 때, 외부 지식(문서, 이미지 등)을 먼저 검색해서 참고하게 함으로써 "환각(hallucination)" 문제를 줄이는 기술이다.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RAG 파이프라인에서 핵심적인 역할을 하는 것이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유사도 검색(Vector Similarity Search, VSS)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이다. 쉽게 말해, 사용자가 질문하면 그 질문을 수치 벡터로 변환하고, 데이터베이스에 미리 저장된 문서/이미지 벡터들 중 가장 비슷한 것을 찾아서 LLM에 전달하는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1.2 문제: 벡터 검색이 포함된 복잡한 분석 쿼리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RAG는 단순히 "가장 비슷한 문서 top-k개 찾기" 수준이었다. 하지만 실제 현업에서는 훨씬 복잡한 요구가 있다. 예를 들어: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pBdr>
          <w:left w:val="single" w:color="2B579A" w:sz="6" w:space="10"/>
        </w:pBdr>
        <w:spacing w:after="80" w:before="80" w:line="340"/>
        <w:ind w:left="720"/>
      </w:pPr>
      <w:r>
        <w:rPr>
          <w:rFonts w:ascii="Noto Sans KR" w:cs="Noto Sans KR" w:eastAsia="Noto Sans KR" w:hAnsi="Noto Sans KR"/>
          <w:i/>
          <w:iCs/>
          <w:color w:val="555555"/>
          <w:sz w:val="22"/>
          <w:szCs w:val="22"/>
        </w:rPr>
        <w:t xml:space="preserve">"2024년 데이터를 사용해서, 주어진 헤드폰 이미지와 시각적으로 유사한 부품을 공급하는 업체를 찾고, 관련 고객 댓글과 할인율 정보를 함께 분석해 최적의 할인율을 제안해줘."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이런 질문을 SQL로 변환하면, 벡터 유사도 검색뿐만 아니라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여러 테이블 간의 조인(JOIN)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날짜 필터링</w:t>
      </w:r>
      <w:r>
        <w:rPr>
          <w:rFonts w:ascii="Noto Sans KR" w:cs="Noto Sans KR" w:eastAsia="Noto Sans KR" w:hAnsi="Noto Sans KR"/>
          <w:sz w:val="22"/>
          <w:szCs w:val="22"/>
        </w:rPr>
        <w:t xml:space="preserve">,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정렬</w:t>
      </w:r>
      <w:r>
        <w:rPr>
          <w:rFonts w:ascii="Noto Sans KR" w:cs="Noto Sans KR" w:eastAsia="Noto Sans KR" w:hAnsi="Noto Sans KR"/>
          <w:sz w:val="22"/>
          <w:szCs w:val="22"/>
        </w:rPr>
        <w:t xml:space="preserve"> 등 관계형 연산이 함께 필요하다. 이처럼 벡터 검색과 관계형 연산을 결합한 쿼리를 논문에서는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VAQ(Vector-Augmented Analytical Query)</w:t>
      </w:r>
      <w:r>
        <w:rPr>
          <w:rFonts w:ascii="Noto Sans KR" w:cs="Noto Sans KR" w:eastAsia="Noto Sans KR" w:hAnsi="Noto Sans KR"/>
          <w:sz w:val="22"/>
          <w:szCs w:val="22"/>
        </w:rPr>
        <w:t xml:space="preserve">라고 부른다.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1.3 핵심 문제: 부정확한 카디널리티 추정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데이터베이스는 쿼리를 실행하기 전에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쿼리 옵티마이저</w:t>
      </w:r>
      <w:r>
        <w:rPr>
          <w:rFonts w:ascii="Noto Sans KR" w:cs="Noto Sans KR" w:eastAsia="Noto Sans KR" w:hAnsi="Noto Sans KR"/>
          <w:sz w:val="22"/>
          <w:szCs w:val="22"/>
        </w:rPr>
        <w:t xml:space="preserve">가 "어떤 순서로, 어떤 방식으로 데이터를 처리할지" 실행 계획을 세운다. 이때 각 연산의 결과가 몇 건이나 나올지를 추정하는 것을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카디널리티 추정(Cardinality Estimation)</w:t>
      </w:r>
      <w:r>
        <w:rPr>
          <w:rFonts w:ascii="Noto Sans KR" w:cs="Noto Sans KR" w:eastAsia="Noto Sans KR" w:hAnsi="Noto Sans KR"/>
          <w:sz w:val="22"/>
          <w:szCs w:val="22"/>
        </w:rPr>
        <w:t xml:space="preserve">이라고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문제는 기존 데이터베이스 시스템들이 벡터 유사도 검색의 카디널리티를 제대로 추정하지 못한다는 것이다. 논문의 Table I에 따르면: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</w:t>
      </w:r>
      <w:r>
        <w:rPr>
          <w:rFonts w:ascii="Noto Sans KR" w:cs="Noto Sans KR" w:eastAsia="Noto Sans KR" w:hAnsi="Noto Sans KR"/>
          <w:sz w:val="22"/>
          <w:szCs w:val="22"/>
        </w:rPr>
        <w:t xml:space="preserve">: 항상 전체 행 수의 33.3%로 고정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VBASE</w:t>
      </w:r>
      <w:r>
        <w:rPr>
          <w:rFonts w:ascii="Noto Sans KR" w:cs="Noto Sans KR" w:eastAsia="Noto Sans KR" w:hAnsi="Noto Sans KR"/>
          <w:sz w:val="22"/>
          <w:szCs w:val="22"/>
        </w:rPr>
        <w:t xml:space="preserve">: 항상 전체 행 수의 50.0%로 고정 추정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</w:t>
      </w:r>
      <w:r>
        <w:rPr>
          <w:rFonts w:ascii="Noto Sans KR" w:cs="Noto Sans KR" w:eastAsia="Noto Sans KR" w:hAnsi="Noto Sans KR"/>
          <w:sz w:val="22"/>
          <w:szCs w:val="22"/>
        </w:rPr>
        <w:t xml:space="preserve">: 항상 전체 행 수의 100.0%로 추정 (즉, 필터 효과가 없다고 가정)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이렇게 실제와 동떨어진 추정을 하면, 옵티마이저가 잘못된 실행 계획을 세우게 되어 쿼리 실행 시간이 크게 늘어난다. 예를 들어, 벡터 검색으로 200건만 나오는데 시스템이 "8000만 건 전부 나올 것"이라고 추정하면, 불필요하게 큰 해시 조인(Hash Join)을 선택하는 등 비효율적인 계획을 세우게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1.4 Exqutor의 제안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</w:t>
      </w:r>
      <w:r>
        <w:rPr>
          <w:rFonts w:ascii="Noto Sans KR" w:cs="Noto Sans KR" w:eastAsia="Noto Sans KR" w:hAnsi="Noto Sans KR"/>
          <w:sz w:val="22"/>
          <w:szCs w:val="22"/>
        </w:rPr>
        <w:t xml:space="preserve">라는 프레임워크를 제안한다. Exqutor는 기존 데이터베이스 시스템의 쿼리 옵티마이저에 "플러그인"처럼 끼워 넣을 수 있는 확장 모듈로, 벡터 유사도 검색의 카디널리티를 정확하게 추정해서 더 좋은 실행 계획을 세울 수 있게 해준다.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2. 배경 지식 (Background)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2.1 벡터 데이터베이스의 두 가지 유형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전문(특화)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Milvus, Pinecone, Qdrant, Manu, ChromaDB 등. 벡터 검색에 최적화되어 있지만, 복잡한 SQL 쿼리(조인, 집계 등)를 지원하기 어렵다. 단일 컬렉션(테이블) 위에서 메타데이터 필터링 정도만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pgvector(PostgreSQL 기반), VBASE(PostgreSQL 기반), AnalyticDB, DuckDB-VSS(DuckDB 기반) 등. 기존 관계형 데이터베이스에 벡터 검색 기능을 추가한 형태이다. 여러 테이블을 조인하고, 복잡한 분석 쿼리를 수행할 수 있어 VAQ 실행에 더 적합하다.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 벡터 데이터베이스</w:t>
      </w:r>
      <w:r>
        <w:rPr>
          <w:rFonts w:ascii="Noto Sans KR" w:cs="Noto Sans KR" w:eastAsia="Noto Sans KR" w:hAnsi="Noto Sans KR"/>
          <w:sz w:val="22"/>
          <w:szCs w:val="22"/>
        </w:rPr>
        <w:t xml:space="preserve">를 대상으로 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2.2 최근접 이웃 검색과 벡터 인덱스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유사도 검색의 핵심은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최근접 이웃 검색(Nearest Neighbor Search)</w:t>
      </w:r>
      <w:r>
        <w:rPr>
          <w:rFonts w:ascii="Noto Sans KR" w:cs="Noto Sans KR" w:eastAsia="Noto Sans KR" w:hAnsi="Noto Sans KR"/>
          <w:sz w:val="22"/>
          <w:szCs w:val="22"/>
        </w:rPr>
        <w:t xml:space="preserve">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KNN(K-Nearest Neighbor)</w:t>
      </w:r>
      <w:r>
        <w:rPr>
          <w:rFonts w:ascii="Noto Sans KR" w:cs="Noto Sans KR" w:eastAsia="Noto Sans KR" w:hAnsi="Noto Sans KR"/>
          <w:sz w:val="22"/>
          <w:szCs w:val="22"/>
        </w:rPr>
        <w:t xml:space="preserve">: 모든 벡터와 하나씩 비교해서 정확한 결과를 반환하지만, 데이터가 많으면 매우 느리다.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ANN(Approximate Nearest Neighbor)</w:t>
      </w:r>
      <w:r>
        <w:rPr>
          <w:rFonts w:ascii="Noto Sans KR" w:cs="Noto Sans KR" w:eastAsia="Noto Sans KR" w:hAnsi="Noto Sans KR"/>
          <w:sz w:val="22"/>
          <w:szCs w:val="22"/>
        </w:rPr>
        <w:t xml:space="preserve">: 미리 구축한 인덱스를 활용해 근사적으로 빠르게 검색한다. 정확도를 약간 희생하지만 속도가 훨씬 빠르다.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대표적인 ANN 인덱스 기법으로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HNSW(Hierarchical Navigable Small World)</w:t>
      </w:r>
      <w:r>
        <w:rPr>
          <w:rFonts w:ascii="Noto Sans KR" w:cs="Noto Sans KR" w:eastAsia="Noto Sans KR" w:hAnsi="Noto Sans KR"/>
          <w:sz w:val="22"/>
          <w:szCs w:val="22"/>
        </w:rPr>
        <w:t xml:space="preserve">가 있다. HNSW는 계층적 그래프 구조를 만들어서, 검색할 때 그래프를 탐색하며 빠르게 유사한 벡터를 찾는다. 이 논문에서도 HNSW를 주요 벡터 인덱스로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2.3 ECQO(Exact Cardinality Query Optimization)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ECQO는 쿼리 실행 계획을 세울 때, 추정이 아닌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실제로 쿼리 일부를 실행해서 정확한 결과 건수를 얻는</w:t>
      </w:r>
      <w:r>
        <w:rPr>
          <w:rFonts w:ascii="Noto Sans KR" w:cs="Noto Sans KR" w:eastAsia="Noto Sans KR" w:hAnsi="Noto Sans KR"/>
          <w:sz w:val="22"/>
          <w:szCs w:val="22"/>
        </w:rPr>
        <w:t xml:space="preserve"> 기법이다. 정확한 카디널리티를 알면 최적의 실행 계획을 세울 수 있지만, 계획 수립 단계에서 실제 쿼리를 실행하므로 오버헤드가 발생한다. 기존에는 이 오버헤드 때문에 "오프라인 기법"으로만 여겨졌지만, Exqutor는 벡터 인덱스 검색이 매우 빠르다는 점을 활용해 이를 온라인에서 효율적으로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3. 동기 부여 (Motivation) — 왜 이 연구가 필요한가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3.1 범용 벡터 DB의 VAQ 성능 문제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논문은 pgvector에서 실제 VAQ를 실행한 예시를 보여준다(Figure 2). partsupp 테이블에 8000만 건의 DEEP 데이터셋 벡터 임베딩이 저장된 상황에서: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기존 실행 계획</w:t>
      </w:r>
      <w:r>
        <w:rPr>
          <w:rFonts w:ascii="Noto Sans KR" w:cs="Noto Sans KR" w:eastAsia="Noto Sans KR" w:hAnsi="Noto Sans KR"/>
          <w:sz w:val="22"/>
          <w:szCs w:val="22"/>
        </w:rPr>
        <w:t xml:space="preserve">: 옵티마이저가 벡터 검색의 선택도를 잘못 추정해서, 불필요한 Full Table Scan과 Hash Join을 선택. 실행 시간이 매우 길다.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최적 실행 계획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검색의 실제 카디널리티를 알면, Index Scan과 Nested Loop Join을 선택할 수 있어 실행 시간이 수 자릿수(orders of magnitude) 줄어든다.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3.2 근본 원인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pgvector, VBASE, DuckDB 모두 벡터 유사도 검색 연산자(VSS operator)에 대해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고정된 선택도(selectivity) 값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사용한다. 쿼리의 조건이나 데이터 분포와 무관하게 항상 같은 비율로 추정하기 때문에, 실제 결과 건수와 큰 차이가 발생한다.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4. Vector-augmented SQL Analytics 벤치마크 (Section IV)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4.1 벤치마크 설계 목적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기존 ANN 벤치마크(예: ANN Benchmarks)는 단일 테이블에서 top-k 검색 성능만 평가한다. 하지만 VAQ는 여러 테이블 간 조인, 필터링, 집계를 포함하므로, 이를 제대로 평가할 벤치마크가 없었다.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논문은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최초의 VAQ 전용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를 제안한다. 기존에 널리 사용되는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TPC-H</w:t>
      </w:r>
      <w:r>
        <w:rPr>
          <w:rFonts w:ascii="Noto Sans KR" w:cs="Noto Sans KR" w:eastAsia="Noto Sans KR" w:hAnsi="Noto Sans KR"/>
          <w:sz w:val="22"/>
          <w:szCs w:val="22"/>
        </w:rPr>
        <w:t xml:space="preserve">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</w:t>
      </w:r>
      <w:r>
        <w:rPr>
          <w:rFonts w:ascii="Noto Sans KR" w:cs="Noto Sans KR" w:eastAsia="Noto Sans KR" w:hAnsi="Noto Sans KR"/>
          <w:sz w:val="22"/>
          <w:szCs w:val="22"/>
        </w:rPr>
        <w:t xml:space="preserve"> 벤치마크를 확장하여 벡터 데이터를 추가한 것이다.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4.2 TPC-H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partsupp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 두 개의 임베딩 컬럼을 추가한다: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ps_image_embedding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: 이미지 임베딩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ps_text_embedding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: 텍스트 임베딩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ps_tag</w:t>
      </w:r>
      <w:r>
        <w:rPr>
          <w:rFonts w:ascii="Noto Sans KR" w:cs="Noto Sans KR" w:eastAsia="Noto Sans KR" w:hAnsi="Noto Sans KR"/>
          <w:sz w:val="22"/>
          <w:szCs w:val="22"/>
        </w:rPr>
        <w:t xml:space="preserve">: 태그 정보 (멀티모달 특성을 시뮬레이션)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또한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part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테이블에도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p_text_embedding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 컬럼을 추가한다.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사용된 벡터 데이터셋: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DEEP</w:t>
      </w:r>
      <w:r>
        <w:rPr>
          <w:rFonts w:ascii="Noto Sans KR" w:cs="Noto Sans KR" w:eastAsia="Noto Sans KR" w:hAnsi="Noto Sans KR"/>
          <w:sz w:val="22"/>
          <w:szCs w:val="22"/>
        </w:rPr>
        <w:t xml:space="preserve"> (96차원): 딥러닝 기반 이미지 특징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SIFT</w:t>
      </w:r>
      <w:r>
        <w:rPr>
          <w:rFonts w:ascii="Noto Sans KR" w:cs="Noto Sans KR" w:eastAsia="Noto Sans KR" w:hAnsi="Noto Sans KR"/>
          <w:sz w:val="22"/>
          <w:szCs w:val="22"/>
        </w:rPr>
        <w:t xml:space="preserve"> (128차원): 이미지의 지역 특징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SimSearchNet++</w:t>
      </w:r>
      <w:r>
        <w:rPr>
          <w:rFonts w:ascii="Noto Sans KR" w:cs="Noto Sans KR" w:eastAsia="Noto Sans KR" w:hAnsi="Noto Sans KR"/>
          <w:sz w:val="22"/>
          <w:szCs w:val="22"/>
        </w:rPr>
        <w:t xml:space="preserve"> (256차원): 유사 이미지 탐지용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YFCC</w:t>
      </w:r>
      <w:r>
        <w:rPr>
          <w:rFonts w:ascii="Noto Sans KR" w:cs="Noto Sans KR" w:eastAsia="Noto Sans KR" w:hAnsi="Noto Sans KR"/>
          <w:sz w:val="22"/>
          <w:szCs w:val="22"/>
        </w:rPr>
        <w:t xml:space="preserve"> (192차원): 멀티미디어 연구용 벡터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WIKI</w:t>
      </w:r>
      <w:r>
        <w:rPr>
          <w:rFonts w:ascii="Noto Sans KR" w:cs="Noto Sans KR" w:eastAsia="Noto Sans KR" w:hAnsi="Noto Sans KR"/>
          <w:sz w:val="22"/>
          <w:szCs w:val="22"/>
        </w:rPr>
        <w:t xml:space="preserve"> (768차원): 위키피디아 텍스트 임베딩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TPC-H 쿼리 중 Q3, Q5, Q8, Q9, Q10, Q11, Q12, Q20을 선택하여 벡터 유사도 조건을 추가했다.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4.3 벡터 거리 임계값(Distance Threshold)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벤치마크의 핵심 특징은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top-k 검색이 아닌 범위 검색(range search)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사용하는 것이다: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ps_embedding &lt;-&gt; ${image_embedding} &lt; ${D}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여기서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&lt;-&gt;</w:t>
      </w:r>
      <w:r>
        <w:rPr>
          <w:rFonts w:ascii="Noto Sans KR" w:cs="Noto Sans KR" w:eastAsia="Noto Sans KR" w:hAnsi="Noto Sans KR"/>
          <w:sz w:val="22"/>
          <w:szCs w:val="22"/>
        </w:rPr>
        <w:t xml:space="preserve">는 유클리드 거리 연산자이고,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D</w:t>
      </w:r>
      <w:r>
        <w:rPr>
          <w:rFonts w:ascii="Noto Sans KR" w:cs="Noto Sans KR" w:eastAsia="Noto Sans KR" w:hAnsi="Noto Sans KR"/>
          <w:sz w:val="22"/>
          <w:szCs w:val="22"/>
        </w:rPr>
        <w:t xml:space="preserve">는 사용자가 정한 임계값이다. top-k는 항상 정해진 k개를 반환하지만, 범위 검색은 임계값 D에 따라 반환 건수가 달라진다. 이 때문에 카디널리티 추정이 더 어렵고, 옵티마이저에 더 큰 도전 과제가 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4.4 TPC-DS 확장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TPC-DS의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item</w:t>
      </w:r>
      <w:r>
        <w:rPr>
          <w:rFonts w:ascii="Noto Sans KR" w:cs="Noto Sans KR" w:eastAsia="Noto Sans KR" w:hAnsi="Noto Sans KR"/>
          <w:sz w:val="22"/>
          <w:szCs w:val="22"/>
        </w:rPr>
        <w:t xml:space="preserve"> 테이블에 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i_embedding</w:t>
      </w:r>
      <w:r>
        <w:rPr>
          <w:rFonts w:ascii="Noto Sans KR" w:cs="Noto Sans KR" w:eastAsia="Noto Sans KR" w:hAnsi="Noto Sans KR"/>
          <w:sz w:val="22"/>
          <w:szCs w:val="22"/>
        </w:rPr>
        <w:t xml:space="preserve"> 컬럼을 추가하고, Q7, Q12, Q19, Q20, Q42, Q72, Q98을 선택하여 벡터 조건을 추가했다.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5. Exqutor 시스템 설계 (Section V)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5.1 전체 구조 (Figure 3)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기존 범용 벡터 데이터베이스의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Planner/Optimizer</w:t>
      </w:r>
      <w:r>
        <w:rPr>
          <w:rFonts w:ascii="Noto Sans KR" w:cs="Noto Sans KR" w:eastAsia="Noto Sans KR" w:hAnsi="Noto Sans KR"/>
          <w:sz w:val="22"/>
          <w:szCs w:val="22"/>
        </w:rPr>
        <w:t xml:space="preserve"> 단계에 통합된다. 동작 흐름: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VAQ가 들어오면, Parser → Analyzer를 거쳐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원래 실행 계획(Original Plan)</w:t>
      </w:r>
      <w:r>
        <w:rPr>
          <w:rFonts w:ascii="Noto Sans KR" w:cs="Noto Sans KR" w:eastAsia="Noto Sans KR" w:hAnsi="Noto Sans KR"/>
          <w:sz w:val="22"/>
          <w:szCs w:val="22"/>
        </w:rPr>
        <w:t xml:space="preserve">이 생성된다.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이 계획이 Exqutor로 전달된다.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Exqutor는 벡터 인덱스가 있는지 없는지에 따라 두 가지 방법 중 하나로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검색의 카디널리티를 계산</w:t>
      </w:r>
      <w:r>
        <w:rPr>
          <w:rFonts w:ascii="Noto Sans KR" w:cs="Noto Sans KR" w:eastAsia="Noto Sans KR" w:hAnsi="Noto Sans KR"/>
          <w:sz w:val="22"/>
          <w:szCs w:val="22"/>
        </w:rPr>
        <w:t xml:space="preserve">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계산된 카디널리티가 옵티마이저에 반환되어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재최적화된 실행 계획(Re-optimized Plan)</w:t>
      </w:r>
      <w:r>
        <w:rPr>
          <w:rFonts w:ascii="Noto Sans KR" w:cs="Noto Sans KR" w:eastAsia="Noto Sans KR" w:hAnsi="Noto Sans KR"/>
          <w:sz w:val="22"/>
          <w:szCs w:val="22"/>
        </w:rPr>
        <w:t xml:space="preserve">이 생성된다.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5.2 방법 A: 벡터 인덱스가 있을 때 — ECQO (Exact Cardinality Query Optimization)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인덱스(예: HNSW)가 존재하는 경우, Exqutor는 쿼리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계획 수립 단계에서</w:t>
      </w:r>
      <w:r>
        <w:rPr>
          <w:rFonts w:ascii="Noto Sans KR" w:cs="Noto Sans KR" w:eastAsia="Noto Sans KR" w:hAnsi="Noto Sans KR"/>
          <w:sz w:val="22"/>
          <w:szCs w:val="22"/>
        </w:rPr>
        <w:t xml:space="preserve"> 인덱스를 이용한 가벼운 벡터 검색을 실제로 실행한다.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동작 원리: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실제 쿼리 벡터와 사용자가 지정한 유사도 임계값을 사용해서, HNSW 인덱스에 범위 검색(range query)을 수행한다.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검색 결과로 나온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정확한 후보 벡터 수</w:t>
      </w:r>
      <w:r>
        <w:rPr>
          <w:rFonts w:ascii="Noto Sans KR" w:cs="Noto Sans KR" w:eastAsia="Noto Sans KR" w:hAnsi="Noto Sans KR"/>
          <w:sz w:val="22"/>
          <w:szCs w:val="22"/>
        </w:rPr>
        <w:t xml:space="preserve">를 카디널리티로 사용한다.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이 정확한 카디널리티를 옵티마이저의 비용 모델에 반영하여, 조인 순서, 조인 방식, 스캔 전략 등을 결정한다.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오버헤드가 작은가: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 같은 인덱스는 계층적 그래프 탐색으로 동작하기 때문에, 계획 수립 단계에서 호출해도 매우 빠르게 완료된다 (보통 1~2ms 수준).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또한 계획 단계에서 얻은 검색 결과를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캐시</w:t>
      </w:r>
      <w:r>
        <w:rPr>
          <w:rFonts w:ascii="Noto Sans KR" w:cs="Noto Sans KR" w:eastAsia="Noto Sans KR" w:hAnsi="Noto Sans KR"/>
          <w:sz w:val="22"/>
          <w:szCs w:val="22"/>
        </w:rPr>
        <w:t xml:space="preserve">해두고, 실제 실행 단계에서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재사용</w:t>
      </w:r>
      <w:r>
        <w:rPr>
          <w:rFonts w:ascii="Noto Sans KR" w:cs="Noto Sans KR" w:eastAsia="Noto Sans KR" w:hAnsi="Noto Sans KR"/>
          <w:sz w:val="22"/>
          <w:szCs w:val="22"/>
        </w:rPr>
        <w:t xml:space="preserve">한다. 즉 인덱스 검색을 두 번 하지 않는다.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HNSW는 같은 인덱스 구조, 같은 파라미터(</w:t>
      </w:r>
      <w:r>
        <w:rPr>
          <w:rFonts w:ascii="Noto Sans KR" w:cs="Noto Sans KR" w:eastAsia="Noto Sans KR" w:hAnsi="Noto Sans KR"/>
          <w:sz w:val="20"/>
          <w:szCs w:val="20"/>
          <w:shd w:fill="F0F0F0" w:val="clear"/>
        </w:rPr>
        <w:t xml:space="preserve">ef_search</w:t>
      </w:r>
      <w:r>
        <w:rPr>
          <w:rFonts w:ascii="Noto Sans KR" w:cs="Noto Sans KR" w:eastAsia="Noto Sans KR" w:hAnsi="Noto Sans KR"/>
          <w:sz w:val="22"/>
          <w:szCs w:val="22"/>
        </w:rPr>
        <w:t xml:space="preserve">), 같은 쿼리 벡터에 대해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결정론적(deterministic)</w:t>
      </w:r>
      <w:r>
        <w:rPr>
          <w:rFonts w:ascii="Noto Sans KR" w:cs="Noto Sans KR" w:eastAsia="Noto Sans KR" w:hAnsi="Noto Sans KR"/>
          <w:sz w:val="22"/>
          <w:szCs w:val="22"/>
        </w:rPr>
        <w:t xml:space="preserve"> 결과를 반환하므로, 캐시 재사용이 정확하다.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pgvector, VBASE에서의 구현: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플래너의 훅(hook)을 확장하여, 벡터 범위 조건(predicate)을 인식하고 인덱스 검색을 트리거한다. 검색 결과는 캐시되어 실행 단계에서 재사용된다.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DuckDB에서의 구현: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논리적 옵티마이저 규칙을 수정하여 카디널리티 추정을 통합했다. DuckDB의 인프로세스(in-process) 아키텍처 덕분에 이 추정값이 조인 재정렬, 스캔 전략 선택 등 하위 옵티마이저 단계로 효율적으로 전파된다.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5.3 방법 B: 벡터 인덱스가 없을 때 — 샘플링 기반 카디널리티 추정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벡터 인덱스가 없으면 전체 데이터를 스캔해야 하므로 ECQO를 사용할 수 없다. 이 경우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샘플링 기반 접근법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기본 아이디어: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데이터의 일부(샘플)만 추출해서, 그 샘플에서 유사도 조건을 만족하는 비율을 계산하고, 이를 전체 데이터에 대한 카디널리티 추정으로 활용한다.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초기 샘플 크기 결정 (수식 1):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N = ceil((z² × P_hat × (1 - P_hat)) / e²)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z: 신뢰 수준에 해당하는 임계값 (95% 신뢰도 → z = 1.96)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P_hat: 유사도 임계값을 만족하는 데이터의 예상 비율 (기본값 0.5)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e: 허용 오차 (기본값 0.05, 즉 5%)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이 수식으로 계산하면 N = 385가 나온다.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 크기 조정(Adaptive Sampling):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샘플 크기는 모든 데이터셋에 최적이 아닐 수 있다. 예를 들어, 고차원이거나 편향된 분포를 가진 데이터에서는 샘플이 너무 크거나 작을 수 있다. 이를 해결하기 위해 Exqutor는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모멘텀 기반 적응적 조정 알고리즘</w:t>
      </w:r>
      <w:r>
        <w:rPr>
          <w:rFonts w:ascii="Noto Sans KR" w:cs="Noto Sans KR" w:eastAsia="Noto Sans KR" w:hAnsi="Noto Sans KR"/>
          <w:sz w:val="22"/>
          <w:szCs w:val="22"/>
        </w:rPr>
        <w:t xml:space="preserve">을 사용한다.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핵심 지표로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Q-error</w:t>
      </w:r>
      <w:r>
        <w:rPr>
          <w:rFonts w:ascii="Noto Sans KR" w:cs="Noto Sans KR" w:eastAsia="Noto Sans KR" w:hAnsi="Noto Sans KR"/>
          <w:sz w:val="22"/>
          <w:szCs w:val="22"/>
        </w:rPr>
        <w:t xml:space="preserve">를 사용한다:</w:t>
      </w:r>
    </w:p>
    <w:p>
      <w:pPr>
        <w:keepNext w:val="false"/>
        <w:keepLines/>
        <w:shd w:fill="F5F5F5" w:val="clear"/>
        <w:spacing w:after="0" w:before="0" w:line="260"/>
        <w:ind w:left="360"/>
      </w:pPr>
      <w:r>
        <w:rPr>
          <w:rFonts w:ascii="Noto Sans KR" w:cs="Noto Sans KR" w:eastAsia="Noto Sans KR" w:hAnsi="Noto Sans KR"/>
          <w:color w:val="333333"/>
          <w:sz w:val="17"/>
          <w:szCs w:val="17"/>
        </w:rPr>
        <w:t xml:space="preserve">Q-error = max(Card_esti / Card_true, Card_true / Card_esti)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Q-error는 추정값과 실제값의 비율 중 큰 쪽을 취한 것으로, 1에 가까울수록 정확한 추정이다.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조정 규칙 (수식 3~5):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Q-error와 현재 샘플링 비율로부터 조정 인자(δ)를 계산한다.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모멘텀(m = 0.9)을 적용해서 급격한 변동을 방지한다.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학습률(η)을 감쇠시켜 점차 안정적으로 수렴한다.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50개 쿼리마다 샘플 크기를 업데이트한다.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이 적응적 방식은 각 데이터셋의 특성에 맞게 자동으로 샘플 크기를 조절하며: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DEEP, SimSearchNet++ 데이터셋: 시간이 지나면서 샘플 크기가 줄어든다 (안정적이므로)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 데이터셋: 더 복잡한 분포를 가져서 샘플 크기가 증가한다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6. 실험 평가 (Section VI)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6.1 실험 환경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시스템:</w:t>
      </w:r>
      <w:r>
        <w:rPr>
          <w:rFonts w:ascii="Noto Sans KR" w:cs="Noto Sans KR" w:eastAsia="Noto Sans KR" w:hAnsi="Noto Sans KR"/>
          <w:sz w:val="22"/>
          <w:szCs w:val="22"/>
        </w:rPr>
        <w:t xml:space="preserve"> Intel Xeon Gold 6530 (128 vCPU), 1.0 TB RAM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데이터베이스:</w:t>
      </w:r>
      <w:r>
        <w:rPr>
          <w:rFonts w:ascii="Noto Sans KR" w:cs="Noto Sans KR" w:eastAsia="Noto Sans KR" w:hAnsi="Noto Sans KR"/>
          <w:sz w:val="22"/>
          <w:szCs w:val="22"/>
        </w:rPr>
        <w:t xml:space="preserve"> pgvector, VBASE, DuckDB(DuckDB-VSS)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데이터셋:</w:t>
      </w:r>
      <w:r>
        <w:rPr>
          <w:rFonts w:ascii="Noto Sans KR" w:cs="Noto Sans KR" w:eastAsia="Noto Sans KR" w:hAnsi="Noto Sans KR"/>
          <w:sz w:val="22"/>
          <w:szCs w:val="22"/>
        </w:rPr>
        <w:t xml:space="preserve"> DEEP(96차원), SIFT(128차원), SimSearchNet++(256차원), YFCC(192차원), WIKI(768차원)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HNSW 파라미터:</w:t>
      </w:r>
      <w:r>
        <w:rPr>
          <w:rFonts w:ascii="Noto Sans KR" w:cs="Noto Sans KR" w:eastAsia="Noto Sans KR" w:hAnsi="Noto Sans KR"/>
          <w:sz w:val="22"/>
          <w:szCs w:val="22"/>
        </w:rPr>
        <w:t xml:space="preserve"> M=16, ef_construction=200, ef_search=400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벤치마크:</w:t>
      </w:r>
      <w:r>
        <w:rPr>
          <w:rFonts w:ascii="Noto Sans KR" w:cs="Noto Sans KR" w:eastAsia="Noto Sans KR" w:hAnsi="Noto Sans KR"/>
          <w:sz w:val="22"/>
          <w:szCs w:val="22"/>
        </w:rPr>
        <w:t xml:space="preserve"> TPC-H SF100 (Scale Factor 100), TPC-DS SF10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6.2 ECQO 성능 결과 (벡터 인덱스가 있는 경우)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Figure 4 결과 요약: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pgvector, VBASE, DuckDB 모두에서, Exqutor를 적용하면 쿼리 실행 시간이 크게 단축된다.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pgvector</w:t>
      </w:r>
      <w:r>
        <w:rPr>
          <w:rFonts w:ascii="Noto Sans KR" w:cs="Noto Sans KR" w:eastAsia="Noto Sans KR" w:hAnsi="Noto Sans KR"/>
          <w:sz w:val="22"/>
          <w:szCs w:val="22"/>
        </w:rPr>
        <w:t xml:space="preserve">: 최대 약 1,000배(3 orders of magnitude) 속도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VBASE</w:t>
      </w:r>
      <w:r>
        <w:rPr>
          <w:rFonts w:ascii="Noto Sans KR" w:cs="Noto Sans KR" w:eastAsia="Noto Sans KR" w:hAnsi="Noto Sans KR"/>
          <w:sz w:val="22"/>
          <w:szCs w:val="22"/>
        </w:rPr>
        <w:t xml:space="preserve">: 최대 약 10,000배(4 orders of magnitude) 속도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DuckDB</w:t>
      </w:r>
      <w:r>
        <w:rPr>
          <w:rFonts w:ascii="Noto Sans KR" w:cs="Noto Sans KR" w:eastAsia="Noto Sans KR" w:hAnsi="Noto Sans KR"/>
          <w:sz w:val="22"/>
          <w:szCs w:val="22"/>
        </w:rPr>
        <w:t xml:space="preserve">: 1.5배~37.2배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왜 이런 개선이 가능한가 (Figure 11 예시):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pgvector에서 Q3 쿼리를 DEEP 데이터셋으로 실행한 경우: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적용 전</w:t>
      </w:r>
      <w:r>
        <w:rPr>
          <w:rFonts w:ascii="Noto Sans KR" w:cs="Noto Sans KR" w:eastAsia="Noto Sans KR" w:hAnsi="Noto Sans KR"/>
          <w:sz w:val="22"/>
          <w:szCs w:val="22"/>
        </w:rPr>
        <w:t xml:space="preserve">: Full Table Scan + Hash Join 3번 → 총 52,535초 (약 14.6시간!)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Exqutor 적용 후</w:t>
      </w:r>
      <w:r>
        <w:rPr>
          <w:rFonts w:ascii="Noto Sans KR" w:cs="Noto Sans KR" w:eastAsia="Noto Sans KR" w:hAnsi="Noto Sans KR"/>
          <w:sz w:val="22"/>
          <w:szCs w:val="22"/>
        </w:rPr>
        <w:t xml:space="preserve">: HNSW Index Scan + Nested Loop Join → 총 15.571ms (0.016초)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개선 메커니즘: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sz w:val="22"/>
          <w:szCs w:val="22"/>
        </w:rPr>
        <w:t xml:space="preserve">정확한 카디널리티로 인해 옵티마이저가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Nested Loop Join</w:t>
      </w:r>
      <w:r>
        <w:rPr>
          <w:rFonts w:ascii="Noto Sans KR" w:cs="Noto Sans KR" w:eastAsia="Noto Sans KR" w:hAnsi="Noto Sans KR"/>
          <w:sz w:val="22"/>
          <w:szCs w:val="22"/>
        </w:rPr>
        <w:t xml:space="preserve">을 선택 (적은 결과에 적합)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벡터 필터를 먼저 적용</w:t>
      </w:r>
      <w:r>
        <w:rPr>
          <w:rFonts w:ascii="Noto Sans KR" w:cs="Noto Sans KR" w:eastAsia="Noto Sans KR" w:hAnsi="Noto Sans KR"/>
          <w:sz w:val="22"/>
          <w:szCs w:val="22"/>
        </w:rPr>
        <w:t xml:space="preserve">해서 초기에 데이터를 대폭 줄임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Sequential Scan 대신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Index Scan</w:t>
      </w:r>
      <w:r>
        <w:rPr>
          <w:rFonts w:ascii="Noto Sans KR" w:cs="Noto Sans KR" w:eastAsia="Noto Sans KR" w:hAnsi="Noto Sans KR"/>
          <w:sz w:val="22"/>
          <w:szCs w:val="22"/>
        </w:rPr>
        <w:t xml:space="preserve">을 선택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sz w:val="22"/>
          <w:szCs w:val="22"/>
        </w:rPr>
        <w:t xml:space="preserve">ECQO 자체의 오버헤드는 약 1.88ms에 불과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6.3 샘플링 기반 추정 성능 (벡터 인덱스가 없는 경우)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Figure 5 결과 요약: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고정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기본 pgvector 대비 1.2배~3.2배 속도 향상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고정 샘플링 대비 추가로 최대 1.4배 속도 향상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샘플링이 더 나은 이유: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고정 크기 샘플은 데이터 분포나 차원을 고려하지 않는다. 밀집 클러스터가 있거나 고차원인 경우, 고정 샘플이 선택도를 잘못 대표할 수 있다. 적응적 샘플링은 Q-error 피드백에 따라 샘플 크기를 자동 조절하여 일관된 성능을 보인다.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6.4 다양한 워크로드에서의 성능</w:t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태그 기반 필터링 + 벡터 검색 (Figure 7):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YFCC 데이터셋에서 태그 필터와 벡터 유사도 조건을 결합한 쿼리에서 최대 301.5배 속도 향상.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멀티 벡터 쿼리 (Figure 8, 9):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partsupp 테이블에 DEEP, part 테이블에 WIKI 벡터를 각각 저장하고 조인하는 복잡한 시나리오에서도 1.07배~479.4배 속도 향상.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1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TPC-DS 기반 평가 (Figure 10):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더 복잡한 TPC-DS 쿼리에서도 최대 109.6배 속도 향상. TPC-H와 유사한 쿼리 계획 변환 패턴이 관찰됨.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6.5 기존 방법과의 비교 (Figure 12)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SelNet</w:t>
      </w:r>
      <w:r>
        <w:rPr>
          <w:rFonts w:ascii="Noto Sans KR" w:cs="Noto Sans KR" w:eastAsia="Noto Sans KR" w:hAnsi="Noto Sans KR"/>
          <w:sz w:val="22"/>
          <w:szCs w:val="22"/>
        </w:rPr>
        <w:t xml:space="preserve">(학습 기반 선택도 추정기)과 비교한 결과, Exqutor가 최대 16.1배 더 빠르다. SelNet은 오프라인 학습이 필요하고, 데이터 크기가 커지면 학습 비용이 증가하며, 외부 모델 관리 복잡성도 있다. 반면 Exqutor는 추가 학습 없이 즉시 사용 가능하다.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6.6 오버헤드 분석 (Table II)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ECQO의 오버헤드는 매우 작다: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DEEP: 1.88ms 오버헤드로 43.34초 단축 (상대 오버헤드 0.0043%)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SIFT: 1.89ms 오버헤드로 41.65초 단축 (상대 오버헤드 0.0045%)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SimSearchNet++: 1.96ms 오버헤드로 43.66초 단축 (상대 오버헤드 0.0045%)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샘플링 기반 추정의 오버헤드는 28~73ms 수준으로, ECQO보다는 크지만 여전히 26~47초의 실행 시간 단축과 비교하면 미미하다.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6.7 확장성 (Figure 14)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Scale Factor를 1, 10, 100으로 변경하며 테스트: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pgvector 기본: 데이터 크기에 비례해 거의 선형적으로 실행 시간 증가</w:t>
      </w:r>
    </w:p>
    <w:p>
      <w:pPr>
        <w:pStyle w:val="ListParagraph"/>
        <w:keepNext/>
        <w:keepLines/>
        <w:numPr>
          <w:ilvl w:val="0"/>
          <w:numId w:val="2"/>
        </w:numPr>
        <w:spacing w:after="40" w:before="40" w:line="34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 적용: HNSW 검색이 데이터 크기에 선형적으로 증가하지 않으므로, 안정적인 성능 유지. 최대 1.31배 속도 향상을 유지.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6.8 한계점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고차원 공간</w:t>
      </w:r>
      <w:r>
        <w:rPr>
          <w:rFonts w:ascii="Noto Sans KR" w:cs="Noto Sans KR" w:eastAsia="Noto Sans KR" w:hAnsi="Noto Sans KR"/>
          <w:sz w:val="22"/>
          <w:szCs w:val="22"/>
        </w:rPr>
        <w:t xml:space="preserve">에서 샘플링 오버헤드가 커질 수 있다 (거리 계산 비용 증가).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sz w:val="22"/>
          <w:szCs w:val="22"/>
        </w:rPr>
        <w:t xml:space="preserve">기존 데이터베이스의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비용 모델</w:t>
      </w:r>
      <w:r>
        <w:rPr>
          <w:rFonts w:ascii="Noto Sans KR" w:cs="Noto Sans KR" w:eastAsia="Noto Sans KR" w:hAnsi="Noto Sans KR"/>
          <w:sz w:val="22"/>
          <w:szCs w:val="22"/>
        </w:rPr>
        <w:t xml:space="preserve">이 ANN 인덱스의 성능 특성을 제대로 반영하지 못해, 정확한 카디널리티가 있어도 최적 계획을 선택하지 못할 수 있다.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sz w:val="22"/>
          <w:szCs w:val="22"/>
        </w:rPr>
        <w:t xml:space="preserve">고차원에서의 효율적 샘플링과 벡터 인덱스에 맞는 정제된 비용 모델 개발이 향후 과제이다.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7. 관련 연구 (Related Work)</w:t>
      </w:r>
    </w:p>
    <w:p>
      <w:pPr>
        <w:pStyle w:val="Heading3"/>
        <w:keepNext/>
        <w:keepLines/>
        <w:spacing w:after="120" w:before="24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7.1 필터링된 벡터 검색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Milvus, Qdrant 등은 벡터 임베딩 옆에 메타데이터를 저장해서 필터링을 지원한다. ACORN, SeRF, HQANN, diskANN 등은 ANN 인덱스에 속성 필터링을 통합하지만, 모두 단일 테이블 내 검색에 한정되어 있어 복잡한 조인 쿼리에는 적용할 수 없다.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7.2 범용 벡터 DB의 쿼리 최적화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AnalyticDB는 비용 기반 모델을 사용하고, SingleStore는 인덱스 기반 필터 통합을 제공하지만, 이들은 단순한 필터 쿼리에 집중하며 복잡한 멀티 조인, 중첩 쿼리에는 효과적이지 않다.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3"/>
        <w:keepNext/>
        <w:keepLines/>
        <w:pageBreakBefore/>
        <w:spacing w:after="120" w:before="0"/>
      </w:pPr>
      <w:r>
        <w:rPr>
          <w:rFonts w:ascii="Noto Sans KR" w:cs="Noto Sans KR" w:eastAsia="Noto Sans KR" w:hAnsi="Noto Sans KR"/>
          <w:b/>
          <w:bCs/>
          <w:color w:val="404040"/>
          <w:sz w:val="26"/>
          <w:szCs w:val="26"/>
        </w:rPr>
        <w:t xml:space="preserve">7.3 샘플링 기반 선택도 추정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조인 크기 추정을 위한 랜덤 샘플링, 적응적 샘플링 전략 등 기존 연구가 있지만, 벡터 유사도 검색에 특화된 샘플링 기반 추정은 Exqutor가 최초이다.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8. 결론 (Conclusion)</w:t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Exqutor는 벡터 증강 분석 쿼리(VAQ)의 성능을 향상시키기 위한 확장 쿼리 옵티마이저이다. 핵심 기여는: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1.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ECQO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인덱스를 활용한 정확한 카디널리티 추정으로, 최대 4 orders of magnitude(10,000배)의 속도 향상 달성.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2.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적응적 샘플링</w:t>
      </w:r>
      <w:r>
        <w:rPr>
          <w:rFonts w:ascii="Noto Sans KR" w:cs="Noto Sans KR" w:eastAsia="Noto Sans KR" w:hAnsi="Noto Sans KR"/>
          <w:sz w:val="22"/>
          <w:szCs w:val="22"/>
        </w:rPr>
        <w:t xml:space="preserve">: 벡터 인덱스가 없는 환경에서도 모멘텀 기반 동적 샘플 크기 조정으로 1.2~3.2배 속도 향상.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3.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VAQ 벤치마크</w:t>
      </w:r>
      <w:r>
        <w:rPr>
          <w:rFonts w:ascii="Noto Sans KR" w:cs="Noto Sans KR" w:eastAsia="Noto Sans KR" w:hAnsi="Noto Sans KR"/>
          <w:sz w:val="22"/>
          <w:szCs w:val="22"/>
        </w:rPr>
        <w:t xml:space="preserve">: TPC-H/TPC-DS를 확장한 최초의 벡터+구조화 데이터 통합 벤치마크 제공.</w:t>
      </w:r>
    </w:p>
    <w:p>
      <w:pPr>
        <w:keepNext/>
        <w:keepLines/>
        <w:spacing w:after="40" w:before="40" w:line="340"/>
        <w:ind w:left="720" w:hanging="360"/>
      </w:pPr>
      <w:r>
        <w:rPr>
          <w:rFonts w:ascii="Noto Sans KR" w:cs="Noto Sans KR" w:eastAsia="Noto Sans KR" w:hAnsi="Noto Sans KR"/>
          <w:sz w:val="22"/>
          <w:szCs w:val="22"/>
        </w:rPr>
        <w:t xml:space="preserve">4. </w:t>
      </w:r>
      <w:r>
        <w:rPr>
          <w:rFonts w:ascii="Noto Sans KR" w:cs="Noto Sans KR" w:eastAsia="Noto Sans KR" w:hAnsi="Noto Sans KR"/>
          <w:b/>
          <w:bCs/>
          <w:sz w:val="22"/>
          <w:szCs w:val="22"/>
        </w:rPr>
        <w:t xml:space="preserve">범용성</w:t>
      </w:r>
      <w:r>
        <w:rPr>
          <w:rFonts w:ascii="Noto Sans KR" w:cs="Noto Sans KR" w:eastAsia="Noto Sans KR" w:hAnsi="Noto Sans KR"/>
          <w:sz w:val="22"/>
          <w:szCs w:val="22"/>
        </w:rPr>
        <w:t xml:space="preserve">: pgvector, VBASE, DuckDB 세 가지 서로 다른 아키텍처의 시스템에 성공적으로 통합.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keepNext/>
        <w:keepLines/>
        <w:spacing w:after="60" w:before="60" w:line="360"/>
      </w:pPr>
      <w:r>
        <w:rPr>
          <w:rFonts w:ascii="Noto Sans KR" w:cs="Noto Sans KR" w:eastAsia="Noto Sans KR" w:hAnsi="Noto Sans KR"/>
          <w:sz w:val="22"/>
          <w:szCs w:val="22"/>
        </w:rPr>
        <w:t xml:space="preserve">오픈소스로 공개: https://github.com/BDAI-Research/Exqutor</w:t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Style w:val="Heading2"/>
        <w:keepNext/>
        <w:keepLines/>
        <w:spacing w:after="180" w:before="300"/>
      </w:pPr>
      <w:r>
        <w:rPr>
          <w:rFonts w:ascii="Noto Sans KR" w:cs="Noto Sans KR" w:eastAsia="Noto Sans KR" w:hAnsi="Noto Sans KR"/>
          <w:b/>
          <w:bCs/>
          <w:color w:val="2B579A"/>
          <w:sz w:val="30"/>
          <w:szCs w:val="30"/>
        </w:rPr>
        <w:t xml:space="preserve">9. 핵심 용어 정리</w:t>
      </w:r>
    </w:p>
    <w:p>
      <w:pPr>
        <w:spacing w:after="0" w:before="80"/>
      </w:pPr>
    </w:p>
    <w:tbl>
      <w:tblPr>
        <w:tblW w:type="dxa" w:w="9500"/>
        <w:tblBorders>
          <w:top w:val="single" w:color="BBBBBB" w:sz="1"/>
          <w:left w:val="single" w:color="BBBBBB" w:sz="1"/>
          <w:bottom w:val="single" w:color="BBBBBB" w:sz="1"/>
          <w:right w:val="single" w:color="BBBBBB" w:sz="1"/>
          <w:insideH w:val="single" w:color="CCCCCC" w:sz="1"/>
          <w:insideV w:val="single" w:color="CCCCCC" w:sz="1"/>
        </w:tblBorders>
        <w:tblLayout w:type="fixed"/>
      </w:tblPr>
      <w:tblGrid>
        <w:gridCol w:w="100"/>
        <w:gridCol w:w="100"/>
      </w:tblGrid>
      <w:tr>
        <w:tc>
          <w:tcPr>
            <w:tcW w:type="dxa" w:w="475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용어</w:t>
            </w:r>
          </w:p>
        </w:tc>
        <w:tc>
          <w:tcPr>
            <w:tcW w:type="dxa" w:w="4750"/>
            <w:shd w:fill="E8EDF3" w:val="clear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color w:val="2B579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RAG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Retrieval-Augmented Generation. LLM이 답변 전에 관련 문서를 검색해서 참고하는 기술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VSS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Vector Similarity Search. 벡터 간 거리/유사도를 기반으로 유사한 데이터를 찾는 연산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VAQ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Vector-Augmented Analytical Query. 벡터 검색 + 관계형 연산(조인, 필터, 집계)이 결합된 쿼리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카디널리티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어떤 연산의 결과로 나오는 행(row)의 수. 쿼리 계획 수립에 핵심적인 정보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선택도(Selectivity)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전체 데이터 중 조건을 만족하는 비율. 선택도 × 전체 행 수 = 카디널리티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HNSW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Hierarchical Navigable Small World. 계층적 그래프 기반 ANN 인덱스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ECQO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Exact Cardinality Query Optimization. 계획 단계에서 실제 쿼리 일부를 실행해 정확한 카디널리티를 얻는 기법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Q-error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추정 카디널리티와 실제 카디널리티의 비율로, 추정 정확도를 측정하는 지표</w:t>
            </w:r>
          </w:p>
        </w:tc>
      </w:tr>
      <w:tr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b/>
                <w:bCs/>
                <w:sz w:val="20"/>
                <w:szCs w:val="20"/>
              </w:rPr>
              <w:t xml:space="preserve">TPC-H / TPC-DS</w:t>
            </w:r>
          </w:p>
        </w:tc>
        <w:tc>
          <w:tcPr>
            <w:tcW w:type="dxa" w:w="4750"/>
            <w:vAlign w:val="center"/>
          </w:tcPr>
          <w:p>
            <w:pPr>
              <w:spacing w:after="40" w:before="40"/>
            </w:pPr>
            <w:r>
              <w:rPr>
                <w:rFonts w:ascii="Noto Sans KR" w:cs="Noto Sans KR" w:eastAsia="Noto Sans KR" w:hAnsi="Noto Sans KR"/>
                <w:sz w:val="20"/>
                <w:szCs w:val="20"/>
              </w:rPr>
              <w:t xml:space="preserve">데이터베이스 성능 평가를 위한 표준 벤치마크</w:t>
            </w:r>
          </w:p>
        </w:tc>
      </w:tr>
    </w:tbl>
    <w:p>
      <w:pPr>
        <w:spacing w:after="80" w:before="0"/>
      </w:pP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p>
      <w:pPr>
        <w:pBdr>
          <w:bottom w:val="single" w:color="CCCCCC" w:sz="1" w:space="4"/>
        </w:pBdr>
        <w:spacing w:after="120" w:before="120"/>
      </w:pPr>
      <w:r>
        <w:rPr>
          <w:rFonts w:ascii="Noto Sans KR" w:cs="Noto Sans KR" w:eastAsia="Noto Sans KR" w:hAnsi="Noto Sans KR"/>
          <w:sz w:val="8"/>
          <w:szCs w:val="8"/>
        </w:rPr>
        <w:t xml:space="preserve"/>
      </w:r>
    </w:p>
    <w:p>
      <w:pPr>
        <w:spacing w:after="20" w:before="20"/>
      </w:pPr>
      <w:r>
        <w:rPr>
          <w:rFonts w:ascii="Noto Sans KR" w:cs="Noto Sans KR" w:eastAsia="Noto Sans KR" w:hAnsi="Noto Sans KR"/>
          <w:sz w:val="12"/>
          <w:szCs w:val="1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999999"/>
        <w:sz w:val="16"/>
        <w:szCs w:val="16"/>
      </w:rPr>
      <w:t xml:space="preserve">Page </w:t>
    </w:r>
    <w:r>
      <w:rPr>
        <w:rFonts w:ascii="Noto Sans KR" w:cs="Noto Sans KR" w:eastAsia="Noto Sans KR" w:hAnsi="Noto Sans KR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i/>
        <w:iCs/>
        <w:color w:val="999999"/>
        <w:sz w:val="16"/>
        <w:szCs w:val="16"/>
      </w:rPr>
      <w:t xml:space="preserve">Exqutor 상세분석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keepLines/>
      <w:spacing w:after="240" w:before="360"/>
      <w:outlineLvl w:val="0"/>
    </w:pPr>
    <w:rPr>
      <w:rFonts w:ascii="Noto Sans KR" w:cs="Noto Sans KR" w:eastAsia="Noto Sans KR" w:hAnsi="Noto Sans KR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keepLines/>
      <w:spacing w:after="180" w:before="300"/>
      <w:outlineLvl w:val="1"/>
    </w:pPr>
    <w:rPr>
      <w:rFonts w:ascii="Noto Sans KR" w:cs="Noto Sans KR" w:eastAsia="Noto Sans KR" w:hAnsi="Noto Sans KR"/>
      <w:b/>
      <w:bCs/>
      <w:color w:val="2B579A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keepLines/>
      <w:spacing w:after="120" w:before="240"/>
      <w:outlineLvl w:val="2"/>
    </w:pPr>
    <w:rPr>
      <w:rFonts w:ascii="Noto Sans KR" w:cs="Noto Sans KR" w:eastAsia="Noto Sans KR" w:hAnsi="Noto Sans KR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2026-03-12T10:03:46.005Z</dcterms:created>
  <dcterms:modified xsi:type="dcterms:W3CDTF">2026-03-12T10:03:46.005Z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