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[13] pgvector: Open-Source Vector Similarity Search for PostgreSQL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개발자:</w:t>
      </w:r>
      <w:r>
        <w:rPr>
          <w:rFonts w:ascii="Noto Sans KR" w:cs="Noto Sans KR" w:eastAsia="Noto Sans KR" w:hAnsi="Noto Sans KR"/>
          <w:sz w:val="22"/>
          <w:szCs w:val="22"/>
        </w:rPr>
        <w:t xml:space="preserve"> Andrew Kane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유형:</w:t>
      </w:r>
      <w:r>
        <w:rPr>
          <w:rFonts w:ascii="Noto Sans KR" w:cs="Noto Sans KR" w:eastAsia="Noto Sans KR" w:hAnsi="Noto Sans KR"/>
          <w:sz w:val="22"/>
          <w:szCs w:val="22"/>
        </w:rPr>
        <w:t xml:space="preserve"> PostgreSQL 확장(extension), GitHub 오픈소스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활동 기간:</w:t>
      </w:r>
      <w:r>
        <w:rPr>
          <w:rFonts w:ascii="Noto Sans KR" w:cs="Noto Sans KR" w:eastAsia="Noto Sans KR" w:hAnsi="Noto Sans KR"/>
          <w:sz w:val="22"/>
          <w:szCs w:val="22"/>
        </w:rPr>
        <w:t xml:space="preserve"> 2021년~현재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GitHub 스타:</w:t>
      </w:r>
      <w:r>
        <w:rPr>
          <w:rFonts w:ascii="Noto Sans KR" w:cs="Noto Sans KR" w:eastAsia="Noto Sans KR" w:hAnsi="Noto Sans KR"/>
          <w:sz w:val="22"/>
          <w:szCs w:val="22"/>
        </w:rPr>
        <w:t xml:space="preserve"> 12,000+ (2025년 기준)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(B) 대상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가장 널리 사용되는 범용 벡터 DB</w:t>
      </w:r>
      <w:r>
        <w:rPr>
          <w:rFonts w:ascii="Noto Sans KR" w:cs="Noto Sans KR" w:eastAsia="Noto Sans KR" w:hAnsi="Noto Sans KR"/>
          <w:sz w:val="22"/>
          <w:szCs w:val="22"/>
        </w:rPr>
        <w:t xml:space="preserve">로, PostgreSQL에 벡터 데이터 타입과 유사도 검색 기능을 추가한다. Exqutor의 주요 실험 플랫폼이며, PostgreSQL의 완전한 SQL 기능을 활용하면서도 벡터 검색을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pgvector의 장점: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전체 SQL 기능 지원</w:t>
      </w:r>
      <w:r>
        <w:rPr>
          <w:rFonts w:ascii="Noto Sans KR" w:cs="Noto Sans KR" w:eastAsia="Noto Sans KR" w:hAnsi="Noto Sans KR"/>
          <w:sz w:val="22"/>
          <w:szCs w:val="22"/>
        </w:rPr>
        <w:t xml:space="preserve">: 조인, 집계, 서브쿼리, 윈도우 함수, CTE 등 모든 SQL 기능 사용 가능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PostgreSQL 생태계와 호환</w:t>
      </w:r>
      <w:r>
        <w:rPr>
          <w:rFonts w:ascii="Noto Sans KR" w:cs="Noto Sans KR" w:eastAsia="Noto Sans KR" w:hAnsi="Noto Sans KR"/>
          <w:sz w:val="22"/>
          <w:szCs w:val="22"/>
        </w:rPr>
        <w:t xml:space="preserve">: pg_dump, 복제, 백업 등 기존 도구 그대로 사용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MVCC 기반 트랜잭션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데이터도 일관된 트랜잭션 처리 가능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다양한 거리 함수 지원</w:t>
      </w:r>
      <w:r>
        <w:rPr>
          <w:rFonts w:ascii="Noto Sans KR" w:cs="Noto Sans KR" w:eastAsia="Noto Sans KR" w:hAnsi="Noto Sans KR"/>
          <w:sz w:val="22"/>
          <w:szCs w:val="22"/>
        </w:rPr>
        <w:t xml:space="preserve">: 유클리드 거리, 코사인 거리, 내적 등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오픈소스</w:t>
      </w:r>
      <w:r>
        <w:rPr>
          <w:rFonts w:ascii="Noto Sans KR" w:cs="Noto Sans KR" w:eastAsia="Noto Sans KR" w:hAnsi="Noto Sans KR"/>
          <w:sz w:val="22"/>
          <w:szCs w:val="22"/>
        </w:rPr>
        <w:t xml:space="preserve">: GitHub에서 자유롭게 수정·배포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pgvector는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검색의 선택도를 항상 33.3%로 고정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한다는 치명적 한계가 있으며, 이것이 최적화 기회를 상당히 제한한다. Exqutor의 ECQO가 pgvector에서 최대 1,000배 속도 향상을 달성한 주요 이유이다.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13.1 핵심 특징: 벡터 데이터 타입과 연산자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PostgreSQL의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확장(extension)</w:t>
      </w:r>
      <w:r>
        <w:rPr>
          <w:rFonts w:ascii="Noto Sans KR" w:cs="Noto Sans KR" w:eastAsia="Noto Sans KR" w:hAnsi="Noto Sans KR"/>
          <w:sz w:val="22"/>
          <w:szCs w:val="22"/>
        </w:rPr>
        <w:t xml:space="preserve">으로 구현되며, 기본적으로 다음을 추가한다: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데이터 타입: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TABLE items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id SERIAL PRIMARY KEY,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name TEXT,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embedding vector(768)  -- 768차원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INSERT INTO items VALUES (1, 'product_a', '[0.1, 0.2, 0.3, ...]'::vector);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벡터를 일반 컬럼처럼 취급할 수 있으므로, 벡터를 포함한 복잡한 쿼리를 작성할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유사도 검색 연산자: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3가지 거리 함수를 지원한다: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연산자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거리 함수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수식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18"/>
                <w:szCs w:val="18"/>
                <w:shd w:fill="F0F0F0" w:val="clear"/>
              </w:rPr>
              <w:t xml:space="preserve">&lt;-&gt;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유클리드 거리 (L2)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√(Σ(ai - bi)²)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일반적인 거리 측정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18"/>
                <w:szCs w:val="18"/>
                <w:shd w:fill="F0F0F0" w:val="clear"/>
              </w:rPr>
              <w:t xml:space="preserve">&lt;=&gt;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코사인 거리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1 - (A·B)/(‖A‖‖B‖)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방향(의미) 유사도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18"/>
                <w:szCs w:val="18"/>
                <w:shd w:fill="F0F0F0" w:val="clear"/>
              </w:rPr>
              <w:t xml:space="preserve">&lt;#&gt;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내적 (inner product)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A·B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추천 시스템 등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활용 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유클리드 거리로 상위 10개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id, name, embedding &lt;-&gt; query_vector AS distance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items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distance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코사인 거리가 0.2 이하인 것만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items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(embedding &lt;=&gt; query_vector) &lt; 0.2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13.2 인덱스 지원: HNSW와 IVFFlat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두 가지 벡터 인덱스를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인덱스 (Hierarchical Navigable Small World):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INDEX ON items USING hnsw (embedding vector_l2_ops)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(m=16, ef_construction=64);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파라미터 의미: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m=16</w:t>
      </w:r>
      <w:r>
        <w:rPr>
          <w:rFonts w:ascii="Noto Sans KR" w:cs="Noto Sans KR" w:eastAsia="Noto Sans KR" w:hAnsi="Noto Sans KR"/>
          <w:sz w:val="22"/>
          <w:szCs w:val="22"/>
        </w:rPr>
        <w:t xml:space="preserve">: 각 노드가 최대 16개 이웃을 가짐. 커질수록 정확도 높지만 메모리 증가.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ef_construction=64</w:t>
      </w:r>
      <w:r>
        <w:rPr>
          <w:rFonts w:ascii="Noto Sans KR" w:cs="Noto Sans KR" w:eastAsia="Noto Sans KR" w:hAnsi="Noto Sans KR"/>
          <w:sz w:val="22"/>
          <w:szCs w:val="22"/>
        </w:rPr>
        <w:t xml:space="preserve">: 인덱스 구축 시 탐색 깊이. 커질수록 구축 시간 증가.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HNSW는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로, 데이터 삽입/삭제 시에도 인덱스가 자동으로 업데이트된다.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IVFFlat 인덱스 (Inverted File with Flat Quantization):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INDEX ON items USING ivfflat (embedding vector_l2_ops)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(lists=100);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파라미터 의미: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lists=100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공간을 100개 클러스터로 분할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IVFFlat는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정적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로, 데이터 변경 후 인덱스를 재구축해야 한다. 대신 메모리 효율이 좋고 구축이 빠르다.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13.3 구현 세부사항: PostgreSQL 통합의 장단점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pgvector의 가장 큰 장점: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모든 인프라를 그대로 사용</w:t>
      </w:r>
      <w:r>
        <w:rPr>
          <w:rFonts w:ascii="Noto Sans KR" w:cs="Noto Sans KR" w:eastAsia="Noto Sans KR" w:hAnsi="Noto Sans KR"/>
          <w:sz w:val="22"/>
          <w:szCs w:val="22"/>
        </w:rPr>
        <w:t xml:space="preserve">하므로: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전체 SQL 기능</w:t>
      </w:r>
      <w:r>
        <w:rPr>
          <w:rFonts w:ascii="Noto Sans KR" w:cs="Noto Sans KR" w:eastAsia="Noto Sans KR" w:hAnsi="Noto Sans KR"/>
          <w:sz w:val="22"/>
          <w:szCs w:val="22"/>
        </w:rPr>
        <w:t xml:space="preserve">: 조인, 집계, 서브쿼리, 윈도우 함수, CTE, 트리거, 저장프로시저 등 모든 SQL 기능이 벡터 컬럼과 함께 작동한다.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-- 벡터 검색 + 집계 +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SELECT p.category, COUNT(*) AS count, AVG(p.price) AS avg_price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FROM items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JOIN similar_items s ON p.id = s.item_id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WHERE (p.embedding &lt;=&gt; query_vector) &lt; 0.1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GROUP BY p.category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ORDER BY count DESC;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EXPLAIN ANALYZE</w:t>
      </w:r>
      <w:r>
        <w:rPr>
          <w:rFonts w:ascii="Noto Sans KR" w:cs="Noto Sans KR" w:eastAsia="Noto Sans KR" w:hAnsi="Noto Sans KR"/>
          <w:sz w:val="22"/>
          <w:szCs w:val="22"/>
        </w:rPr>
        <w:t xml:space="preserve">: 실행 계획을 확인할 수 있어 성능 최적화가 용이하다.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생태계 호환성</w:t>
      </w:r>
      <w:r>
        <w:rPr>
          <w:rFonts w:ascii="Noto Sans KR" w:cs="Noto Sans KR" w:eastAsia="Noto Sans KR" w:hAnsi="Noto Sans KR"/>
          <w:sz w:val="22"/>
          <w:szCs w:val="22"/>
        </w:rPr>
        <w:t xml:space="preserve">: pg_dump로 벡터 데이터까지 백업 가능, 복제(replication)도 그대로 작동한다.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MVCC 기반 트랜잭션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데이터도 일관된 트랜잭션 처리로 데이터 무결성 보장.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pgvector의 근본적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벡터는 PostgreSQL의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사용자 정의 타입(custom type)</w:t>
      </w:r>
      <w:r>
        <w:rPr>
          <w:rFonts w:ascii="Noto Sans KR" w:cs="Noto Sans KR" w:eastAsia="Noto Sans KR" w:hAnsi="Noto Sans KR"/>
          <w:sz w:val="22"/>
          <w:szCs w:val="22"/>
        </w:rPr>
        <w:t xml:space="preserve">으로 구현되므로: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버퍼 풀 오버헤드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벡터 접근이 공유 버퍼 풀을 경유한다. HNSW 그래프 탐색 시 매번 래치(latch)를 획득해야 하므로, 이것이 성능의 주요 병목이 된다 (논문 [20]에서 지적).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튜플 헤더 파싱</w:t>
      </w:r>
      <w:r>
        <w:rPr>
          <w:rFonts w:ascii="Noto Sans KR" w:cs="Noto Sans KR" w:eastAsia="Noto Sans KR" w:hAnsi="Noto Sans KR"/>
          <w:sz w:val="22"/>
          <w:szCs w:val="22"/>
        </w:rPr>
        <w:t xml:space="preserve">: 각 벡터를 읽을 때마다 PostgreSQL의 튜플 헤더(트랜잭션 정보, 가시성 정보)를 파싱해야 하는데, 벡터 검색에는 이 정보가 불필요한 오버헤드다.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증폭(Space Amplification)</w:t>
      </w:r>
      <w:r>
        <w:rPr>
          <w:rFonts w:ascii="Noto Sans KR" w:cs="Noto Sans KR" w:eastAsia="Noto Sans KR" w:hAnsi="Noto Sans KR"/>
          <w:sz w:val="22"/>
          <w:szCs w:val="22"/>
        </w:rPr>
        <w:t xml:space="preserve">: HNSW 인덱스가 PostgreSQL의 8KB 페이지 단위로 저장되므로, 기본 테이블보다 훨씬 큰 공간을 차지한다 (2~3배).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13.4 선택도 추정의 치명적 한계: 고정 33.3%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pgvector의 가장 심각한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pgvector의 핵심 한계는 벡터 검색의 선택도를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항상 33.3%(= 1/3)로 고정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것이다: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// pgvector 소스 코드 (pg_vector.c)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#define DEFAULT_SEL 0.333333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숫자는 아무런 근거 없는 기본값일 뿐, 실제 데이터 분포를 반영하지 않는다.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이것이 문제인가?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PostgreSQL의 옵티마이저는 각 조건의 선택도(결과의 몇 %가 그 조건을 통과하는가)를 기반으로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 순서, 조인 방식, 인덱스 사용 여부</w:t>
      </w:r>
      <w:r>
        <w:rPr>
          <w:rFonts w:ascii="Noto Sans KR" w:cs="Noto Sans KR" w:eastAsia="Noto Sans KR" w:hAnsi="Noto Sans KR"/>
          <w:sz w:val="22"/>
          <w:szCs w:val="22"/>
        </w:rPr>
        <w:t xml:space="preserve">를 결정한다.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예시 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items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(embedding &lt;=&gt; query_vector) &lt; 0.1  -- 벡터 조건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category = 'electronics'             -- 스칼라 조건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price;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1: 벡터 조건의 실제 선택도 = 0.1% (1000개 중 1개만 유사)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옵티마이저의 추정: 33.3%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결과: 0.1%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경우 옵티마이저는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인덱스를 사용하지 않고 Sequential Scan</w:t>
      </w:r>
      <w:r>
        <w:rPr>
          <w:rFonts w:ascii="Noto Sans KR" w:cs="Noto Sans KR" w:eastAsia="Noto Sans KR" w:hAnsi="Noto Sans KR"/>
          <w:sz w:val="22"/>
          <w:szCs w:val="22"/>
        </w:rPr>
        <w:t xml:space="preserve">을 선택할 수 있다 (예상 결과가 많으니 풀 스캔이 빠르다고 판단). 하지만 실제로는 인덱스를 사용하는 것이 훨씬 빠르다.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2: 벡터 조건의 실제 선택도 = 90% (거의 모든 데이터가 유사)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옵티마이저의 추정: 33.3%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결과: 90%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경우 옵티마이저는 인덱스를 사용할 것으로 예상하지만, 실제로는 결과가 매우 많아서 Sequential Scan이 더 빠를 수 있다. 그럼에도 옵티마이저는 인덱스를 선택하여 불필요한 인덱스 탐색을 수행한다.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성능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최적의 실행 계획과 실제 선택된 계획 사이에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수십~수천 배의 성능 차이</w:t>
      </w:r>
      <w:r>
        <w:rPr>
          <w:rFonts w:ascii="Noto Sans KR" w:cs="Noto Sans KR" w:eastAsia="Noto Sans KR" w:hAnsi="Noto Sans KR"/>
          <w:sz w:val="22"/>
          <w:szCs w:val="22"/>
        </w:rPr>
        <w:t xml:space="preserve">가 발생할 수 있다. Exqutor는 이 문제를 직접 해결함으로써 pgvector에서 최대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1,000배</w:t>
      </w:r>
      <w:r>
        <w:rPr>
          <w:rFonts w:ascii="Noto Sans KR" w:cs="Noto Sans KR" w:eastAsia="Noto Sans KR" w:hAnsi="Noto Sans KR"/>
          <w:sz w:val="22"/>
          <w:szCs w:val="22"/>
        </w:rPr>
        <w:t xml:space="preserve"> 속도 향상을 달성했다.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13.5 본 논문과의 관계: Exqutor가 pgvector를 선택한 이유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ECQO(Effective Cardinality-aware Query Optimization)는 pgvector에서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플래너 훅(planner hook)</w:t>
      </w:r>
      <w:r>
        <w:rPr>
          <w:rFonts w:ascii="Noto Sans KR" w:cs="Noto Sans KR" w:eastAsia="Noto Sans KR" w:hAnsi="Noto Sans KR"/>
          <w:sz w:val="22"/>
          <w:szCs w:val="22"/>
        </w:rPr>
        <w:t xml:space="preserve">을 확장하여 구현된다.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해결책: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플래너 훅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: PostgreSQL이 쿼리 계획을 수립할 때, Exqutor가 벡터 조건을 가로챈다.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인덱스 탐색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조건의 정확한 카디널리티를 얻기 위해, HNSW 인덱스에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범위 검색을 실행</w:t>
      </w:r>
      <w:r>
        <w:rPr>
          <w:rFonts w:ascii="Noto Sans KR" w:cs="Noto Sans KR" w:eastAsia="Noto Sans KR" w:hAnsi="Noto Sans KR"/>
          <w:sz w:val="22"/>
          <w:szCs w:val="22"/>
        </w:rPr>
        <w:t xml:space="preserve">한다 (1~2ms 소요).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정보 전달</w:t>
      </w:r>
      <w:r>
        <w:rPr>
          <w:rFonts w:ascii="Noto Sans KR" w:cs="Noto Sans KR" w:eastAsia="Noto Sans KR" w:hAnsi="Noto Sans KR"/>
          <w:sz w:val="22"/>
          <w:szCs w:val="22"/>
        </w:rPr>
        <w:t xml:space="preserve">: 얻은 카디널리티 정보를 PostgreSQL 옵티마이저에 전달한다.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 계획 수립</w:t>
      </w:r>
      <w:r>
        <w:rPr>
          <w:rFonts w:ascii="Noto Sans KR" w:cs="Noto Sans KR" w:eastAsia="Noto Sans KR" w:hAnsi="Noto Sans KR"/>
          <w:sz w:val="22"/>
          <w:szCs w:val="22"/>
        </w:rPr>
        <w:t xml:space="preserve">: 옵티마이저가 정확한 카디널리티 정보를 바탕으로 최적 실행 계획을 수립한다.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접근법의 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pgvector에 최소한의 변경 (planner hook만 활용)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PostgreSQL 인프라와 완전 호환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유형의 벡터 조건(거리 임계값, top-k 등)을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13.6 pgvector의 진화와 미래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지속적으로 개선되고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 0.7.0+ 개선사항: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인덱스 성능 크게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 인덱스 구축 최적화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 감소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 문제는 여전히 미해결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pgvector가 이를 자체적으로 해결하려면: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통계 수집 기능 추가 (ANALYZE 명령에 통합)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벡터의 거리 분포 모델링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옵티마이저에 벡터 전용 카디널리티 추정 로직 구현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모든 것이 복잡한 작업이므로, Exqutor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외부 확장 기반의 접근</w:t>
      </w:r>
      <w:r>
        <w:rPr>
          <w:rFonts w:ascii="Noto Sans KR" w:cs="Noto Sans KR" w:eastAsia="Noto Sans KR" w:hAnsi="Noto Sans KR"/>
          <w:sz w:val="22"/>
          <w:szCs w:val="22"/>
        </w:rPr>
        <w:t xml:space="preserve">이 더 현실적일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pgvector가 기술적으로는 훌륭하지만, 산업계에서는 여전히 Milvus, Qdrant 같은 전문 벡터 DB를 선호하는 경향이 있다. 이유는: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벡터 검색에 특화된 성능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전문 벡터 DB의 더 나은 필터링 지원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PostgreSQL의 "기본 오버헤드"에 대한 우려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Exqutor의 연구는 pgvector의 가능성을 보여주며, 올바른 최적화 기법으로 이런 격차를 상당히 줄일 수 있음을 입증했다. 향후 pgvector가 벡터 통계를 추가로 지원하고 옵티마이저를 개선하면, 전문 벡터 DB와의 격차는 더욱 좁혀질 것으로 예상된다.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2026-03-12T10:03:35.034Z</dcterms:created>
  <dcterms:modified xsi:type="dcterms:W3CDTF">2026-03-12T10:03:35.034Z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