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[26] Pinecone: The vector database to build knowledgeable AI 총정리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조직</w:t>
      </w:r>
      <w:r>
        <w:rPr>
          <w:rFonts w:ascii="Noto Sans KR" w:cs="Noto Sans KR" w:eastAsia="Noto Sans KR" w:hAnsi="Noto Sans KR"/>
          <w:sz w:val="22"/>
          <w:szCs w:val="22"/>
        </w:rPr>
        <w:t xml:space="preserve">: Pinecone Systems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형태</w:t>
      </w:r>
      <w:r>
        <w:rPr>
          <w:rFonts w:ascii="Noto Sans KR" w:cs="Noto Sans KR" w:eastAsia="Noto Sans KR" w:hAnsi="Noto Sans KR"/>
          <w:sz w:val="22"/>
          <w:szCs w:val="22"/>
        </w:rPr>
        <w:t xml:space="preserve">: 상용 클라우드 기반 벡터 데이터베이스 서비스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웹사이트</w:t>
      </w:r>
      <w:r>
        <w:rPr>
          <w:rFonts w:ascii="Noto Sans KR" w:cs="Noto Sans KR" w:eastAsia="Noto Sans KR" w:hAnsi="Noto Sans KR"/>
          <w:sz w:val="22"/>
          <w:szCs w:val="22"/>
        </w:rPr>
        <w:t xml:space="preserve">: https://www.pinecone.io/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공개/업데이트</w:t>
      </w:r>
      <w:r>
        <w:rPr>
          <w:rFonts w:ascii="Noto Sans KR" w:cs="Noto Sans KR" w:eastAsia="Noto Sans KR" w:hAnsi="Noto Sans KR"/>
          <w:sz w:val="22"/>
          <w:szCs w:val="22"/>
        </w:rPr>
        <w:t xml:space="preserve">: 2024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Pinecone은 현대적 AI 애플리케이션을 위해 특화된 완전 관리형 벡터 데이터베이스 클라우드 서비스이다. 기업들이 대규모 벡터 데이터를 쉽게 저장, 인덱싱, 검색할 수 있도록 설계된 프로덕션 수준의 솔루션이다. Pinecone의 핵심 가치는 인프라 관리의 복잡성을 추상화하면서도 기업급 요구사항인 고가용성, 보안, 확장성을 보장한다는 점이다. 사용자는 API 호출을 통해 벡터 삽입, 검색, 업데이트 등의 작업을 수행할 수 있으며, 서비스 제공자가 백엔드의 인덱싱, 복제, 샤딩 등을 관리한다. 다양한 인덱싱 알고리즘, 메타데이터 필터링, 실시간 업데이트 등의 기능을 제공하여 생산 환경에서의 요구사항을 충족한다. LLM 기반 애플리케이션, 의미 검색, 추천 시스템 등 다양한 사용 사례를 지원한다.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26.1 주요 문제점과 해결 대상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데이터베이스의 수요 증가에 따른 여러 실무적 문제들: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운영 복잡성</w:t>
      </w:r>
      <w:r>
        <w:rPr>
          <w:rFonts w:ascii="Noto Sans KR" w:cs="Noto Sans KR" w:eastAsia="Noto Sans KR" w:hAnsi="Noto Sans KR"/>
          <w:sz w:val="22"/>
          <w:szCs w:val="22"/>
        </w:rPr>
        <w:t xml:space="preserve">: 오픈소스 벡터 DB를 직접 운영할 경우 배포, 확장, 백업, 모니터링의 복잡성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확장성 문제</w:t>
      </w:r>
      <w:r>
        <w:rPr>
          <w:rFonts w:ascii="Noto Sans KR" w:cs="Noto Sans KR" w:eastAsia="Noto Sans KR" w:hAnsi="Noto Sans KR"/>
          <w:sz w:val="22"/>
          <w:szCs w:val="22"/>
        </w:rPr>
        <w:t xml:space="preserve">: 소규모에서는 간단하지만, 대규모 벡터 데이터셋에서의 성능 유지의 어려움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일관성 보장</w:t>
      </w:r>
      <w:r>
        <w:rPr>
          <w:rFonts w:ascii="Noto Sans KR" w:cs="Noto Sans KR" w:eastAsia="Noto Sans KR" w:hAnsi="Noto Sans KR"/>
          <w:sz w:val="22"/>
          <w:szCs w:val="22"/>
        </w:rPr>
        <w:t xml:space="preserve">: 분산 환경에서 데이터 복제 및 일관성 유지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보안 및 접근 제어</w:t>
      </w:r>
      <w:r>
        <w:rPr>
          <w:rFonts w:ascii="Noto Sans KR" w:cs="Noto Sans KR" w:eastAsia="Noto Sans KR" w:hAnsi="Noto Sans KR"/>
          <w:sz w:val="22"/>
          <w:szCs w:val="22"/>
        </w:rPr>
        <w:t xml:space="preserve">: 엔터프라이즈 환경에서의 인증, 권한 관리, 데이터 암호화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메타데이터 통합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벡터와 함께 저장된 메타데이터의 효율적 필터링 및 검색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높은 초기 비용</w:t>
      </w:r>
      <w:r>
        <w:rPr>
          <w:rFonts w:ascii="Noto Sans KR" w:cs="Noto Sans KR" w:eastAsia="Noto Sans KR" w:hAnsi="Noto Sans KR"/>
          <w:sz w:val="22"/>
          <w:szCs w:val="22"/>
        </w:rPr>
        <w:t xml:space="preserve">: 전문 엔지니어링 팀 구성, 하드웨어 투자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26.2 핵심 아키텍처 및 기능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클라우드 기반 관리형 서비스 모델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Pinecone은 다음의 세 가지 배포 옵션을 제공: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서버리스 (Serverless)</w:t>
      </w:r>
      <w:r>
        <w:rPr>
          <w:rFonts w:ascii="Noto Sans KR" w:cs="Noto Sans KR" w:eastAsia="Noto Sans KR" w:hAnsi="Noto Sans KR"/>
          <w:sz w:val="22"/>
          <w:szCs w:val="22"/>
        </w:rPr>
        <w:t xml:space="preserve">: 완전 관리형, 자동 확장, 사용량 기반 요금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Pod 기반</w:t>
      </w:r>
      <w:r>
        <w:rPr>
          <w:rFonts w:ascii="Noto Sans KR" w:cs="Noto Sans KR" w:eastAsia="Noto Sans KR" w:hAnsi="Noto Sans KR"/>
          <w:sz w:val="22"/>
          <w:szCs w:val="22"/>
        </w:rPr>
        <w:t xml:space="preserve">: 용량 선택 가능한 전용 인프라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하이브리드</w:t>
      </w:r>
      <w:r>
        <w:rPr>
          <w:rFonts w:ascii="Noto Sans KR" w:cs="Noto Sans KR" w:eastAsia="Noto Sans KR" w:hAnsi="Noto Sans KR"/>
          <w:sz w:val="22"/>
          <w:szCs w:val="22"/>
        </w:rPr>
        <w:t xml:space="preserve">: 클라우드와 온프레미스의 결합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핵심 기능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관리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고차원 벡터(최대 20,000 차원)의 저장 및 관리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실시간 업데이트 및 삭제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배치 작업 지원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검색 및 인덱싱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다양한 거리 메트릭 지원 (유클리드, 코사인, 도트곱)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근사 최근접 이웃 검색 (ANN)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메타데이터 필터링과 벡터 유사도 검색의 결합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메타데이터 관리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벡터와 함께 JSON 형식의 메타데이터 저장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필터 쿼리를 통한 선택적 검색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예: "category == 'electronics' AND price &lt; 100"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인덱싱 전략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프로덕션 인덱스: 캐싱, 복제, 고가용성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컬렉션: 프로덕션 인덱스의 스냅샷 (비용 절감)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자동 인덱싱: 삽입된 벡터에 대한 자동 인덱싱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성능 특성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레이턴시</w:t>
      </w:r>
      <w:r>
        <w:rPr>
          <w:rFonts w:ascii="Noto Sans KR" w:cs="Noto Sans KR" w:eastAsia="Noto Sans KR" w:hAnsi="Noto Sans KR"/>
          <w:sz w:val="22"/>
          <w:szCs w:val="22"/>
        </w:rPr>
        <w:t xml:space="preserve">: P95 대기시간 수십ms 단위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처리량</w:t>
      </w:r>
      <w:r>
        <w:rPr>
          <w:rFonts w:ascii="Noto Sans KR" w:cs="Noto Sans KR" w:eastAsia="Noto Sans KR" w:hAnsi="Noto Sans KR"/>
          <w:sz w:val="22"/>
          <w:szCs w:val="22"/>
        </w:rPr>
        <w:t xml:space="preserve">: 초당 수천 개의 쿼리 처리 능력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정확도</w:t>
      </w:r>
      <w:r>
        <w:rPr>
          <w:rFonts w:ascii="Noto Sans KR" w:cs="Noto Sans KR" w:eastAsia="Noto Sans KR" w:hAnsi="Noto Sans KR"/>
          <w:sz w:val="22"/>
          <w:szCs w:val="22"/>
        </w:rPr>
        <w:t xml:space="preserve">: Recall 지표로 측정되는 근사 검색 정확도 (설정 가능)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26.3 시스템 아키텍처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계층적 구조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클라이언트 애플리케이션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Pinecone API (REST/gRPC)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Query Router (요청 분배)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인덱싱 엔진 (복수 Pod)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저장소 + 메타데이터 저장소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↓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영구 스토리지 (클라우드)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데이터 복제 및 고가용성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자동 복제</w:t>
      </w:r>
      <w:r>
        <w:rPr>
          <w:rFonts w:ascii="Noto Sans KR" w:cs="Noto Sans KR" w:eastAsia="Noto Sans KR" w:hAnsi="Noto Sans KR"/>
          <w:sz w:val="22"/>
          <w:szCs w:val="22"/>
        </w:rPr>
        <w:t xml:space="preserve">: 각 벡터와 인덱스의 자동 복제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장애 복구</w:t>
      </w:r>
      <w:r>
        <w:rPr>
          <w:rFonts w:ascii="Noto Sans KR" w:cs="Noto Sans KR" w:eastAsia="Noto Sans KR" w:hAnsi="Noto Sans KR"/>
          <w:sz w:val="22"/>
          <w:szCs w:val="22"/>
        </w:rPr>
        <w:t xml:space="preserve">: Pod 장애 시 자동 페일오버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지역 분산</w:t>
      </w:r>
      <w:r>
        <w:rPr>
          <w:rFonts w:ascii="Noto Sans KR" w:cs="Noto Sans KR" w:eastAsia="Noto Sans KR" w:hAnsi="Noto Sans KR"/>
          <w:sz w:val="22"/>
          <w:szCs w:val="22"/>
        </w:rPr>
        <w:t xml:space="preserve">: 다양한 지역에서의 배포로 지연시간 최소화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API 설계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일관된 REST/gRPC 인터페이스: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upsert(vectors, metadata): 벡터 삽입 또는 업데이트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query(query_vector, top_k, filter): 상위 k개 유사 벡터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delete(id, filter): 벡터 삭제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fetch(ids): 특정 벡터 조회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26.4 사용 사례 및 적용 분야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생성형 AI와 LLM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RAG (Retrieval-Augmented Generation): LLM에 외부 지식 제공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시맨틱 검색: 의미적 유사성 기반 문서 검색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LLM 메모리: 멀티턴 대화에서의 맥락 유지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추천 시스템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협업 필터링 대체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콘텐츠 기반 추천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의료 및 과학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분자 구조 유사성 검색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의료 이미지 분석 보조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26.5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Exqutor은 텍스트 쿼리를 벡터 기반 검색으로 변환하는 하이브리드 검색 시스템이다. Pinecone은 Exqutor의 백엔드 벡터 저장소 및 검색 엔진 역할을 수행할 수 있는 실제 프로덕션 시스템이다. 본 논문(Pinecone 시스템)은 Exqutor이 구현해야 하는 벡터 DB의 실제 기능 요구사항, API 설계, 메타데이터 관리 방식 등을 보여줌으로써, 연구 시스템이 실제 서비스로 전환될 때 필요한 엔지니어링 고려사항을 제시한다.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비용-성능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: 같은 정확도 요구사항을 만족할 때, Pod 기반 배포 vs 서버리스 배포에서 최적의 비용-성능 비율을 선택하는 기준은 무엇인가?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메타데이터 필터링의 확장성</w:t>
      </w:r>
      <w:r>
        <w:rPr>
          <w:rFonts w:ascii="Noto Sans KR" w:cs="Noto Sans KR" w:eastAsia="Noto Sans KR" w:hAnsi="Noto Sans KR"/>
          <w:sz w:val="22"/>
          <w:szCs w:val="22"/>
        </w:rPr>
        <w:t xml:space="preserve">: 복잡한 다중 필터 조건(예: 100개 이상의 OR 조건)에서 메타데이터 필터링의 성능 저하 정도는?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실시간 인덱싱</w:t>
      </w:r>
      <w:r>
        <w:rPr>
          <w:rFonts w:ascii="Noto Sans KR" w:cs="Noto Sans KR" w:eastAsia="Noto Sans KR" w:hAnsi="Noto Sans KR"/>
          <w:sz w:val="22"/>
          <w:szCs w:val="22"/>
        </w:rPr>
        <w:t xml:space="preserve">: 초당 높은 빈도의 삽입 작업(초당 수만 건) 중에 검색 성능이 어느 수준까지 유지되는가?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모델 버전 관리</w:t>
      </w:r>
      <w:r>
        <w:rPr>
          <w:rFonts w:ascii="Noto Sans KR" w:cs="Noto Sans KR" w:eastAsia="Noto Sans KR" w:hAnsi="Noto Sans KR"/>
          <w:sz w:val="22"/>
          <w:szCs w:val="22"/>
        </w:rPr>
        <w:t xml:space="preserve">: 임베딩 모델 변경 시 기존 벡터의 재인덱싱 전략과 그에 따른 다운타임은?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쿠오타 및 한계</w:t>
      </w:r>
      <w:r>
        <w:rPr>
          <w:rFonts w:ascii="Noto Sans KR" w:cs="Noto Sans KR" w:eastAsia="Noto Sans KR" w:hAnsi="Noto Sans KR"/>
          <w:sz w:val="22"/>
          <w:szCs w:val="22"/>
        </w:rPr>
        <w:t xml:space="preserve">: 단일 인덱스가 지원할 수 있는 최대 벡터 개수, 최대 메타데이터 크기 등의 실제 한계와 그에 따른 아키텍처 조정 방안은?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2026-03-12T10:03:35.266Z</dcterms:created>
  <dcterms:modified xsi:type="dcterms:W3CDTF">2026-03-12T10:03:35.266Z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