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keepLines/>
        <w:spacing w:after="240" w:before="360"/>
      </w:pPr>
      <w:r>
        <w:rPr>
          <w:rFonts w:ascii="Noto Sans KR" w:cs="Noto Sans KR" w:eastAsia="Noto Sans KR" w:hAnsi="Noto Sans KR"/>
          <w:b/>
          <w:bCs/>
          <w:color w:val="1A1A1A"/>
          <w:sz w:val="36"/>
          <w:szCs w:val="36"/>
        </w:rPr>
        <w:t xml:space="preserve">[54] Analyzing Query Optimizer Performance in the Presence and Absence of Cardinality Estimates</w:t>
      </w:r>
    </w:p>
    <w:p>
      <w:pPr>
        <w:pStyle w:val="Heading2"/>
        <w:keepNext/>
        <w:keepLines/>
        <w:spacing w:after="180" w:before="300"/>
      </w:pPr>
      <w:r>
        <w:rPr>
          <w:rFonts w:ascii="Noto Sans KR" w:cs="Noto Sans KR" w:eastAsia="Noto Sans KR" w:hAnsi="Noto Sans KR"/>
          <w:b/>
          <w:bCs/>
          <w:color w:val="2B579A"/>
          <w:sz w:val="30"/>
          <w:szCs w:val="30"/>
        </w:rPr>
        <w:t xml:space="preserve">요약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본 논문은 Datta 등이 2023년 arXiv에 발표한 논문으로 (arXiv:2311.17293), 카디널리티 추정이 쿼리 옵티마이저의 성능에 미치는 영향을 체계적으로 분석한다. 논문의 핵심은 카디널리티 추정 오류가 실행 계획 선택에 어떻게 영향을 미치는지, 그리고 정확한 카디널리티 정보를 제공했을 때 성능이 얼마나 개선되는지를 정량적으로 평가하는 것이다.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이 연구는 실증적(empirical) 성격의 논문이다. 학습 기반 방법이나 새로운 알고리즘을 제시하기보다는, 기존 데이터베이스 시스템(특히 PostgreSQL)에서 카디널리티 추정이 성능에 미치는 영향을 깊이 있게 분석한다. 이를 통해 다음과 같은 중요한 질문에 답한다: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1. </w:t>
      </w:r>
      <w:r>
        <w:rPr>
          <w:rFonts w:ascii="Noto Sans KR" w:cs="Noto Sans KR" w:eastAsia="Noto Sans KR" w:hAnsi="Noto Sans KR"/>
          <w:sz w:val="22"/>
          <w:szCs w:val="22"/>
        </w:rPr>
        <w:t xml:space="preserve">카디널리티 추정 오류의 심각성은?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2. </w:t>
      </w:r>
      <w:r>
        <w:rPr>
          <w:rFonts w:ascii="Noto Sans KR" w:cs="Noto Sans KR" w:eastAsia="Noto Sans KR" w:hAnsi="Noto Sans KR"/>
          <w:sz w:val="22"/>
          <w:szCs w:val="22"/>
        </w:rPr>
        <w:t xml:space="preserve">카디널리티 추정 오류가 성능 저하를 유발하는 메커니즘은?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3. </w:t>
      </w:r>
      <w:r>
        <w:rPr>
          <w:rFonts w:ascii="Noto Sans KR" w:cs="Noto Sans KR" w:eastAsia="Noto Sans KR" w:hAnsi="Noto Sans KR"/>
          <w:sz w:val="22"/>
          <w:szCs w:val="22"/>
        </w:rPr>
        <w:t xml:space="preserve">정확한 카디널리티 정보로 인한 성능 개선 가능성은?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이러한 분석은 Exqutor와 같은 카디널리티 추정 연구의 실제 가치를 입증한다. 즉, 카디널리티 추정을 개선하는 것이 단순히 추정 오류를 줄이는 것을 넘어서, 실제 쿼리 성능에 어떤 영향을 미치는지 보여준다.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Bdr>
          <w:bottom w:val="single" w:color="CCCCCC" w:sz="1" w:space="4"/>
        </w:pBdr>
        <w:spacing w:after="120" w:before="120"/>
      </w:pPr>
      <w:r>
        <w:rPr>
          <w:rFonts w:ascii="Noto Sans KR" w:cs="Noto Sans KR" w:eastAsia="Noto Sans KR" w:hAnsi="Noto Sans KR"/>
          <w:sz w:val="8"/>
          <w:szCs w:val="8"/>
        </w:rPr>
        <w:t xml:space="preserve"/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2"/>
        <w:keepNext/>
        <w:keepLines/>
        <w:pageBreakBefore/>
        <w:spacing w:after="180" w:before="0"/>
      </w:pPr>
      <w:r>
        <w:rPr>
          <w:rFonts w:ascii="Noto Sans KR" w:cs="Noto Sans KR" w:eastAsia="Noto Sans KR" w:hAnsi="Noto Sans KR"/>
          <w:b/>
          <w:bCs/>
          <w:color w:val="2B579A"/>
          <w:sz w:val="30"/>
          <w:szCs w:val="30"/>
        </w:rPr>
        <w:t xml:space="preserve">상세분석</w:t>
      </w:r>
    </w:p>
    <w:p>
      <w:pPr>
        <w:pStyle w:val="Heading3"/>
        <w:keepNext/>
        <w:keepLines/>
        <w:spacing w:after="120" w:before="24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54.1 카디널리티 추정 오류의 영향 메커니즘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카디널리티 추정 오류가 쿼리 성능에 영향을 미치는 경로는 다음과 같다: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첫째, 조인 순서 선택이다. 조인 쿼리에서 여러 테이블을 조인할 때, 조인 순서에 따라 중간 결과의 크기가 달라진다. 예를 들어: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A JOIN B JOIN C에서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(A JOIN B) JOIN C 순서와 (B JOIN A) JOIN C 순서에서의 중간 결과 크기가 다름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옵티마이저는 카디널리티 추정을 기반으로 조인 순서를 결정한다. 만약 카디널리티 추정이 부정확하면, 최악의 조인 순서를 선택할 수 있다. 특히 여러 테이블의 조인에서는 추정 오류가 누적되어 매우 나쁜 순서를 선택할 수 있다.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둘째, 조인 방법 선택이다. 각 조인에 대해 여러 조인 알고리즘(Nested Loop Join, Hash Join, Merge Join 등)을 사용할 수 있다. 각 알고리즘의 효율성은 입력 크기에 따라 달라진다: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Nested Loop Join: 외부 입력이 작을 때 효율적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Hash Join: 해시 테이블이 메모리에 들어갈 때 효율적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Merge Join: 입력이 정렬되어 있을 때 효율적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잘못된 카디널리티 추정은 부적절한 조인 알고리즘 선택을 유발한다. 예를 들어, 입력이 실제로 크지만 크다고 추정되지 않으면, 비효율적인 Nested Loop Join을 선택할 수 있다.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셋째, 물리 연산자(physical operator)의 선택이다. 스캔 방법(풀 테이블 스캔 vs. 인덱스 스캔), 정렬 방법(메모리 정렬 vs. 디스크 정렬 등)의 선택이 카디널리티에 따라 달라진다.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54.2 실험 설계와 데이터셋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논문의 실험은 체계적으로 설계되었다. PostgreSQL을 대상 데이터베이스로 사용하고, 여러 벤치마크 워크로드를 사용한다: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첫째, Join Order Benchmark (JOB)이다. 이는 IMDB 영화 데이터베이스를 기반으로 한 벤치마크로, 복잡한 조인 쿼리들을 포함한다. JOB의 쿼리들은 매우 도전적인 것으로 알려져 있으며, 옵티마이저들이 종종 나쁜 계획을 선택한다.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둘째, TPC-H 및 TPC-DS 벤치마크이다. 이들은 비즈니스 쿼리 처리를 시뮬레이션하는 표준 벤치마크이다.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셋째, 합성 데이터(synthetic data)이다. 논문은 다양한 데이터 분포(균등, 스큐드, 클러스터링 등)를 가진 합성 데이터도 생성하여 사용한다.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54.3 카디널리티 추정 오류의 정량화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논문은 추정 오류를 여러 방식으로 정량화한다: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첫째, q-error이다. 이미 언급했듯이, q-error는 예측값과 실제값의 최대 비율을 나타낸다. 논문의 실험에서 PostgreSQL의 카디널리티 추정 오류는: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중간값(median): 1.5배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평균값: 약 10배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95 백분위수: 수십 배에서 수백 배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둘째, 오류의 방향(direction)이다. 추정값이 실제값보다 큰 과다 추정(overestimation)인지, 아니면 과소 추정(underestimation)인지는 다른 영향을 미친다: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과다 추정: Nested Loop Join 선택, 비효율적인 연산자 선택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과소 추정: 인덱스 사용을 피함, 메모리 부족 상황 유발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셋째, 오류의 누적이다. 여러 단계의 조인에서 각 단계의 추정 오류가 누적되어, 전체 오류가 매우 심각해질 수 있다.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54.4 성능 영향 분석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논문의 핵심 결과는 카디널리티 추정 오류가 실제 쿼리 성능에 미치는 영향을 정량화한 것이다: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첫째, 극단적 성능 저하이다. 일부 쿼리에서는 부정확한 카디널리티 추정으로 인해 실행 시간이 1000배 이상 증가한다. 이는 몇 밀리초에 완료되어야 할 쿼리가 초 단위로 실행된다는 뜻이다.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둘째, 시스템 수준의 영향이다. 한두 개의 느린 쿼리는 전체 시스템의 처리량(throughput)에 미치는 영향이 크다. 멀티테넌트 환경이나 OLTP 시스템에서는 이러한 느린 쿼리가 다른 쿼리들을 블로킹할 수 있다.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셋째, 성능 개선의 가능성이다. 정확한 카디널리티 정보를 옵티마이저에게 제공하면: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평균 성능: 5배 개선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최악의 경우: 100배 이상 개선 가능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54.5 카디널리티 추정 오류의 원인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논문은 PostgreSQL의 카디널리티 추정이 부정확한 이유를 분석한다: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첫째, 통계의 부정확성이다. PostgreSQL은 열(column)별로 히스토그램을 유지하지만: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히스토그램의 버킷 수가 제한적 (보통 100)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극값(extreme values)이 제대로 표현되지 않음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열 간의 상관관계가 고려되지 않음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둘째, 독립성 가정이다. 여러 조건이 결합될 때, 옵티마이저는 각 조건이 독립적이라고 가정하고 확률을 곱한다. 실제로는 많은 조건들이 상관관계가 있다.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셋째, 복잡한 쿼리의 어려움이다. 많은 조인이 포함된 복잡한 쿼리에서는 각 단계의 추정 오류가 누적된다.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54.6 본 논문과의 관계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이 논문은 Exqutor의 동기와 중요성을 입증하는 역할을 한다. 구체적으로: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첫째, 카디널리티 추정이 중요함을 보여준다. 카디널리티 추정은 단순히 통계적 흥미로운 문제가 아니라, 실제 데이터베이스 성능에 극적인 영향을 미치는 중요한 문제다.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둘째, 기존 방법의 한계를 명확히 한다. 전통적인 통계 기반 추정의 평균 10배 오류는 시스템 수준에서 용인 불가능한 수준이다.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셋째, 새로운 접근 방식의 필요성을 강조한다. 머신러닝 기반의 카디널리티 추정 (예: SelNet, Exqutor)이 이러한 문제를 해결할 수 있음을 시사한다.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Exqutor의 맥락에서 보면, 이 논문의 분석은 유사성 쿼리의 카디널리티 추정이 얼마나 중요한지를 강조한다. 벡터 데이터베이스 시스템도 유사한 문제를 가지고 있을 것이고, Exqutor의 머신러닝 기반 접근이 이를 해결할 수 있음을 시사한다.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Bdr>
          <w:bottom w:val="single" w:color="CCCCCC" w:sz="1" w:space="4"/>
        </w:pBdr>
        <w:spacing w:after="120" w:before="120"/>
      </w:pPr>
      <w:r>
        <w:rPr>
          <w:rFonts w:ascii="Noto Sans KR" w:cs="Noto Sans KR" w:eastAsia="Noto Sans KR" w:hAnsi="Noto Sans KR"/>
          <w:sz w:val="8"/>
          <w:szCs w:val="8"/>
        </w:rPr>
        <w:t xml:space="preserve"/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2"/>
        <w:keepNext/>
        <w:keepLines/>
        <w:pageBreakBefore/>
        <w:spacing w:after="180" w:before="0"/>
      </w:pPr>
      <w:r>
        <w:rPr>
          <w:rFonts w:ascii="Noto Sans KR" w:cs="Noto Sans KR" w:eastAsia="Noto Sans KR" w:hAnsi="Noto Sans KR"/>
          <w:b/>
          <w:bCs/>
          <w:color w:val="2B579A"/>
          <w:sz w:val="30"/>
          <w:szCs w:val="30"/>
        </w:rPr>
        <w:t xml:space="preserve">추가 제기 문제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1.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적응형 쿼리 실행</w:t>
      </w:r>
      <w:r>
        <w:rPr>
          <w:rFonts w:ascii="Noto Sans KR" w:cs="Noto Sans KR" w:eastAsia="Noto Sans KR" w:hAnsi="Noto Sans KR"/>
          <w:sz w:val="22"/>
          <w:szCs w:val="22"/>
        </w:rPr>
        <w:t xml:space="preserve">: 실행 중에 카디널리티 추정을 수정하고 계획을 변경할 수 있는 적응형(adaptive) 쿼리 처리의 이점은?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2.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통계 정확도의 유지</w:t>
      </w:r>
      <w:r>
        <w:rPr>
          <w:rFonts w:ascii="Noto Sans KR" w:cs="Noto Sans KR" w:eastAsia="Noto Sans KR" w:hAnsi="Noto Sans KR"/>
          <w:sz w:val="22"/>
          <w:szCs w:val="22"/>
        </w:rPr>
        <w:t xml:space="preserve">: 데이터가 지속적으로 변하는 환경에서, 통계를 정확하게 유지하는 방법은?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3.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학습 기반 방법의 효과</w:t>
      </w:r>
      <w:r>
        <w:rPr>
          <w:rFonts w:ascii="Noto Sans KR" w:cs="Noto Sans KR" w:eastAsia="Noto Sans KR" w:hAnsi="Noto Sans KR"/>
          <w:sz w:val="22"/>
          <w:szCs w:val="22"/>
        </w:rPr>
        <w:t xml:space="preserve">: 이 논문의 발견이 머신러닝 기반 카디널리티 추정의 필요성을 얼마나 강력하게 지지하는가?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4.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종합적 해결책</w:t>
      </w:r>
      <w:r>
        <w:rPr>
          <w:rFonts w:ascii="Noto Sans KR" w:cs="Noto Sans KR" w:eastAsia="Noto Sans KR" w:hAnsi="Noto Sans KR"/>
          <w:sz w:val="22"/>
          <w:szCs w:val="22"/>
        </w:rPr>
        <w:t xml:space="preserve">: 카디널리티 추정만으로 충분한가, 아니면 비용 모델(cost model)의 개선도 동시에 필요한가?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oto Sans KR" w:cs="Noto Sans KR" w:eastAsia="Noto Sans KR" w:hAnsi="Noto Sans KR"/>
        <w:color w:val="999999"/>
        <w:sz w:val="16"/>
        <w:szCs w:val="16"/>
      </w:rPr>
      <w:t xml:space="preserve">Page </w:t>
    </w:r>
    <w:r>
      <w:rPr>
        <w:rFonts w:ascii="Noto Sans KR" w:cs="Noto Sans KR" w:eastAsia="Noto Sans KR" w:hAnsi="Noto Sans KR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Noto Sans KR" w:cs="Noto Sans KR" w:eastAsia="Noto Sans KR" w:hAnsi="Noto Sans KR"/>
        <w:i/>
        <w:iCs/>
        <w:color w:val="999999"/>
        <w:sz w:val="16"/>
        <w:szCs w:val="16"/>
      </w:rPr>
      <w:t xml:space="preserve">Exqutor References Analysis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KR" w:cs="Noto Sans KR" w:eastAsia="Noto Sans KR" w:hAnsi="Noto Sans KR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240" w:before="360"/>
      <w:outlineLvl w:val="0"/>
    </w:pPr>
    <w:rPr>
      <w:rFonts w:ascii="Noto Sans KR" w:cs="Noto Sans KR" w:eastAsia="Noto Sans KR" w:hAnsi="Noto Sans KR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keepLines/>
      <w:spacing w:after="180" w:before="300"/>
      <w:outlineLvl w:val="1"/>
    </w:pPr>
    <w:rPr>
      <w:rFonts w:ascii="Noto Sans KR" w:cs="Noto Sans KR" w:eastAsia="Noto Sans KR" w:hAnsi="Noto Sans KR"/>
      <w:b/>
      <w:bCs/>
      <w:color w:val="2B579A"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keepLines/>
      <w:spacing w:after="120" w:before="240"/>
      <w:outlineLvl w:val="2"/>
    </w:pPr>
    <w:rPr>
      <w:rFonts w:ascii="Noto Sans KR" w:cs="Noto Sans KR" w:eastAsia="Noto Sans KR" w:hAnsi="Noto Sans KR"/>
      <w:b/>
      <w:bCs/>
      <w:color w:val="40404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2026-03-12T10:03:35.632Z</dcterms:created>
  <dcterms:modified xsi:type="dcterms:W3CDTF">2026-03-12T10:03:35.632Z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