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[36] A review of various k-nearest neighbor query processing techniques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S. Dhanabai and S. Chandramathi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학술지:</w:t>
      </w:r>
      <w:r>
        <w:rPr>
          <w:rFonts w:ascii="Noto Sans KR" w:cs="Noto Sans KR" w:eastAsia="Noto Sans KR" w:hAnsi="Noto Sans KR"/>
          <w:sz w:val="22"/>
          <w:szCs w:val="22"/>
        </w:rPr>
        <w:t xml:space="preserve"> IJCA, vol. 31, no. 7, pp. 14–22, 2011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주제:</w:t>
      </w:r>
      <w:r>
        <w:rPr>
          <w:rFonts w:ascii="Noto Sans KR" w:cs="Noto Sans KR" w:eastAsia="Noto Sans KR" w:hAnsi="Noto Sans KR"/>
          <w:sz w:val="22"/>
          <w:szCs w:val="22"/>
        </w:rPr>
        <w:t xml:space="preserve"> KNN 쿼리 처리 기법의 종합 리뷰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논문은 K-nearest neighbor 쿼리 처리의 다양한 기법들을 종합적으로 검토하는 리뷰 논문이다. 특히 대규모 데이터셋에서 KNN 쿼리를 효율적으로 처리하기 위한 인덱싱 및 최적화 기법들을 분류하고 비교 분석한다.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논문은 순차 탐색(sequential scan), KD-트리, R-트리, Quadtree 등의 공간 분할 기법과 하이브리드 방식들을 다룬다. 각 기법의 시간 복잡도, 공간 복잡도, 그리고 실제 성능 특성을 비교한다.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논문과의 관계: Exqutor 시스템이 구현하는 근사 근접 이웃 검색은 본 논문에서 다루는 기본 KNN 쿼리 처리 기법들의 발전 형태다. 특히 필터링이 추가된 조건부 KNN 처리는 기존 기법들의 확장이다.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36.1 KNN 쿼리 처리의 기본 문제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KNN 쿼리는 데이터베이스에서 가장 흔하면서도 계산 비용이 높은 작업 중 하나다: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문제 정의: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주어진 쿼리 포인트 q와 정수 K에 대해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거리 d(q, p) 기준으로 가장 가까운 K개의 포인트 p를 찾기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범위 쿼리보다 복잡: 사전에 결과 집합의 크기를 알 수 없음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도전 과제: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전체 데이터와 거리 계산 필요 (순차 탐색: O(n))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고차원에서 인덱스 구조의 효율성 저하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원본 데이터 공간에서의 복잡한 거리 계산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36.2 공간 분할 기반 기법들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KD-트리(KD-Tree)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k차원 공간을 재귀적으로 분할하는 이진 탐색 트리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레벨에서 다른 차원을 기준으로 분할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시간 복잡도: 평균 O(log n), 최악 O(n)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고차원에서 성능 저하 문제 ("차원의 저주")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R-트리(R-Tree)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다차원 공간의 위치 정보를 인덱싱하는 B-트리 기반 구조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축 정렬 최소 경계 사각형(MBR) 사용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동적 삽입/삭제 지원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공간 쿼리 처리에 효율적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R*-트리 및 변형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R-트리의 개선 버전으로 더 나은 분할 휴리스틱 사용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중첩 최소화로 검색 성능 향상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실제 데이터베이스 시스템에서 광범위하게 사용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Quadtree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2D 공간을 4개 사분면으로 재귀적 분할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이미지 처리 및 지리정보 시스템(GIS)에서 활용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균형 잡힌 구조로 예측 가능한 성능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36.3 최적화 기법과 전략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인덱스 기반 최적화: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다중 인덱스: 여러 차원별 인덱스 유지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압축: 인덱스 구조 최적화로 메모리 효율성 증가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프리페칭: 예상되는 접근 패턴 사전 로드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휴리스틱 최적화: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조기 종료(early termination): 충분한 결과를 찾으면 탐색 중단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범위 축소(range reduction): 동적으로 탐색 범위 조정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평면 가지치기(plane pruning): 불필요한 부분공간 제외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병렬 처리: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대규모 데이터에 대한 분산 KNN 처리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다중 프로세서 활용으로 계산 시간 단축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로드 밸런싱의 중요성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36.4 기법별 성능 비교</w:t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기법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공간복잡도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시간복잡도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고차원성능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동적성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순차탐색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O(n)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O(nd)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우수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우수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KD-트리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O(n)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O(log n)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나쁨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보통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R-트리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O(n)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O(log n)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보통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우수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Quadtree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O(n)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O(log n)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나쁨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보통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36.5 고차원 데이터의 문제점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고차원 공간에서 트리 기반 인덱스의 성능이 저하되는 이유: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차원의 저주: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분할 공간의 대부분이 비어있음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근접 포인트들이 멀리 떨어져 있음 (거리 측정 의미 약화)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트리 기반 가지치기 효율성 감소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근사적 해결책: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차원 축소 (PCA, random projection)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지역성 민감 해싱(LSH)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근사 근접 이웃 검색(ANN)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36.6 필터링을 고려한 확장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논문의 기본 KNN 처리 기법을 속성 필터링과 함께 사용할 때의 고려사항: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필터링 전략: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필터-우선(Filter-First)</w:t>
      </w:r>
      <w:r>
        <w:rPr>
          <w:rFonts w:ascii="Noto Sans KR" w:cs="Noto Sans KR" w:eastAsia="Noto Sans KR" w:hAnsi="Noto Sans KR"/>
          <w:sz w:val="22"/>
          <w:szCs w:val="22"/>
        </w:rPr>
        <w:t xml:space="preserve">: 먼저 필터 조건을 만족하는 데이터만 선택 후 KNN 수행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KNN-우선(KNN-First)</w:t>
      </w:r>
      <w:r>
        <w:rPr>
          <w:rFonts w:ascii="Noto Sans KR" w:cs="Noto Sans KR" w:eastAsia="Noto Sans KR" w:hAnsi="Noto Sans KR"/>
          <w:sz w:val="22"/>
          <w:szCs w:val="22"/>
        </w:rPr>
        <w:t xml:space="preserve">: 먼저 KNN을 수행한 후 필터링 조건 적용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하이브리드</w:t>
      </w:r>
      <w:r>
        <w:rPr>
          <w:rFonts w:ascii="Noto Sans KR" w:cs="Noto Sans KR" w:eastAsia="Noto Sans KR" w:hAnsi="Noto Sans KR"/>
          <w:sz w:val="22"/>
          <w:szCs w:val="22"/>
        </w:rPr>
        <w:t xml:space="preserve">: 필터와 거리 기준을 함께 고려하여 처리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성능 영향: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필터링 선택도(selectivity)가 높으면 필터-우선 방식 유리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결과 개수가 적으면 인덱스 효율성 감소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필터 인덱스와 거리 인덱스의 통합 활용 필요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임베딩에 대한 KNN 기법 적용</w:t>
      </w:r>
      <w:r>
        <w:rPr>
          <w:rFonts w:ascii="Noto Sans KR" w:cs="Noto Sans KR" w:eastAsia="Noto Sans KR" w:hAnsi="Noto Sans KR"/>
          <w:sz w:val="22"/>
          <w:szCs w:val="22"/>
        </w:rPr>
        <w:t xml:space="preserve">: 현대의 고차원 벡터 임베딩(1000+ 차원)에 대해 R-트리 같은 전통적 기법이 얼마나 효과적일까?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필터와 거리의 최적 결합</w:t>
      </w:r>
      <w:r>
        <w:rPr>
          <w:rFonts w:ascii="Noto Sans KR" w:cs="Noto Sans KR" w:eastAsia="Noto Sans KR" w:hAnsi="Noto Sans KR"/>
          <w:sz w:val="22"/>
          <w:szCs w:val="22"/>
        </w:rPr>
        <w:t xml:space="preserve">: 속성 기반 필터링과 벡터 거리 기반 검색을 최적으로 결합하기 위한 비용 모델은 무엇인가?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데이터에 대한 인덱스 유지</w:t>
      </w:r>
      <w:r>
        <w:rPr>
          <w:rFonts w:ascii="Noto Sans KR" w:cs="Noto Sans KR" w:eastAsia="Noto Sans KR" w:hAnsi="Noto Sans KR"/>
          <w:sz w:val="22"/>
          <w:szCs w:val="22"/>
        </w:rPr>
        <w:t xml:space="preserve">: 지속적으로 변하는 벡터 데이터에 대해 인덱스 구조를 효율적으로 유지하는 방법은?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제약 환경</w:t>
      </w:r>
      <w:r>
        <w:rPr>
          <w:rFonts w:ascii="Noto Sans KR" w:cs="Noto Sans KR" w:eastAsia="Noto Sans KR" w:hAnsi="Noto Sans KR"/>
          <w:sz w:val="22"/>
          <w:szCs w:val="22"/>
        </w:rPr>
        <w:t xml:space="preserve">: 메모리가 제한된 환경에서 필터링된 KNN을 효율적으로 수행할 수 있는 인덱스 구조는?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정확도-속도 트레이드오프</w:t>
      </w:r>
      <w:r>
        <w:rPr>
          <w:rFonts w:ascii="Noto Sans KR" w:cs="Noto Sans KR" w:eastAsia="Noto Sans KR" w:hAnsi="Noto Sans KR"/>
          <w:sz w:val="22"/>
          <w:szCs w:val="22"/>
        </w:rPr>
        <w:t xml:space="preserve">: Exqutor에서 근사 기법을 사용할 때 정확도 손실과 속도 향상 사이의 최적 균형을 찾는 방법은?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2026-03-12T10:03:35.393Z</dcterms:created>
  <dcterms:modified xsi:type="dcterms:W3CDTF">2026-03-12T10:03:35.393Z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