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[76] ACORN: Performant and Predicate-Agnostic Search over Vector Embeddings and Structured Data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Patel et al.의 PACMMOD 2024 논문으로, 벡터 임베딩과 구조화된 데이터를 모두 처리하는 술어-무관(predicate-agnostic) 하이브리드 검색 시스템을 제시한다. 기존 시스템들은 특정 술어(예: "category = electronics")에 최적화되는 경향이 있었으나, ACORN은 임의의 술어 조합에 일반적으로 적용 가능한 접근법을 제안한다.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아이디어는 벡터 검색(approximate nearest neighbor search)과 메타데이터 필터링을 독립적으로 실행한 후, 효율적인 방식으로 결과를 병합(merge)하는 것이다. 특별히, 기존의 "필터-후-검색(filter-then-search)" 방식의 한계를 극복하고, 다양한 필터 조건에 동적으로 적응하는 "동적 병합(dynamic merging)" 전략을 제안한다.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주요 기여: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술어 무관성</w:t>
      </w:r>
      <w:r>
        <w:rPr>
          <w:rFonts w:ascii="Noto Sans KR" w:cs="Noto Sans KR" w:eastAsia="Noto Sans KR" w:hAnsi="Noto Sans KR"/>
          <w:sz w:val="22"/>
          <w:szCs w:val="22"/>
        </w:rPr>
        <w:t xml:space="preserve">: 어떤 형태의 술어든 지원 (범위, 등호, 복합)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선택도에 따라 검색 전략 자동 조정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</w:t>
      </w:r>
      <w:r>
        <w:rPr>
          <w:rFonts w:ascii="Noto Sans KR" w:cs="Noto Sans KR" w:eastAsia="Noto Sans KR" w:hAnsi="Noto Sans KR"/>
          <w:sz w:val="22"/>
          <w:szCs w:val="22"/>
        </w:rPr>
        <w:t xml:space="preserve">: 기존 방법 대비 2-5배 빠른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Exqutor가 해결하는 핵심 문제와 정확히 일치한다. 범위 필터와 벡터 검색의 결합에서 최적의 실행 전략을 선택하는 방식이 ACORN의 방법론을 직접 참고한다.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76.1 하이브리드 검색의 문제 정의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데이터베이스: 전자제품 카탈로그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벡터: 제품 설명 임베딩 (1536차원)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메타데이터: 가격, 카테고리, 별점, 재고 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"스마트폰과 유사한 제품 중 가격 &lt; 500달러"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접근의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방식 1: 필터-후-검색 (Filter-then-Search)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가격 &lt; 500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100,000개 제품 중 10,000개 남음 (선택도 10%)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남은 10,000개 제품에서만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빠름!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BUT: 선택도가 높으면?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가격 &lt; 2000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100,000개 중 90,000개 남음 (선택도 90%)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남은 90,000개 제품에서 벡터 검색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매우 느림!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방식 2: 검색-후-필터 (Search-then-Filter)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모든 제품에서 상위 1000개 유사 제품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상위 1000개에서 가격 &lt; 500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일반적으로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BUT: 필터 선택도가 매우 낮으면?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모든 제품에서 상위 1000개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상위 1000개 중 필터 조건 만족하는 제품이 5개만?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결과 부족, 다시 더 많이 검색 필요 (반복)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76.2 동적 병합(Dynamic Merging)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개념: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벡터 검색 스트림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├─ 제품 A (유사도: 0.95)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├─ 제품 B (유사도: 0.92)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├─ 제품 C (유사도: 0.90)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메타데이터 필터 스트림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제품 A (가격: 400, 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제품 D (가격: 300, 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제품 E (가격: 450, 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동적 병합: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현재까지 찾은 결과: A (유사도 0.95, 가격 O)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다음 후보: B (유사도 0.92) vs D (가격만족)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최소 유사도 임계값: B의 유사도가 D 검색에 필요한 수준보다 높으면 B 우선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알고리즘: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def dynamic_merge_search(query_vector, filter_predicate):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vector_iter = vector_search_knn(query_vector)  # 유사도순 스트림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metadata_iter = scan_with_filter(filter_predicate)  # 필터 만족하는 항목들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results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len(results) &lt; k: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next_vector = vector_iter.peek()  # 다음 유사 항목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next_metadata = metadata_iter.peek()  # 다음 필터 만족 항목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동적 결정: 어느 쪽을 더 탐색할지?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should_continue_vector_search(next_vector.similarity):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results.append(next_vector)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vector_iter.advance()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# 벡터 검색 중단, 메타데이터 필터로 전환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results[:k]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76.3 선택도 기반 전략 선택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추정의 중요성: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선택도(σ) = 필터를 만족하는 행의 비율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&lt; 10%  (매우 낮음):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Filter-then-Search 추천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1. 빠른 필터 실행 (90% 제거)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2. 작은 집합에서만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= 50%  (중간):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Dynamic Merge 추천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1. 벡터 검색과 메타데이터 필터 병렬 진행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2. 조건에 맞는 결과가 나올 때까지 계속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 &gt; 90%  (매우 높음):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Search-then-Filter 추천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1. 모든 항목에서 벡터 검색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2. 검색 결과 중에서 필터 적용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전략 선택의 비용: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Filter-then-Search 비용: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필터 스캔 비용 + (1-σ)N × 벡터검색 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Search-then-Filter 비용: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모든항목 벡터검색 비용 + 필터 검사 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Dynamic Merge 비용: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min(위 두 방식 비용)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76.4 선택도 추정과의 연관성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선택도 추정의 중요성: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선택도: 15%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추정된 선택도: 50%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Dynamic Merge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실제로는 Filter-then-Search가 2배 빨랐음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성능 저하 발생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Exqutor와의 연계: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선택도 추정이 정확해야 ACORN의 동적 병합 전략이 올바른 결정을 내릴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76.5 복합 술어 처리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술어: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&lt; 500          (범위)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category = 'phone'   (등호)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rating &gt; 4.5         (범위)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복합 술어: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(price &lt; 500 AND category = 'phone') OR rating &gt; 4.9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이를 정규 형식으로: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DNF (Disjunctive Normal Form):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(price &lt; 500 AND category = 'phone')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OR (rating &gt; 4.9)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계산: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σ(A OR B) = σ(A) + σ(B) - σ(A AND 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= 15% + 2% - 0.3%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= 16.7%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76.6 실험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Amazon products (100M), NYC taxi (100M)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쿼리: 다양한 선택도의 필터 조건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비교: Filter-then-Search, Search-then-Filter, ACORN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(쿼리 응답 시간):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선택도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FTS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STF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ACORN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최적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52ms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FTS (50ms)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210ms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STF (300ms)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350ms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350ms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360ms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동등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210ms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STF (200ms)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102ms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STF (100ms)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ACORN의 성능: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최적 방식의 95-105% 성능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미리 알 수 없는 상황에서 일반적 우수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76.7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전략 선택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Exqutor도 유사한 딜레마에 직면한다: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범위 필터와 벡터 검색의 결합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σ가 높음 (대부분 벡터가 필터 통과):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전체 벡터 인덱스 사용해 검색 후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 σ가 낮음 (매우 적은 벡터만 필터 통과):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먼저 필터 실행 후 남은 벡터만 인덱싱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선택도 추정의 중요성: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잘못된 전략 선택 시 성능 저하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추정 오류 ± 20% 범위 내 유지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최적화: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특성에 따라 전략 동적 변경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적응적 알고리즘으로 최악의 경우 회피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오류의 민감도</w:t>
      </w:r>
      <w:r>
        <w:rPr>
          <w:rFonts w:ascii="Noto Sans KR" w:cs="Noto Sans KR" w:eastAsia="Noto Sans KR" w:hAnsi="Noto Sans KR"/>
          <w:sz w:val="22"/>
          <w:szCs w:val="22"/>
        </w:rPr>
        <w:t xml:space="preserve">: 선택도 추정이 ±50% 오류일 때, ACORN의 성능 저하는 얼마나 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복잡한 복합 술어</w:t>
      </w:r>
      <w:r>
        <w:rPr>
          <w:rFonts w:ascii="Noto Sans KR" w:cs="Noto Sans KR" w:eastAsia="Noto Sans KR" w:hAnsi="Noto Sans KR"/>
          <w:sz w:val="22"/>
          <w:szCs w:val="22"/>
        </w:rPr>
        <w:t xml:space="preserve">: AND, OR, NOT이 중첩된 매우 복잡한 술어에서 선택도를 정확히 추정할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경향(Temporal Trend)</w:t>
      </w:r>
      <w:r>
        <w:rPr>
          <w:rFonts w:ascii="Noto Sans KR" w:cs="Noto Sans KR" w:eastAsia="Noto Sans KR" w:hAnsi="Noto Sans KR"/>
          <w:sz w:val="22"/>
          <w:szCs w:val="22"/>
        </w:rPr>
        <w:t xml:space="preserve">: 시간대별로 데이터 분포가 변할 때, 선택도 추정을 어떻게 적응시킬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인덱스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차원에 인덱스가 있을 때, 어느 인덱스를 우선 사용할지 결정하는 방법은?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병렬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검색과 메타데이터 필터링을 병렬로 실행할 때의 오버헤드는?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점진적 결과 반환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결과를 찾기 전에 부분 결과를 사용자에게 스트리밍할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2026-03-12T10:03:35.886Z</dcterms:created>
  <dcterms:modified xsi:type="dcterms:W3CDTF">2026-03-12T10:03:35.886Z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