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[17] Spider 2.0: Evaluating Language Models on Real-World Enterprise Text-to-SQL Workflows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Fangyu Lei, Jixuan Chen, Yuxiao Ye 외 다수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arXiv:2411.07763, 2024 (ICLR 2025 Oral 채택)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30페이지 + 부록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(A) VAQ 동기 부여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Spider 2.0은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실세계 기업 환경에서의 Text-to-SQL 복잡성</w:t>
      </w:r>
      <w:r>
        <w:rPr>
          <w:rFonts w:ascii="Noto Sans KR" w:cs="Noto Sans KR" w:eastAsia="Noto Sans KR" w:hAnsi="Noto Sans KR"/>
          <w:sz w:val="22"/>
          <w:szCs w:val="22"/>
        </w:rPr>
        <w:t xml:space="preserve">을 처음으로 체계적으로 측정한 벤치마크이다. 기존 Spider 1.0이 학술 환경에 맞춰진 상대적으로 간단한 쿼리만 다루었다면, Spider 2.0은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기업 데이터베이스의 극단적 복잡성</w:t>
      </w:r>
      <w:r>
        <w:rPr>
          <w:rFonts w:ascii="Noto Sans KR" w:cs="Noto Sans KR" w:eastAsia="Noto Sans KR" w:hAnsi="Noto Sans KR"/>
          <w:sz w:val="22"/>
          <w:szCs w:val="22"/>
        </w:rPr>
        <w:t xml:space="preserve">을 반영한다.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발견: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학술 vs. 현실의 거대한 격차</w:t>
      </w:r>
      <w:r>
        <w:rPr>
          <w:rFonts w:ascii="Noto Sans KR" w:cs="Noto Sans KR" w:eastAsia="Noto Sans KR" w:hAnsi="Noto Sans KR"/>
          <w:sz w:val="22"/>
          <w:szCs w:val="22"/>
        </w:rPr>
        <w:t xml:space="preserve">: 모든 LLM이 Spider 1.0에서는 85~91% 정확도를 보이지만, Spider 2.0에서는 15~21%로 급락 (50~70 포인트 격차)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데이터베이스의 극단적 복잡성</w:t>
      </w:r>
      <w:r>
        <w:rPr>
          <w:rFonts w:ascii="Noto Sans KR" w:cs="Noto Sans KR" w:eastAsia="Noto Sans KR" w:hAnsi="Noto Sans KR"/>
          <w:sz w:val="22"/>
          <w:szCs w:val="22"/>
        </w:rPr>
        <w:t xml:space="preserve">: 수천 개 테이블, 1,000+ 컬럼, 100줄 이상의 멀티 스텝 쿼리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VAQ의 현실적 복잡성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검색이 포함되면, 이런 복잡한 쿼리의 최적화는 더욱 어려워짐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ICLR 2025 Oral 채택</w:t>
      </w:r>
      <w:r>
        <w:rPr>
          <w:rFonts w:ascii="Noto Sans KR" w:cs="Noto Sans KR" w:eastAsia="Noto Sans KR" w:hAnsi="Noto Sans KR"/>
          <w:sz w:val="22"/>
          <w:szCs w:val="22"/>
        </w:rPr>
        <w:t xml:space="preserve">: 학계의 큰 주목을 받아 커뮤니티에 강력한 메시지 전달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Spider 2.0은 Exqutor의 동기부여 논문로서, "단순한 벡터 검색을 넘어 실무 복잡도의 VAQ가 필요하다"는 것을 강력히 보여준다.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17.1 문제: 학술 벤치마크의 치명적 한계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Spider 1.0의 문제점: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Spider 1.0 벤치마크는 학술 환경의 편의성을 위해 다음과 같이 단순화되어 있었다: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특성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Spider 1.0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현실 기업 데이터베이스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테이블 수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평균 5~10개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수백~수천 개</w:t>
            </w: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 (대기업은 1만+ 테이블)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컬럼 수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평균 ~20개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1,000개 이상</w:t>
            </w: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 (한 테이블만 500개 컬럼)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SQL 방언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SQLite만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BigQuery, Snowflake, PostgreSQL, T-SQL, Oracle</w:t>
            </w: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 등 다양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쿼리 복잡도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단일, 간단한 쿼리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100줄 이상의 멀티 쿼리 워크플로우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전처리/후처리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불필요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CRITICAL: CLI 호출, 파일 변환, API 통합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도메인 지식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기본 SQL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도메인별 비즈니스 로직 필수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예시 쿼리: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실제 기업 쿼리 (Spider 2.0)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WITH sales_data AS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SELECT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order_id,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customer_id,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DATE_TRUNC('month', order_date) AS month,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SUM(amount) OVER (PARTITION BY customer_id ORDER BY order_date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 ROWS BETWEEN UNBOUNDED PRECEDING AND CURRENT ROW) AS cumsum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FROM orders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WHERE order_status = 'completed'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customer_segments AS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SELECT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customer_id,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CASE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WHEN cumsum &gt; 100000 THEN 'VIP'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WHEN cumsum &gt; 50000 THEN 'Premium'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ELSE 'Standard'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END AS segment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FROM sales_data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geographic_analysis AS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SELECT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c.customer_id,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cs.segment,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COUNT(DISTINCT s.order_id) AS order_count,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AVG(s.amount) AS avg_order_value,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g.region,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g.country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FROM customer_segments cs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JOIN customers c ON cs.customer_id = c.id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JOIN sales_data s ON c.id = s.customer_id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JOIN geographic_data g ON c.zip_code = g.zip_code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GROUP BY c.customer_id, cs.segment, g.region, g.country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geographic_analysis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order_count &gt; 10 AND region = 'APAC'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avg_order_value DESC;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Spider 1.0은 이렇게 복잡한 쿼리를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전혀 다루지 않았다</w:t>
      </w:r>
      <w:r>
        <w:rPr>
          <w:rFonts w:ascii="Noto Sans KR" w:cs="Noto Sans KR" w:eastAsia="Noto Sans KR" w:hAnsi="Noto Sans KR"/>
          <w:sz w:val="22"/>
          <w:szCs w:val="22"/>
        </w:rPr>
        <w:t xml:space="preserve">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17.2 Spider 2.0의 구성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632개의 실세계 Text-to-SQL 문제: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각 문제는: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기업 데이터베이스 스키마</w:t>
      </w:r>
      <w:r>
        <w:rPr>
          <w:rFonts w:ascii="Noto Sans KR" w:cs="Noto Sans KR" w:eastAsia="Noto Sans KR" w:hAnsi="Noto Sans KR"/>
          <w:sz w:val="22"/>
          <w:szCs w:val="22"/>
        </w:rPr>
        <w:t xml:space="preserve"> (Kaggle, real company datasets)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자연어 질문</w:t>
      </w:r>
      <w:r>
        <w:rPr>
          <w:rFonts w:ascii="Noto Sans KR" w:cs="Noto Sans KR" w:eastAsia="Noto Sans KR" w:hAnsi="Noto Sans KR"/>
          <w:sz w:val="22"/>
          <w:szCs w:val="22"/>
        </w:rPr>
        <w:t xml:space="preserve">: 분석가나 의사결정자가 실제로 할 만한 질문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정답 SQL 워크플로우</w:t>
      </w:r>
      <w:r>
        <w:rPr>
          <w:rFonts w:ascii="Noto Sans KR" w:cs="Noto Sans KR" w:eastAsia="Noto Sans KR" w:hAnsi="Noto Sans KR"/>
          <w:sz w:val="22"/>
          <w:szCs w:val="22"/>
        </w:rPr>
        <w:t xml:space="preserve">: 1명 이상의 SQL 전문가가 작성·검증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 스텝 프로세스</w:t>
      </w:r>
      <w:r>
        <w:rPr>
          <w:rFonts w:ascii="Noto Sans KR" w:cs="Noto Sans KR" w:eastAsia="Noto Sans KR" w:hAnsi="Noto Sans KR"/>
          <w:sz w:val="22"/>
          <w:szCs w:val="22"/>
        </w:rPr>
        <w:t xml:space="preserve">: 쿼리 → 결과 내보내기 → 파이썬/R 후처리 → 최종 답변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데이터셋의 다양성: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도메인</w:t>
      </w:r>
      <w:r>
        <w:rPr>
          <w:rFonts w:ascii="Noto Sans KR" w:cs="Noto Sans KR" w:eastAsia="Noto Sans KR" w:hAnsi="Noto Sans KR"/>
          <w:sz w:val="22"/>
          <w:szCs w:val="22"/>
        </w:rPr>
        <w:t xml:space="preserve">: 금융, 의료, 전자상거래, 물류, HR, 마케팅 등 15+ 산업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 크기</w:t>
      </w:r>
      <w:r>
        <w:rPr>
          <w:rFonts w:ascii="Noto Sans KR" w:cs="Noto Sans KR" w:eastAsia="Noto Sans KR" w:hAnsi="Noto Sans KR"/>
          <w:sz w:val="22"/>
          <w:szCs w:val="22"/>
        </w:rPr>
        <w:t xml:space="preserve">: 소규모 ~  100억 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스키마 복잡도</w:t>
      </w:r>
      <w:r>
        <w:rPr>
          <w:rFonts w:ascii="Noto Sans KR" w:cs="Noto Sans KR" w:eastAsia="Noto Sans KR" w:hAnsi="Noto Sans KR"/>
          <w:sz w:val="22"/>
          <w:szCs w:val="22"/>
        </w:rPr>
        <w:t xml:space="preserve">: 최소 10 테이블 ~ 최대 1,000+ 테이블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17.3 성능 결과: 학술 vs. 현실의 극심한 격차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주요 발견: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모델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Spider 1.0 정확도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Spider 2.0 정확도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격차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성능 저하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o1-preview</w:t>
            </w: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 (OpenAI)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91.2%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21.3%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-69.9 pp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76.6% 저하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GPT-4o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87.5%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17.0%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-70.5 pp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80.6% 저하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Claude 3.5 Sonnet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85.3%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15.4%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-69.9 pp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81.9% 저하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Gemini 2.0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84.1%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16.2%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-67.9 pp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80.7% 저하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격차의 의미: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o1-preview는 Spider 1.0에서는 SOTA(최고 성능)이지만, Spider 2.0에서는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5명 중 4명이 실패</w:t>
      </w:r>
      <w:r>
        <w:rPr>
          <w:rFonts w:ascii="Noto Sans KR" w:cs="Noto Sans KR" w:eastAsia="Noto Sans KR" w:hAnsi="Noto Sans KR"/>
          <w:sz w:val="22"/>
          <w:szCs w:val="22"/>
        </w:rPr>
        <w:t xml:space="preserve">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이는 단순한 "개선 여지"가 아니라,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패러다임의 전환</w:t>
      </w:r>
      <w:r>
        <w:rPr>
          <w:rFonts w:ascii="Noto Sans KR" w:cs="Noto Sans KR" w:eastAsia="Noto Sans KR" w:hAnsi="Noto Sans KR"/>
          <w:sz w:val="22"/>
          <w:szCs w:val="22"/>
        </w:rPr>
        <w:t xml:space="preserve">이 필요함을 의미한다.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17.4 성능 저하의 주요 원인 분석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스키마 복잡성: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테이블 400개, 컬럼 8,000개 이상인 실제 데이터베이스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LLM의 context window에 전체 스키마를 넣을 수 없음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적절한 테이블·컬럼 선택이 가장 어려운 부분</w:t>
      </w:r>
      <w:r>
        <w:rPr>
          <w:rFonts w:ascii="Noto Sans KR" w:cs="Noto Sans KR" w:eastAsia="Noto Sans KR" w:hAnsi="Noto Sans KR"/>
          <w:sz w:val="22"/>
          <w:szCs w:val="22"/>
        </w:rPr>
        <w:t xml:space="preserve"> (쿼리 생성보다도)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비표준 SQL 방언: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BigQuery 방언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ARRAY_AGG(STRUCT(col1, col2))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table1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DATE BETWEEN @start_date AND @end_date;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동일한 의미를 T-SQL로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col1, col2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INTO #temp_result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table1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date_column BETWEEN @start_date AND @end_date;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방언이 다르면 문법이 완전히 달라지므로, LLM도 혼동한다.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 멀티 스텝 워크플로우: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단순 SQL 쿼리뿐 아니라: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Step 1: SQL 쿼리 실행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Step 2: CSV로 내보내기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Step 3: 파이썬으로 데이터 정제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Step 4: 그래프 생성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Step 5: 비즈니스 로직 적용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LLM이 모든 단계를 정확히 이해하고 조율해야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 도메인 지식 부재: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일반 지식으로는 불가능: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revenue, cost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sales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상품_ID IN (SELECT ID FROM 상품 WHERE 카테고리 = '핵심전략상품')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"핵심전략상품"은 회사 내부에서만 정의된 개념이다. 회사 특정 용어를 모르면 불가능하다.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17.5 상세한 분류 및 오류 분석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오류 유형: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스키마 선택 오류</w:t>
      </w:r>
      <w:r>
        <w:rPr>
          <w:rFonts w:ascii="Noto Sans KR" w:cs="Noto Sans KR" w:eastAsia="Noto Sans KR" w:hAnsi="Noto Sans KR"/>
          <w:sz w:val="22"/>
          <w:szCs w:val="22"/>
        </w:rPr>
        <w:t xml:space="preserve"> (40%): 잘못된 테이블·컬럼 선택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논리 오류</w:t>
      </w:r>
      <w:r>
        <w:rPr>
          <w:rFonts w:ascii="Noto Sans KR" w:cs="Noto Sans KR" w:eastAsia="Noto Sans KR" w:hAnsi="Noto Sans KR"/>
          <w:sz w:val="22"/>
          <w:szCs w:val="22"/>
        </w:rPr>
        <w:t xml:space="preserve"> (25%): 올바른 테이블을 선택했지만 논리가 틀림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방언 오류</w:t>
      </w:r>
      <w:r>
        <w:rPr>
          <w:rFonts w:ascii="Noto Sans KR" w:cs="Noto Sans KR" w:eastAsia="Noto Sans KR" w:hAnsi="Noto Sans KR"/>
          <w:sz w:val="22"/>
          <w:szCs w:val="22"/>
        </w:rPr>
        <w:t xml:space="preserve"> (20%): SQL 문법 오류 (방언별)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조인 조건 오류</w:t>
      </w:r>
      <w:r>
        <w:rPr>
          <w:rFonts w:ascii="Noto Sans KR" w:cs="Noto Sans KR" w:eastAsia="Noto Sans KR" w:hAnsi="Noto Sans KR"/>
          <w:sz w:val="22"/>
          <w:szCs w:val="22"/>
        </w:rPr>
        <w:t xml:space="preserve"> (10%): JOIN ON 조건을 잘못 지정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기타</w:t>
      </w:r>
      <w:r>
        <w:rPr>
          <w:rFonts w:ascii="Noto Sans KR" w:cs="Noto Sans KR" w:eastAsia="Noto Sans KR" w:hAnsi="Noto Sans KR"/>
          <w:sz w:val="22"/>
          <w:szCs w:val="22"/>
        </w:rPr>
        <w:t xml:space="preserve"> (5%): 정렬, 그룹화, 윈도우 함수 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패턴: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간단한 쿼리(1~2 테이블, 단순 필터): 90% 정확도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중간 복잡도(5~10 테이블, 2~3 JOIN): 40~50% 정확도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매우 복잡(100+ 테이블, 복잡한 로직): 5~10% 정확도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17.6 ICLR 2025 Oral 채택의 의미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Spider 2.0이 ICLR 2025의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Oral 세션</w:t>
      </w:r>
      <w:r>
        <w:rPr>
          <w:rFonts w:ascii="Noto Sans KR" w:cs="Noto Sans KR" w:eastAsia="Noto Sans KR" w:hAnsi="Noto Sans KR"/>
          <w:sz w:val="22"/>
          <w:szCs w:val="22"/>
        </w:rPr>
        <w:t xml:space="preserve">에 채택된 것은: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커뮤니티의 강한 관심</w:t>
      </w:r>
      <w:r>
        <w:rPr>
          <w:rFonts w:ascii="Noto Sans KR" w:cs="Noto Sans KR" w:eastAsia="Noto Sans KR" w:hAnsi="Noto Sans KR"/>
          <w:sz w:val="22"/>
          <w:szCs w:val="22"/>
        </w:rPr>
        <w:t xml:space="preserve">: Text-to-SQL의 현실적 도전이 얼마나 심각한지 알려줌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새로운 연구 방향 제시</w:t>
      </w:r>
      <w:r>
        <w:rPr>
          <w:rFonts w:ascii="Noto Sans KR" w:cs="Noto Sans KR" w:eastAsia="Noto Sans KR" w:hAnsi="Noto Sans KR"/>
          <w:sz w:val="22"/>
          <w:szCs w:val="22"/>
        </w:rPr>
        <w:t xml:space="preserve">: 단순한 쿼리 생성을 넘어, 스키마 이해, 도메인 지식, 멀티 스텝 추론이 중요함을 강조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LLM 한계의 명확화</w:t>
      </w:r>
      <w:r>
        <w:rPr>
          <w:rFonts w:ascii="Noto Sans KR" w:cs="Noto Sans KR" w:eastAsia="Noto Sans KR" w:hAnsi="Noto Sans KR"/>
          <w:sz w:val="22"/>
          <w:szCs w:val="22"/>
        </w:rPr>
        <w:t xml:space="preserve">: "현재의 LLM만으로는 실무 Text-to-SQL을 해결할 수 없다"는 증거 제시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17.7 본 논문과의 관계: VAQ의 극단적 복잡성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Spider 2.0과 VAQ의 연결: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LLM이 Spider 2.0의 복잡한 쿼리를 생성할 때, 만약 벡터 검색이 포함되면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VAQ</w:t>
      </w:r>
      <w:r>
        <w:rPr>
          <w:rFonts w:ascii="Noto Sans KR" w:cs="Noto Sans KR" w:eastAsia="Noto Sans KR" w:hAnsi="Noto Sans KR"/>
          <w:sz w:val="22"/>
          <w:szCs w:val="22"/>
        </w:rPr>
        <w:t xml:space="preserve">가 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Spider 2.0 스타일의 복잡 쿼리에 벡터 검색 추가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WITH customer_vectors AS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SELECT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customer_id,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embedding,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purchase_history_summary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FROM customer_embeddings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WHERE embedding &lt;=&gt; target_vector &lt; 0.1  -- 벡터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enriched_analysis AS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SELECT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cv.customer_id,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cv.purchase_history_summary,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c.segment,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...100줄 이상의 복잡한 쿼리...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FROM customer_vectors cv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JOIN customers c ON cv.customer_id = c.id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JOIN orders o ON c.id = o.customer_id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... 수십 개 테이블 JOIN 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enriched_analysis;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이제 옵티마이저의 과제: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검색의 선택도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: 얼마나 많은 고객이 target_vector에 유사한가?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JOIN 순서 결정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 결과부터 시작할까, 아니면 다른 필터부터?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인덱스 사용 전략</w:t>
      </w:r>
      <w:r>
        <w:rPr>
          <w:rFonts w:ascii="Noto Sans KR" w:cs="Noto Sans KR" w:eastAsia="Noto Sans KR" w:hAnsi="Noto Sans KR"/>
          <w:sz w:val="22"/>
          <w:szCs w:val="22"/>
        </w:rPr>
        <w:t xml:space="preserve">: HNSW 인덱스를 사용할까, 아니면 Sequential Scan?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고정 33.3% 선택도로는 절대 불가능하다.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17.8 Spider 2.0의 함의와 Exqutor의 가치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Spider 2.0이 보여주는 것: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Text-to-SQL의 진정한 어려움은 쿼리 문법이 아니라 의미 이해와 스키마 선택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 스텝 워크플로우와 도메인 지식의 중요성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실무 환경의 극단적 복잡도는 학술 벤치마크로 포착 불가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역할: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LLM이 생성한 복잡한 VAQ를 효율적으로 실행하려면: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LLM 생성 SQL (극도로 복잡)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PostgreSQL/DuckDB 옵티마이저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Exqutor ECQO (벡터 카디널리티 추정)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정확한 실행 계획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빠른 결과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만약 옵티마이저가 벡터 검색의 선택도를 부정확하게 추정하면, 수백ms 이상의 성능 저하가 불가피하다.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17.9 향후 연구 방향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Spider 2.0을 기반으로 한 향후 연구: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Spider 3.0 (가설)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검색이 명시적으로 포함된 문제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RAG-like 멀티 스텝 검색 + SQL 분석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실무 Text-to-RAG-to-SQL 워크플로우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 + Spider 2.0 통합 벤치마크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TPC-H/TPC-DS의 벡터 검색 확장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Spider 2.0의 실무 복잡도와 결합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"현실적인 VAQ 성능 평가"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LLM 기반 스키마 이해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데이터베이스에서 자동으로 관련 테이블·컬럼 선택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도메인 지식 자동 학습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Few-shot learning으로 회사별 특수 용어 습득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Spider 2.0의 난이도 설정</w:t>
      </w:r>
      <w:r>
        <w:rPr>
          <w:rFonts w:ascii="Noto Sans KR" w:cs="Noto Sans KR" w:eastAsia="Noto Sans KR" w:hAnsi="Noto Sans KR"/>
          <w:sz w:val="22"/>
          <w:szCs w:val="22"/>
        </w:rPr>
        <w:t xml:space="preserve">: 정확도가 15~21%라는 것이 "합리적인 도전"인가, 아니면 "너무 어려워서 무의미"한가에 대한 커뮤니티 논의가 필요하다.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평가 메트릭의 재고</w:t>
      </w:r>
      <w:r>
        <w:rPr>
          <w:rFonts w:ascii="Noto Sans KR" w:cs="Noto Sans KR" w:eastAsia="Noto Sans KR" w:hAnsi="Noto Sans KR"/>
          <w:sz w:val="22"/>
          <w:szCs w:val="22"/>
        </w:rPr>
        <w:t xml:space="preserve">: Exact Match 정확도만 측정하는데, 실제로는 "부분적으로 올바른 쿼리"도 가치가 있을 수 있다. 예를 들어, 절반의 조인이 올바르면 결과의 50%는 맞을 것이다. 더 세분화된 평가 메트릭이 필요하다.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도메인 적응(Domain Adaptation)</w:t>
      </w:r>
      <w:r>
        <w:rPr>
          <w:rFonts w:ascii="Noto Sans KR" w:cs="Noto Sans KR" w:eastAsia="Noto Sans KR" w:hAnsi="Noto Sans KR"/>
          <w:sz w:val="22"/>
          <w:szCs w:val="22"/>
        </w:rPr>
        <w:t xml:space="preserve">: 한 회사의 데이터베이스에서 학습한 LLM이 다른 회사의 데이터베이스에 얼마나 잘 일반화되는가? Transfer learning의 가능성과 한계는?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멀티모달 Text-to-SQL</w:t>
      </w:r>
      <w:r>
        <w:rPr>
          <w:rFonts w:ascii="Noto Sans KR" w:cs="Noto Sans KR" w:eastAsia="Noto Sans KR" w:hAnsi="Noto Sans KR"/>
          <w:sz w:val="22"/>
          <w:szCs w:val="22"/>
        </w:rPr>
        <w:t xml:space="preserve">: 비정형 데이터(이미지, 문서)를 포함한 벡터 검색이 추가되면, Text-to-SQL의 복잡도는 또 몇 배로 증가할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2026-03-12T10:03:35.091Z</dcterms:created>
  <dcterms:modified xsi:type="dcterms:W3CDTF">2026-03-12T10:03:35.091Z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