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Cascaded Vector Similarity Decomposition</w:t>
      </w:r>
    </w:p>
    <w:p>
      <w:pPr>
        <w:spacing w:after="600" w:before="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for Vector-Augmented Analytical Queries</w:t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팀: 속도는벡터</w:t>
      </w:r>
    </w:p>
    <w:p>
      <w:pPr>
        <w:spacing w:after="32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박세은, 강재현, 조현빈, 이동욱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Professor:  박광현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Mentor:  박성원</w:t>
      </w:r>
    </w:p>
    <w:p>
      <w:r>
        <w:br w:type="page"/>
      </w:r>
    </w:p>
    <w:p>
      <w:pPr>
        <w:spacing w:after="400" w:before="4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6"/>
          <w:szCs w:val="26"/>
        </w:rPr>
        <w:t xml:space="preserve">[Contents]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1    Background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1.1    Vector-Augmented Analytical Queries (VAQ)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1.2    Exqutor: Cardinality Estimation for VAQ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1.3    Cascaded Filtering in Database Systems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2    Problem Description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3    Research Plan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4    Expected Contribution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5    Team Member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6    Future Schedule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7    References</w:t>
      </w:r>
    </w:p>
    <w:p>
      <w:r>
        <w:br w:type="page"/>
      </w:r>
    </w:p>
    <w:p>
      <w:pPr>
        <w:spacing w:after="120" w:before="32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   Background</w:t>
      </w:r>
    </w:p>
    <w:p>
      <w:pPr>
        <w:spacing w:after="80" w:before="200"/>
        <w:ind w:left="24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1.1.    Vector-Augmented Analytical Queries (VAQ)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벡터 증강 분석 쿼리(Vector-Augmented Analytical Query, VAQ)는 전통적인 관계형 분석 쿼리에 벡터 유사도 검색을 결합한 새로운 쿼리 유형이다. RAG 파이프라인, 추천 시스템, 멀티모달 검색 등 다양한 응용에서 "벡터 유사도 조건 + 관계형 필터 + 집계/조인"이 결합된 쿼리가 광범위하게 활용되고 있다.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예를 들어 "쿼리 벡터와 유사한 상품 중 특정 가격대의 주문 건수와 평균 금액을 집계"하는 쿼리는 </w:t>
      </w:r>
      <w:r>
        <w:rPr>
          <w:rFonts w:ascii="맑은 고딕" w:cs="맑은 고딕" w:eastAsia="맑은 고딕" w:hAnsi="맑은 고딕"/>
          <w:b w:val="false"/>
          <w:bCs w:val="false"/>
          <w:i/>
          <w:iCs/>
          <w:sz w:val="21"/>
          <w:szCs w:val="21"/>
        </w:rPr>
        <w:t xml:space="preserve">WHERE p.embedding &lt;-&gt; :query &lt; :D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 형태의 벡터 조건과 관계형 필터를 결합한다. VAQ의 핵심 문제는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조건의 카디널리티를 쿼리 옵티마이저가 정확히 추정하지 못한다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는 점이다. pgvector는 이를 33.3%로 고정 추정하고, VBASE는 50%, DuckDB는 100%로 추정한다 [1]. 실제 선택도는 0.001%에서 90%까지 극도로 다양하므로, 옵티마이저가 잘못된 실행 계획을 선택하여 성능이 크게 저하된다.</w:t>
      </w:r>
    </w:p>
    <w:p>
      <w:pPr>
        <w:spacing w:after="80" w:before="200"/>
        <w:ind w:left="24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1.2.    Exqutor: Cardinality Estimation for VAQ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Exqutor [1]는 이 카디널리티 오추정 문제를 두 가지 방법으로 해결한다.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ECQO(Exact Cardinality Query Optimization)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는 HNSW 인덱스가 존재할 때 range query를 실행하여 1~2ms 안에 정확한 카디널리티를 획득한다.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Adaptive Sampling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은 인덱스가 없을 때 모멘텀 기반 동적 샘플링으로 카디널리티를 근사한다. 그 결과 pgvector에서 최대 1,000배, VBASE에서 10,000배, DuckDB에서 1.5~37배의 성능 향상을 달성했다.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그러나 Exqutor는 다음과 같은 조건들을 고정하여 실험하였다: 쿼리 유형을 range query로만 한정(실무 RAG는 거의 전부 top-k), 벡터 조건의 구조적 변환을 탐구하지 않음, 플래닝 시간과 실행 시간을 분리하여 병목을 분석하지 않음. 특히 VAQ 전체 지연 중 플래닝 단계의 비중을 분석하지 않아 성능 최적화의 방향을 결정하는 선행 분석이 부재하다.</w:t>
      </w:r>
    </w:p>
    <w:p>
      <w:pPr>
        <w:spacing w:after="80" w:before="200"/>
        <w:ind w:left="24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1.3.    Cascaded Filtering in Database Systems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데이터베이스 분야에서 Cascaded Filtering과 Coarse-to-Fine Search는 오래된 패러다임이다. ANN 검색에서 coarse quantizer → fine re-ranking 같은 다단계 파이프라인이 표준이며 [2], 쿼리 실행 중 카디널리티를 점진적으로 개선하는 Progressive Optimization [3], 선택도에 따라 검색 범위를 동적으로 조정하는 Filtered-DiskANN [4] 등의 연구가 있다. 그러나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 자체를 쿼리 수준에서 두 단계로 분해하여, 옵티마이저의 추정 오차가 작아지는 구조를 만드는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은 기존 연구에서 다뤄지지 않았다.</w:t>
      </w:r>
    </w:p>
    <w:p>
      <w:pPr>
        <w:spacing w:after="60" w:before="0"/>
      </w:pPr>
      <w:r>
        <w:t xml:space="preserve"/>
      </w:r>
    </w:p>
    <w:p>
      <w:pPr>
        <w:spacing w:after="120" w:before="32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   Problem Description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VAQ에서 벡터 유사도 조건의 카디널리티 불확실성은 쿼리 성능에 두 가지 경로로 영향을 미친다: (1) 옵티마이저가 잘못된 실행 계획을 선택하고(플래닝 품질 저하), (2) 잘못된 계획에 따라 불필요하게 많은 데이터를 처리한다(실행 효율 저하). Exqutor는 카디널리티를 정확히 추정하여 첫 번째 문제를 해결했다. 본 연구는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조건의 구조 자체를 변환하여, 추정이 부정확하더라도 그 영향이 최소화되는 쿼리 구조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를 탐구한다.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단일 벡터 유사도 조건 </w:t>
      </w:r>
      <w:r>
        <w:rPr>
          <w:rFonts w:ascii="맑은 고딕" w:cs="맑은 고딕" w:eastAsia="맑은 고딕" w:hAnsi="맑은 고딕"/>
          <w:b w:val="false"/>
          <w:bCs w:val="false"/>
          <w:i/>
          <w:iCs/>
          <w:sz w:val="21"/>
          <w:szCs w:val="21"/>
        </w:rPr>
        <w:t xml:space="preserve">WHERE embedding &lt;-&gt; query &lt; D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느슨한 임계값(Stage 1)과 엄격한 임계값(Stage 2)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의 두 단계로 분해한다면: Stage 1의 D_loose를 선택도 ~33%에 대응하도록 설정하면 pgvector의 고정 추정치와 실제값의 괴리가 최소화된다. Stage 2는 Materialized CTE 결과를 스캔하므로 벡터 카디널리티 추정 자체가 불필요하다. 결과적으로 "추정 오차가 작은 단계 + 추정이 불필요한 단계"로 분리되어 올바른 계획을 선택할 가능성이 높아지며, Stage 1 결과 캐싱으로 실행 효율도 개선될 수 있다. 이것이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Cascaded Vector Similarity Decomposition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의 핵심 아이디어이다(본 팀 강재현의 제안).</w:t>
      </w:r>
    </w:p>
    <w:p>
      <w:pPr>
        <w:spacing w:after="60" w:before="0"/>
      </w:pPr>
      <w:r>
        <w:t xml:space="preserve"/>
      </w:r>
    </w:p>
    <w:p>
      <w:pPr>
        <w:spacing w:after="120" w:before="32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   Research Plan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본 연구는 세 개의 연구 질문(RQ)에 대응하는 3단계 실험으로 구성된다. 실험 데이터셋은 TPC-H SF1에 SIFT1M(128차원, 100만 벡터)을 매핑한 VAQ 벤치마크를 기본으로 사용하며, PostgreSQL 16 + pgvector 0.7.x 환경에서 수행한다.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RQ1 (1단계 — 병목 프로파일링): VAQ에서 전체 지연 중 플래닝 시간과 실행 시간이 각각 어느 정도를 차지하는가?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EXPLAIN (ANALYZE, TIMING, BUFFERS, FORMAT JSON)으로 Planning Time과 Execution Time을 분리 측정한다. 벡터 선택도를 0.01%~90%로 sweep(8개 지점)하며 Q-error와 플래닝/실행 비율을 기록하고, 필터 복잡도(0~3개+조인)에 따른 플래닝 시간 증가율을 측정한다. 이 결과가 2단계 D_loose 파라미터 결정의 근거로 활용된다.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RQ2 (2단계 — Cascaded Decomposition): 벡터 유사도 조건을 두 단계로 분해하면 end-to-end latency가 개선되는가?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Phase 2a (12~16개 조합): 분해 임계값 4종 × 비교 전략 4종 (Baseline / ECQO only / Cascade only / ECQO+Cascade). Phase 2b (24~36개 조합): Phase 2a 유의미 조합 × 필터 4단계 × 캐싱 전략 3종 (CTE / Materialized CTE / Temp Table+Index). 각 조합은 5회 실행, 워밍업 1회 제외 후 아웃라이어 제거 3회 평균.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RQ3 (3단계 — ECQO 상호작용): Cascade와 Exqutor ECQO는 보완적인가, 대체적인가?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네 전략(Baseline / ECQO only / Cascade only / ECQO+Cascade)을 end-to-end latency 기준으로 비교하여 보완/대체 관계를 판별한다. 여력에 따라 top-k 전환(ORDER BY dist LIMIT k)과 pgvector 0.8.0 비교 실험을 추가 수행한다.</w:t>
      </w:r>
    </w:p>
    <w:p>
      <w:pPr>
        <w:spacing w:after="60" w:before="0"/>
      </w:pPr>
      <w:r>
        <w:t xml:space="preserve"/>
      </w:r>
    </w:p>
    <w:p>
      <w:pPr>
        <w:spacing w:after="120" w:before="32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   Expected Contribution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첫째(RQ1),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VAQ의 성능 병목을 Planning Time과 Execution Time으로 분리하여 정량적으로 분석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한다. 기존 연구는 end-to-end latency만 비교했으며 플래닝 단계의 오버헤드를 독립적으로 분석하지 않았다.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둘째(RQ2),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조건을 쿼리 수준에서 구조적으로 분해하는 새로운 최적화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(Cascaded Vector Similarity Decomposition)을 제안하고 실험적으로 검증한다. 카디널리티 추정의 정확도를 높이는 것이 아니라, 추정이 부정확하더라도 영향이 최소화되는 쿼리 구조를 만드는 접근이다.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셋째(RQ3),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Exqutor ECQO와 Cascade 분해의 상호보완성 또는 대체성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을 실험적으로 판별하여, 조건별 최적 전략을 제시하는 실무 가이드라인을 제공한다.</w:t>
      </w:r>
    </w:p>
    <w:p>
      <w:pPr>
        <w:spacing w:after="60" w:before="0"/>
      </w:pPr>
      <w:r>
        <w:t xml:space="preserve"/>
      </w:r>
    </w:p>
    <w:p>
      <w:pPr>
        <w:spacing w:after="120" w:before="32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    Team Member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5626"/>
      </w:tblGrid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이름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역할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팀장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박세은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전체 조율, 보고서 총괄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강재현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핵심 아이디어(Cascaded Decomposition) 제안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조현빈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환경 구축, 실험 설계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이동욱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실험 구현, 문서 작성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지도교수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박광현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산학 멘토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박성원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1차 자문: 데이터셋 선정, 대조군 설정, 평가 지표 구체화</w:t>
            </w:r>
          </w:p>
        </w:tc>
      </w:tr>
    </w:tbl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단계별로 역할은 유동적으로 배분하며, 전원이 모든 단계에 참여한다.</w:t>
      </w:r>
    </w:p>
    <w:p>
      <w:pPr>
        <w:spacing w:after="60" w:before="0"/>
      </w:pPr>
      <w:r>
        <w:t xml:space="preserve"/>
      </w:r>
    </w:p>
    <w:p>
      <w:pPr>
        <w:spacing w:after="120" w:before="32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6.    Future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기간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4/1 ~ 4/14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환경 구축 (PostgreSQL 16 + Exqutor 패치 + pgvector + TPC-H VAQ 데이터)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4/14 ~ 4/28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1단계: 병목 프로파일링 (Planning vs Execution 비율 곡선, Q-error 곡선)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4/28 ~ 5/15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2단계: Cascaded Decomposition 핵심 실험 (분해 임계값 최적점, ECQO 비교)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5/15 ~ 5/25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3단계: ECQO 상호작용 분석 + 확장 실험 (top-k, pgvector 0.8.0)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5월 말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중간발표 + 중간보고서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6월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최종발표 + 최종보고서 + 전시회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20" w:before="32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7.    References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[1] H. Kim, C. Lim, H. An, R. Sen, and K. Park, "Exqutor: Extended Query Optimizer for Vector-Augmented Analytical Queries," arXiv:2512.09695v2, 2025.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[2] J. Johnson, M. Douze, and H. Jégou, "Billion-scale similarity search with GPUs," IEEE Trans. Big Data, vol. 7, no. 3, pp. 535–547, 2021.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[3] V. Markl et al., "Robust Query Processing through Progressive Optimization," in Proc. ACM SIGMOD, 2004.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[4] S. Gollapudi et al., "Filtered-DiskANN: Graph Algorithms for Approximate Nearest Neighbor Search with Filters," in Proc. WWW, 2023.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[5] V. Leis et al., "How Good Are Query Optimizers, Really?" PVLDB, vol. 9, no. 3, pp. 204–215, 2015.</w:t>
      </w:r>
    </w:p>
    <w:sectPr>
      <w:footerReference w:type="default" r:id="rId7"/>
      <w:pgSz w:w="11906" w:h="16838" w:orient="portrait"/>
      <w:pgMar w:top="1800" w:right="1800" w:bottom="180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2026-04-01T05:15:17.757Z</dcterms:created>
  <dcterms:modified xsi:type="dcterms:W3CDTF">2026-04-01T05:15:17.758Z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