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0674" w14:textId="71234CAA" w:rsidR="00D12644" w:rsidRDefault="00D12644">
      <w:r>
        <w:rPr>
          <w:rFonts w:hint="eastAsia"/>
        </w:rPr>
        <w:t xml:space="preserve">벡터 데이터베이스에서 WHERE (v &lt;-&gt; q) &lt; D와 같은, 유사도 </w:t>
      </w:r>
      <w:proofErr w:type="spellStart"/>
      <w:r>
        <w:rPr>
          <w:rFonts w:hint="eastAsia"/>
        </w:rPr>
        <w:t>임계값을</w:t>
      </w:r>
      <w:proofErr w:type="spellEnd"/>
      <w:r>
        <w:rPr>
          <w:rFonts w:hint="eastAsia"/>
        </w:rPr>
        <w:t xml:space="preserve"> 기반으로 한 거리 조건을 처리할 때 </w:t>
      </w:r>
      <w:r w:rsidR="00B140E9">
        <w:rPr>
          <w:rFonts w:hint="eastAsia"/>
        </w:rPr>
        <w:t xml:space="preserve">조건에 부합하는 결과 행의 수를 의미하는 cardinality를 추정하는 것은 매우 중요하다. </w:t>
      </w:r>
      <w:proofErr w:type="spellStart"/>
      <w:r w:rsidR="00B140E9">
        <w:rPr>
          <w:rFonts w:hint="eastAsia"/>
        </w:rPr>
        <w:t>옵티마이저는</w:t>
      </w:r>
      <w:proofErr w:type="spellEnd"/>
      <w:r w:rsidR="00B140E9">
        <w:rPr>
          <w:rFonts w:hint="eastAsia"/>
        </w:rPr>
        <w:t xml:space="preserve"> </w:t>
      </w:r>
      <w:proofErr w:type="spellStart"/>
      <w:r w:rsidR="00B140E9">
        <w:rPr>
          <w:rFonts w:hint="eastAsia"/>
        </w:rPr>
        <w:t>카디널리티</w:t>
      </w:r>
      <w:proofErr w:type="spellEnd"/>
      <w:r w:rsidR="00B140E9">
        <w:rPr>
          <w:rFonts w:hint="eastAsia"/>
        </w:rPr>
        <w:t xml:space="preserve"> 추정치를 바탕으로 인덱스 사용 여부나 다중 테이블 조인 방식 등을 결정하므로, 이 추정치는 벡터 데이터베이스의 검색 성능에 영향을 준다. </w:t>
      </w:r>
    </w:p>
    <w:p w14:paraId="414E45A8" w14:textId="5A24652B" w:rsidR="00B140E9" w:rsidRDefault="00B140E9">
      <w:r>
        <w:rPr>
          <w:rFonts w:hint="eastAsia"/>
        </w:rPr>
        <w:t xml:space="preserve">기존의 상용 벡터 데이터베이스인 </w:t>
      </w:r>
      <w:proofErr w:type="spellStart"/>
      <w:r>
        <w:rPr>
          <w:rFonts w:hint="eastAsia"/>
        </w:rPr>
        <w:t>pgvector</w:t>
      </w:r>
      <w:proofErr w:type="spellEnd"/>
      <w:r>
        <w:rPr>
          <w:rFonts w:hint="eastAsia"/>
        </w:rPr>
        <w:t xml:space="preserve">, VBASE, </w:t>
      </w:r>
      <w:proofErr w:type="spellStart"/>
      <w:r>
        <w:rPr>
          <w:rFonts w:hint="eastAsia"/>
        </w:rPr>
        <w:t>DuckDB</w:t>
      </w:r>
      <w:proofErr w:type="spellEnd"/>
      <w:r>
        <w:rPr>
          <w:rFonts w:hint="eastAsia"/>
        </w:rPr>
        <w:t xml:space="preserve">와 같은 시스템은 이 선택도를 단순히 33%~100% 사이의 고정된 비율로 추정한다. 하지만 실제로 </w:t>
      </w:r>
      <w:proofErr w:type="spellStart"/>
      <w:r>
        <w:rPr>
          <w:rFonts w:hint="eastAsia"/>
        </w:rPr>
        <w:t>카디널리티는</w:t>
      </w:r>
      <w:proofErr w:type="spellEnd"/>
      <w:r>
        <w:rPr>
          <w:rFonts w:hint="eastAsia"/>
        </w:rPr>
        <w:t xml:space="preserve"> 0.001%에서 100%까지 극단적으로 넓은 범위를 가지므로, 이러한 고정 추정은 실제 데이터 크기 대비 수십~수천 배의 오차를 발생시킨다. 이 오차로 </w:t>
      </w:r>
      <w:proofErr w:type="spellStart"/>
      <w:r>
        <w:rPr>
          <w:rFonts w:hint="eastAsia"/>
        </w:rPr>
        <w:t>옵티마이저는</w:t>
      </w:r>
      <w:proofErr w:type="spellEnd"/>
      <w:r>
        <w:rPr>
          <w:rFonts w:hint="eastAsia"/>
        </w:rPr>
        <w:t xml:space="preserve"> 잘못된 실행 계획을 선택하게 되어, 결과적으로 상당한 시간 손실을 일으킨다.</w:t>
      </w:r>
    </w:p>
    <w:p w14:paraId="527D5D77" w14:textId="0CB77FC3" w:rsidR="00B140E9" w:rsidRDefault="00B140E9">
      <w:r>
        <w:rPr>
          <w:rFonts w:hint="eastAsia"/>
        </w:rPr>
        <w:t xml:space="preserve">최근에 발표된 </w:t>
      </w:r>
      <w:proofErr w:type="spellStart"/>
      <w:r>
        <w:rPr>
          <w:rFonts w:hint="eastAsia"/>
        </w:rPr>
        <w:t>Exqutor</w:t>
      </w:r>
      <w:proofErr w:type="spellEnd"/>
      <w:r>
        <w:rPr>
          <w:rFonts w:hint="eastAsia"/>
        </w:rPr>
        <w:t>라는 시스템은 이 한계를 해결하기 위해 ECQO(</w:t>
      </w:r>
      <w:r w:rsidR="00004891">
        <w:rPr>
          <w:rFonts w:hint="eastAsia"/>
        </w:rPr>
        <w:t xml:space="preserve">Exact Cardinality Query Optimization)과 Adaptive Sampling을 이용해서 </w:t>
      </w:r>
      <w:proofErr w:type="spellStart"/>
      <w:r w:rsidR="00004891">
        <w:rPr>
          <w:rFonts w:hint="eastAsia"/>
        </w:rPr>
        <w:t>카디널리티를</w:t>
      </w:r>
      <w:proofErr w:type="spellEnd"/>
      <w:r w:rsidR="00004891">
        <w:rPr>
          <w:rFonts w:hint="eastAsia"/>
        </w:rPr>
        <w:t xml:space="preserve"> 추정한다. 그러나 </w:t>
      </w:r>
      <w:proofErr w:type="spellStart"/>
      <w:r w:rsidR="00004891">
        <w:rPr>
          <w:rFonts w:hint="eastAsia"/>
        </w:rPr>
        <w:t>Exqutor</w:t>
      </w:r>
      <w:proofErr w:type="spellEnd"/>
      <w:r w:rsidR="00004891">
        <w:rPr>
          <w:rFonts w:hint="eastAsia"/>
        </w:rPr>
        <w:t>에는 다음과 같은 구조적인 한계와 사각지대가 존재한다.</w:t>
      </w:r>
    </w:p>
    <w:p w14:paraId="6642FE57" w14:textId="4A14DF06" w:rsidR="00004891" w:rsidRDefault="00004891">
      <w:r>
        <w:rPr>
          <w:rFonts w:hint="eastAsia"/>
        </w:rPr>
        <w:t xml:space="preserve">- Adaptive Sampling 과정에서 모든 데이터가 골고루 </w:t>
      </w:r>
      <w:proofErr w:type="spellStart"/>
      <w:r>
        <w:rPr>
          <w:rFonts w:hint="eastAsia"/>
        </w:rPr>
        <w:t>포집되지</w:t>
      </w:r>
      <w:proofErr w:type="spellEnd"/>
      <w:r>
        <w:rPr>
          <w:rFonts w:hint="eastAsia"/>
        </w:rPr>
        <w:t xml:space="preserve"> 않고 특정 영역의 데이터만 과대 </w:t>
      </w:r>
      <w:proofErr w:type="spellStart"/>
      <w:r>
        <w:rPr>
          <w:rFonts w:hint="eastAsia"/>
        </w:rPr>
        <w:t>표집되는</w:t>
      </w:r>
      <w:proofErr w:type="spellEnd"/>
      <w:r>
        <w:rPr>
          <w:rFonts w:hint="eastAsia"/>
        </w:rPr>
        <w:t xml:space="preserve"> 편향이 생긴다. 특히 고차원 벡터 데이터가 특정 구역에 </w:t>
      </w:r>
      <w:proofErr w:type="spellStart"/>
      <w:r>
        <w:rPr>
          <w:rFonts w:hint="eastAsia"/>
        </w:rPr>
        <w:t>모여있는</w:t>
      </w:r>
      <w:proofErr w:type="spellEnd"/>
      <w:r>
        <w:rPr>
          <w:rFonts w:hint="eastAsia"/>
        </w:rPr>
        <w:t xml:space="preserve"> 경우 (skewness) 추정 정확도가 급락한다.</w:t>
      </w:r>
    </w:p>
    <w:p w14:paraId="6BC67D2E" w14:textId="5E918523" w:rsidR="00004891" w:rsidRDefault="00004891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vector.c</w:t>
      </w:r>
      <w:proofErr w:type="spellEnd"/>
      <w:r>
        <w:rPr>
          <w:rFonts w:hint="eastAsia"/>
        </w:rPr>
        <w:t xml:space="preserve"> 코드의 최적화함수인 </w:t>
      </w:r>
      <w:proofErr w:type="spellStart"/>
      <w:r>
        <w:rPr>
          <w:rFonts w:hint="eastAsia"/>
        </w:rPr>
        <w:t>pgvector_set_baserel_rows_estimate_hook</w:t>
      </w:r>
      <w:proofErr w:type="spellEnd"/>
      <w:r>
        <w:rPr>
          <w:rFonts w:hint="eastAsia"/>
        </w:rPr>
        <w:t>가 if (</w:t>
      </w:r>
      <w:proofErr w:type="spellStart"/>
      <w:r>
        <w:rPr>
          <w:rFonts w:hint="eastAsia"/>
        </w:rPr>
        <w:t>table_count</w:t>
      </w:r>
      <w:proofErr w:type="spellEnd"/>
      <w:r>
        <w:rPr>
          <w:rFonts w:hint="eastAsia"/>
        </w:rPr>
        <w:t xml:space="preserve"> &gt; 2)라는 조건문을 통과해야 작동한다. 즉, 테이블의 개수가 2개 이하인 경우 기능이 우회되고 기본 추정치인 33.3%가 적용된다. 단일 테이블에서 이 기능을 강제로 키기 위해 조건문을 수정하는 경우 다중 테이블을 가정하고 쓰인 코드와 충돌하면서 정확도가 급락한다.</w:t>
      </w:r>
    </w:p>
    <w:p w14:paraId="0C638AFE" w14:textId="080694F4" w:rsidR="00004891" w:rsidRDefault="007C03A2">
      <w:r>
        <w:rPr>
          <w:rFonts w:hint="eastAsia"/>
        </w:rPr>
        <w:t>특히 이미지 검색, 추천, RAG와 같은 실무적으로 중요한 기능의 근간인 단일 테이블 vector range query가 배제된다는 것은 상당한 기능적 사각지대이다.</w:t>
      </w:r>
    </w:p>
    <w:p w14:paraId="6C0AE0A5" w14:textId="6777EDDE" w:rsidR="007C03A2" w:rsidRDefault="007C03A2">
      <w:r>
        <w:br/>
      </w:r>
      <w:r>
        <w:rPr>
          <w:rFonts w:hint="eastAsia"/>
        </w:rPr>
        <w:t xml:space="preserve">본 연구에서는 다음과 같은 연구 주제 설정을 통해 </w:t>
      </w:r>
      <w:proofErr w:type="spellStart"/>
      <w:r>
        <w:rPr>
          <w:rFonts w:hint="eastAsia"/>
        </w:rPr>
        <w:t>Exqutor</w:t>
      </w:r>
      <w:proofErr w:type="spellEnd"/>
      <w:r>
        <w:rPr>
          <w:rFonts w:hint="eastAsia"/>
        </w:rPr>
        <w:t xml:space="preserve">의 기능적 한계를 해결하고자 한다. </w:t>
      </w:r>
    </w:p>
    <w:p w14:paraId="5BE0FE1A" w14:textId="2C9C3A1D" w:rsidR="007C03A2" w:rsidRDefault="007C03A2">
      <w:r>
        <w:rPr>
          <w:rFonts w:hint="eastAsia"/>
        </w:rPr>
        <w:t xml:space="preserve">RQ1. </w:t>
      </w:r>
      <w:proofErr w:type="spellStart"/>
      <w:r>
        <w:rPr>
          <w:rFonts w:hint="eastAsia"/>
        </w:rPr>
        <w:t>Exqutor</w:t>
      </w:r>
      <w:proofErr w:type="spellEnd"/>
      <w:r>
        <w:rPr>
          <w:rFonts w:hint="eastAsia"/>
        </w:rPr>
        <w:t>의 Adaptive Sampling이 단일 테이블 시나리오에서 어떤 구조적 한계를 가지고, 어떠한 설계 제약을 가지는지 측정하고 검증한다.</w:t>
      </w:r>
    </w:p>
    <w:p w14:paraId="3383042E" w14:textId="6E775E63" w:rsidR="007C03A2" w:rsidRDefault="007C03A2">
      <w:r>
        <w:rPr>
          <w:rFonts w:hint="eastAsia"/>
        </w:rPr>
        <w:t xml:space="preserve">RQ2. </w:t>
      </w:r>
      <w:r w:rsidR="00366865">
        <w:rPr>
          <w:rFonts w:hint="eastAsia"/>
        </w:rPr>
        <w:t xml:space="preserve">단일 테이블에서 </w:t>
      </w:r>
      <w:r>
        <w:rPr>
          <w:rFonts w:hint="eastAsia"/>
        </w:rPr>
        <w:t xml:space="preserve">데이터의 분포를 알 때 block sampling bias 제거와 stratified sampling이라는 두 요소를 통해 </w:t>
      </w:r>
      <w:proofErr w:type="spellStart"/>
      <w:r>
        <w:rPr>
          <w:rFonts w:hint="eastAsia"/>
        </w:rPr>
        <w:t>카디널리티</w:t>
      </w:r>
      <w:proofErr w:type="spellEnd"/>
      <w:r>
        <w:rPr>
          <w:rFonts w:hint="eastAsia"/>
        </w:rPr>
        <w:t xml:space="preserve"> 추정 정확도를 얼마나 개선할 수 있는지 확인한다.</w:t>
      </w:r>
    </w:p>
    <w:p w14:paraId="559078B1" w14:textId="1DD86AA8" w:rsidR="007C03A2" w:rsidRDefault="007C03A2">
      <w:r>
        <w:rPr>
          <w:rFonts w:hint="eastAsia"/>
        </w:rPr>
        <w:t xml:space="preserve">RQ3. 데이터 분포를 모르는 상황에서 2의 공간 인식 및 개선 효과를 얼마나 회수할 수 </w:t>
      </w:r>
      <w:r>
        <w:rPr>
          <w:rFonts w:hint="eastAsia"/>
        </w:rPr>
        <w:lastRenderedPageBreak/>
        <w:t>있는지 검토한다.</w:t>
      </w:r>
    </w:p>
    <w:p w14:paraId="468EED40" w14:textId="6ADAD80B" w:rsidR="00004891" w:rsidRDefault="007C03A2">
      <w:r>
        <w:rPr>
          <w:rFonts w:hint="eastAsia"/>
        </w:rPr>
        <w:t>연구 및 실험 방법</w:t>
      </w:r>
    </w:p>
    <w:p w14:paraId="63F22414" w14:textId="02C2FC4F" w:rsidR="007C03A2" w:rsidRDefault="007C03A2">
      <w:r>
        <w:rPr>
          <w:rFonts w:hint="eastAsia"/>
        </w:rPr>
        <w:t>RQ1 검증</w:t>
      </w:r>
    </w:p>
    <w:p w14:paraId="3872C6FC" w14:textId="6BA6ED88" w:rsidR="007C03A2" w:rsidRDefault="00366865">
      <w:proofErr w:type="spellStart"/>
      <w:r>
        <w:rPr>
          <w:rFonts w:hint="eastAsia"/>
        </w:rPr>
        <w:t>Exqutor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vector.c</w:t>
      </w:r>
      <w:proofErr w:type="spellEnd"/>
      <w:r>
        <w:rPr>
          <w:rFonts w:hint="eastAsia"/>
        </w:rPr>
        <w:t xml:space="preserve"> 코드에서의 </w:t>
      </w:r>
      <w:proofErr w:type="spellStart"/>
      <w:r>
        <w:rPr>
          <w:rFonts w:hint="eastAsia"/>
        </w:rPr>
        <w:t>pgvector_set_baserel_rows_estimate_hook</w:t>
      </w:r>
      <w:proofErr w:type="spellEnd"/>
      <w:r>
        <w:rPr>
          <w:rFonts w:hint="eastAsia"/>
        </w:rPr>
        <w:t xml:space="preserve"> 함수는 특정 조건문인 if (</w:t>
      </w:r>
      <w:proofErr w:type="spellStart"/>
      <w:r>
        <w:rPr>
          <w:rFonts w:hint="eastAsia"/>
        </w:rPr>
        <w:t>table_count</w:t>
      </w:r>
      <w:proofErr w:type="spellEnd"/>
      <w:r>
        <w:rPr>
          <w:rFonts w:hint="eastAsia"/>
        </w:rPr>
        <w:t xml:space="preserve"> &gt; 2)라는 조건을 통과해야 활성화된다. 따라서 SELECT count(*) FROM partsupp_deep_10_subset_1m WHERE (</w:t>
      </w:r>
      <w:proofErr w:type="spellStart"/>
      <w:r>
        <w:rPr>
          <w:rFonts w:hint="eastAsia"/>
        </w:rPr>
        <w:t>ps_embedding</w:t>
      </w:r>
      <w:proofErr w:type="spellEnd"/>
      <w:r>
        <w:rPr>
          <w:rFonts w:hint="eastAsia"/>
        </w:rPr>
        <w:t xml:space="preserve"> &lt;-&gt; q) &lt; D 와 같은 단일 테이블 기반 쿼리는 이 조건을 통과하지 못해 adaptive sampling이 아닌 </w:t>
      </w:r>
      <w:proofErr w:type="spellStart"/>
      <w:r>
        <w:rPr>
          <w:rFonts w:hint="eastAsia"/>
        </w:rPr>
        <w:t>pgvector</w:t>
      </w:r>
      <w:proofErr w:type="spellEnd"/>
      <w:r>
        <w:rPr>
          <w:rFonts w:hint="eastAsia"/>
        </w:rPr>
        <w:t xml:space="preserve">의 기본 </w:t>
      </w:r>
      <w:proofErr w:type="spellStart"/>
      <w:r>
        <w:rPr>
          <w:rFonts w:hint="eastAsia"/>
        </w:rPr>
        <w:t>카디널리티</w:t>
      </w:r>
      <w:proofErr w:type="spellEnd"/>
      <w:r>
        <w:rPr>
          <w:rFonts w:hint="eastAsia"/>
        </w:rPr>
        <w:t xml:space="preserve"> 추정인 33.3%가 적용된다. </w:t>
      </w:r>
    </w:p>
    <w:p w14:paraId="5F823CED" w14:textId="1FDA6413" w:rsidR="007C03A2" w:rsidRDefault="00366865">
      <w:r>
        <w:rPr>
          <w:rFonts w:hint="eastAsia"/>
        </w:rPr>
        <w:t>이 조건문을 우회하기 위해 조건문을 if (</w:t>
      </w:r>
      <w:proofErr w:type="spellStart"/>
      <w:r>
        <w:rPr>
          <w:rFonts w:hint="eastAsia"/>
        </w:rPr>
        <w:t>table_count</w:t>
      </w:r>
      <w:proofErr w:type="spellEnd"/>
      <w:r>
        <w:rPr>
          <w:rFonts w:hint="eastAsia"/>
        </w:rPr>
        <w:t xml:space="preserve"> &gt;= 1)로 우회하면 multi-table join을 위해 설계된 코드가 단일 테이블에 적용되면서 정확도를 </w:t>
      </w:r>
      <w:proofErr w:type="spellStart"/>
      <w:r>
        <w:rPr>
          <w:rFonts w:hint="eastAsia"/>
        </w:rPr>
        <w:t>급감시킨다</w:t>
      </w:r>
      <w:proofErr w:type="spellEnd"/>
      <w:r>
        <w:rPr>
          <w:rFonts w:hint="eastAsia"/>
        </w:rPr>
        <w:t>.</w:t>
      </w:r>
    </w:p>
    <w:p w14:paraId="1951555A" w14:textId="77777777" w:rsidR="00366865" w:rsidRDefault="00366865"/>
    <w:p w14:paraId="3072DE37" w14:textId="59BD7F02" w:rsidR="00366865" w:rsidRDefault="00366865">
      <w:r>
        <w:rPr>
          <w:rFonts w:hint="eastAsia"/>
        </w:rPr>
        <w:t>RQ2 설정 및 검증</w:t>
      </w:r>
    </w:p>
    <w:p w14:paraId="1DC7592B" w14:textId="7856AF62" w:rsidR="00366865" w:rsidRDefault="00366865">
      <w:proofErr w:type="spellStart"/>
      <w:r>
        <w:rPr>
          <w:rFonts w:hint="eastAsia"/>
        </w:rPr>
        <w:t>Exqutor</w:t>
      </w:r>
      <w:proofErr w:type="spellEnd"/>
      <w:r>
        <w:rPr>
          <w:rFonts w:hint="eastAsia"/>
        </w:rPr>
        <w:t>의 adaptive sampling에서 데이터의 skewness로 인한 오차를 개선하기 위해 다음과 같은 두 가지 개선요소를 도입하였다.</w:t>
      </w:r>
    </w:p>
    <w:p w14:paraId="19D8E8CB" w14:textId="19E95F38" w:rsidR="00366865" w:rsidRDefault="00A67B30">
      <w:r>
        <w:rPr>
          <w:rFonts w:hint="eastAsia"/>
        </w:rPr>
        <w:t xml:space="preserve">RQ2-1. </w:t>
      </w:r>
      <w:r w:rsidR="00366865">
        <w:t>B</w:t>
      </w:r>
      <w:r w:rsidR="00366865">
        <w:rPr>
          <w:rFonts w:hint="eastAsia"/>
        </w:rPr>
        <w:t xml:space="preserve">lock sampling bias 제거 : </w:t>
      </w:r>
      <w:proofErr w:type="spellStart"/>
      <w:r w:rsidR="00366865">
        <w:rPr>
          <w:rFonts w:hint="eastAsia"/>
        </w:rPr>
        <w:t>vector.c</w:t>
      </w:r>
      <w:proofErr w:type="spellEnd"/>
      <w:r w:rsidR="00366865">
        <w:rPr>
          <w:rFonts w:hint="eastAsia"/>
        </w:rPr>
        <w:t xml:space="preserve">에서 </w:t>
      </w:r>
      <w:r w:rsidR="00366865">
        <w:t>기존의</w:t>
      </w:r>
      <w:r w:rsidR="00366865">
        <w:rPr>
          <w:rFonts w:hint="eastAsia"/>
        </w:rPr>
        <w:t xml:space="preserve"> TABLESAMPLE SYSTEM(%f)를 TABLESAMBLE BERNOULLI(%f)로 교체하여 bias를 제거한다. </w:t>
      </w:r>
    </w:p>
    <w:p w14:paraId="4CD3028A" w14:textId="5AF5D27E" w:rsidR="00461218" w:rsidRDefault="00A67B30">
      <w:r>
        <w:rPr>
          <w:rFonts w:hint="eastAsia"/>
        </w:rPr>
        <w:t xml:space="preserve">RQ2-2. </w:t>
      </w:r>
      <w:r w:rsidR="00366865">
        <w:rPr>
          <w:rFonts w:hint="eastAsia"/>
        </w:rPr>
        <w:t xml:space="preserve">Stratified Sampling: </w:t>
      </w:r>
      <w:r w:rsidR="009E539A">
        <w:rPr>
          <w:rFonts w:hint="eastAsia"/>
        </w:rPr>
        <w:t xml:space="preserve">기존 코드에 stratified sampling 분기를 추가해서, flag 활성화 시 </w:t>
      </w:r>
      <w:r w:rsidR="00461218">
        <w:rPr>
          <w:rFonts w:hint="eastAsia"/>
        </w:rPr>
        <w:t xml:space="preserve">ORDER BY random() LIMIT </w:t>
      </w:r>
      <w:proofErr w:type="spellStart"/>
      <w:r w:rsidR="00461218">
        <w:rPr>
          <w:rFonts w:hint="eastAsia"/>
        </w:rPr>
        <w:t>sample_size</w:t>
      </w:r>
      <w:proofErr w:type="spellEnd"/>
      <w:r w:rsidR="00461218">
        <w:rPr>
          <w:rFonts w:hint="eastAsia"/>
        </w:rPr>
        <w:t xml:space="preserve">. K 형태로 층별 균등 sample을 추출한다. 그 뒤 Horvitz-Thompson 공식 </w:t>
      </w:r>
      <m:oMath>
        <m:r>
          <w:rPr>
            <w:rFonts w:ascii="Cambria Math" w:hAnsi="Cambria Math"/>
          </w:rPr>
          <m:t xml:space="preserve">est=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</w:rPr>
              <m:t xml:space="preserve"> </m:t>
            </m:r>
          </m:e>
        </m:nary>
      </m:oMath>
      <w:r w:rsidR="00461218">
        <w:rPr>
          <w:rFonts w:hint="eastAsia"/>
        </w:rPr>
        <w:t xml:space="preserve">을 이용해 각 sample 에 가중치를 부여하며 </w:t>
      </w:r>
      <w:proofErr w:type="spellStart"/>
      <w:r w:rsidR="00461218">
        <w:rPr>
          <w:rFonts w:hint="eastAsia"/>
        </w:rPr>
        <w:t>카디널리티를</w:t>
      </w:r>
      <w:proofErr w:type="spellEnd"/>
      <w:r w:rsidR="00461218">
        <w:rPr>
          <w:rFonts w:hint="eastAsia"/>
        </w:rPr>
        <w:t xml:space="preserve"> 계산한다. </w:t>
      </w:r>
      <w:r w:rsidR="00461218">
        <w:br/>
      </w:r>
      <w:r w:rsidR="00461218">
        <w:rPr>
          <w:rFonts w:hint="eastAsia"/>
        </w:rPr>
        <w:t>두 요소는 서로 독립적이므로 각 요소의 개선 정도를 독립적으로 파악할 수 있다.</w:t>
      </w:r>
    </w:p>
    <w:p w14:paraId="54D4E192" w14:textId="77777777" w:rsidR="00461218" w:rsidRDefault="00461218"/>
    <w:p w14:paraId="45B4C15D" w14:textId="535182D9" w:rsidR="00461218" w:rsidRDefault="00A67B30">
      <w:r>
        <w:rPr>
          <w:rFonts w:hint="eastAsia"/>
        </w:rPr>
        <w:t>RQ2-1 검증</w:t>
      </w:r>
    </w:p>
    <w:p w14:paraId="4F3251C4" w14:textId="31F513B2" w:rsidR="00A67B30" w:rsidRDefault="00A67B30">
      <w:r>
        <w:rPr>
          <w:rFonts w:hint="eastAsia"/>
        </w:rPr>
        <w:t>기존에 데이터를 블록 단위로 퍼오던 방식에서 데이터 전체를 무작위로 추출하는 방식(BERNOULLI)로 교체한 후 결과를 측정하였다. 100개의 쿼리와 6개의 정확도 수준을 이용하</w:t>
      </w:r>
      <w:r w:rsidR="008F57A6">
        <w:rPr>
          <w:rFonts w:hint="eastAsia"/>
        </w:rPr>
        <w:t xml:space="preserve">여 쿼리 plan tree의 </w:t>
      </w:r>
      <w:proofErr w:type="spellStart"/>
      <w:r w:rsidR="008F57A6">
        <w:rPr>
          <w:rFonts w:hint="eastAsia"/>
        </w:rPr>
        <w:t>예측값</w:t>
      </w:r>
      <w:proofErr w:type="spellEnd"/>
      <w:r w:rsidR="008F57A6">
        <w:rPr>
          <w:rFonts w:hint="eastAsia"/>
        </w:rPr>
        <w:t xml:space="preserve">(Plan Rows)와 실제 값을 비교하여 q-error을 계산하였다. </w:t>
      </w:r>
      <w:r>
        <w:rPr>
          <w:rFonts w:hint="eastAsia"/>
        </w:rPr>
        <w:t xml:space="preserve">이외의 조건은 모두 동일하게 유지하였다. </w:t>
      </w:r>
    </w:p>
    <w:p w14:paraId="3471E3DF" w14:textId="77777777" w:rsidR="00A67B30" w:rsidRDefault="00A67B30"/>
    <w:p w14:paraId="780AEC62" w14:textId="77777777" w:rsidR="00A67B30" w:rsidRDefault="00A67B30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F57A6" w14:paraId="6D13B344" w14:textId="77777777" w:rsidTr="008F57A6">
        <w:tc>
          <w:tcPr>
            <w:tcW w:w="1502" w:type="dxa"/>
          </w:tcPr>
          <w:p w14:paraId="7C47BF2F" w14:textId="15C4F7E0" w:rsidR="008F57A6" w:rsidRDefault="008F57A6">
            <w:pPr>
              <w:rPr>
                <w:rFonts w:hint="eastAsia"/>
              </w:rPr>
            </w:pPr>
            <w:r>
              <w:lastRenderedPageBreak/>
              <w:t>S</w:t>
            </w:r>
            <w:r>
              <w:rPr>
                <w:rFonts w:hint="eastAsia"/>
              </w:rPr>
              <w:t xml:space="preserve">electivity </w:t>
            </w:r>
          </w:p>
        </w:tc>
        <w:tc>
          <w:tcPr>
            <w:tcW w:w="1502" w:type="dxa"/>
          </w:tcPr>
          <w:p w14:paraId="677E638F" w14:textId="5F8CB330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System Median</w:t>
            </w:r>
          </w:p>
        </w:tc>
        <w:tc>
          <w:tcPr>
            <w:tcW w:w="1503" w:type="dxa"/>
          </w:tcPr>
          <w:p w14:paraId="567A2D6F" w14:textId="77777777" w:rsidR="008F57A6" w:rsidRDefault="008F57A6">
            <w:r>
              <w:rPr>
                <w:rFonts w:hint="eastAsia"/>
              </w:rPr>
              <w:t>Bernoulli</w:t>
            </w:r>
          </w:p>
          <w:p w14:paraId="76BE5DF5" w14:textId="3AA2FFA7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Median</w:t>
            </w:r>
          </w:p>
        </w:tc>
        <w:tc>
          <w:tcPr>
            <w:tcW w:w="1503" w:type="dxa"/>
          </w:tcPr>
          <w:p w14:paraId="00276742" w14:textId="4AC3AB69" w:rsidR="008F57A6" w:rsidRDefault="008F57A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개선율</w:t>
            </w:r>
            <w:proofErr w:type="spellEnd"/>
          </w:p>
        </w:tc>
        <w:tc>
          <w:tcPr>
            <w:tcW w:w="1503" w:type="dxa"/>
          </w:tcPr>
          <w:p w14:paraId="02B10E25" w14:textId="6CA517AD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p-value</w:t>
            </w:r>
          </w:p>
        </w:tc>
        <w:tc>
          <w:tcPr>
            <w:tcW w:w="1503" w:type="dxa"/>
          </w:tcPr>
          <w:p w14:paraId="3B0090BA" w14:textId="77777777" w:rsidR="008F57A6" w:rsidRDefault="008F57A6">
            <w:r>
              <w:rPr>
                <w:rFonts w:hint="eastAsia"/>
              </w:rPr>
              <w:t>승리</w:t>
            </w:r>
            <w:r w:rsidR="005A4861">
              <w:rPr>
                <w:rFonts w:hint="eastAsia"/>
              </w:rPr>
              <w:t xml:space="preserve"> </w:t>
            </w:r>
          </w:p>
          <w:p w14:paraId="5D7859A3" w14:textId="40CDB9FD" w:rsidR="005A4861" w:rsidRDefault="005A4861">
            <w:pPr>
              <w:rPr>
                <w:rFonts w:hint="eastAsia"/>
              </w:rPr>
            </w:pPr>
            <w:r>
              <w:rPr>
                <w:rFonts w:hint="eastAsia"/>
              </w:rPr>
              <w:t>(SYS&lt;BERN)</w:t>
            </w:r>
          </w:p>
        </w:tc>
      </w:tr>
      <w:tr w:rsidR="008F57A6" w14:paraId="4AA9C888" w14:textId="77777777" w:rsidTr="008F57A6">
        <w:tc>
          <w:tcPr>
            <w:tcW w:w="1502" w:type="dxa"/>
          </w:tcPr>
          <w:p w14:paraId="27D13BA7" w14:textId="75711AE5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0.001</w:t>
            </w:r>
          </w:p>
        </w:tc>
        <w:tc>
          <w:tcPr>
            <w:tcW w:w="1502" w:type="dxa"/>
          </w:tcPr>
          <w:p w14:paraId="20EA4A90" w14:textId="73996EEB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2.5970</w:t>
            </w:r>
          </w:p>
        </w:tc>
        <w:tc>
          <w:tcPr>
            <w:tcW w:w="1503" w:type="dxa"/>
          </w:tcPr>
          <w:p w14:paraId="573B486F" w14:textId="1AF138D0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2.5970</w:t>
            </w:r>
          </w:p>
        </w:tc>
        <w:tc>
          <w:tcPr>
            <w:tcW w:w="1503" w:type="dxa"/>
          </w:tcPr>
          <w:p w14:paraId="1856A72A" w14:textId="00B4F807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+0.0%</w:t>
            </w:r>
          </w:p>
        </w:tc>
        <w:tc>
          <w:tcPr>
            <w:tcW w:w="1503" w:type="dxa"/>
          </w:tcPr>
          <w:p w14:paraId="4F57ABC2" w14:textId="34E869E7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0.596</w:t>
            </w:r>
          </w:p>
        </w:tc>
        <w:tc>
          <w:tcPr>
            <w:tcW w:w="1503" w:type="dxa"/>
          </w:tcPr>
          <w:p w14:paraId="7164FF79" w14:textId="0628E98B" w:rsidR="008F57A6" w:rsidRDefault="005A4861">
            <w:pPr>
              <w:rPr>
                <w:rFonts w:hint="eastAsia"/>
              </w:rPr>
            </w:pPr>
            <w:r>
              <w:rPr>
                <w:rFonts w:hint="eastAsia"/>
              </w:rPr>
              <w:t>6/8</w:t>
            </w:r>
          </w:p>
        </w:tc>
      </w:tr>
      <w:tr w:rsidR="008F57A6" w14:paraId="1EC4E8D5" w14:textId="77777777" w:rsidTr="008F57A6">
        <w:tc>
          <w:tcPr>
            <w:tcW w:w="1502" w:type="dxa"/>
          </w:tcPr>
          <w:p w14:paraId="6E7EE1BF" w14:textId="092A99E7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0.010</w:t>
            </w:r>
          </w:p>
        </w:tc>
        <w:tc>
          <w:tcPr>
            <w:tcW w:w="1502" w:type="dxa"/>
          </w:tcPr>
          <w:p w14:paraId="14A73C26" w14:textId="0BC0E748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1.5584</w:t>
            </w:r>
          </w:p>
        </w:tc>
        <w:tc>
          <w:tcPr>
            <w:tcW w:w="1503" w:type="dxa"/>
          </w:tcPr>
          <w:p w14:paraId="6EBB36AC" w14:textId="1DBF525B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1.2987</w:t>
            </w:r>
          </w:p>
        </w:tc>
        <w:tc>
          <w:tcPr>
            <w:tcW w:w="1503" w:type="dxa"/>
          </w:tcPr>
          <w:p w14:paraId="1F2D5F85" w14:textId="05CEE0A8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+20.0%</w:t>
            </w:r>
          </w:p>
        </w:tc>
        <w:tc>
          <w:tcPr>
            <w:tcW w:w="1503" w:type="dxa"/>
          </w:tcPr>
          <w:p w14:paraId="2AB62EAF" w14:textId="3B077C86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0.240</w:t>
            </w:r>
          </w:p>
        </w:tc>
        <w:tc>
          <w:tcPr>
            <w:tcW w:w="1503" w:type="dxa"/>
          </w:tcPr>
          <w:p w14:paraId="2A29C059" w14:textId="0B0FAB9E" w:rsidR="008F57A6" w:rsidRDefault="005A4861">
            <w:pPr>
              <w:rPr>
                <w:rFonts w:hint="eastAsia"/>
              </w:rPr>
            </w:pPr>
            <w:r>
              <w:rPr>
                <w:rFonts w:hint="eastAsia"/>
              </w:rPr>
              <w:t>45/40</w:t>
            </w:r>
          </w:p>
        </w:tc>
      </w:tr>
      <w:tr w:rsidR="008F57A6" w14:paraId="00B970CE" w14:textId="77777777" w:rsidTr="008F57A6">
        <w:tc>
          <w:tcPr>
            <w:tcW w:w="1502" w:type="dxa"/>
          </w:tcPr>
          <w:p w14:paraId="0324E656" w14:textId="635DBCA2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0.050</w:t>
            </w:r>
          </w:p>
        </w:tc>
        <w:tc>
          <w:tcPr>
            <w:tcW w:w="1502" w:type="dxa"/>
          </w:tcPr>
          <w:p w14:paraId="39A51223" w14:textId="15A8C48C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1.2031</w:t>
            </w:r>
          </w:p>
        </w:tc>
        <w:tc>
          <w:tcPr>
            <w:tcW w:w="1503" w:type="dxa"/>
          </w:tcPr>
          <w:p w14:paraId="0CB59898" w14:textId="0ABD3B95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1.1948</w:t>
            </w:r>
          </w:p>
        </w:tc>
        <w:tc>
          <w:tcPr>
            <w:tcW w:w="1503" w:type="dxa"/>
          </w:tcPr>
          <w:p w14:paraId="2DABBB76" w14:textId="7FB5ED49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+0.7%</w:t>
            </w:r>
          </w:p>
        </w:tc>
        <w:tc>
          <w:tcPr>
            <w:tcW w:w="1503" w:type="dxa"/>
          </w:tcPr>
          <w:p w14:paraId="30437935" w14:textId="503F6B06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0.0009</w:t>
            </w:r>
          </w:p>
        </w:tc>
        <w:tc>
          <w:tcPr>
            <w:tcW w:w="1503" w:type="dxa"/>
          </w:tcPr>
          <w:p w14:paraId="278DA9D7" w14:textId="662966DF" w:rsidR="008F57A6" w:rsidRDefault="005A4861">
            <w:pPr>
              <w:rPr>
                <w:rFonts w:hint="eastAsia"/>
              </w:rPr>
            </w:pPr>
            <w:r>
              <w:rPr>
                <w:rFonts w:hint="eastAsia"/>
              </w:rPr>
              <w:t>58/37</w:t>
            </w:r>
          </w:p>
        </w:tc>
      </w:tr>
      <w:tr w:rsidR="008F57A6" w14:paraId="4E434139" w14:textId="77777777" w:rsidTr="008F57A6">
        <w:tc>
          <w:tcPr>
            <w:tcW w:w="1502" w:type="dxa"/>
          </w:tcPr>
          <w:p w14:paraId="65293E30" w14:textId="69A7E608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0.100</w:t>
            </w:r>
          </w:p>
        </w:tc>
        <w:tc>
          <w:tcPr>
            <w:tcW w:w="1502" w:type="dxa"/>
          </w:tcPr>
          <w:p w14:paraId="7A43AFD8" w14:textId="03038EAD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1.2120</w:t>
            </w:r>
          </w:p>
        </w:tc>
        <w:tc>
          <w:tcPr>
            <w:tcW w:w="1503" w:type="dxa"/>
          </w:tcPr>
          <w:p w14:paraId="11BDF92B" w14:textId="0F476D77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1.1323</w:t>
            </w:r>
          </w:p>
        </w:tc>
        <w:tc>
          <w:tcPr>
            <w:tcW w:w="1503" w:type="dxa"/>
          </w:tcPr>
          <w:p w14:paraId="400C984D" w14:textId="2F012C1D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+7.0%</w:t>
            </w:r>
          </w:p>
        </w:tc>
        <w:tc>
          <w:tcPr>
            <w:tcW w:w="1503" w:type="dxa"/>
          </w:tcPr>
          <w:p w14:paraId="3E3B85DC" w14:textId="09DC4181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&lt;0.001</w:t>
            </w:r>
          </w:p>
        </w:tc>
        <w:tc>
          <w:tcPr>
            <w:tcW w:w="1503" w:type="dxa"/>
          </w:tcPr>
          <w:p w14:paraId="0C8B1221" w14:textId="38CA7811" w:rsidR="008F57A6" w:rsidRDefault="005A4861">
            <w:pPr>
              <w:rPr>
                <w:rFonts w:hint="eastAsia"/>
              </w:rPr>
            </w:pPr>
            <w:r>
              <w:rPr>
                <w:rFonts w:hint="eastAsia"/>
              </w:rPr>
              <w:t>66/31</w:t>
            </w:r>
          </w:p>
        </w:tc>
      </w:tr>
      <w:tr w:rsidR="008F57A6" w14:paraId="491BF8F2" w14:textId="77777777" w:rsidTr="008F57A6">
        <w:tc>
          <w:tcPr>
            <w:tcW w:w="1502" w:type="dxa"/>
          </w:tcPr>
          <w:p w14:paraId="0529FB42" w14:textId="09F6013C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0.300</w:t>
            </w:r>
          </w:p>
        </w:tc>
        <w:tc>
          <w:tcPr>
            <w:tcW w:w="1502" w:type="dxa"/>
          </w:tcPr>
          <w:p w14:paraId="3698B465" w14:textId="01CEEB20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1.2095</w:t>
            </w:r>
          </w:p>
        </w:tc>
        <w:tc>
          <w:tcPr>
            <w:tcW w:w="1503" w:type="dxa"/>
          </w:tcPr>
          <w:p w14:paraId="1B4D60FC" w14:textId="0165C432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1.0794</w:t>
            </w:r>
          </w:p>
        </w:tc>
        <w:tc>
          <w:tcPr>
            <w:tcW w:w="1503" w:type="dxa"/>
          </w:tcPr>
          <w:p w14:paraId="028E524E" w14:textId="3458D04B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+12.0%</w:t>
            </w:r>
          </w:p>
        </w:tc>
        <w:tc>
          <w:tcPr>
            <w:tcW w:w="1503" w:type="dxa"/>
          </w:tcPr>
          <w:p w14:paraId="28F83B00" w14:textId="0AB0EADB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&lt;0.001</w:t>
            </w:r>
          </w:p>
        </w:tc>
        <w:tc>
          <w:tcPr>
            <w:tcW w:w="1503" w:type="dxa"/>
          </w:tcPr>
          <w:p w14:paraId="55FC3F79" w14:textId="48BE5FA9" w:rsidR="008F57A6" w:rsidRDefault="005A4861">
            <w:pPr>
              <w:rPr>
                <w:rFonts w:hint="eastAsia"/>
              </w:rPr>
            </w:pPr>
            <w:r>
              <w:rPr>
                <w:rFonts w:hint="eastAsia"/>
              </w:rPr>
              <w:t>76/24</w:t>
            </w:r>
          </w:p>
        </w:tc>
      </w:tr>
      <w:tr w:rsidR="008F57A6" w14:paraId="595C063F" w14:textId="77777777" w:rsidTr="008F57A6">
        <w:tc>
          <w:tcPr>
            <w:tcW w:w="1502" w:type="dxa"/>
          </w:tcPr>
          <w:p w14:paraId="512A3CA5" w14:textId="2A9FCA1A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0.500</w:t>
            </w:r>
          </w:p>
        </w:tc>
        <w:tc>
          <w:tcPr>
            <w:tcW w:w="1502" w:type="dxa"/>
          </w:tcPr>
          <w:p w14:paraId="5C6572E3" w14:textId="5B551246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1.1527</w:t>
            </w:r>
          </w:p>
        </w:tc>
        <w:tc>
          <w:tcPr>
            <w:tcW w:w="1503" w:type="dxa"/>
          </w:tcPr>
          <w:p w14:paraId="3AF54C5A" w14:textId="3F066177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1.0519</w:t>
            </w:r>
          </w:p>
        </w:tc>
        <w:tc>
          <w:tcPr>
            <w:tcW w:w="1503" w:type="dxa"/>
          </w:tcPr>
          <w:p w14:paraId="6F7EE306" w14:textId="5DEDC720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+9.6%</w:t>
            </w:r>
          </w:p>
        </w:tc>
        <w:tc>
          <w:tcPr>
            <w:tcW w:w="1503" w:type="dxa"/>
          </w:tcPr>
          <w:p w14:paraId="71D83E36" w14:textId="2FEE76EC" w:rsidR="008F57A6" w:rsidRDefault="008F57A6">
            <w:pPr>
              <w:rPr>
                <w:rFonts w:hint="eastAsia"/>
              </w:rPr>
            </w:pPr>
            <w:r>
              <w:rPr>
                <w:rFonts w:hint="eastAsia"/>
              </w:rPr>
              <w:t>&lt;0.001</w:t>
            </w:r>
          </w:p>
        </w:tc>
        <w:tc>
          <w:tcPr>
            <w:tcW w:w="1503" w:type="dxa"/>
          </w:tcPr>
          <w:p w14:paraId="0FD78027" w14:textId="724D60E1" w:rsidR="008F57A6" w:rsidRDefault="005A4861">
            <w:pPr>
              <w:rPr>
                <w:rFonts w:hint="eastAsia"/>
              </w:rPr>
            </w:pPr>
            <w:r>
              <w:rPr>
                <w:rFonts w:hint="eastAsia"/>
              </w:rPr>
              <w:t>78/22</w:t>
            </w:r>
          </w:p>
        </w:tc>
      </w:tr>
    </w:tbl>
    <w:p w14:paraId="71AAF61E" w14:textId="0BEA3605" w:rsidR="00A67B30" w:rsidRDefault="00A67B30">
      <w:pPr>
        <w:rPr>
          <w:rFonts w:hint="eastAsia"/>
        </w:rPr>
      </w:pPr>
    </w:p>
    <w:p w14:paraId="1ABD04AD" w14:textId="00FB59B5" w:rsidR="00A67B30" w:rsidRPr="00461218" w:rsidRDefault="005A4861">
      <w:pPr>
        <w:rPr>
          <w:rFonts w:hint="eastAsia"/>
        </w:rPr>
      </w:pPr>
      <w:r>
        <w:rPr>
          <w:rFonts w:hint="eastAsia"/>
        </w:rPr>
        <w:t xml:space="preserve">Selectivity 0.050 이상 구간에서 유의미한 통계 결과가 나왔고, 특히 0.100 이상 구간에서는 median 기준 7.0%~12.0%이라는 측정 가능한 수준의 개0선이 이루어졌다. </w:t>
      </w:r>
    </w:p>
    <w:sectPr w:rsidR="00A67B30" w:rsidRPr="004612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168A"/>
    <w:multiLevelType w:val="multilevel"/>
    <w:tmpl w:val="B350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92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E5"/>
    <w:rsid w:val="00004891"/>
    <w:rsid w:val="00012E39"/>
    <w:rsid w:val="0018232A"/>
    <w:rsid w:val="00366865"/>
    <w:rsid w:val="00461218"/>
    <w:rsid w:val="004E38DC"/>
    <w:rsid w:val="005A4861"/>
    <w:rsid w:val="005B08E5"/>
    <w:rsid w:val="007C03A2"/>
    <w:rsid w:val="00867822"/>
    <w:rsid w:val="008F57A6"/>
    <w:rsid w:val="009E539A"/>
    <w:rsid w:val="00A67B30"/>
    <w:rsid w:val="00B140E9"/>
    <w:rsid w:val="00BA4F0C"/>
    <w:rsid w:val="00C57FC2"/>
    <w:rsid w:val="00D12644"/>
    <w:rsid w:val="00E71A5B"/>
    <w:rsid w:val="00F13E8E"/>
    <w:rsid w:val="00FC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A7A5"/>
  <w15:chartTrackingRefBased/>
  <w15:docId w15:val="{53851F66-5B92-49EC-9882-35BA1FBA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08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08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08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08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08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08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08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08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08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08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08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0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0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0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0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08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08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08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08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08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08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08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08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0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08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08E5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461218"/>
    <w:rPr>
      <w:color w:val="666666"/>
    </w:rPr>
  </w:style>
  <w:style w:type="table" w:styleId="ab">
    <w:name w:val="Table Grid"/>
    <w:basedOn w:val="a1"/>
    <w:uiPriority w:val="39"/>
    <w:rsid w:val="008F57A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4</cp:revision>
  <dcterms:created xsi:type="dcterms:W3CDTF">2026-04-25T01:40:00Z</dcterms:created>
  <dcterms:modified xsi:type="dcterms:W3CDTF">2026-04-27T02:32:00Z</dcterms:modified>
</cp:coreProperties>
</file>