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Skew-Aware Sampling for Cardinality Estimation in Vector-Augmented Analytical Queries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박세은(팀원 1, 팀장), 강재현(팀원 2), 조현빈(팀원 3), 이동욱(팀원 4)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지도교수: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박광현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상태: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내부 기준 문서 — 4/3 교수님 미팅 후 방향 전환 반영 (제출본은 submission/ 폴더의 4/2 제출 버전)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[Contents]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1. Background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1.1. Vector-Augmented Analytical Queries (VAQ)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벡터 증강 분석 쿼리(Vector-Augmented Analytical Query, VAQ)는 전통적인 관계형 분석 쿼리에 벡터 유사도 검색을 결합한 새로운 유형의 쿼리이다. RAG(Retrieval-Augmented Generation) 파이프라인, 추천 시스템, 멀티모달 검색 등 다양한 응용에서 "벡터 유사도 조건 + 관계형 필터 + 집계/조인"이 결합된 쿼리가 광범위하게 활용되고 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예를 들어, 전자상거래에서 "쿼리 벡터와 유사한 상품 중 특정 가격대와 카테고리에 해당하는 것의 주문 건수와 평균 금액을 집계"하는 쿼리는 다음과 같다: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SELECT p.category, COUNT(*), AVG(o.amount)</w:t>
        <w:br/>
        <w:t>FROM products p JOIN orders o ON p.id = o.product_id</w:t>
        <w:br/>
        <w:t>WHERE p.embedding &lt;-&gt; :query &lt; :D</w:t>
        <w:br/>
        <w:t xml:space="preserve">  AND p.category = 'electronics'</w:t>
        <w:br/>
        <w:t xml:space="preserve">  AND p.price BETWEEN 100 AND 500</w:t>
        <w:br/>
        <w:t>GROUP BY p.category;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이러한 VAQ에서 핵심 문제는 </w:t>
      </w:r>
      <w:r>
        <w:rPr>
          <w:rFonts w:ascii="Apple SD Gothic Neo" w:hAnsi="Apple SD Gothic Neo" w:eastAsia="Apple SD Gothic Neo"/>
          <w:b/>
          <w:i w:val="0"/>
          <w:sz w:val="22"/>
        </w:rPr>
        <w:t>벡터 유사도 조건의 카디널리티(결과 건수)를 쿼리 옵티마이저가 정확히 추정하지 못한다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>는 것이다. pgvector는 벡터 조건의 선택도를 33.3%로 고정 추정하고, VBASE는 50%, DuckDB는 100%로 추정한다 [1]. 실제 선택도는 0.001%에서 90%까지 극도로 다양하므로, 옵티마이저가 잘못된 실행 계획(예: 불필요한 Sequential Scan, 잘못된 조인 순서)을 선택하여 성능이 크게 저하된다.</w:t>
      </w:r>
    </w:p>
    <w:p>
      <w:r>
        <w:br w:type="page"/>
      </w:r>
    </w:p>
    <w:p>
      <w:pPr>
        <w:pStyle w:val="Heading3"/>
      </w:pPr>
      <w:r>
        <w:rPr>
          <w:rFonts w:ascii="Apple SD Gothic Neo" w:hAnsi="Apple SD Gothic Neo" w:eastAsia="Apple SD Gothic Neo"/>
        </w:rPr>
        <w:t>1.2. Exqutor: Cardinality Estimation for VAQ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Exqutor [1]는 이 카디널리티 오추정 문제를 두 가지 방법으로 해결한다.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ECQO (Exact Cardinality Query Optimization):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HNSW 인덱스가 존재할 때, range query를 인덱스 위에서 실행하여 1~2ms 안에 정확한 카디널리티를 획득한다. 이 정확한 카디널리티를 옵티마이저에 전달하면 올바른 실행 계획을 선택하게 된다.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Adaptive Sampling: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인덱스가 없을 때, 모멘텀 기반 동적 샘플링으로 카디널리티를 근사한다. 초기 소규모 샘플에서 시작해, 추정값의 변화가 수렴할 때까지 샘플 크기를 점진적으로 늘리는 방식이다. 이 접근은 Lipton et al. [2]의 적응적 샘플링 이론에 기반한다.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그 결과 pgvector에서 최대 1,000배, VBASE에서 10,000배, DuckDB에서 1.5~37배의 성능 향상을 달성했다. 그러나 Exqutor의 Adaptive Sampling에는 다음과 같은 미검증 영역이 존재한다: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1.3. Sampling Theory for Selectivity Estimation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샘플링 기반 선택도 추정의 이론적 기초는 Haas et al. [3]이 정립했다. 핵심 공식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n = z² × σ(1-σ) / ε²</w:t>
      </w:r>
      <w:r>
        <w:rPr>
          <w:rFonts w:ascii="Apple SD Gothic Neo" w:hAnsi="Apple SD Gothic Neo" w:eastAsia="Apple SD Gothic Neo"/>
          <w:b w:val="0"/>
          <w:i w:val="0"/>
          <w:sz w:val="22"/>
        </w:rPr>
        <w:t>에서 선택도 σ를 모르는 상황이 실무의 근본 문제이며, Lipton et al. [2]는 초기 샘플로 σ를 대략 추정한 후 필요한 추가 샘플 크기를 결정하는 적응적 방법론을 제시했다.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그러나 이 이론들은 </w:t>
      </w:r>
      <w:r>
        <w:rPr>
          <w:rFonts w:ascii="Apple SD Gothic Neo" w:hAnsi="Apple SD Gothic Neo" w:eastAsia="Apple SD Gothic Neo"/>
          <w:b/>
          <w:i w:val="0"/>
          <w:sz w:val="22"/>
        </w:rPr>
        <w:t>무작위 샘플이 전체 데이터를 대표한다는 암묵적 가정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위에 서있다. 데이터의 거리 분포가 균일하거나 대칭이면 이 가정이 성립하지만, 분포가 치우쳐 있으면(skewed) 무작위 샘플이 밀도가 높은 영역에 편중되어 tail 영역의 카디널리티를 잘못 추정하게 된다. 통계학에서 이 문제를 해결하기 위해 </w:t>
      </w:r>
      <w:r>
        <w:rPr>
          <w:rFonts w:ascii="Apple SD Gothic Neo" w:hAnsi="Apple SD Gothic Neo" w:eastAsia="Apple SD Gothic Neo"/>
          <w:b/>
          <w:i w:val="0"/>
          <w:sz w:val="22"/>
        </w:rPr>
        <w:t>층화 샘플링(Stratified Sampling)</w:t>
      </w:r>
      <w:r>
        <w:rPr>
          <w:rFonts w:ascii="Apple SD Gothic Neo" w:hAnsi="Apple SD Gothic Neo" w:eastAsia="Apple SD Gothic Neo"/>
          <w:b w:val="0"/>
          <w:i w:val="0"/>
          <w:sz w:val="22"/>
        </w:rPr>
        <w:t>이 개발되었으며, Neyman allocation [4]은 구간 내 분산에 비례하여 샘플을 배분함으로써 전체 추정의 분산을 최소화한다.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2. Problem Description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연구가 다루는 문제는 다음과 같다.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Exqutor의 Adaptive Sampling은 전체 데이터에서 무작위로 샘플을 추출한 뒤, 벡터 거리 조건을 만족하는 비율로 카디널리티를 추정한다. 이 방식은 거리 분포가 고른(uniform 또는 symmetric) 데이터에서는 효과적이다. 그러나 </w:t>
      </w:r>
      <w:r>
        <w:rPr>
          <w:rFonts w:ascii="Apple SD Gothic Neo" w:hAnsi="Apple SD Gothic Neo" w:eastAsia="Apple SD Gothic Neo"/>
          <w:b/>
          <w:i w:val="0"/>
          <w:sz w:val="22"/>
        </w:rPr>
        <w:t>벡터 거리 분포가 skewed인 환경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예를 들어 대다수의 데이터가 query 벡터와 먼 거리에 몰려있고 소수만 가까운 경우(left-skewed), 또는 그 반대(right-skewed) — 에서는 무작위 샘플이 밀도가 높은 영역에 편중된다.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이 편중은 카디널리티 추정의 정확도를 저하시킨다: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Left-skewed 분포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(대다수가 멀고, 소수만 가까움): 엄격한 조건(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dist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>, D가 작은 값)의 카디널리티를 과소추정. 가까운 벡터가 샘플에 충분히 포함되지 않아 "조건 만족 비율"이 실제보다 낮게 측정된다.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Right-skewed 분포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(대다수가 가깝고, 소수만 멂): 느슨한 조건(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dist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>, D가 큰 값)에서는 정확하지만, 먼 영역의 밀도를 과소추정하여 tail 정보가 누락된다.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실제 벡터 데이터셋에서 query에 따라 거리 분포의 skewness가 크게 달라지며, 이 변동성이 Exqutor의 adaptive sampling 정확도에 직접적으로 영향을 미치는지는 실험적으로 검증되지 않았다. 본 연구는 이 gap을 실증하고, </w:t>
      </w:r>
      <w:r>
        <w:rPr>
          <w:rFonts w:ascii="Apple SD Gothic Neo" w:hAnsi="Apple SD Gothic Neo" w:eastAsia="Apple SD Gothic Neo"/>
          <w:b/>
          <w:i w:val="0"/>
          <w:sz w:val="22"/>
        </w:rPr>
        <w:t>분포 특성을 고려한 층화 샘플링(Stratified Sampling)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skewed 환경에서의 카디널리티 추정 정확도를 개선하는 방법을 제안한다.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3. Research Plan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연구는 세 개의 연구 질문(RQ)에 대응하는 3단계 실험으로 구성된다. 실험 데이터셋은 석사 연구원이 제공하는 Exqutor 실험 데이터(skewed 거리 분포 포함)를 사용하며, 연구실 서버에서 수행한다.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RQ1: Exqutor의 adaptive sampling은 거리 분포의 skewness에 따라 추정 정확도가 얼마나 달라지는가?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1단계 — Motivation 실험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Exqutor의 adaptive sampling이 skewed 분포에서 실제로 정확도가 떨어지는지를 정량적으로 확인한다.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거리 분포 프로파일링</w:t>
      </w:r>
      <w:r>
        <w:rPr>
          <w:rFonts w:ascii="Apple SD Gothic Neo" w:hAnsi="Apple SD Gothic Neo" w:eastAsia="Apple SD Gothic Neo"/>
          <w:b w:val="0"/>
          <w:i w:val="0"/>
          <w:sz w:val="22"/>
        </w:rPr>
        <w:t>: 데이터셋에서 query vector를 50~100개 무작위 추출. 각 query에 대해 전체 데이터와의 거리 분포를 계산하고, Fisher's skewness coefficient(γ)를 측정하여 query들을 skewness 구간(|γ| &lt; 0.5, 0.5~1, 1~2, 2+)으로 그룹핑한다.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카디널리티 추정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>: 동일 query에 대해 Exqutor 방식(무작위 adaptive sampling)으로 카디널리티를 추정하고, 실제 카디널리티(full scan)와 비교하여 Q-error [5]를 산출한다. 선택도 구간(0.1%, 1%, 5%, 10%, 30%, 50%)별로 분리 측정한다.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핵심 산출물</w:t>
      </w:r>
      <w:r>
        <w:rPr>
          <w:rFonts w:ascii="Apple SD Gothic Neo" w:hAnsi="Apple SD Gothic Neo" w:eastAsia="Apple SD Gothic Neo"/>
          <w:b w:val="0"/>
          <w:i w:val="0"/>
          <w:sz w:val="22"/>
        </w:rPr>
        <w:t>: (1) Skewness vs Q-error 산점도 — skew와 추정 오차의 상관 시각화, (2) 분포 유형별 Q-error 박스플롯, (3) Skewness × 선택도 Q-error 히트맵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판단 기준: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|γ| &gt; 1인 query 그룹의 평균 Q-error가 |γ| &lt; 0.5인 그룹 대비 2배 이상이면 RQ2, RQ3 진행. 차이가 미미하면 skew 정의를 재조정하거나, 특정 선택도 구간에 집중하여 취약 구간을 탐색한다.</w:t>
      </w:r>
    </w:p>
    <w:p>
      <w:r>
        <w:br w:type="page"/>
      </w:r>
    </w:p>
    <w:p>
      <w:pPr>
        <w:pStyle w:val="Heading3"/>
      </w:pPr>
      <w:r>
        <w:rPr>
          <w:rFonts w:ascii="Apple SD Gothic Neo" w:hAnsi="Apple SD Gothic Neo" w:eastAsia="Apple SD Gothic Neo"/>
        </w:rPr>
        <w:t>RQ2: 거리 분포를 알고 있을 때, 층화 샘플링이 무작위 adaptive sampling보다 카디널리티 추정 정확도를 얼마나 개선하는가?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2단계 — Distribution-Aware Stratified Sampling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분포를 안다는 가정 하에, 최적 층화 전략으로 얼마나 개선 가능한지 이론적 상한(upper bound)을 측정한다.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거리 공간을 K개 구간(strata)으로 나누고, 각 구간에서 독립적으로 샘플링하여 구간별 카디널리티를 추정한 뒤 합산한다. 세 가지 strata 설정 전략을 비교한다: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K(strata 수)를 3, 5, 10, 20으로 변화시키며 최적 K를 탐색한다. 비교 baseline은 Exqutor의 무작위 adaptive sampling(Random)이며, Oracle(full scan 기반 정확한 카디널리티)을 상한으로 설정한다.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측정 지표: (1) Q-error(주 지표), (2) 동일 정확도 달성에 필요한 최소 샘플 수(샘플 효율), (3) 선택도 구간별 개선 폭.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RQ3: 거리 분포를 모르는 상황에서, pilot sample 기반 자동 층화가 무작위 adaptive sampling보다 정확한가?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3단계 — Distribution-Agnostic KDE-Pilot Stratification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현실에서는 거리 분포를 사전에 알 수 없으므로, 소규모 pilot sample로 분포를 추정한 뒤 층화하는 방법을 제안한다.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알고리즘은 다음과 같다: (1) 전체의 1~5%를 pilot으로 무작위 추출, (2) pilot에서 거리값을 계산하여 KDE(Kernel Density Estimation)로 분포를 추정, (3) 추정된 분포 기반으로 strata 경계를 자동 결정, (4) 나머지 샘플을 strata별로 할당하여 추출, (5) 카디널리티 추정.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pilot 비율(0.5%, 1%, 2%, 5%)에 따른 sensitivity 분석을 수행하여 오버헤드와 정확도의 트레이드오프를 확인한다. 핵심 비교는 (1) KDE-Pilot vs Random(Exqutor) — agnostic 환경에서의 개선 폭, (2) KDE-Pilot vs Stratified-Neyman(2단계 Oracle 분포) — 이론적 상한 대비 도달률이다. pilot 오버헤드를 포함한 총 샘플링 비용(pilot + main 샘플 수)도 분석하여 비용-정확도 효율 곡선을 제시한다.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4. Expected Contribution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연구의 기여는 다음과 같다.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첫째(RQ1), </w:t>
      </w:r>
      <w:r>
        <w:rPr>
          <w:rFonts w:ascii="Apple SD Gothic Neo" w:hAnsi="Apple SD Gothic Neo" w:eastAsia="Apple SD Gothic Neo"/>
          <w:b/>
          <w:i w:val="0"/>
          <w:sz w:val="22"/>
        </w:rPr>
        <w:t>Exqutor adaptive sampling의 skew 취약점을 실증</w:t>
      </w:r>
      <w:r>
        <w:rPr>
          <w:rFonts w:ascii="Apple SD Gothic Neo" w:hAnsi="Apple SD Gothic Neo" w:eastAsia="Apple SD Gothic Neo"/>
          <w:b w:val="0"/>
          <w:i w:val="0"/>
          <w:sz w:val="22"/>
        </w:rPr>
        <w:t>한다. 벡터 거리 분포의 skewness와 카디널리티 추정 Q-error 간의 정량적 관계를 최초로 분석한다. 이는 기존 연구에서 미검증된 영역이며, VAQ 옵티마이저 설계 시 분포 특성을 고려해야 함을 보여주는 근거 데이터를 제공한다.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둘째(RQ2), </w:t>
      </w:r>
      <w:r>
        <w:rPr>
          <w:rFonts w:ascii="Apple SD Gothic Neo" w:hAnsi="Apple SD Gothic Neo" w:eastAsia="Apple SD Gothic Neo"/>
          <w:b/>
          <w:i w:val="0"/>
          <w:sz w:val="22"/>
        </w:rPr>
        <w:t>Distribution-aware stratified sampling의 효과를 입증</w:t>
      </w:r>
      <w:r>
        <w:rPr>
          <w:rFonts w:ascii="Apple SD Gothic Neo" w:hAnsi="Apple SD Gothic Neo" w:eastAsia="Apple SD Gothic Neo"/>
          <w:b w:val="0"/>
          <w:i w:val="0"/>
          <w:sz w:val="22"/>
        </w:rPr>
        <w:t>한다. Skewed 환경에서 세 가지 층화 전략(equal-width, equal-frequency, Neyman allocation)의 개선 폭을 비교하여 최적 전략을 제시한다. 이는 "분포를 알 때 얼마나 좋아질 수 있는가"라는 이론적 상한을 확립한다.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셋째(RQ3), </w:t>
      </w:r>
      <w:r>
        <w:rPr>
          <w:rFonts w:ascii="Apple SD Gothic Neo" w:hAnsi="Apple SD Gothic Neo" w:eastAsia="Apple SD Gothic Neo"/>
          <w:b/>
          <w:i w:val="0"/>
          <w:sz w:val="22"/>
        </w:rPr>
        <w:t>Distribution-agnostic KDE-pilot 기법을 제안하고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>한다. 사전 정보 없이도 소규모 pilot sample로 분포를 추정하여 skew-robust한 카디널리티 추정이 가능함을 실험적으로 보인다. pilot 오버헤드를 포함한 비용-정확도 트레이드오프 분석을 통해 실무 적용 가능성을 평가한다.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5. Team 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구분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이름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비고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팀원 1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박세은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팀장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팀원 2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강재현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팀원 3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조현빈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팀원 4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이동욱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지도교수: 박광현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현재 이론 연구 및 환경 구축 단계로 역할은 유동적으로 배분하며, 전원이 모든 단계에 참여한다.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6. Future Schedule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7. References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[1] H. Kim, C. Lim, H. An, R. Sen, and K. Park, "Exqutor: Extended Query Optimizer for Vector-Augmented Analytical Queries," </w:t>
      </w:r>
      <w:r>
        <w:rPr>
          <w:rFonts w:ascii="Apple SD Gothic Neo" w:hAnsi="Apple SD Gothic Neo" w:eastAsia="Apple SD Gothic Neo"/>
          <w:b w:val="0"/>
          <w:i/>
          <w:sz w:val="22"/>
        </w:rPr>
        <w:t>arXiv preprint arXiv:2512.09695v2</w:t>
      </w:r>
      <w:r>
        <w:rPr>
          <w:rFonts w:ascii="Apple SD Gothic Neo" w:hAnsi="Apple SD Gothic Neo" w:eastAsia="Apple SD Gothic Neo"/>
          <w:b w:val="0"/>
          <w:i w:val="0"/>
          <w:sz w:val="22"/>
        </w:rPr>
        <w:t>, 2025.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[2] R. J. Lipton, J. F. Naughton, and D. A. Schneider, "Practical Selectivity Estimation through Adaptive Sampling," in </w:t>
      </w:r>
      <w:r>
        <w:rPr>
          <w:rFonts w:ascii="Apple SD Gothic Neo" w:hAnsi="Apple SD Gothic Neo" w:eastAsia="Apple SD Gothic Neo"/>
          <w:b w:val="0"/>
          <w:i/>
          <w:sz w:val="22"/>
        </w:rPr>
        <w:t>Proc. ACM SIGMOD</w:t>
      </w:r>
      <w:r>
        <w:rPr>
          <w:rFonts w:ascii="Apple SD Gothic Neo" w:hAnsi="Apple SD Gothic Neo" w:eastAsia="Apple SD Gothic Neo"/>
          <w:b w:val="0"/>
          <w:i w:val="0"/>
          <w:sz w:val="22"/>
        </w:rPr>
        <w:t>, 1990.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[3] P. J. Haas, J. F. Naughton, S. Seshadri, and A. N. Swami, "Selectivity and Cost Estimation for Joins Based on Random Sampling," </w:t>
      </w:r>
      <w:r>
        <w:rPr>
          <w:rFonts w:ascii="Apple SD Gothic Neo" w:hAnsi="Apple SD Gothic Neo" w:eastAsia="Apple SD Gothic Neo"/>
          <w:b w:val="0"/>
          <w:i/>
          <w:sz w:val="22"/>
        </w:rPr>
        <w:t>Journal of Computer and System Sciences</w:t>
      </w:r>
      <w:r>
        <w:rPr>
          <w:rFonts w:ascii="Apple SD Gothic Neo" w:hAnsi="Apple SD Gothic Neo" w:eastAsia="Apple SD Gothic Neo"/>
          <w:b w:val="0"/>
          <w:i w:val="0"/>
          <w:sz w:val="22"/>
        </w:rPr>
        <w:t>, vol. 52, no. 3, pp. 550-569, 1996.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[4] J. Neyman, "On the Two Different Aspects of the Representative Method: The Method of Stratified Sampling and the Method of Purposive Selection," </w:t>
      </w:r>
      <w:r>
        <w:rPr>
          <w:rFonts w:ascii="Apple SD Gothic Neo" w:hAnsi="Apple SD Gothic Neo" w:eastAsia="Apple SD Gothic Neo"/>
          <w:b w:val="0"/>
          <w:i/>
          <w:sz w:val="22"/>
        </w:rPr>
        <w:t>Journal of the Royal Statistical Society</w:t>
      </w:r>
      <w:r>
        <w:rPr>
          <w:rFonts w:ascii="Apple SD Gothic Neo" w:hAnsi="Apple SD Gothic Neo" w:eastAsia="Apple SD Gothic Neo"/>
          <w:b w:val="0"/>
          <w:i w:val="0"/>
          <w:sz w:val="22"/>
        </w:rPr>
        <w:t>, vol. 97, no. 4, pp. 558-625, 1934.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[5] V. Leis, A. Gubichev, A. Mirchev, P. Boncz, A. Kemper, and T. Neumann, "How Good Are Query Optimizers, Really?" </w:t>
      </w:r>
      <w:r>
        <w:rPr>
          <w:rFonts w:ascii="Apple SD Gothic Neo" w:hAnsi="Apple SD Gothic Neo" w:eastAsia="Apple SD Gothic Neo"/>
          <w:b w:val="0"/>
          <w:i/>
          <w:sz w:val="22"/>
        </w:rPr>
        <w:t>Proc. VLDB Endowment</w:t>
      </w:r>
      <w:r>
        <w:rPr>
          <w:rFonts w:ascii="Apple SD Gothic Neo" w:hAnsi="Apple SD Gothic Neo" w:eastAsia="Apple SD Gothic Neo"/>
          <w:b w:val="0"/>
          <w:i w:val="0"/>
          <w:sz w:val="22"/>
        </w:rPr>
        <w:t>, vol. 9, no. 3, pp. 204-215, 2015.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