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Dentro de un plazo de 90 días después del envío del Informe de Inspección de la ETAPA 2, 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La oferta económica tiene una validez de 10 días a partir de la fecha de emisión de esta.</w:t>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spacing w:before="0" w:after="200"/>
              <w:rPr/>
            </w:pPr>
            <w:r>
              <w:rPr/>
              <w:drawing>
                <wp:anchor behindDoc="0" distT="0" distB="0" distL="0" distR="0" simplePos="0" locked="0" layoutInCell="0" allowOverlap="1" relativeHeight="16">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spacing w:before="0" w:after="200"/>
              <w:jc w:val="center"/>
              <w:rPr>
                <w:b/>
                <w:color w:val="000000"/>
                <w:sz w:val="36"/>
              </w:rPr>
            </w:pPr>
            <w:r>
              <w:rPr>
                <w:b/>
                <w:color w:val="000000"/>
                <w:sz w:val="36"/>
              </w:rPr>
              <w:t>COTIZACION</w:t>
            </w:r>
          </w:p>
        </w:tc>
        <w:tc>
          <w:tcPr>
            <w:tcW w:w="2946" w:type="dxa"/>
            <w:tcBorders/>
          </w:tcPr>
          <w:p>
            <w:pPr>
              <w:pStyle w:val="TableContents"/>
              <w:spacing w:before="0" w:after="200"/>
              <w:jc w:val="center"/>
              <w:rPr>
                <w:b/>
                <w:color w:val="000000"/>
              </w:rPr>
            </w:pPr>
            <w:r>
              <w:rPr>
                <w:b/>
                <w:color w:val="000000"/>
              </w:rPr>
              <w:t>CO-{{XXX}}-2025</w:t>
            </w:r>
          </w:p>
        </w:tc>
      </w:tr>
    </w:tbl>
    <w:p>
      <w:pPr>
        <w:pStyle w:val="AGBAufzhlung"/>
        <w:spacing w:before="0" w:after="0"/>
        <w:ind w:hanging="0"/>
        <w:rPr/>
      </w:pPr>
      <w:r>
        <w:rPr/>
      </w:r>
    </w:p>
    <w:p>
      <w:pPr>
        <w:pStyle w:val="AGBAufzhlung"/>
        <w:spacing w:before="0" w:after="0"/>
        <w:ind w:hanging="0"/>
        <w:rPr/>
      </w:pPr>
      <w:r>
        <w:rPr/>
      </w:r>
    </w:p>
    <w:tbl>
      <w:tblPr>
        <w:tblW w:w="8838" w:type="dxa"/>
        <w:jc w:val="left"/>
        <w:tblInd w:w="28" w:type="dxa"/>
        <w:tblLayout w:type="fixed"/>
        <w:tblCellMar>
          <w:top w:w="28" w:type="dxa"/>
          <w:left w:w="28" w:type="dxa"/>
          <w:bottom w:w="28" w:type="dxa"/>
          <w:right w:w="28" w:type="dxa"/>
        </w:tblCellMar>
      </w:tblPr>
      <w:tblGrid>
        <w:gridCol w:w="1643"/>
        <w:gridCol w:w="3673"/>
        <w:gridCol w:w="1173"/>
        <w:gridCol w:w="1058"/>
        <w:gridCol w:w="1291"/>
      </w:tblGrid>
      <w:tr>
        <w:trPr>
          <w:trHeight w:val="626" w:hRule="atLeast"/>
        </w:trPr>
        <w:tc>
          <w:tcPr>
            <w:tcW w:w="1643"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spacing w:before="0" w:after="200"/>
              <w:jc w:val="left"/>
              <w:rPr>
                <w:b/>
                <w:color w:val="000000"/>
              </w:rPr>
            </w:pPr>
            <w:r>
              <w:rPr>
                <w:b/>
                <w:color w:val="000000"/>
              </w:rPr>
              <w:t>Fecha Cotización:</w:t>
            </w:r>
          </w:p>
        </w:tc>
        <w:tc>
          <w:tcPr>
            <w:tcW w:w="7195"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spacing w:before="0" w:after="200"/>
              <w:jc w:val="center"/>
              <w:rPr>
                <w:b/>
                <w:color w:val="000000"/>
              </w:rPr>
            </w:pPr>
            <w:r>
              <w:rPr>
                <w:b/>
                <w:color w:val="000000"/>
              </w:rPr>
              <w:t>SOLICITANTE</w:t>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spacing w:before="0" w:after="200"/>
              <w:jc w:val="left"/>
              <w:rPr>
                <w:b/>
                <w:color w:val="000000"/>
              </w:rPr>
            </w:pPr>
            <w:r>
              <w:rPr>
                <w:b/>
                <w:color w:val="000000"/>
              </w:rPr>
              <w:t>CLIENTE:</w:t>
            </w:r>
          </w:p>
        </w:tc>
        <w:tc>
          <w:tcPr>
            <w:tcW w:w="7195"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t>{{excel_cliente}}</w:t>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spacing w:before="0" w:after="200"/>
              <w:jc w:val="left"/>
              <w:rPr>
                <w:b/>
                <w:color w:val="000000"/>
              </w:rPr>
            </w:pPr>
            <w:r>
              <w:rPr>
                <w:b/>
                <w:color w:val="000000"/>
              </w:rPr>
              <w:t>RUT:</w:t>
            </w:r>
          </w:p>
        </w:tc>
        <w:tc>
          <w:tcPr>
            <w:tcW w:w="7195"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rFonts w:ascii="Arial" w:hAnsi="Arial"/>
                <w:color w:val="000000"/>
              </w:rPr>
            </w:pPr>
            <w:r>
              <w:rPr>
                <w:rFonts w:ascii="Arial" w:hAnsi="Arial"/>
                <w:color w:val="000000"/>
              </w:rPr>
            </w:r>
          </w:p>
        </w:tc>
      </w:tr>
      <w:tr>
        <w:trPr/>
        <w:tc>
          <w:tcPr>
            <w:tcW w:w="1643"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spacing w:before="0" w:after="200"/>
              <w:jc w:val="left"/>
              <w:rPr>
                <w:b/>
                <w:color w:val="000000"/>
              </w:rPr>
            </w:pPr>
            <w:r>
              <w:rPr>
                <w:b/>
                <w:color w:val="000000"/>
              </w:rPr>
              <w:t>CONTACTO:</w:t>
            </w:r>
          </w:p>
        </w:tc>
        <w:tc>
          <w:tcPr>
            <w:tcW w:w="7195"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rFonts w:ascii="Arial" w:hAnsi="Arial"/>
                <w:color w:val="000000"/>
              </w:rPr>
            </w:pPr>
            <w:r>
              <w:rPr>
                <w:rFonts w:ascii="Arial" w:hAnsi="Arial"/>
                <w:color w:val="000000"/>
              </w:rPr>
              <w:t>{{excel_contacto}}</w:t>
            </w:r>
          </w:p>
        </w:tc>
      </w:tr>
      <w:tr>
        <w:trPr/>
        <w:tc>
          <w:tcPr>
            <w:tcW w:w="1643"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spacing w:before="0" w:after="200"/>
              <w:rPr>
                <w:sz w:val="4"/>
                <w:szCs w:val="4"/>
              </w:rPr>
            </w:pPr>
            <w:r>
              <w:rPr>
                <w:sz w:val="4"/>
                <w:szCs w:val="4"/>
              </w:rPr>
            </w:r>
          </w:p>
        </w:tc>
        <w:tc>
          <w:tcPr>
            <w:tcW w:w="7195"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spacing w:before="0" w:after="200"/>
              <w:rPr>
                <w:color w:val="000000"/>
              </w:rPr>
            </w:pPr>
            <w:r>
              <w:rPr>
                <w:color w:val="000000"/>
              </w:rPr>
            </w:r>
          </w:p>
        </w:tc>
      </w:tr>
      <w:tr>
        <w:trPr/>
        <w:tc>
          <w:tcPr>
            <w:tcW w:w="1643"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spacing w:before="0" w:after="200"/>
              <w:jc w:val="center"/>
              <w:rPr>
                <w:b/>
                <w:color w:val="000000"/>
              </w:rPr>
            </w:pPr>
            <w:r>
              <w:rPr>
                <w:b/>
                <w:color w:val="000000"/>
              </w:rPr>
              <w:t>CANTIDAD</w:t>
            </w:r>
          </w:p>
        </w:tc>
        <w:tc>
          <w:tcPr>
            <w:tcW w:w="3673"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spacing w:before="0" w:after="200"/>
              <w:jc w:val="center"/>
              <w:rPr>
                <w:b/>
                <w:color w:val="000000"/>
              </w:rPr>
            </w:pPr>
            <w:r>
              <w:rPr>
                <w:b/>
                <w:color w:val="000000"/>
              </w:rPr>
              <w:t>DESCRIPCION</w:t>
            </w:r>
          </w:p>
        </w:tc>
        <w:tc>
          <w:tcPr>
            <w:tcW w:w="2231"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spacing w:before="0" w:after="200"/>
              <w:jc w:val="center"/>
              <w:rPr>
                <w:b/>
                <w:color w:val="000000"/>
              </w:rPr>
            </w:pPr>
            <w:r>
              <w:rPr>
                <w:b/>
                <w:color w:val="000000"/>
              </w:rPr>
              <w:t>VALOR UNITARIO</w:t>
            </w:r>
          </w:p>
        </w:tc>
        <w:tc>
          <w:tcPr>
            <w:tcW w:w="1291"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spacing w:before="0" w:after="200"/>
              <w:jc w:val="center"/>
              <w:rPr>
                <w:b/>
                <w:color w:val="000000"/>
              </w:rPr>
            </w:pPr>
            <w:r>
              <w:rPr>
                <w:b/>
                <w:color w:val="000000"/>
              </w:rPr>
              <w:t>SUBTOTAL</w:t>
            </w:r>
          </w:p>
        </w:tc>
      </w:tr>
      <w:tr>
        <w:trPr/>
        <w:tc>
          <w:tcPr>
            <w:tcW w:w="1643"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spacing w:before="0" w:after="200"/>
              <w:rPr>
                <w:sz w:val="4"/>
                <w:szCs w:val="4"/>
              </w:rPr>
            </w:pPr>
            <w:r>
              <w:rPr>
                <w:sz w:val="4"/>
                <w:szCs w:val="4"/>
              </w:rPr>
            </w:r>
          </w:p>
        </w:tc>
        <w:tc>
          <w:tcPr>
            <w:tcW w:w="3673"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spacing w:before="0" w:after="200"/>
              <w:rPr>
                <w:sz w:val="4"/>
                <w:szCs w:val="4"/>
              </w:rPr>
            </w:pPr>
            <w:r>
              <w:rPr>
                <w:sz w:val="4"/>
                <w:szCs w:val="4"/>
              </w:rPr>
            </w:r>
          </w:p>
        </w:tc>
        <w:tc>
          <w:tcPr>
            <w:tcW w:w="1173" w:type="dxa"/>
            <w:tcBorders>
              <w:left w:val="single" w:sz="2" w:space="0" w:color="000000"/>
              <w:right w:val="single" w:sz="2" w:space="0" w:color="000000"/>
            </w:tcBorders>
            <w:shd w:fill="D9E2F3" w:val="clear"/>
            <w:tcMar>
              <w:top w:w="0" w:type="dxa"/>
              <w:bottom w:w="0" w:type="dxa"/>
            </w:tcMar>
            <w:vAlign w:val="center"/>
          </w:tcPr>
          <w:p>
            <w:pPr>
              <w:pStyle w:val="TableContents"/>
              <w:spacing w:before="0" w:after="200"/>
              <w:jc w:val="center"/>
              <w:rPr>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spacing w:before="0" w:after="200"/>
              <w:jc w:val="center"/>
              <w:rPr>
                <w:b/>
                <w:color w:val="000000"/>
              </w:rPr>
            </w:pPr>
            <w:r>
              <w:rPr>
                <w:b/>
                <w:color w:val="000000"/>
              </w:rPr>
              <w:t>$</w:t>
            </w:r>
          </w:p>
        </w:tc>
        <w:tc>
          <w:tcPr>
            <w:tcW w:w="1291"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spacing w:before="0" w:after="200"/>
              <w:jc w:val="center"/>
              <w:rPr>
                <w:color w:val="000000"/>
              </w:rPr>
            </w:pPr>
            <w:r>
              <w:rPr>
                <w:color w:val="000000"/>
              </w:rPr>
              <w:t>Detalle de Servicios Inspección</w:t>
            </w:r>
          </w:p>
        </w:tc>
      </w:tr>
      <w:tr>
        <w:trPr>
          <w:trHeight w:val="341" w:hRule="atLeast"/>
        </w:trPr>
        <w:tc>
          <w:tcPr>
            <w:tcW w:w="1643" w:type="dxa"/>
            <w:tcBorders>
              <w:top w:val="single" w:sz="12" w:space="0" w:color="000000"/>
              <w:left w:val="single" w:sz="1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12" w:space="0" w:color="000000"/>
              <w:left w:val="single" w:sz="2" w:space="0" w:color="000000"/>
              <w:bottom w:val="single" w:sz="2" w:space="0" w:color="000000"/>
              <w:right w:val="single" w:sz="2" w:space="0" w:color="000000"/>
            </w:tcBorders>
            <w:vAlign w:val="bottom"/>
          </w:tcPr>
          <w:p>
            <w:pPr>
              <w:pStyle w:val="TableContents"/>
              <w:spacing w:before="0" w:after="200"/>
              <w:rPr>
                <w:color w:val="000000"/>
              </w:rPr>
            </w:pPr>
            <w:r>
              <w:rPr>
                <w:color w:val="000000"/>
              </w:rPr>
            </w:r>
          </w:p>
        </w:tc>
        <w:tc>
          <w:tcPr>
            <w:tcW w:w="1173" w:type="dxa"/>
            <w:tcBorders>
              <w:top w:val="single" w:sz="1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1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2" w:space="0" w:color="000000"/>
              <w:right w:val="single" w:sz="2" w:space="0" w:color="000000"/>
            </w:tcBorders>
            <w:vAlign w:val="bottom"/>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2" w:space="0" w:color="000000"/>
              <w:right w:val="single" w:sz="2" w:space="0" w:color="000000"/>
            </w:tcBorders>
            <w:vAlign w:val="bottom"/>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2" w:space="0" w:color="000000"/>
              <w:right w:val="single" w:sz="2" w:space="0" w:color="000000"/>
            </w:tcBorders>
            <w:vAlign w:val="bottom"/>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41" w:hRule="atLeast"/>
        </w:trPr>
        <w:tc>
          <w:tcPr>
            <w:tcW w:w="1643" w:type="dxa"/>
            <w:tcBorders>
              <w:top w:val="single" w:sz="2" w:space="0" w:color="000000"/>
              <w:left w:val="single" w:sz="1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56" w:hRule="atLeast"/>
        </w:trPr>
        <w:tc>
          <w:tcPr>
            <w:tcW w:w="1643"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1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12" w:space="0" w:color="000000"/>
              <w:right w:val="single" w:sz="12" w:space="0" w:color="000000"/>
            </w:tcBorders>
            <w:vAlign w:val="center"/>
          </w:tcPr>
          <w:p>
            <w:pPr>
              <w:pStyle w:val="TableContents"/>
              <w:spacing w:before="0" w:after="200"/>
              <w:rPr>
                <w:color w:val="000000"/>
              </w:rPr>
            </w:pPr>
            <w:r>
              <w:rPr>
                <w:color w:val="000000"/>
              </w:rPr>
            </w:r>
          </w:p>
        </w:tc>
      </w:tr>
      <w:tr>
        <w:trPr>
          <w:trHeight w:val="356" w:hRule="atLeast"/>
        </w:trPr>
        <w:tc>
          <w:tcPr>
            <w:tcW w:w="1643" w:type="dxa"/>
            <w:tcBorders/>
            <w:vAlign w:val="center"/>
          </w:tcPr>
          <w:p>
            <w:pPr>
              <w:pStyle w:val="TableContents"/>
              <w:spacing w:before="0" w:after="200"/>
              <w:rPr>
                <w:color w:val="000000"/>
              </w:rPr>
            </w:pPr>
            <w:r>
              <w:rPr>
                <w:color w:val="000000"/>
              </w:rPr>
            </w:r>
          </w:p>
        </w:tc>
        <w:tc>
          <w:tcPr>
            <w:tcW w:w="3673" w:type="dxa"/>
            <w:tcBorders/>
            <w:vAlign w:val="center"/>
          </w:tcPr>
          <w:p>
            <w:pPr>
              <w:pStyle w:val="TableContents"/>
              <w:spacing w:before="0" w:after="200"/>
              <w:rPr>
                <w:color w:val="000000"/>
              </w:rPr>
            </w:pPr>
            <w:r>
              <w:rPr>
                <w:color w:val="000000"/>
              </w:rPr>
            </w:r>
          </w:p>
        </w:tc>
        <w:tc>
          <w:tcPr>
            <w:tcW w:w="2231"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spacing w:before="0" w:after="200"/>
              <w:jc w:val="right"/>
              <w:rPr>
                <w:b/>
                <w:color w:val="000000"/>
              </w:rPr>
            </w:pPr>
            <w:r>
              <w:rPr>
                <w:b/>
                <w:color w:val="000000"/>
              </w:rPr>
              <w:t>Subtotal:</w:t>
            </w:r>
          </w:p>
        </w:tc>
        <w:tc>
          <w:tcPr>
            <w:tcW w:w="1291"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spacing w:before="0" w:after="200"/>
              <w:jc w:val="right"/>
              <w:rPr>
                <w:b/>
                <w:color w:val="000000"/>
              </w:rPr>
            </w:pPr>
            <w:r>
              <w:rPr>
                <w:b/>
                <w:color w:val="000000"/>
              </w:rPr>
              <w:t xml:space="preserve"> </w:t>
            </w:r>
            <w:r>
              <w:rPr>
                <w:b/>
                <w:color w:val="000000"/>
              </w:rPr>
              <w:t xml:space="preserve">$- </w:t>
            </w:r>
          </w:p>
        </w:tc>
      </w:tr>
      <w:tr>
        <w:trPr>
          <w:trHeight w:val="356" w:hRule="atLeast"/>
        </w:trPr>
        <w:tc>
          <w:tcPr>
            <w:tcW w:w="8838" w:type="dxa"/>
            <w:gridSpan w:val="5"/>
            <w:tcBorders/>
            <w:vAlign w:val="center"/>
          </w:tcPr>
          <w:p>
            <w:pPr>
              <w:pStyle w:val="TableContents"/>
              <w:spacing w:before="0" w:after="200"/>
              <w:rPr>
                <w:color w:val="000000"/>
              </w:rPr>
            </w:pPr>
            <w:r>
              <w:rPr>
                <w:color w:val="000000"/>
              </w:rPr>
            </w:r>
          </w:p>
        </w:tc>
      </w:tr>
      <w:tr>
        <w:trPr>
          <w:trHeight w:val="341" w:hRule="atLeast"/>
        </w:trPr>
        <w:tc>
          <w:tcPr>
            <w:tcW w:w="1643" w:type="dxa"/>
            <w:tcBorders>
              <w:top w:val="single" w:sz="12" w:space="0" w:color="000000"/>
              <w:left w:val="single" w:sz="1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1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173" w:type="dxa"/>
            <w:tcBorders>
              <w:top w:val="single" w:sz="1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12" w:space="0" w:color="000000"/>
              <w:left w:val="single" w:sz="2" w:space="0" w:color="000000"/>
              <w:bottom w:val="single" w:sz="2" w:space="0" w:color="000000"/>
              <w:right w:val="single" w:sz="12" w:space="0" w:color="000000"/>
            </w:tcBorders>
            <w:vAlign w:val="center"/>
          </w:tcPr>
          <w:p>
            <w:pPr>
              <w:pStyle w:val="TableContents"/>
              <w:spacing w:before="0" w:after="200"/>
              <w:rPr>
                <w:color w:val="000000"/>
              </w:rPr>
            </w:pPr>
            <w:r>
              <w:rPr>
                <w:color w:val="000000"/>
              </w:rPr>
            </w:r>
          </w:p>
        </w:tc>
      </w:tr>
      <w:tr>
        <w:trPr>
          <w:trHeight w:val="356" w:hRule="atLeast"/>
        </w:trPr>
        <w:tc>
          <w:tcPr>
            <w:tcW w:w="1643" w:type="dxa"/>
            <w:tcBorders>
              <w:top w:val="single" w:sz="2" w:space="0" w:color="000000"/>
              <w:left w:val="single" w:sz="12" w:space="0" w:color="000000"/>
              <w:bottom w:val="single" w:sz="12" w:space="0" w:color="000000"/>
              <w:right w:val="single" w:sz="2" w:space="0" w:color="000000"/>
            </w:tcBorders>
            <w:vAlign w:val="center"/>
          </w:tcPr>
          <w:p>
            <w:pPr>
              <w:pStyle w:val="TableContents"/>
              <w:spacing w:before="0" w:after="200"/>
              <w:rPr>
                <w:color w:val="000000"/>
              </w:rPr>
            </w:pPr>
            <w:r>
              <w:rPr>
                <w:color w:val="000000"/>
              </w:rPr>
            </w:r>
          </w:p>
        </w:tc>
        <w:tc>
          <w:tcPr>
            <w:tcW w:w="3673" w:type="dxa"/>
            <w:tcBorders>
              <w:top w:val="single" w:sz="2" w:space="0" w:color="000000"/>
              <w:left w:val="single" w:sz="2" w:space="0" w:color="000000"/>
              <w:bottom w:val="single" w:sz="12" w:space="0" w:color="000000"/>
              <w:right w:val="single" w:sz="2" w:space="0" w:color="000000"/>
            </w:tcBorders>
            <w:vAlign w:val="center"/>
          </w:tcPr>
          <w:p>
            <w:pPr>
              <w:pStyle w:val="TableContents"/>
              <w:spacing w:before="0" w:after="200"/>
              <w:rPr>
                <w:color w:val="000000"/>
              </w:rPr>
            </w:pPr>
            <w:r>
              <w:rPr>
                <w:color w:val="000000"/>
              </w:rPr>
            </w:r>
          </w:p>
        </w:tc>
        <w:tc>
          <w:tcPr>
            <w:tcW w:w="1173" w:type="dxa"/>
            <w:tcBorders>
              <w:top w:val="single" w:sz="2" w:space="0" w:color="000000"/>
              <w:left w:val="single" w:sz="2" w:space="0" w:color="000000"/>
              <w:bottom w:val="single" w:sz="12" w:space="0" w:color="000000"/>
              <w:right w:val="single" w:sz="2" w:space="0" w:color="000000"/>
            </w:tcBorders>
            <w:vAlign w:val="center"/>
          </w:tcPr>
          <w:p>
            <w:pPr>
              <w:pStyle w:val="TableContents"/>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spacing w:before="0" w:after="200"/>
              <w:rPr>
                <w:color w:val="000000"/>
              </w:rPr>
            </w:pPr>
            <w:r>
              <w:rPr>
                <w:color w:val="000000"/>
              </w:rPr>
            </w:r>
          </w:p>
        </w:tc>
        <w:tc>
          <w:tcPr>
            <w:tcW w:w="1291" w:type="dxa"/>
            <w:tcBorders>
              <w:top w:val="single" w:sz="2" w:space="0" w:color="000000"/>
              <w:left w:val="single" w:sz="2" w:space="0" w:color="000000"/>
              <w:bottom w:val="single" w:sz="12" w:space="0" w:color="000000"/>
              <w:right w:val="single" w:sz="12" w:space="0" w:color="000000"/>
            </w:tcBorders>
            <w:vAlign w:val="center"/>
          </w:tcPr>
          <w:p>
            <w:pPr>
              <w:pStyle w:val="TableContents"/>
              <w:spacing w:before="0" w:after="200"/>
              <w:rPr>
                <w:color w:val="000000"/>
              </w:rPr>
            </w:pPr>
            <w:r>
              <w:rPr>
                <w:color w:val="000000"/>
              </w:rPr>
            </w:r>
          </w:p>
        </w:tc>
      </w:tr>
      <w:tr>
        <w:trPr>
          <w:trHeight w:val="341" w:hRule="atLeast"/>
        </w:trPr>
        <w:tc>
          <w:tcPr>
            <w:tcW w:w="1643" w:type="dxa"/>
            <w:tcBorders/>
            <w:vAlign w:val="center"/>
          </w:tcPr>
          <w:p>
            <w:pPr>
              <w:pStyle w:val="TableContents"/>
              <w:spacing w:before="0" w:after="200"/>
              <w:rPr>
                <w:color w:val="000000"/>
              </w:rPr>
            </w:pPr>
            <w:r>
              <w:rPr>
                <w:color w:val="000000"/>
              </w:rPr>
            </w:r>
          </w:p>
        </w:tc>
        <w:tc>
          <w:tcPr>
            <w:tcW w:w="3673" w:type="dxa"/>
            <w:tcBorders/>
            <w:vAlign w:val="center"/>
          </w:tcPr>
          <w:p>
            <w:pPr>
              <w:pStyle w:val="TableContents"/>
              <w:spacing w:before="0" w:after="200"/>
              <w:rPr>
                <w:color w:val="000000"/>
              </w:rPr>
            </w:pPr>
            <w:r>
              <w:rPr>
                <w:color w:val="000000"/>
              </w:rPr>
            </w:r>
          </w:p>
        </w:tc>
        <w:tc>
          <w:tcPr>
            <w:tcW w:w="2231"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spacing w:before="0" w:after="200"/>
              <w:jc w:val="right"/>
              <w:rPr>
                <w:b/>
                <w:color w:val="000000"/>
              </w:rPr>
            </w:pPr>
            <w:r>
              <w:rPr>
                <w:b/>
                <w:color w:val="000000"/>
              </w:rPr>
              <w:t>Subtotal:</w:t>
            </w:r>
          </w:p>
        </w:tc>
        <w:tc>
          <w:tcPr>
            <w:tcW w:w="1291"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spacing w:before="0" w:after="200"/>
              <w:jc w:val="right"/>
              <w:rPr>
                <w:b/>
                <w:color w:val="000000"/>
              </w:rPr>
            </w:pPr>
            <w:r>
              <w:rPr>
                <w:b/>
                <w:color w:val="000000"/>
              </w:rPr>
              <w:t xml:space="preserve"> </w:t>
            </w:r>
            <w:r>
              <w:rPr>
                <w:b/>
                <w:color w:val="000000"/>
              </w:rPr>
              <w:t xml:space="preserve">$- </w:t>
            </w:r>
          </w:p>
        </w:tc>
      </w:tr>
      <w:tr>
        <w:trPr>
          <w:trHeight w:val="341" w:hRule="atLeast"/>
        </w:trPr>
        <w:tc>
          <w:tcPr>
            <w:tcW w:w="1643" w:type="dxa"/>
            <w:tcBorders/>
            <w:vAlign w:val="center"/>
          </w:tcPr>
          <w:p>
            <w:pPr>
              <w:pStyle w:val="TableContents"/>
              <w:spacing w:before="0" w:after="200"/>
              <w:rPr>
                <w:color w:val="000000"/>
              </w:rPr>
            </w:pPr>
            <w:r>
              <w:rPr>
                <w:color w:val="000000"/>
              </w:rPr>
            </w:r>
          </w:p>
        </w:tc>
        <w:tc>
          <w:tcPr>
            <w:tcW w:w="3673" w:type="dxa"/>
            <w:tcBorders/>
            <w:vAlign w:val="center"/>
          </w:tcPr>
          <w:p>
            <w:pPr>
              <w:pStyle w:val="TableContents"/>
              <w:spacing w:before="0" w:after="200"/>
              <w:rPr>
                <w:color w:val="000000"/>
              </w:rPr>
            </w:pPr>
            <w:r>
              <w:rPr>
                <w:color w:val="000000"/>
              </w:rPr>
            </w:r>
          </w:p>
        </w:tc>
        <w:tc>
          <w:tcPr>
            <w:tcW w:w="2231"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spacing w:before="0" w:after="200"/>
              <w:jc w:val="right"/>
              <w:rPr>
                <w:b/>
                <w:color w:val="000000"/>
              </w:rPr>
            </w:pPr>
            <w:r>
              <w:rPr>
                <w:b/>
                <w:color w:val="000000"/>
              </w:rPr>
              <w:t>Totales:</w:t>
            </w:r>
          </w:p>
        </w:tc>
        <w:tc>
          <w:tcPr>
            <w:tcW w:w="1291"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spacing w:before="0" w:after="200"/>
              <w:jc w:val="right"/>
              <w:rPr>
                <w:b/>
                <w:color w:val="000000"/>
              </w:rPr>
            </w:pPr>
            <w:r>
              <w:rPr>
                <w:b/>
                <w:color w:val="000000"/>
              </w:rPr>
              <w:t xml:space="preserve"> </w:t>
            </w:r>
            <w:r>
              <w:rPr>
                <w:b/>
                <w:color w:val="000000"/>
              </w:rPr>
              <w:t xml:space="preserve">$- </w:t>
            </w:r>
          </w:p>
        </w:tc>
      </w:tr>
      <w:tr>
        <w:trPr>
          <w:trHeight w:val="341" w:hRule="atLeast"/>
        </w:trPr>
        <w:tc>
          <w:tcPr>
            <w:tcW w:w="1643" w:type="dxa"/>
            <w:tcBorders/>
            <w:vAlign w:val="center"/>
          </w:tcPr>
          <w:p>
            <w:pPr>
              <w:pStyle w:val="TableContents"/>
              <w:spacing w:before="0" w:after="200"/>
              <w:rPr>
                <w:color w:val="000000"/>
              </w:rPr>
            </w:pPr>
            <w:r>
              <w:rPr>
                <w:color w:val="000000"/>
              </w:rPr>
            </w:r>
          </w:p>
        </w:tc>
        <w:tc>
          <w:tcPr>
            <w:tcW w:w="3673" w:type="dxa"/>
            <w:tcBorders/>
            <w:vAlign w:val="center"/>
          </w:tcPr>
          <w:p>
            <w:pPr>
              <w:pStyle w:val="TableContents"/>
              <w:spacing w:before="0" w:after="200"/>
              <w:rPr>
                <w:color w:val="000000"/>
              </w:rPr>
            </w:pPr>
            <w:r>
              <w:rPr>
                <w:color w:val="000000"/>
              </w:rPr>
            </w:r>
          </w:p>
        </w:tc>
        <w:tc>
          <w:tcPr>
            <w:tcW w:w="2231"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spacing w:before="0" w:after="200"/>
              <w:jc w:val="right"/>
              <w:rPr>
                <w:b/>
                <w:color w:val="000000"/>
              </w:rPr>
            </w:pPr>
            <w:r>
              <w:rPr>
                <w:b/>
                <w:color w:val="000000"/>
              </w:rPr>
              <w:t>IVA</w:t>
            </w:r>
          </w:p>
        </w:tc>
        <w:tc>
          <w:tcPr>
            <w:tcW w:w="1291"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spacing w:before="0" w:after="200"/>
              <w:jc w:val="right"/>
              <w:rPr>
                <w:b/>
                <w:color w:val="000000"/>
              </w:rPr>
            </w:pPr>
            <w:r>
              <w:rPr>
                <w:b/>
                <w:color w:val="000000"/>
              </w:rPr>
              <w:t xml:space="preserve"> </w:t>
            </w:r>
            <w:r>
              <w:rPr>
                <w:b/>
                <w:color w:val="000000"/>
              </w:rPr>
              <w:t xml:space="preserve">$- </w:t>
            </w:r>
          </w:p>
        </w:tc>
      </w:tr>
      <w:tr>
        <w:trPr>
          <w:trHeight w:val="356" w:hRule="atLeast"/>
        </w:trPr>
        <w:tc>
          <w:tcPr>
            <w:tcW w:w="1643" w:type="dxa"/>
            <w:tcBorders/>
            <w:vAlign w:val="center"/>
          </w:tcPr>
          <w:p>
            <w:pPr>
              <w:pStyle w:val="TableContents"/>
              <w:spacing w:before="0" w:after="200"/>
              <w:rPr>
                <w:color w:val="000000"/>
              </w:rPr>
            </w:pPr>
            <w:r>
              <w:rPr>
                <w:color w:val="000000"/>
              </w:rPr>
            </w:r>
          </w:p>
        </w:tc>
        <w:tc>
          <w:tcPr>
            <w:tcW w:w="3673" w:type="dxa"/>
            <w:tcBorders/>
            <w:vAlign w:val="center"/>
          </w:tcPr>
          <w:p>
            <w:pPr>
              <w:pStyle w:val="TableContents"/>
              <w:spacing w:before="0" w:after="200"/>
              <w:rPr>
                <w:color w:val="000000"/>
              </w:rPr>
            </w:pPr>
            <w:r>
              <w:rPr>
                <w:color w:val="000000"/>
              </w:rPr>
            </w:r>
          </w:p>
        </w:tc>
        <w:tc>
          <w:tcPr>
            <w:tcW w:w="2231"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spacing w:before="0" w:after="200"/>
              <w:jc w:val="right"/>
              <w:rPr>
                <w:b/>
                <w:color w:val="000000"/>
              </w:rPr>
            </w:pPr>
            <w:r>
              <w:rPr>
                <w:b/>
                <w:color w:val="000000"/>
              </w:rPr>
              <w:t>Total a pagar:</w:t>
            </w:r>
          </w:p>
        </w:tc>
        <w:tc>
          <w:tcPr>
            <w:tcW w:w="1291"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spacing w:before="0" w:after="200"/>
              <w:jc w:val="right"/>
              <w:rPr>
                <w:b/>
                <w:color w:val="000000"/>
              </w:rPr>
            </w:pPr>
            <w:r>
              <w:rPr>
                <w:b/>
                <w:color w:val="000000"/>
              </w:rPr>
              <w:t xml:space="preserve"> </w:t>
            </w:r>
            <w:r>
              <w:rPr>
                <w:b/>
                <w:color w:val="000000"/>
              </w:rPr>
              <w:t xml:space="preserve">$- </w:t>
            </w:r>
          </w:p>
        </w:tc>
      </w:tr>
      <w:tr>
        <w:trPr>
          <w:trHeight w:val="376" w:hRule="atLeast"/>
        </w:trPr>
        <w:tc>
          <w:tcPr>
            <w:tcW w:w="8838" w:type="dxa"/>
            <w:gridSpan w:val="5"/>
            <w:tcBorders/>
            <w:vAlign w:val="center"/>
          </w:tcPr>
          <w:p>
            <w:pPr>
              <w:pStyle w:val="TableContents"/>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spacing w:before="0" w:after="200"/>
              <w:jc w:val="center"/>
              <w:rPr>
                <w:b/>
                <w:color w:val="000000"/>
              </w:rPr>
            </w:pPr>
            <w:r>
              <w:rPr>
                <w:b/>
                <w:color w:val="000000"/>
              </w:rPr>
              <w:t>OBSERVACIONES</w:t>
            </w:r>
          </w:p>
        </w:tc>
      </w:tr>
      <w:tr>
        <w:trPr>
          <w:trHeight w:val="326" w:hRule="atLeast"/>
        </w:trPr>
        <w:tc>
          <w:tcPr>
            <w:tcW w:w="1643" w:type="dxa"/>
            <w:tcBorders>
              <w:top w:val="single" w:sz="2" w:space="0" w:color="000000"/>
              <w:left w:val="single" w:sz="12" w:space="0" w:color="000000"/>
              <w:bottom w:val="single" w:sz="2" w:space="0" w:color="000000"/>
            </w:tcBorders>
            <w:tcMar>
              <w:right w:w="0" w:type="dxa"/>
            </w:tcMar>
            <w:vAlign w:val="center"/>
          </w:tcPr>
          <w:p>
            <w:pPr>
              <w:pStyle w:val="TableContents"/>
              <w:spacing w:before="0" w:after="200"/>
              <w:jc w:val="center"/>
              <w:rPr>
                <w:color w:val="000000"/>
              </w:rPr>
            </w:pPr>
            <w:r>
              <w:rPr>
                <w:color w:val="000000"/>
              </w:rPr>
              <w:t>i.</w:t>
            </w:r>
          </w:p>
        </w:tc>
        <w:tc>
          <w:tcPr>
            <w:tcW w:w="3673" w:type="dxa"/>
            <w:tcBorders>
              <w:top w:val="single" w:sz="2" w:space="0" w:color="000000"/>
              <w:bottom w:val="single" w:sz="2" w:space="0" w:color="000000"/>
              <w:right w:val="single" w:sz="2" w:space="0" w:color="000000"/>
            </w:tcBorders>
            <w:tcMar>
              <w:left w:w="0" w:type="dxa"/>
            </w:tcMar>
            <w:vAlign w:val="center"/>
          </w:tcPr>
          <w:p>
            <w:pPr>
              <w:pStyle w:val="TableContents"/>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jc w:val="center"/>
              <w:rPr>
                <w:color w:val="000000"/>
              </w:rPr>
            </w:pPr>
            <w:r>
              <w:rPr>
                <w:color w:val="000000"/>
              </w:rPr>
              <w:t>A coordinar</w:t>
            </w:r>
          </w:p>
        </w:tc>
      </w:tr>
      <w:tr>
        <w:trPr>
          <w:trHeight w:val="326" w:hRule="atLeast"/>
        </w:trPr>
        <w:tc>
          <w:tcPr>
            <w:tcW w:w="1643" w:type="dxa"/>
            <w:tcBorders>
              <w:top w:val="single" w:sz="2" w:space="0" w:color="000000"/>
              <w:left w:val="single" w:sz="12" w:space="0" w:color="000000"/>
              <w:bottom w:val="single" w:sz="2" w:space="0" w:color="000000"/>
            </w:tcBorders>
            <w:tcMar>
              <w:right w:w="0" w:type="dxa"/>
            </w:tcMar>
            <w:vAlign w:val="center"/>
          </w:tcPr>
          <w:p>
            <w:pPr>
              <w:pStyle w:val="TableContents"/>
              <w:spacing w:before="0" w:after="200"/>
              <w:jc w:val="center"/>
              <w:rPr>
                <w:color w:val="000000"/>
              </w:rPr>
            </w:pPr>
            <w:r>
              <w:rPr>
                <w:color w:val="000000"/>
              </w:rPr>
              <w:t>ii.</w:t>
            </w:r>
          </w:p>
        </w:tc>
        <w:tc>
          <w:tcPr>
            <w:tcW w:w="3673" w:type="dxa"/>
            <w:tcBorders>
              <w:top w:val="single" w:sz="2" w:space="0" w:color="000000"/>
              <w:bottom w:val="single" w:sz="2" w:space="0" w:color="000000"/>
              <w:right w:val="single" w:sz="2" w:space="0" w:color="000000"/>
            </w:tcBorders>
            <w:tcMar>
              <w:left w:w="0" w:type="dxa"/>
            </w:tcMar>
            <w:vAlign w:val="center"/>
          </w:tcPr>
          <w:p>
            <w:pPr>
              <w:pStyle w:val="TableContents"/>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jc w:val="center"/>
              <w:rPr>
                <w:color w:val="000000"/>
              </w:rPr>
            </w:pPr>
            <w:r>
              <w:rPr>
                <w:color w:val="000000"/>
              </w:rPr>
              <w:t>{{excel_lugar}}</w:t>
            </w:r>
          </w:p>
        </w:tc>
      </w:tr>
      <w:tr>
        <w:trPr>
          <w:trHeight w:val="326" w:hRule="atLeast"/>
        </w:trPr>
        <w:tc>
          <w:tcPr>
            <w:tcW w:w="1643" w:type="dxa"/>
            <w:tcBorders>
              <w:top w:val="single" w:sz="2" w:space="0" w:color="000000"/>
              <w:left w:val="single" w:sz="12" w:space="0" w:color="000000"/>
              <w:bottom w:val="single" w:sz="2" w:space="0" w:color="000000"/>
            </w:tcBorders>
            <w:tcMar>
              <w:right w:w="0" w:type="dxa"/>
            </w:tcMar>
            <w:vAlign w:val="center"/>
          </w:tcPr>
          <w:p>
            <w:pPr>
              <w:pStyle w:val="TableContents"/>
              <w:spacing w:before="0" w:after="200"/>
              <w:jc w:val="center"/>
              <w:rPr>
                <w:color w:val="000000"/>
              </w:rPr>
            </w:pPr>
            <w:r>
              <w:rPr>
                <w:color w:val="000000"/>
              </w:rPr>
              <w:t>iii.</w:t>
            </w:r>
          </w:p>
        </w:tc>
        <w:tc>
          <w:tcPr>
            <w:tcW w:w="3673" w:type="dxa"/>
            <w:tcBorders>
              <w:top w:val="single" w:sz="2" w:space="0" w:color="000000"/>
              <w:bottom w:val="single" w:sz="2" w:space="0" w:color="000000"/>
              <w:right w:val="single" w:sz="2" w:space="0" w:color="000000"/>
            </w:tcBorders>
            <w:tcMar>
              <w:left w:w="0" w:type="dxa"/>
            </w:tcMar>
            <w:vAlign w:val="center"/>
          </w:tcPr>
          <w:p>
            <w:pPr>
              <w:pStyle w:val="TableContents"/>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spacing w:before="0" w:after="200"/>
              <w:jc w:val="center"/>
              <w:rPr>
                <w:color w:val="000000"/>
              </w:rPr>
            </w:pPr>
            <w:r>
              <w:rPr>
                <w:color w:val="000000"/>
              </w:rPr>
            </w:r>
          </w:p>
        </w:tc>
      </w:tr>
      <w:tr>
        <w:trPr>
          <w:trHeight w:val="326" w:hRule="atLeast"/>
        </w:trPr>
        <w:tc>
          <w:tcPr>
            <w:tcW w:w="1643" w:type="dxa"/>
            <w:tcBorders>
              <w:top w:val="single" w:sz="2" w:space="0" w:color="000000"/>
              <w:left w:val="single" w:sz="12" w:space="0" w:color="000000"/>
              <w:bottom w:val="single" w:sz="12" w:space="0" w:color="000000"/>
            </w:tcBorders>
            <w:tcMar>
              <w:right w:w="0" w:type="dxa"/>
            </w:tcMar>
            <w:vAlign w:val="center"/>
          </w:tcPr>
          <w:p>
            <w:pPr>
              <w:pStyle w:val="TableContents"/>
              <w:spacing w:before="0" w:after="200"/>
              <w:jc w:val="center"/>
              <w:rPr>
                <w:color w:val="000000"/>
              </w:rPr>
            </w:pPr>
            <w:r>
              <w:rPr>
                <w:color w:val="000000"/>
              </w:rPr>
              <w:t>iv.</w:t>
            </w:r>
          </w:p>
        </w:tc>
        <w:tc>
          <w:tcPr>
            <w:tcW w:w="3673" w:type="dxa"/>
            <w:tcBorders>
              <w:top w:val="single" w:sz="2" w:space="0" w:color="000000"/>
              <w:bottom w:val="single" w:sz="12" w:space="0" w:color="000000"/>
            </w:tcBorders>
            <w:tcMar>
              <w:left w:w="0" w:type="dxa"/>
              <w:right w:w="0" w:type="dxa"/>
            </w:tcMar>
            <w:vAlign w:val="center"/>
          </w:tcPr>
          <w:p>
            <w:pPr>
              <w:pStyle w:val="TableContents"/>
              <w:spacing w:before="0" w:after="200"/>
              <w:jc w:val="right"/>
              <w:rPr>
                <w:color w:val="000000"/>
              </w:rPr>
            </w:pPr>
            <w:r>
              <w:rPr>
                <w:color w:val="000000"/>
              </w:rPr>
              <w:t xml:space="preserve">UF al día 30/Septiembre/2025: </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Arial">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3">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723"/>
              <wp:lineTo x="21361" y="20723"/>
              <wp:lineTo x="21361"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Application>LibreOffice/7.4.7.2$Linux_X86_64 LibreOffice_project/40$Build-2</Application>
  <AppVersion>15.0000</AppVersion>
  <Pages>12</Pages>
  <Words>5526</Words>
  <Characters>30412</Characters>
  <CharactersWithSpaces>35713</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2025-11-20T14:53:15Z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