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cs="Arial"/>
                <w:b/>
                <w:b/>
              </w:rPr>
            </w:pPr>
            <w:r>
              <w:rPr>
                <w:b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48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ascii="Calibri" w:hAnsi="Calibri" w:cstheme="minorHAnsi"/>
                <w:b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 xml:space="preserve">Procedimiento   de inspección ascensores, montacargas Eléctricos/Hidráulicos, </w:t>
            </w: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913696920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327329635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Application>LibreOffice/7.4.7.2$Linux_X86_64 LibreOffice_project/40$Build-2</Application>
  <AppVersion>15.0000</AppVersion>
  <Pages>4</Pages>
  <Words>632</Words>
  <Characters>5241</Characters>
  <CharactersWithSpaces>5895</CharactersWithSpaces>
  <Paragraphs>207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2026-02-18T11:03:21Z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