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lang w:val="es-CL"/>
        </w:rPr>
        <w:t xml:space="preserve">   </w:t>
      </w:r>
      <w:r>
        <w:rPr>
          <w:rFonts w:cs="Arial"/>
          <w:lang w:val="es-ES"/>
        </w:rPr>
        <w:t xml:space="preserve">Requisito Evaluado: </w:t>
      </w:r>
      <w:r>
        <w:rPr>
          <w:rFonts w:cs="Arial"/>
          <w:b/>
        </w:rPr>
        <w:t>DOCUMENTAL CARPETA 0. (DO)</w:t>
      </w:r>
    </w:p>
    <w:p>
      <w:pPr>
        <w:pStyle w:val="Normal"/>
        <w:widowControl w:val="false"/>
        <w:spacing w:before="0" w:after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10500" w:type="dxa"/>
        <w:jc w:val="left"/>
        <w:tblInd w:w="-73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059"/>
        <w:gridCol w:w="2935"/>
        <w:gridCol w:w="994"/>
        <w:gridCol w:w="1068"/>
        <w:gridCol w:w="507"/>
        <w:gridCol w:w="3937"/>
      </w:tblGrid>
      <w:tr>
        <w:trPr>
          <w:tblHeader w:val="true"/>
          <w:trHeight w:val="344" w:hRule="atLeast"/>
        </w:trPr>
        <w:tc>
          <w:tcPr>
            <w:tcW w:w="3994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</w:trPr>
        <w:tc>
          <w:tcPr>
            <w:tcW w:w="10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93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93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</w:trPr>
        <w:tc>
          <w:tcPr>
            <w:tcW w:w="10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93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93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93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93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93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93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93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93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93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93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93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93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93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93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93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93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</w:trPr>
        <w:tc>
          <w:tcPr>
            <w:tcW w:w="10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93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93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93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93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93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93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 REQUISITOS GENERALES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10547" w:type="dxa"/>
        <w:jc w:val="left"/>
        <w:tblInd w:w="-78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472"/>
        <w:gridCol w:w="2672"/>
        <w:gridCol w:w="1050"/>
        <w:gridCol w:w="1050"/>
        <w:gridCol w:w="1078"/>
        <w:gridCol w:w="534"/>
        <w:gridCol w:w="2691"/>
      </w:tblGrid>
      <w:tr>
        <w:trPr>
          <w:tblHeader w:val="true"/>
          <w:trHeight w:val="344" w:hRule="atLeast"/>
          <w:cantSplit w:val="true"/>
        </w:trPr>
        <w:tc>
          <w:tcPr>
            <w:tcW w:w="519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14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5.1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Instalación sin  materiales nocivos (por ejemplo, asbestos)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5.2 ESTRUCTURA DE SOPORTE (BASTIDOR) Y CERRAMIENTO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10509" w:type="dxa"/>
        <w:jc w:val="left"/>
        <w:tblInd w:w="-739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425"/>
        <w:gridCol w:w="2691"/>
        <w:gridCol w:w="1003"/>
        <w:gridCol w:w="1078"/>
        <w:gridCol w:w="1078"/>
        <w:gridCol w:w="534"/>
        <w:gridCol w:w="2700"/>
      </w:tblGrid>
      <w:tr>
        <w:trPr>
          <w:tblHeader w:val="true"/>
          <w:trHeight w:val="344" w:hRule="atLeast"/>
          <w:cantSplit w:val="true"/>
        </w:trPr>
        <w:tc>
          <w:tcPr>
            <w:tcW w:w="51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5.2.1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Cerramiento  completo  de  las partes mecánicas móviles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425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5.2.1</w:t>
            </w:r>
          </w:p>
        </w:tc>
        <w:tc>
          <w:tcPr>
            <w:tcW w:w="2691" w:type="dxa"/>
            <w:tcBorders>
              <w:top w:val="nil"/>
              <w:left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Aperturas de ventilación de acuerdo a EN ISO 13857:2008, Tabla 5</w:t>
            </w:r>
          </w:p>
        </w:tc>
        <w:tc>
          <w:tcPr>
            <w:tcW w:w="1003" w:type="dxa"/>
            <w:tcBorders>
              <w:top w:val="nil"/>
              <w:left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42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5.2.1</w:t>
            </w:r>
          </w:p>
        </w:tc>
        <w:tc>
          <w:tcPr>
            <w:tcW w:w="2691" w:type="dxa"/>
            <w:tcBorders>
              <w:left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Protección     de     acceso     a los cuartos de máquinas, estaciones   de   accionamiento y de retorno por contacto de seguridad</w:t>
            </w:r>
          </w:p>
        </w:tc>
        <w:tc>
          <w:tcPr>
            <w:tcW w:w="1003" w:type="dxa"/>
            <w:tcBorders>
              <w:left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5.2.1</w:t>
            </w:r>
          </w:p>
        </w:tc>
        <w:tc>
          <w:tcPr>
            <w:tcW w:w="2691" w:type="dxa"/>
            <w:tcBorders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Dispositivo de seguridad para cubiertas de inspección y tapas que puedan ser abiertas</w:t>
            </w:r>
          </w:p>
        </w:tc>
        <w:tc>
          <w:tcPr>
            <w:tcW w:w="1003" w:type="dxa"/>
            <w:tcBorders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5.2.2.1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Procedimiento  de limpieza  en el lugar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5.2.2.2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Posibilidad de limpieza periódica para reducir la acumulación de material combustible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5.3 ESCALONES, PLACA, BANDA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10434" w:type="dxa"/>
        <w:jc w:val="left"/>
        <w:tblInd w:w="-66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350"/>
        <w:gridCol w:w="2691"/>
        <w:gridCol w:w="1003"/>
        <w:gridCol w:w="1078"/>
        <w:gridCol w:w="1078"/>
        <w:gridCol w:w="534"/>
        <w:gridCol w:w="2700"/>
      </w:tblGrid>
      <w:tr>
        <w:trPr>
          <w:tblHeader w:val="true"/>
          <w:trHeight w:val="344" w:hRule="atLeast"/>
          <w:cantSplit w:val="true"/>
        </w:trPr>
        <w:tc>
          <w:tcPr>
            <w:tcW w:w="504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5.3.1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Cerramiento  completo  de  las partes mecánicas móviles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5.3.2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Aperturas de ventilación de acuerdo a EN ISO 13857:2008, Tabla 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 xml:space="preserve">5.3.3 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Protección     de     acceso     a los cuartos de máquinas, estaciones   de   accionamiento y de retorno por contacto de seguridad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5.3.4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Dispositivo de seguridad para cubiertas de inspección y tapas que puedan ser abiertas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5.3.5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Procedimiento  de limpieza  en el lugar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5.3.6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Posibilidad de limpieza periódica para reducir la acumulación de material combustible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5.4 UNIDAD DE ESTACIONAMIENTO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10434" w:type="dxa"/>
        <w:jc w:val="left"/>
        <w:tblInd w:w="-66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350"/>
        <w:gridCol w:w="2691"/>
        <w:gridCol w:w="1003"/>
        <w:gridCol w:w="1078"/>
        <w:gridCol w:w="1078"/>
        <w:gridCol w:w="534"/>
        <w:gridCol w:w="2700"/>
      </w:tblGrid>
      <w:tr>
        <w:trPr>
          <w:tblHeader w:val="true"/>
          <w:trHeight w:val="344" w:hRule="atLeast"/>
          <w:cantSplit w:val="true"/>
        </w:trPr>
        <w:tc>
          <w:tcPr>
            <w:tcW w:w="504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5.4.1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Parada de la maquina por dos contactores independientes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5.4.1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Condiciones de rearme adecuadas de los dos contactores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5.4.1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Operación segura del dispositivo de maniobra manual del freno</w:t>
            </w:r>
          </w:p>
        </w:tc>
        <w:tc>
          <w:tcPr>
            <w:tcW w:w="10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5.4.2.1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 contra  sobre velocidad</w:t>
            </w:r>
          </w:p>
        </w:tc>
        <w:tc>
          <w:tcPr>
            <w:tcW w:w="10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5.4.2.2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 contra  la  inversión no intencionada de la dirección de marcha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kern w:val="0"/>
                <w:sz w:val="18"/>
                <w:szCs w:val="18"/>
                <w:lang w:val="es-CL" w:eastAsia="es-CL" w:bidi="ar-SA"/>
              </w:rPr>
              <w:t>5.4.2.3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Irrupción   de   la   alimentación eléctrica del freno por al menos dos     dispositivos eléctricos independientes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5.4.2.4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 de  control  para  la liberación del freno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B</w:t>
            </w:r>
          </w:p>
        </w:tc>
        <w:tc>
          <w:tcPr>
            <w:tcW w:w="10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5.4.2.5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Presencia de freno auxiliar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kern w:val="0"/>
                <w:sz w:val="18"/>
                <w:szCs w:val="18"/>
                <w:lang w:val="es-CL" w:eastAsia="es-CL" w:bidi="ar-SA"/>
              </w:rPr>
              <w:t>5.4.2.6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Cumplimiento de las distancias de frenado en  condiciones  de funcionamiento sin carga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5.5 BALAUSTRADA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10449" w:type="dxa"/>
        <w:jc w:val="left"/>
        <w:tblInd w:w="-66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350"/>
        <w:gridCol w:w="2691"/>
        <w:gridCol w:w="1003"/>
        <w:gridCol w:w="1078"/>
        <w:gridCol w:w="1078"/>
        <w:gridCol w:w="534"/>
        <w:gridCol w:w="2715"/>
      </w:tblGrid>
      <w:tr>
        <w:trPr>
          <w:tblHeader w:val="true"/>
          <w:trHeight w:val="344" w:hRule="atLeast"/>
          <w:cantSplit w:val="true"/>
        </w:trPr>
        <w:tc>
          <w:tcPr>
            <w:tcW w:w="504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7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5.5.2.1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Altura vertical del pasamanos en la sección  inclinada no menor que 0,90 m y no mayor que 1,10 m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B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1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50" w:type="dxa"/>
            <w:tcBorders>
              <w:top w:val="single" w:sz="8" w:space="0" w:color="1F3B4B"/>
              <w:left w:val="single" w:sz="8" w:space="0" w:color="000000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5.5.2.2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2B4F60"/>
              <w:bottom w:val="nil"/>
              <w:right w:val="single" w:sz="8" w:space="0" w:color="2F4B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Angulo de  inclinación    del panelado interior de al menos 25° con la horizontal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B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5.5.2.3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284B5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anti subida instalado en al    panelado exterior de   acuerdo    con   la   norma NCh3344/1, apartado 5.5.2.2</w:t>
            </w:r>
          </w:p>
        </w:tc>
        <w:tc>
          <w:tcPr>
            <w:tcW w:w="10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5.5.2.3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284B5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Dispositivos antideslizantes ubicados a nivel del pasamanos en la cubierta de la balaustrada e instalados entre la escalera mecánica/rampa móvil y muros adyacentes</w:t>
            </w:r>
          </w:p>
        </w:tc>
        <w:tc>
          <w:tcPr>
            <w:tcW w:w="10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B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5.5.3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Deflectores de faldilla instalados para minimizar la posibilidad de atrapamiento entre las faldillas y los escalones</w:t>
            </w:r>
          </w:p>
        </w:tc>
        <w:tc>
          <w:tcPr>
            <w:tcW w:w="10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5.6 PASAMANOS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10416" w:type="dxa"/>
        <w:jc w:val="left"/>
        <w:tblInd w:w="-627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313"/>
        <w:gridCol w:w="2690"/>
        <w:gridCol w:w="1003"/>
        <w:gridCol w:w="1078"/>
        <w:gridCol w:w="1079"/>
        <w:gridCol w:w="534"/>
        <w:gridCol w:w="2719"/>
      </w:tblGrid>
      <w:tr>
        <w:trPr>
          <w:tblHeader w:val="true"/>
          <w:trHeight w:val="344" w:hRule="atLeast"/>
          <w:cantSplit w:val="true"/>
        </w:trPr>
        <w:tc>
          <w:tcPr>
            <w:tcW w:w="500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3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7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13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5.6.1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Presencia   de   un   dispositivo de control de la velocidad del pasamanos o de un dispositivo de detección del movimiento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5.6.2</w:t>
            </w:r>
          </w:p>
        </w:tc>
        <w:tc>
          <w:tcPr>
            <w:tcW w:w="2690" w:type="dxa"/>
            <w:tcBorders>
              <w:top w:val="single" w:sz="8" w:space="0" w:color="000000"/>
              <w:left w:val="single" w:sz="8" w:space="0" w:color="2B4F60"/>
              <w:bottom w:val="nil"/>
              <w:right w:val="single" w:sz="8" w:space="0" w:color="2F4B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Distancia horizontal aceptable entre pasamanos, perfiles de protección y guías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5.6.3.1 </w:t>
            </w:r>
          </w:p>
        </w:tc>
        <w:tc>
          <w:tcPr>
            <w:tcW w:w="2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284B5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Entrada del pasamanos protegida con una cubierta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5.6.3.1 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000000"/>
              <w:right w:val="single" w:sz="8" w:space="0" w:color="284B5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eléctrico de seguridad en la entrada del pasamanos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5.6.3.2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Cabeza de balaustrada de acuerdo con NCh3344/1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5.7 RELLANOS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10412" w:type="dxa"/>
        <w:jc w:val="left"/>
        <w:tblInd w:w="-627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313"/>
        <w:gridCol w:w="2690"/>
        <w:gridCol w:w="1003"/>
        <w:gridCol w:w="1078"/>
        <w:gridCol w:w="1088"/>
        <w:gridCol w:w="544"/>
        <w:gridCol w:w="2696"/>
      </w:tblGrid>
      <w:tr>
        <w:trPr>
          <w:tblHeader w:val="true"/>
          <w:trHeight w:val="344" w:hRule="atLeast"/>
          <w:cantSplit w:val="true"/>
        </w:trPr>
        <w:tc>
          <w:tcPr>
            <w:tcW w:w="500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8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3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8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69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13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5.7.1 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Asegurar la pisada en los rellanos  (Placa de peine y placa de suelo)</w:t>
            </w:r>
          </w:p>
        </w:tc>
        <w:tc>
          <w:tcPr>
            <w:tcW w:w="10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A 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8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69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5.7.2 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Encaje correcto de los peines </w:t>
            </w:r>
          </w:p>
        </w:tc>
        <w:tc>
          <w:tcPr>
            <w:tcW w:w="10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A 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5.7.3 </w:t>
            </w:r>
          </w:p>
        </w:tc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Eléctrico de seguridad colocado en el conjunto del peine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A 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color w:val="00020F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5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52130"/>
                <w:kern w:val="0"/>
                <w:sz w:val="18"/>
                <w:szCs w:val="18"/>
                <w:lang w:val="es-CL" w:eastAsia="es-CL" w:bidi="ar-SA"/>
              </w:rPr>
              <w:t>.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7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515"/>
                <w:kern w:val="0"/>
                <w:sz w:val="18"/>
                <w:szCs w:val="18"/>
                <w:lang w:val="es-CL" w:eastAsia="es-CL" w:bidi="ar-SA"/>
              </w:rPr>
              <w:t>.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 xml:space="preserve">4 </w:t>
            </w:r>
          </w:p>
        </w:tc>
        <w:tc>
          <w:tcPr>
            <w:tcW w:w="2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00020F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D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515"/>
                <w:kern w:val="0"/>
                <w:sz w:val="18"/>
                <w:szCs w:val="18"/>
                <w:lang w:val="es-CL" w:eastAsia="es-CL" w:bidi="ar-SA"/>
              </w:rPr>
              <w:t>i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spos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515"/>
                <w:kern w:val="0"/>
                <w:sz w:val="18"/>
                <w:szCs w:val="18"/>
                <w:lang w:val="es-CL" w:eastAsia="es-CL" w:bidi="ar-SA"/>
              </w:rPr>
              <w:t>i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t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515"/>
                <w:kern w:val="0"/>
                <w:sz w:val="18"/>
                <w:szCs w:val="18"/>
                <w:lang w:val="es-CL" w:eastAsia="es-CL" w:bidi="ar-SA"/>
              </w:rPr>
              <w:t>i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vo de detec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515"/>
                <w:kern w:val="0"/>
                <w:sz w:val="18"/>
                <w:szCs w:val="18"/>
                <w:lang w:val="es-CL" w:eastAsia="es-CL" w:bidi="ar-SA"/>
              </w:rPr>
              <w:t>c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 xml:space="preserve">ión para la oscilación del escalón o placa </w:t>
            </w:r>
          </w:p>
        </w:tc>
        <w:tc>
          <w:tcPr>
            <w:tcW w:w="10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color w:val="00020F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 xml:space="preserve">A 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5.8 CUARTOS DE MAQUINARIA, ESTACIONES DE ACCIONAMIENTO Y DE RETORNO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10527" w:type="dxa"/>
        <w:jc w:val="left"/>
        <w:tblInd w:w="-69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378"/>
        <w:gridCol w:w="2691"/>
        <w:gridCol w:w="1003"/>
        <w:gridCol w:w="1078"/>
        <w:gridCol w:w="1078"/>
        <w:gridCol w:w="535"/>
        <w:gridCol w:w="2764"/>
      </w:tblGrid>
      <w:tr>
        <w:trPr>
          <w:tblHeader w:val="true"/>
          <w:trHeight w:val="344" w:hRule="atLeast"/>
          <w:cantSplit w:val="true"/>
        </w:trPr>
        <w:tc>
          <w:tcPr>
            <w:tcW w:w="50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76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13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5.8.1 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Protección de acceso a partes móviles o rotativas </w:t>
            </w:r>
          </w:p>
        </w:tc>
        <w:tc>
          <w:tcPr>
            <w:tcW w:w="10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 xml:space="preserve">M 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6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5.8.2 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Área para estar de pie suficiente </w:t>
            </w:r>
          </w:p>
        </w:tc>
        <w:tc>
          <w:tcPr>
            <w:tcW w:w="100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 xml:space="preserve">M 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5.8.3 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Elementos para la elevación adecuados en caso de cuadro de control desmontable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 xml:space="preserve">M 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5.8.4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Toma de corriente para iluminación en los cuartos de maquinaria</w:t>
            </w:r>
          </w:p>
        </w:tc>
        <w:tc>
          <w:tcPr>
            <w:tcW w:w="10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5.8.4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Intensidad luminosa de 200 lux en las áreas de trabajo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5.8.5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de parada de emergencia existente en las estaciones de accionamiento y de retorno (área del técnico)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3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5.8.5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de parada de emergencia compatible en las estaciones de accionamiento y de retorno (área del técnico)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B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5.11 INSTALACIONES Y APARATOS ELECTRICOS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10509" w:type="dxa"/>
        <w:jc w:val="left"/>
        <w:tblInd w:w="-66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59"/>
        <w:gridCol w:w="3057"/>
        <w:gridCol w:w="900"/>
        <w:gridCol w:w="1078"/>
        <w:gridCol w:w="994"/>
        <w:gridCol w:w="628"/>
        <w:gridCol w:w="2793"/>
      </w:tblGrid>
      <w:tr>
        <w:trPr>
          <w:tblHeader w:val="true"/>
          <w:trHeight w:val="344" w:hRule="atLeast"/>
          <w:cantSplit w:val="true"/>
        </w:trPr>
        <w:tc>
          <w:tcPr>
            <w:tcW w:w="50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0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305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6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7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5.11.1.2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contra choque eléctrico: Protección  suficiente de partes eléctricas activas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9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5.11.1.3,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5.11.1.4,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5.13.3</w:t>
            </w:r>
          </w:p>
        </w:tc>
        <w:tc>
          <w:tcPr>
            <w:tcW w:w="3057" w:type="dxa"/>
            <w:tcBorders>
              <w:top w:val="nil"/>
              <w:left w:val="single" w:sz="8" w:space="0" w:color="2B4F60"/>
              <w:bottom w:val="nil"/>
              <w:right w:val="single" w:sz="8" w:space="0" w:color="2F4B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contra  choque eléctrico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5.11.2</w:t>
            </w:r>
          </w:p>
        </w:tc>
        <w:tc>
          <w:tcPr>
            <w:tcW w:w="3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284B5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contra la conexión de la unidad por ausencia  de interruptor principal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5.11.2</w:t>
            </w:r>
          </w:p>
        </w:tc>
        <w:tc>
          <w:tcPr>
            <w:tcW w:w="3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 contra  la  conexión de la unidad por un interruptor principal inadecuado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5.11.3</w:t>
            </w:r>
          </w:p>
        </w:tc>
        <w:tc>
          <w:tcPr>
            <w:tcW w:w="3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Descarga electrostática relacionada con pasamanos, banda de escalones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B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5.12 PROTECCION CONTRA FALLOS ELECTRICOS-MANIOBRA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10509" w:type="dxa"/>
        <w:jc w:val="left"/>
        <w:tblInd w:w="-65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59"/>
        <w:gridCol w:w="3057"/>
        <w:gridCol w:w="900"/>
        <w:gridCol w:w="1078"/>
        <w:gridCol w:w="994"/>
        <w:gridCol w:w="628"/>
        <w:gridCol w:w="2793"/>
      </w:tblGrid>
      <w:tr>
        <w:trPr>
          <w:tblHeader w:val="true"/>
          <w:trHeight w:val="344" w:hRule="atLeast"/>
          <w:cantSplit w:val="true"/>
        </w:trPr>
        <w:tc>
          <w:tcPr>
            <w:tcW w:w="50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0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305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6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7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18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5.12.1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000000"/>
              <w:right w:val="single" w:sz="8" w:space="0" w:color="1C384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Disponibilidad   de   interruptor de parada para situaciones de emergencia (área del usuario)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9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18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5.12.1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Diseño y posición adecuada para el interruptor de parada para situaciones de emergencia (área del usuario)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18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5.12.2</w:t>
            </w:r>
          </w:p>
        </w:tc>
        <w:tc>
          <w:tcPr>
            <w:tcW w:w="3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133844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Disponibilidad  de maniobra de inspección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5.13 INTERFACES CON EL EDIFICIO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10444" w:type="dxa"/>
        <w:jc w:val="left"/>
        <w:tblInd w:w="-64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59"/>
        <w:gridCol w:w="3057"/>
        <w:gridCol w:w="900"/>
        <w:gridCol w:w="1068"/>
        <w:gridCol w:w="1004"/>
        <w:gridCol w:w="628"/>
        <w:gridCol w:w="2728"/>
      </w:tblGrid>
      <w:tr>
        <w:trPr>
          <w:tblHeader w:val="true"/>
          <w:trHeight w:val="344" w:hRule="atLeast"/>
        </w:trPr>
        <w:tc>
          <w:tcPr>
            <w:tcW w:w="50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</w:trPr>
        <w:tc>
          <w:tcPr>
            <w:tcW w:w="10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305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6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7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</w:trPr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5.13.1.1</w:t>
            </w:r>
          </w:p>
        </w:tc>
        <w:tc>
          <w:tcPr>
            <w:tcW w:w="3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Altura libre sobre los escalones de la escalera mecánica o placas o banda del rampa móvil en cualquier punto, no menor que a 2,30 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6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2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5.13.1.2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Espacio suficiente entre el pasamanos y los interfaces con el edificio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5.13.1.3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Medidas preventivas adecuadas contra obstáculos del edificio que puedan causar lesiones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5.13.1.4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Área libre suficiente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630" w:hRule="atLeast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5.13.1.5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Acceso libre  desde los rellanos o salidas intermedias de escaleras mecánicas o rampas móviles consecutivos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B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5.13.1.6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 adecuada  ante calda desde los rellanos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5.13.1.7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Iluminación   adecuada   en   la línea de intersección del peine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5.13.2.1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Cuartos  de   maquinaria  fuera del bastidor bajo llave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5.13.2.2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Iluminación adecuada en los cuartos de máquinas y áreas de trabajo tuera del bastidor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5.13.2.3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Iluminación     de     emergencia adecuada para una evacuación segura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5.13.2.4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Áreas de trabajo adecuadas en los cuartos  de máquinas fuera del bastidor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5.13.2.5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Altura  y  ancho  de  acceso  a los cuartos de maquinaria adecuadas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5.13.2.6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Altura  libre  adecuada  en  los cuartos de máquinas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5.13.3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Adecuada  alimentación eléctrica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5.14 SEÑALES DE SEGURIDAD PARA LOS USUARIOS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10444" w:type="dxa"/>
        <w:jc w:val="left"/>
        <w:tblInd w:w="-63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59"/>
        <w:gridCol w:w="3057"/>
        <w:gridCol w:w="900"/>
        <w:gridCol w:w="1078"/>
        <w:gridCol w:w="994"/>
        <w:gridCol w:w="628"/>
        <w:gridCol w:w="2728"/>
      </w:tblGrid>
      <w:tr>
        <w:trPr>
          <w:tblHeader w:val="true"/>
          <w:trHeight w:val="344" w:hRule="atLeast"/>
          <w:cantSplit w:val="true"/>
        </w:trPr>
        <w:tc>
          <w:tcPr>
            <w:tcW w:w="50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0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305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6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7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5.14</w:t>
            </w:r>
          </w:p>
        </w:tc>
        <w:tc>
          <w:tcPr>
            <w:tcW w:w="3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Instalar  un  conjunto  completo de señales de seguridad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2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72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18"/>
                <w:szCs w:val="18"/>
                <w:lang w:val="es-ES" w:bidi="ar-SA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5.15 UTILIZACION DE CARROS DE COMPRA Y DE CARROS DE EQUIPAJE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10444" w:type="dxa"/>
        <w:jc w:val="left"/>
        <w:tblInd w:w="-64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78"/>
        <w:gridCol w:w="3066"/>
        <w:gridCol w:w="919"/>
        <w:gridCol w:w="1078"/>
        <w:gridCol w:w="965"/>
        <w:gridCol w:w="647"/>
        <w:gridCol w:w="2691"/>
      </w:tblGrid>
      <w:tr>
        <w:trPr>
          <w:tblHeader w:val="true"/>
          <w:trHeight w:val="344" w:hRule="atLeast"/>
          <w:cantSplit w:val="true"/>
        </w:trPr>
        <w:tc>
          <w:tcPr>
            <w:tcW w:w="50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9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0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306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96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10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18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5.15.1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8" w:space="0" w:color="000000"/>
              <w:right w:val="single" w:sz="8" w:space="0" w:color="284B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Diseño y posición adecuada para  el interruptor  de  parada para situaciones de emergencia (área del usuario)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val="es-ES" w:bidi="ar-SA"/>
              </w:rPr>
              <w:t>{{tabla_si}}</w:t>
            </w:r>
          </w:p>
        </w:tc>
        <w:tc>
          <w:tcPr>
            <w:tcW w:w="96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18"/>
                <w:szCs w:val="18"/>
                <w:lang w:val="es-ES" w:bidi="ar-SA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0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180"/>
              <w:jc w:val="left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5.15.1</w:t>
            </w:r>
          </w:p>
        </w:tc>
        <w:tc>
          <w:tcPr>
            <w:tcW w:w="3066" w:type="dxa"/>
            <w:tcBorders>
              <w:top w:val="nil"/>
              <w:left w:val="single" w:sz="8" w:space="0" w:color="2B4B5B"/>
              <w:bottom w:val="single" w:sz="8" w:space="0" w:color="000000"/>
              <w:right w:val="single" w:sz="8" w:space="0" w:color="284B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Barreras adecuadas para impedir el acceso de carros de compra y de carros de equipaje a la instalación de la  escalera mecánica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000000"/>
              <w:right w:val="single" w:sz="8" w:space="0" w:color="2B4F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val="es-ES" w:bidi="ar-SA"/>
              </w:rPr>
              <w:t>{{tabla_si}}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18"/>
                <w:szCs w:val="18"/>
                <w:lang w:val="es-ES" w:bidi="ar-SA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10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5.15.2</w:t>
            </w:r>
          </w:p>
        </w:tc>
        <w:tc>
          <w:tcPr>
            <w:tcW w:w="3066" w:type="dxa"/>
            <w:tcBorders>
              <w:top w:val="nil"/>
              <w:left w:val="single" w:sz="8" w:space="0" w:color="183848"/>
              <w:bottom w:val="single" w:sz="8" w:space="0" w:color="000000"/>
              <w:right w:val="single" w:sz="8" w:space="0" w:color="13344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Carritos en uso compatibles con la instalación de andén móvil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B</w:t>
            </w:r>
          </w:p>
        </w:tc>
        <w:tc>
          <w:tcPr>
            <w:tcW w:w="10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val="es-ES" w:bidi="ar-SA"/>
              </w:rPr>
              <w:t>{{tabla_si}}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18"/>
                <w:szCs w:val="18"/>
                <w:lang w:val="es-ES" w:bidi="ar-SA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/>
      </w:r>
    </w:p>
    <w:sectPr>
      <w:type w:val="nextPage"/>
      <w:pgSz w:w="11906" w:h="16838"/>
      <w:pgMar w:left="1418" w:right="1134" w:gutter="0" w:header="0" w:top="907" w:footer="0" w:bottom="607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Emphasis">
    <w:name w:val="Emphasis"/>
    <w:basedOn w:val="DefaultParagraphFont"/>
    <w:qFormat/>
    <w:rsid w:val="00f5639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Default" w:customStyle="1">
    <w:name w:val="Default"/>
    <w:qFormat/>
    <w:rsid w:val="00ec6ff7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CL" w:eastAsia="es-CO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A066-7712-472A-8086-38115E07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LibreOffice/7.4.7.2$Linux_X86_64 LibreOffice_project/40$Build-2</Application>
  <AppVersion>15.0000</AppVersion>
  <Pages>10</Pages>
  <Words>1589</Words>
  <Characters>11873</Characters>
  <CharactersWithSpaces>12919</CharactersWithSpaces>
  <Paragraphs>705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2024-05-14T19:55:00Z</dcterms:created>
  <dc:creator>ICD</dc:creator>
  <dc:description/>
  <dc:language>en-US</dc:language>
  <cp:lastModifiedBy/>
  <cp:lastPrinted>2024-03-31T13:27:00Z</cp:lastPrinted>
  <dcterms:modified xsi:type="dcterms:W3CDTF">2024-08-23T16:22:40Z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d538fd-7cd2-4b8b-bd42-f6ee8cc1e568_ActionId">
    <vt:lpwstr>ec039139-d876-4c32-b819-c7467dc1c04d</vt:lpwstr>
  </property>
  <property fmtid="{D5CDD505-2E9C-101B-9397-08002B2CF9AE}" pid="3" name="MSIP_Label_d3d538fd-7cd2-4b8b-bd42-f6ee8cc1e568_ContentBits">
    <vt:lpwstr>0</vt:lpwstr>
  </property>
  <property fmtid="{D5CDD505-2E9C-101B-9397-08002B2CF9AE}" pid="4" name="MSIP_Label_d3d538fd-7cd2-4b8b-bd42-f6ee8cc1e568_Enabled">
    <vt:lpwstr>true</vt:lpwstr>
  </property>
  <property fmtid="{D5CDD505-2E9C-101B-9397-08002B2CF9AE}" pid="5" name="MSIP_Label_d3d538fd-7cd2-4b8b-bd42-f6ee8cc1e568_Method">
    <vt:lpwstr>Standard</vt:lpwstr>
  </property>
  <property fmtid="{D5CDD505-2E9C-101B-9397-08002B2CF9AE}" pid="6" name="MSIP_Label_d3d538fd-7cd2-4b8b-bd42-f6ee8cc1e568_Name">
    <vt:lpwstr>d3d538fd-7cd2-4b8b-bd42-f6ee8cc1e568</vt:lpwstr>
  </property>
  <property fmtid="{D5CDD505-2E9C-101B-9397-08002B2CF9AE}" pid="7" name="MSIP_Label_d3d538fd-7cd2-4b8b-bd42-f6ee8cc1e568_SetDate">
    <vt:lpwstr>2021-07-22T15:38:53Z</vt:lpwstr>
  </property>
  <property fmtid="{D5CDD505-2E9C-101B-9397-08002B2CF9AE}" pid="8" name="MSIP_Label_d3d538fd-7cd2-4b8b-bd42-f6ee8cc1e568_SiteId">
    <vt:lpwstr>255bd3b3-8412-4e31-a3ec-56916c7ae8c0</vt:lpwstr>
  </property>
</Properties>
</file>