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11265" w:type="dxa"/>
        <w:jc w:val="left"/>
        <w:tblInd w:w="-1078" w:type="dxa"/>
        <w:tblLayout w:type="fixed"/>
        <w:tblCellMar>
          <w:top w:w="0" w:type="dxa"/>
          <w:left w:w="108" w:type="dxa"/>
          <w:bottom w:w="0" w:type="dxa"/>
          <w:right w:w="108" w:type="dxa"/>
        </w:tblCellMar>
      </w:tblPr>
      <w:tblGrid>
        <w:gridCol w:w="734"/>
        <w:gridCol w:w="3509"/>
        <w:gridCol w:w="632"/>
        <w:gridCol w:w="358"/>
        <w:gridCol w:w="363"/>
        <w:gridCol w:w="812"/>
        <w:gridCol w:w="446"/>
        <w:gridCol w:w="455"/>
        <w:gridCol w:w="3954"/>
      </w:tblGrid>
      <w:tr>
        <w:trPr>
          <w:tblHeader w:val="true"/>
          <w:trHeight w:val="490" w:hRule="atLeast"/>
          <w:cantSplit w:val="true"/>
        </w:trPr>
        <w:tc>
          <w:tcPr>
            <w:tcW w:w="734"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CÓDIGO</w:t>
            </w:r>
          </w:p>
        </w:tc>
        <w:tc>
          <w:tcPr>
            <w:tcW w:w="3509"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32"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jc w:val="center"/>
              <w:rPr>
                <w:rFonts w:cs="Arial"/>
                <w:sz w:val="17"/>
                <w:szCs w:val="17"/>
                <w:lang w:val="es-ES"/>
              </w:rPr>
            </w:pPr>
            <w:r>
              <w:rPr>
                <w:rFonts w:eastAsia="Times New Roman" w:cs="Arial"/>
                <w:b/>
                <w:kern w:val="0"/>
                <w:sz w:val="17"/>
                <w:szCs w:val="17"/>
                <w:lang w:val="es-ES" w:bidi="ar-SA"/>
              </w:rPr>
              <w:t>TIPO DE INSP</w:t>
            </w:r>
            <w:r>
              <w:rPr>
                <w:rFonts w:eastAsia="Times New Roman" w:cs="Arial"/>
                <w:kern w:val="0"/>
                <w:sz w:val="17"/>
                <w:szCs w:val="17"/>
                <w:lang w:val="es-ES" w:bidi="ar-SA"/>
              </w:rPr>
              <w:t>.</w:t>
            </w:r>
          </w:p>
        </w:tc>
        <w:tc>
          <w:tcPr>
            <w:tcW w:w="721"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CUMPLE</w:t>
            </w:r>
          </w:p>
        </w:tc>
        <w:tc>
          <w:tcPr>
            <w:tcW w:w="812"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DEF.</w:t>
            </w:r>
          </w:p>
        </w:tc>
        <w:tc>
          <w:tcPr>
            <w:tcW w:w="901"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NIVEL  DEFECTO</w:t>
            </w:r>
          </w:p>
        </w:tc>
        <w:tc>
          <w:tcPr>
            <w:tcW w:w="395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5" w:hRule="atLeast"/>
          <w:cantSplit w:val="true"/>
        </w:trPr>
        <w:tc>
          <w:tcPr>
            <w:tcW w:w="734"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509"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32"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358"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SI</w:t>
            </w:r>
          </w:p>
        </w:tc>
        <w:tc>
          <w:tcPr>
            <w:tcW w:w="363"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NO</w:t>
            </w:r>
          </w:p>
        </w:tc>
        <w:tc>
          <w:tcPr>
            <w:tcW w:w="812"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46"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455"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95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0" w:hRule="atLeast"/>
          <w:cantSplit w:val="true"/>
        </w:trPr>
        <w:tc>
          <w:tcPr>
            <w:tcW w:w="734" w:type="dxa"/>
            <w:tcBorders>
              <w:top w:val="single" w:sz="4" w:space="0" w:color="1F497D"/>
              <w:left w:val="single" w:sz="4" w:space="0" w:color="1F497D"/>
              <w:bottom w:val="single" w:sz="4" w:space="0" w:color="1F497D"/>
              <w:right w:val="single" w:sz="4" w:space="0" w:color="1F497D"/>
            </w:tcBorders>
            <w:vAlign w:val="center"/>
          </w:tcPr>
          <w:p>
            <w:pPr>
              <w:pStyle w:val="ListParagraph"/>
              <w:widowControl w:val="false"/>
              <w:numPr>
                <w:ilvl w:val="0"/>
                <w:numId w:val="3"/>
              </w:numPr>
              <w:suppressAutoHyphens w:val="true"/>
              <w:spacing w:before="0" w:after="0"/>
              <w:ind w:left="720" w:right="0" w:hanging="360"/>
              <w:contextualSpacing/>
              <w:jc w:val="center"/>
              <w:rPr>
                <w:rFonts w:ascii="Calibri" w:hAnsi="Calibri" w:cs="Arial"/>
                <w:b/>
                <w:b/>
              </w:rPr>
            </w:pPr>
            <w:r>
              <w:rPr>
                <w:rFonts w:cs="Arial" w:ascii="Calibri" w:hAnsi="Calibri"/>
                <w:b/>
              </w:rPr>
            </w:r>
          </w:p>
        </w:tc>
        <w:tc>
          <w:tcPr>
            <w:tcW w:w="10529"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ListParagraph"/>
              <w:widowControl w:val="false"/>
              <w:numPr>
                <w:ilvl w:val="0"/>
                <w:numId w:val="0"/>
              </w:numPr>
              <w:suppressAutoHyphens w:val="true"/>
              <w:spacing w:before="0" w:after="0"/>
              <w:ind w:left="360" w:right="0" w:hanging="0"/>
              <w:contextualSpacing/>
              <w:jc w:val="left"/>
              <w:rPr/>
            </w:pPr>
            <w:r>
              <w:rPr>
                <w:rFonts w:eastAsia="Times New Roman" w:cs="Arial" w:ascii="Calibri" w:hAnsi="Calibri"/>
                <w:b/>
                <w:kern w:val="0"/>
                <w:sz w:val="20"/>
                <w:szCs w:val="20"/>
                <w:lang w:bidi="ar-SA"/>
              </w:rPr>
              <w:t>CAJA DE ELEVADORES</w:t>
            </w:r>
          </w:p>
        </w:tc>
      </w:tr>
      <w:tr>
        <w:trPr>
          <w:cantSplit w:val="true"/>
        </w:trPr>
        <w:tc>
          <w:tcPr>
            <w:tcW w:w="73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1.1</w:t>
            </w:r>
          </w:p>
          <w:p>
            <w:pPr>
              <w:pStyle w:val="Normal"/>
              <w:widowControl w:val="false"/>
              <w:suppressAutoHyphens w:val="true"/>
              <w:spacing w:before="0" w:after="0"/>
              <w:ind w:left="0" w:right="0" w:hanging="0"/>
              <w:jc w:val="center"/>
              <w:rPr>
                <w:rFonts w:ascii="Calibri" w:hAnsi="Calibri" w:cs="Arial"/>
                <w:lang w:val="es-ES"/>
              </w:rPr>
            </w:pPr>
            <w:r>
              <w:rPr>
                <w:rFonts w:cs="Arial" w:ascii="Calibri" w:hAnsi="Calibri"/>
                <w:lang w:val="es-ES"/>
              </w:rPr>
            </w:r>
          </w:p>
        </w:tc>
        <w:tc>
          <w:tcPr>
            <w:tcW w:w="350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Características y cerramiento de caja de elevadores. Resistencia y superficie materiales, altura cerramientos</w:t>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eastAsia="Times New Roman" w:cs="Times New Roman"/>
                <w:b/>
                <w:b/>
                <w:bCs/>
                <w:kern w:val="0"/>
                <w:sz w:val="20"/>
                <w:szCs w:val="20"/>
                <w:lang w:bidi="ar-SA"/>
              </w:rPr>
            </w:pPr>
            <w:r>
              <w:rPr>
                <w:rFonts w:eastAsia="Times New Roman" w:cs="Times New Roman"/>
                <w:b/>
                <w:bCs/>
                <w:kern w:val="0"/>
                <w:sz w:val="20"/>
                <w:szCs w:val="20"/>
                <w:lang w:bidi="ar-SA"/>
              </w:rPr>
              <w:t>{{tabla_si}}</w:t>
            </w:r>
          </w:p>
        </w:tc>
        <w:tc>
          <w:tcPr>
            <w:tcW w:w="81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1.1.1</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y estados de cerramientos dela caja de elevadores no reglamentarios</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0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bCs/>
              </w:rPr>
            </w:pPr>
            <w:r>
              <w:rPr>
                <w:b/>
                <w:bCs/>
              </w:rPr>
              <w:t>{{tabla_si}}</w:t>
            </w:r>
          </w:p>
        </w:tc>
        <w:tc>
          <w:tcPr>
            <w:tcW w:w="81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1.1.2</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Aberturas o agujeros peligrosos en el cerramiento de la caja de elevadores</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0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1.1.3</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de las paredes del cerramiento de la caja de elevadores insuficiente</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0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1.1.4</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Aristas peligrosas en el cerramiento de la caja de elevadores</w:t>
            </w:r>
          </w:p>
        </w:tc>
      </w:tr>
      <w:tr>
        <w:trPr>
          <w:cantSplit w:val="true"/>
        </w:trPr>
        <w:tc>
          <w:tcPr>
            <w:tcW w:w="73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1.2</w:t>
            </w:r>
          </w:p>
        </w:tc>
        <w:tc>
          <w:tcPr>
            <w:tcW w:w="350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lang w:val="es-ES"/>
              </w:rPr>
            </w:pPr>
            <w:r>
              <w:rPr>
                <w:rFonts w:eastAsia="Times New Roman" w:cs="Arial" w:ascii="Calibri" w:hAnsi="Calibri"/>
                <w:i/>
                <w:kern w:val="0"/>
                <w:sz w:val="18"/>
                <w:szCs w:val="18"/>
                <w:lang w:val="es-ES" w:bidi="ar-SA"/>
              </w:rPr>
              <w:t>Existencia y características de aberturas, huecos y orificios reglamentarios para accesos, ventilación, mantenimiento o inspección, evacuación de humos y gases, socorro de pasajeros y entre la caja de elevadores y cuarto de máquinas (o poleas).</w:t>
            </w:r>
          </w:p>
          <w:p>
            <w:pPr>
              <w:pStyle w:val="Normal"/>
              <w:widowControl w:val="false"/>
              <w:suppressAutoHyphens w:val="true"/>
              <w:rPr>
                <w:rFonts w:ascii="Calibri" w:hAnsi="Calibri" w:cs="Arial"/>
                <w:lang w:val="es-ES"/>
              </w:rPr>
            </w:pPr>
            <w:r>
              <w:rPr>
                <w:rFonts w:cs="Arial" w:ascii="Calibri" w:hAnsi="Calibri"/>
                <w:lang w:val="es-ES"/>
              </w:rPr>
            </w:r>
          </w:p>
          <w:p>
            <w:pPr>
              <w:pStyle w:val="Normal"/>
              <w:widowControl w:val="false"/>
              <w:suppressAutoHyphens w:val="true"/>
              <w:rPr>
                <w:rFonts w:ascii="Calibri" w:hAnsi="Calibri" w:cs="Arial"/>
                <w:lang w:val="es-ES"/>
              </w:rPr>
            </w:pPr>
            <w:r>
              <w:rPr>
                <w:rFonts w:cs="Arial" w:ascii="Calibri" w:hAnsi="Calibri"/>
                <w:lang w:val="es-ES"/>
              </w:rPr>
            </w:r>
          </w:p>
          <w:p>
            <w:pPr>
              <w:pStyle w:val="Normal"/>
              <w:widowControl w:val="false"/>
              <w:suppressAutoHyphens w:val="true"/>
              <w:rPr>
                <w:rFonts w:ascii="Calibri" w:hAnsi="Calibri" w:cs="Arial"/>
                <w:lang w:val="es-ES"/>
              </w:rPr>
            </w:pPr>
            <w:r>
              <w:rPr>
                <w:rFonts w:cs="Arial" w:ascii="Calibri" w:hAnsi="Calibri"/>
                <w:lang w:val="es-ES"/>
              </w:rPr>
            </w:r>
          </w:p>
          <w:p>
            <w:pPr>
              <w:pStyle w:val="Normal"/>
              <w:widowControl w:val="false"/>
              <w:suppressAutoHyphens w:val="true"/>
              <w:rPr>
                <w:rFonts w:ascii="Calibri" w:hAnsi="Calibri" w:cs="Arial"/>
                <w:lang w:val="es-ES"/>
              </w:rPr>
            </w:pPr>
            <w:r>
              <w:rPr>
                <w:rFonts w:cs="Arial" w:ascii="Calibri" w:hAnsi="Calibri"/>
                <w:lang w:val="es-ES"/>
              </w:rPr>
            </w:r>
          </w:p>
          <w:p>
            <w:pPr>
              <w:pStyle w:val="Normal"/>
              <w:widowControl w:val="false"/>
              <w:suppressAutoHyphens w:val="true"/>
              <w:rPr>
                <w:rFonts w:ascii="Calibri" w:hAnsi="Calibri" w:cs="Arial"/>
                <w:lang w:val="es-ES"/>
              </w:rPr>
            </w:pPr>
            <w:r>
              <w:rPr>
                <w:rFonts w:cs="Arial" w:ascii="Calibri" w:hAnsi="Calibri"/>
                <w:lang w:val="es-ES"/>
              </w:rPr>
            </w:r>
          </w:p>
          <w:p>
            <w:pPr>
              <w:pStyle w:val="Normal"/>
              <w:widowControl w:val="false"/>
              <w:suppressAutoHyphens w:val="true"/>
              <w:spacing w:before="60" w:after="60"/>
              <w:rPr>
                <w:rFonts w:ascii="Calibri" w:hAnsi="Calibri" w:cs="Arial"/>
                <w:lang w:val="es-ES"/>
              </w:rPr>
            </w:pPr>
            <w:r>
              <w:rPr>
                <w:rFonts w:cs="Arial" w:ascii="Calibri" w:hAnsi="Calibri"/>
                <w:lang w:val="es-ES"/>
              </w:rPr>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1.2.1</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trampillas y aberturas de caja de elevadores no reglamentarias</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0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Inexistente sin mitigación GRUPO I</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0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Deshabilitada</w:t>
            </w:r>
          </w:p>
        </w:tc>
      </w:tr>
      <w:tr>
        <w:trPr>
          <w:trHeight w:val="445" w:hRule="atLeast"/>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0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1.2.2</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o no funcionan los dispositivos eléctricos de seguridad de aperturas en puertas/trampillas del cerramiento de la caja de elevadores</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0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1.2.3</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Cerraduras no reglamentarias en puertas / trampillas de la caja de elevadores.</w:t>
            </w:r>
          </w:p>
        </w:tc>
      </w:tr>
      <w:tr>
        <w:trPr>
          <w:trHeight w:val="475" w:hRule="atLeast"/>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0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Cerraduras inexistentes en puertas / trampillas de la caja de elevadores.</w:t>
            </w:r>
          </w:p>
        </w:tc>
      </w:tr>
      <w:tr>
        <w:trPr>
          <w:cantSplit w:val="true"/>
        </w:trPr>
        <w:tc>
          <w:tcPr>
            <w:tcW w:w="7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1.3</w:t>
            </w:r>
          </w:p>
        </w:tc>
        <w:tc>
          <w:tcPr>
            <w:tcW w:w="35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Times New Roman" w:ascii="Calibri" w:hAnsi="Calibri"/>
                <w:i/>
                <w:color w:val="000000"/>
                <w:kern w:val="0"/>
                <w:sz w:val="18"/>
                <w:szCs w:val="18"/>
                <w:lang w:val="es-CL" w:eastAsia="es-CL" w:bidi="ar-SA"/>
              </w:rPr>
              <w:t>Comprobación conjunto puerta de piso – pared, en toda la altura de la caja de elevadores, cumple el reglamento de aplicación</w:t>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1.3.1</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b/>
                <w:b/>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Conjunto de paredes y puertas de piso frente entradas a cabina, no reglamentario.</w:t>
            </w:r>
          </w:p>
        </w:tc>
      </w:tr>
      <w:tr>
        <w:trPr>
          <w:cantSplit w:val="true"/>
        </w:trPr>
        <w:tc>
          <w:tcPr>
            <w:tcW w:w="7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1.4</w:t>
            </w:r>
          </w:p>
        </w:tc>
        <w:tc>
          <w:tcPr>
            <w:tcW w:w="35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Times New Roman" w:ascii="Calibri" w:hAnsi="Calibri"/>
                <w:i/>
                <w:color w:val="000000"/>
                <w:kern w:val="0"/>
                <w:sz w:val="18"/>
                <w:szCs w:val="18"/>
                <w:lang w:val="es-CL" w:eastAsia="es-CL" w:bidi="ar-SA"/>
              </w:rPr>
              <w:t>Existencia pilares en suelo firme bajo los amortiguadores del contrapeso o paracaídas en contrapeso ( para ascensores eléctricos en cajas de elevadores situados encima lugar accesible o transitado por personas)</w:t>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1.4.1</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b/>
                <w:b/>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Contrapeso sobre locales accesibles, sin paracaídas o pilar.</w:t>
            </w:r>
          </w:p>
        </w:tc>
      </w:tr>
      <w:tr>
        <w:trPr>
          <w:cantSplit w:val="true"/>
        </w:trPr>
        <w:tc>
          <w:tcPr>
            <w:tcW w:w="73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1.6</w:t>
            </w:r>
          </w:p>
        </w:tc>
        <w:tc>
          <w:tcPr>
            <w:tcW w:w="350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Existencia, estado y separación entre partes móviles, para cajas de elevadores conteniendo varios ascensores.</w:t>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1.6.1</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Varios ascensores en una misma caja de elevadores con protección inexistente.</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0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Varios ascensores en una misma caja de elevadores con protección de características no reglamentarias.</w:t>
            </w:r>
          </w:p>
        </w:tc>
      </w:tr>
      <w:tr>
        <w:trPr>
          <w:cantSplit w:val="true"/>
        </w:trPr>
        <w:tc>
          <w:tcPr>
            <w:tcW w:w="7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1.7</w:t>
            </w:r>
          </w:p>
        </w:tc>
        <w:tc>
          <w:tcPr>
            <w:tcW w:w="35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Inexistencia de filtraciones de agua y/o humedad que  puedan provocar oxidaciones o deterioro.</w:t>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1.7.1</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Filtraciones de agua/ humedades en foso/ caja de elevadores sin medidas de mitigación cuando corresponda (especificar)</w:t>
            </w:r>
          </w:p>
        </w:tc>
      </w:tr>
      <w:tr>
        <w:trPr>
          <w:cantSplit w:val="true"/>
        </w:trPr>
        <w:tc>
          <w:tcPr>
            <w:tcW w:w="7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1.8</w:t>
            </w:r>
          </w:p>
        </w:tc>
        <w:tc>
          <w:tcPr>
            <w:tcW w:w="35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Inexistencia de materiales extraños al servicio del ascensor.</w:t>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1.8.1</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Existencia en la caja de elevadores materiales ajenos al servicio del ascensor.</w:t>
            </w:r>
          </w:p>
        </w:tc>
      </w:tr>
      <w:tr>
        <w:trPr>
          <w:cantSplit w:val="true"/>
        </w:trPr>
        <w:tc>
          <w:tcPr>
            <w:tcW w:w="73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1.9</w:t>
            </w:r>
          </w:p>
        </w:tc>
        <w:tc>
          <w:tcPr>
            <w:tcW w:w="350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Existencia y eficacia del interruptor de parada de emergencia, de iluminación y toma de corriente en el foso.</w:t>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1.9.1</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Interruptor  de parada de emergencia en foso inexistente, no reglamentario o no accesible.</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0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1.9.2</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No existe  o no es reglamentaria toma de corriente en foso.</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0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1.9.3</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No existe  o no es reglamentario el interruptor de alumbrado en foso.</w:t>
            </w:r>
          </w:p>
        </w:tc>
      </w:tr>
      <w:tr>
        <w:trPr>
          <w:cantSplit w:val="true"/>
        </w:trPr>
        <w:tc>
          <w:tcPr>
            <w:tcW w:w="7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1.10</w:t>
            </w:r>
          </w:p>
        </w:tc>
        <w:tc>
          <w:tcPr>
            <w:tcW w:w="35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Disponibilidad de medios permanentes que permiten el acceso al foso sin riesgo.</w:t>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1.10.1</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medios de acceso seguro al foso.</w:t>
            </w:r>
          </w:p>
        </w:tc>
      </w:tr>
      <w:tr>
        <w:trPr>
          <w:cantSplit w:val="true"/>
        </w:trPr>
        <w:tc>
          <w:tcPr>
            <w:tcW w:w="73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1.11</w:t>
            </w:r>
          </w:p>
        </w:tc>
        <w:tc>
          <w:tcPr>
            <w:tcW w:w="350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lang w:val="es-ES"/>
              </w:rPr>
            </w:pPr>
            <w:r>
              <w:rPr>
                <w:rFonts w:eastAsia="Times New Roman" w:cs="Arial" w:ascii="Calibri" w:hAnsi="Calibri"/>
                <w:kern w:val="0"/>
                <w:sz w:val="20"/>
                <w:szCs w:val="20"/>
                <w:lang w:val="es-ES" w:bidi="ar-SA"/>
              </w:rPr>
              <w:t>Existencia, eficacia y características de iluminación artificial de la caja de elevadores  y del foso.</w:t>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1.11.1</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la caja de elevadores insuficiente ( especificar: lámparas fundidas, separadas a  más distancia de la reglamentaria, …)</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0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1.11.2</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la caja de elevadores.</w:t>
            </w:r>
          </w:p>
        </w:tc>
      </w:tr>
      <w:tr>
        <w:trPr>
          <w:cantSplit w:val="true"/>
        </w:trPr>
        <w:tc>
          <w:tcPr>
            <w:tcW w:w="7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1.13</w:t>
            </w:r>
          </w:p>
        </w:tc>
        <w:tc>
          <w:tcPr>
            <w:tcW w:w="35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Cumplimiento recorridos libres de seguridad  mínimos, tanto arriba como abajo de la cabina o del contrapeso (o de la existencia y adecuación a las medidas complementarias autorizadas)</w:t>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1.13.1</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Recorrido de seguridad no reglamentario o incumplimiento en las medidas complementarias autorizadas (especificar).</w:t>
            </w:r>
          </w:p>
        </w:tc>
      </w:tr>
      <w:tr>
        <w:trPr>
          <w:trHeight w:val="557" w:hRule="atLeast"/>
          <w:cantSplit w:val="true"/>
        </w:trPr>
        <w:tc>
          <w:tcPr>
            <w:tcW w:w="7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1.14</w:t>
            </w:r>
          </w:p>
        </w:tc>
        <w:tc>
          <w:tcPr>
            <w:tcW w:w="35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Cables viajeros y los cables o cadenas de compensación se enganchen con elementos dentro de la caja.</w:t>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1.14.1</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Riesgo de enganche si mitigación.</w:t>
            </w:r>
          </w:p>
        </w:tc>
      </w:tr>
      <w:tr>
        <w:trPr>
          <w:cantSplit w:val="true"/>
        </w:trPr>
        <w:tc>
          <w:tcPr>
            <w:tcW w:w="7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1.15</w:t>
            </w:r>
          </w:p>
        </w:tc>
        <w:tc>
          <w:tcPr>
            <w:tcW w:w="35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Otros defectos.</w:t>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1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1.14.1</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5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Especificar.</w:t>
            </w:r>
          </w:p>
        </w:tc>
      </w:tr>
    </w:tbl>
    <w:p>
      <w:pPr>
        <w:pStyle w:val="Normal"/>
        <w:widowControl w:val="false"/>
        <w:spacing w:before="0" w:after="0"/>
        <w:ind w:left="0" w:right="0" w:hanging="0"/>
        <w:rPr>
          <w:b/>
          <w:b/>
        </w:rPr>
      </w:pPr>
      <w:r>
        <w:rPr>
          <w:b/>
        </w:rPr>
      </w:r>
    </w:p>
    <w:tbl>
      <w:tblPr>
        <w:tblW w:w="11432" w:type="dxa"/>
        <w:jc w:val="center"/>
        <w:tblInd w:w="0" w:type="dxa"/>
        <w:tblLayout w:type="fixed"/>
        <w:tblCellMar>
          <w:top w:w="0" w:type="dxa"/>
          <w:left w:w="108" w:type="dxa"/>
          <w:bottom w:w="0" w:type="dxa"/>
          <w:right w:w="108" w:type="dxa"/>
        </w:tblCellMar>
      </w:tblPr>
      <w:tblGrid>
        <w:gridCol w:w="739"/>
        <w:gridCol w:w="3513"/>
        <w:gridCol w:w="620"/>
        <w:gridCol w:w="368"/>
        <w:gridCol w:w="353"/>
        <w:gridCol w:w="990"/>
        <w:gridCol w:w="439"/>
        <w:gridCol w:w="461"/>
        <w:gridCol w:w="3947"/>
      </w:tblGrid>
      <w:tr>
        <w:trPr>
          <w:tblHeader w:val="true"/>
          <w:trHeight w:val="340" w:hRule="atLeast"/>
          <w:cantSplit w:val="true"/>
        </w:trPr>
        <w:tc>
          <w:tcPr>
            <w:tcW w:w="739"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CÓDIGO</w:t>
            </w:r>
          </w:p>
        </w:tc>
        <w:tc>
          <w:tcPr>
            <w:tcW w:w="3513"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20"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TIPO DE INSP.</w:t>
            </w:r>
          </w:p>
        </w:tc>
        <w:tc>
          <w:tcPr>
            <w:tcW w:w="721"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CUMPLE</w:t>
            </w:r>
          </w:p>
        </w:tc>
        <w:tc>
          <w:tcPr>
            <w:tcW w:w="990"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DEF.</w:t>
            </w:r>
          </w:p>
        </w:tc>
        <w:tc>
          <w:tcPr>
            <w:tcW w:w="900"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NIVEL  DEFECTO</w:t>
            </w:r>
          </w:p>
        </w:tc>
        <w:tc>
          <w:tcPr>
            <w:tcW w:w="3947"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3" w:hRule="atLeast"/>
          <w:cantSplit w:val="true"/>
        </w:trPr>
        <w:tc>
          <w:tcPr>
            <w:tcW w:w="739"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513"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20"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368"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SI</w:t>
            </w:r>
          </w:p>
        </w:tc>
        <w:tc>
          <w:tcPr>
            <w:tcW w:w="353"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NO</w:t>
            </w:r>
          </w:p>
        </w:tc>
        <w:tc>
          <w:tcPr>
            <w:tcW w:w="990"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39"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461"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947"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0" w:hRule="atLeast"/>
          <w:cantSplit w:val="true"/>
        </w:trPr>
        <w:tc>
          <w:tcPr>
            <w:tcW w:w="7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b/>
                <w:b/>
                <w:lang w:val="es-ES"/>
              </w:rPr>
            </w:pPr>
            <w:r>
              <w:rPr>
                <w:rFonts w:eastAsia="Times New Roman" w:cs="Arial" w:ascii="Calibri" w:hAnsi="Calibri"/>
                <w:b/>
                <w:kern w:val="0"/>
                <w:sz w:val="20"/>
                <w:szCs w:val="20"/>
                <w:lang w:val="es-ES" w:bidi="ar-SA"/>
              </w:rPr>
              <w:t>2</w:t>
            </w:r>
          </w:p>
        </w:tc>
        <w:tc>
          <w:tcPr>
            <w:tcW w:w="10691"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ListParagraph"/>
              <w:widowControl w:val="false"/>
              <w:numPr>
                <w:ilvl w:val="0"/>
                <w:numId w:val="0"/>
              </w:numPr>
              <w:suppressAutoHyphens w:val="true"/>
              <w:spacing w:before="0" w:after="0"/>
              <w:ind w:left="360" w:right="0" w:hanging="0"/>
              <w:contextualSpacing/>
              <w:jc w:val="left"/>
              <w:rPr>
                <w:rFonts w:ascii="Calibri" w:hAnsi="Calibri"/>
                <w:b/>
                <w:b/>
                <w:i/>
                <w:i/>
                <w:color w:val="000000"/>
                <w:sz w:val="18"/>
                <w:szCs w:val="18"/>
                <w:lang w:val="es-CL" w:eastAsia="es-CL"/>
              </w:rPr>
            </w:pPr>
            <w:r>
              <w:rPr>
                <w:rFonts w:eastAsia="Times New Roman" w:cs="Arial" w:ascii="Calibri" w:hAnsi="Calibri"/>
                <w:b/>
                <w:kern w:val="0"/>
                <w:sz w:val="20"/>
                <w:szCs w:val="20"/>
                <w:lang w:val="es-ES" w:bidi="ar-SA"/>
              </w:rPr>
              <w:t xml:space="preserve"> </w:t>
            </w:r>
            <w:r>
              <w:rPr>
                <w:rFonts w:eastAsia="Times New Roman" w:cs="Arial" w:ascii="Calibri" w:hAnsi="Calibri"/>
                <w:b/>
                <w:kern w:val="0"/>
                <w:sz w:val="20"/>
                <w:szCs w:val="20"/>
                <w:lang w:val="es-ES" w:bidi="ar-SA"/>
              </w:rPr>
              <w:t>ESPACIO DE MÁQUINAS Y POLEAS (para ascensores sin cuarto de máquinas aplica cláusula 9)</w:t>
            </w:r>
          </w:p>
        </w:tc>
      </w:tr>
      <w:tr>
        <w:trPr>
          <w:cantSplit w:val="true"/>
        </w:trPr>
        <w:tc>
          <w:tcPr>
            <w:tcW w:w="73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2.1</w:t>
            </w:r>
          </w:p>
        </w:tc>
        <w:tc>
          <w:tcPr>
            <w:tcW w:w="351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sz w:val="18"/>
                <w:szCs w:val="18"/>
                <w:lang w:val="es-ES"/>
              </w:rPr>
            </w:pPr>
            <w:r>
              <w:rPr>
                <w:rFonts w:eastAsia="Times New Roman" w:cs="Arial" w:ascii="Calibri" w:hAnsi="Calibri"/>
                <w:i/>
                <w:kern w:val="0"/>
                <w:sz w:val="18"/>
                <w:szCs w:val="18"/>
                <w:lang w:val="es-ES" w:bidi="ar-SA"/>
              </w:rPr>
              <w:t>Existencia de sala de máquinas y/o poleas. Dimensiones y características cerramientos y accesos. Uso exclusivo personal autorizado</w:t>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rPr>
            </w:pPr>
            <w:r>
              <w:rPr>
                <w:rFonts w:eastAsia="Times New Roman" w:cs="Calibri" w:ascii="Calibri" w:hAnsi="Calibri"/>
                <w:kern w:val="0"/>
                <w:sz w:val="18"/>
                <w:szCs w:val="20"/>
                <w:lang w:bidi="ar-SA"/>
              </w:rPr>
              <w:t>VI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Sala de máquinas o de poleas no reservado sólo a personal autorizado.</w:t>
            </w:r>
          </w:p>
        </w:tc>
      </w:tr>
      <w:tr>
        <w:trPr>
          <w:cantSplit w:val="true"/>
        </w:trPr>
        <w:tc>
          <w:tcPr>
            <w:tcW w:w="7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Sala de máquinas o de poleas no cerrados totalmente.</w:t>
            </w:r>
          </w:p>
        </w:tc>
      </w:tr>
      <w:tr>
        <w:trPr>
          <w:cantSplit w:val="true"/>
        </w:trPr>
        <w:tc>
          <w:tcPr>
            <w:tcW w:w="7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de cerramiento de la sala de máquinas o de poleas, inadecuada.</w:t>
            </w:r>
          </w:p>
        </w:tc>
      </w:tr>
      <w:tr>
        <w:trPr>
          <w:cantSplit w:val="true"/>
        </w:trPr>
        <w:tc>
          <w:tcPr>
            <w:tcW w:w="7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2.1.4</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Espacio insuficiente frente a cuadros eléctricos</w:t>
            </w:r>
          </w:p>
        </w:tc>
      </w:tr>
      <w:tr>
        <w:trPr>
          <w:cantSplit w:val="true"/>
        </w:trPr>
        <w:tc>
          <w:tcPr>
            <w:tcW w:w="7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2.1.5</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mínima insuficiente para mantenimiento, inspección o rescate junto a máquina.</w:t>
            </w:r>
          </w:p>
        </w:tc>
      </w:tr>
      <w:tr>
        <w:trPr>
          <w:cantSplit w:val="true"/>
        </w:trPr>
        <w:tc>
          <w:tcPr>
            <w:tcW w:w="7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2.1.6</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Ancho inadecuado en pasillos de acceso a espacios de seguridad en sala de máquinas/poleas.</w:t>
            </w:r>
          </w:p>
        </w:tc>
      </w:tr>
      <w:tr>
        <w:trPr>
          <w:cantSplit w:val="true"/>
        </w:trPr>
        <w:tc>
          <w:tcPr>
            <w:tcW w:w="7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2.1.7</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Altura libre de circulación y/o zonas de trabajo inadecuada.</w:t>
            </w:r>
          </w:p>
        </w:tc>
      </w:tr>
      <w:tr>
        <w:trPr>
          <w:trHeight w:val="404" w:hRule="atLeast"/>
          <w:cantSplit w:val="true"/>
        </w:trPr>
        <w:tc>
          <w:tcPr>
            <w:tcW w:w="7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2.1.8</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Faltan protecciones o barandillas para protección de desniveles superiores a 0,5 m.</w:t>
            </w:r>
          </w:p>
        </w:tc>
      </w:tr>
      <w:tr>
        <w:trPr>
          <w:cantSplit w:val="true"/>
        </w:trPr>
        <w:tc>
          <w:tcPr>
            <w:tcW w:w="7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2.1.9</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Canalizaciones hidráulicas y eléctricas hasta sala de máquinas no instaladas en conductos adecuados o con acoplamientos o empalmes en su interior.</w:t>
            </w:r>
          </w:p>
        </w:tc>
      </w:tr>
      <w:tr>
        <w:trPr>
          <w:cantSplit w:val="true"/>
        </w:trPr>
        <w:tc>
          <w:tcPr>
            <w:tcW w:w="7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2.1.10</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Suelo sala de máquinas / poleas no antideslizante o en mal estado.</w:t>
            </w:r>
          </w:p>
        </w:tc>
      </w:tr>
      <w:tr>
        <w:trPr>
          <w:cantSplit w:val="true"/>
        </w:trPr>
        <w:tc>
          <w:tcPr>
            <w:tcW w:w="7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2.1.11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Acceso a tejado / otras dependencias se realiza a través del cuarto de máquinas /poleas.</w:t>
            </w:r>
          </w:p>
        </w:tc>
      </w:tr>
      <w:tr>
        <w:trPr>
          <w:cantSplit w:val="true"/>
        </w:trPr>
        <w:tc>
          <w:tcPr>
            <w:tcW w:w="73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2.2</w:t>
            </w:r>
          </w:p>
        </w:tc>
        <w:tc>
          <w:tcPr>
            <w:tcW w:w="351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lang w:val="es-ES"/>
              </w:rPr>
            </w:pPr>
            <w:r>
              <w:rPr>
                <w:rFonts w:eastAsia="Times New Roman" w:cs="Arial" w:ascii="Calibri" w:hAnsi="Calibri"/>
                <w:i/>
                <w:kern w:val="0"/>
                <w:sz w:val="18"/>
                <w:szCs w:val="18"/>
                <w:lang w:val="es-ES" w:bidi="ar-SA"/>
              </w:rPr>
              <w:t>Condiciones de los accesos a las salas de máquinas y/o poleas (iluminación, paso por otros locales, seguridad)</w:t>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2.2.1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accesos a sala de máquinas o de poleas inadecuada.</w:t>
            </w:r>
          </w:p>
        </w:tc>
      </w:tr>
      <w:tr>
        <w:trPr>
          <w:cantSplit w:val="true"/>
        </w:trPr>
        <w:tc>
          <w:tcPr>
            <w:tcW w:w="7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2.2.2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w:t>
            </w:r>
            <w:r>
              <w:rPr>
                <w:rFonts w:eastAsia="Times New Roman" w:cs="Times New Roman" w:ascii="Calibri" w:hAnsi="Calibri"/>
                <w:i/>
                <w:color w:val="000000"/>
                <w:kern w:val="0"/>
                <w:sz w:val="18"/>
                <w:szCs w:val="18"/>
                <w:lang w:val="es-CL" w:eastAsia="es-CL" w:bidi="ar-SA"/>
              </w:rPr>
              <w:t>ccesos a sala de máquinas o de poleas a través de locales privados con acceso no garantizado durante horarios de funcionamiento.</w:t>
            </w:r>
          </w:p>
        </w:tc>
      </w:tr>
      <w:tr>
        <w:trPr>
          <w:cantSplit w:val="true"/>
        </w:trPr>
        <w:tc>
          <w:tcPr>
            <w:tcW w:w="7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2.2.3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w:t>
            </w:r>
            <w:r>
              <w:rPr>
                <w:rFonts w:eastAsia="Times New Roman" w:cs="Times New Roman" w:ascii="Calibri" w:hAnsi="Calibri"/>
                <w:i/>
                <w:color w:val="000000"/>
                <w:kern w:val="0"/>
                <w:sz w:val="18"/>
                <w:szCs w:val="18"/>
                <w:lang w:val="es-CL" w:eastAsia="es-CL" w:bidi="ar-SA"/>
              </w:rPr>
              <w:t>ccesos a sala de máquinas o de poleas por escaleras o escalas no adecuadas e inseguras.</w:t>
            </w:r>
          </w:p>
        </w:tc>
      </w:tr>
      <w:tr>
        <w:trPr>
          <w:cantSplit w:val="true"/>
        </w:trPr>
        <w:tc>
          <w:tcPr>
            <w:tcW w:w="7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2.2.4</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CL" w:eastAsia="es-CL" w:bidi="ar-SA"/>
              </w:rPr>
              <w:t>El suelo de los  accesos a sala de máquinas o de poleas con riesgo de resbalamiento o caída.</w:t>
            </w:r>
          </w:p>
        </w:tc>
      </w:tr>
      <w:tr>
        <w:trPr>
          <w:cantSplit w:val="true"/>
        </w:trPr>
        <w:tc>
          <w:tcPr>
            <w:tcW w:w="7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2.2.5</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acceso seguro (pasarelas y barandillas) a sala de máquinas/ poleas situados en azoteas inundables.</w:t>
            </w:r>
          </w:p>
        </w:tc>
      </w:tr>
      <w:tr>
        <w:trPr>
          <w:cantSplit w:val="true"/>
        </w:trPr>
        <w:tc>
          <w:tcPr>
            <w:tcW w:w="7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2.2.6</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Falta de asideros en la parte superior de escaleras inclinadas para acceso sala de máquinas/ poleas.</w:t>
            </w:r>
          </w:p>
        </w:tc>
      </w:tr>
      <w:tr>
        <w:trPr>
          <w:cantSplit w:val="true"/>
        </w:trPr>
        <w:tc>
          <w:tcPr>
            <w:tcW w:w="7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2.2.7</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Medios de acceso a sala de máquina a sala de máquinas o de poleas.</w:t>
            </w:r>
          </w:p>
        </w:tc>
      </w:tr>
      <w:tr>
        <w:trPr>
          <w:cantSplit w:val="true"/>
        </w:trPr>
        <w:tc>
          <w:tcPr>
            <w:tcW w:w="73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2.3</w:t>
            </w:r>
          </w:p>
        </w:tc>
        <w:tc>
          <w:tcPr>
            <w:tcW w:w="351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Características de puertas trampillas de acceso a la sala de máquinas y poleas.</w:t>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2.3.1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de puertas /trampillas de acceso a sala de máquinas / poleas (especificar: materiales, dimensiones, resistencia) no reglamentarias.</w:t>
            </w:r>
          </w:p>
        </w:tc>
      </w:tr>
      <w:tr>
        <w:trPr>
          <w:cantSplit w:val="true"/>
        </w:trPr>
        <w:tc>
          <w:tcPr>
            <w:tcW w:w="7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2.3.2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o trampillas de acceso a sala de máquinas / poleas con riesgo (especificar: puerta con apertura hacia abajo, trampilla sin protección contra caídas)</w:t>
            </w:r>
          </w:p>
        </w:tc>
      </w:tr>
      <w:tr>
        <w:trPr>
          <w:cantSplit w:val="true"/>
        </w:trPr>
        <w:tc>
          <w:tcPr>
            <w:tcW w:w="7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2.4</w:t>
            </w:r>
          </w:p>
        </w:tc>
        <w:tc>
          <w:tcPr>
            <w:tcW w:w="35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Cerraduras de puertas o trampillas de acceso a sala de máquinas y poleas.</w:t>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2.4.1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  de puertas /trampillas de acceso sala de máquinas / poleas, no reglamentarias (especificar)</w:t>
            </w:r>
          </w:p>
        </w:tc>
      </w:tr>
      <w:tr>
        <w:trPr>
          <w:cantSplit w:val="true"/>
        </w:trPr>
        <w:tc>
          <w:tcPr>
            <w:tcW w:w="7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2.5</w:t>
            </w:r>
          </w:p>
        </w:tc>
        <w:tc>
          <w:tcPr>
            <w:tcW w:w="35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Existencia y legibilidad rótulos en puertas de acceso a la sala de máquinas y poleas.</w:t>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2.5.1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es legible rótulo en puerta / trampilla de acceso a sala de máquinas/ poleas (especificar tipo de rótulo)</w:t>
            </w:r>
          </w:p>
        </w:tc>
      </w:tr>
      <w:tr>
        <w:trPr>
          <w:cantSplit w:val="true"/>
        </w:trPr>
        <w:tc>
          <w:tcPr>
            <w:tcW w:w="7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2.7</w:t>
            </w:r>
          </w:p>
        </w:tc>
        <w:tc>
          <w:tcPr>
            <w:tcW w:w="35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Dimensiones y protección de aberturas sobre la caja de elevadores en losa de sala de máquinas y poleas.</w:t>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2.7.1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Características inadecuadas de aberturas y protecciones pasacables  en losa de sala de máquinas / poleas.</w:t>
            </w:r>
          </w:p>
        </w:tc>
      </w:tr>
      <w:tr>
        <w:trPr>
          <w:cantSplit w:val="true"/>
        </w:trPr>
        <w:tc>
          <w:tcPr>
            <w:tcW w:w="73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2.8</w:t>
            </w:r>
          </w:p>
        </w:tc>
        <w:tc>
          <w:tcPr>
            <w:tcW w:w="351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Protección entrada de humedad, polvo, agua de lluvia y animales.</w:t>
            </w:r>
          </w:p>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Ventilación  y temperatura.</w:t>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2.8.1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Ventilación de sala de máquinas / poleas inexistentes o inadecuadas.</w:t>
            </w:r>
          </w:p>
        </w:tc>
      </w:tr>
      <w:tr>
        <w:trPr>
          <w:cantSplit w:val="true"/>
        </w:trPr>
        <w:tc>
          <w:tcPr>
            <w:tcW w:w="7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2.8.2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Riesgo de polvo, animales o temperaturas excesivas en sala de máquinas /poleas.</w:t>
            </w:r>
          </w:p>
        </w:tc>
      </w:tr>
      <w:tr>
        <w:trPr>
          <w:cantSplit w:val="true"/>
        </w:trPr>
        <w:tc>
          <w:tcPr>
            <w:tcW w:w="7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2.8.3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humedad / filtraciones en sala de máquinas/ poleas.</w:t>
            </w:r>
          </w:p>
        </w:tc>
      </w:tr>
      <w:tr>
        <w:trPr>
          <w:cantSplit w:val="true"/>
        </w:trPr>
        <w:tc>
          <w:tcPr>
            <w:tcW w:w="73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2.9</w:t>
            </w:r>
          </w:p>
        </w:tc>
        <w:tc>
          <w:tcPr>
            <w:tcW w:w="351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Iluminación sala de máquinas y poleas.</w:t>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9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2.9.1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Alumbrado de la sala de máquinas / poleas inexistente.</w:t>
            </w:r>
          </w:p>
        </w:tc>
      </w:tr>
      <w:tr>
        <w:trPr>
          <w:cantSplit w:val="true"/>
        </w:trPr>
        <w:tc>
          <w:tcPr>
            <w:tcW w:w="7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9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Alumbrado de la sala de máquinas / poleas de características no adecuadas.</w:t>
            </w:r>
          </w:p>
        </w:tc>
      </w:tr>
      <w:tr>
        <w:trPr>
          <w:cantSplit w:val="true"/>
        </w:trPr>
        <w:tc>
          <w:tcPr>
            <w:tcW w:w="7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2.9.2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Interruptor de alumbrado de la sala máquinas / poleas no accesible desde la entrada al área de trabajo.</w:t>
            </w:r>
          </w:p>
        </w:tc>
      </w:tr>
      <w:tr>
        <w:trPr>
          <w:cantSplit w:val="true"/>
        </w:trPr>
        <w:tc>
          <w:tcPr>
            <w:tcW w:w="7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2.9.3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Luz de emergencia inexistente o de características no adecuadas.</w:t>
            </w:r>
          </w:p>
        </w:tc>
      </w:tr>
      <w:tr>
        <w:trPr>
          <w:cantSplit w:val="true"/>
        </w:trPr>
        <w:tc>
          <w:tcPr>
            <w:tcW w:w="73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2.10</w:t>
            </w:r>
          </w:p>
        </w:tc>
        <w:tc>
          <w:tcPr>
            <w:tcW w:w="351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Toma de corriente en salas de máquinas y poleas.</w:t>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9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2.10.1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Tomas de corriente de la sala de máquinas  o de poleas  inexistentes o en condiciones inadecuadas.</w:t>
            </w:r>
          </w:p>
        </w:tc>
      </w:tr>
      <w:tr>
        <w:trPr>
          <w:cantSplit w:val="true"/>
        </w:trPr>
        <w:tc>
          <w:tcPr>
            <w:tcW w:w="7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9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Tomas de corriente de la sala de máquinas o de poleas con riesgo eléctrico (especificar)</w:t>
            </w:r>
          </w:p>
        </w:tc>
      </w:tr>
      <w:tr>
        <w:trPr>
          <w:cantSplit w:val="true"/>
        </w:trPr>
        <w:tc>
          <w:tcPr>
            <w:tcW w:w="7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2.11</w:t>
            </w:r>
          </w:p>
        </w:tc>
        <w:tc>
          <w:tcPr>
            <w:tcW w:w="35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Inexistencia materiales ajenos almacenados en sala de máquinas y poleas.</w:t>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2.11.1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Existencia de materiales ajenos almacenados en sala de máquinas / poleas</w:t>
            </w:r>
          </w:p>
        </w:tc>
      </w:tr>
      <w:tr>
        <w:trPr>
          <w:cantSplit w:val="true"/>
        </w:trPr>
        <w:tc>
          <w:tcPr>
            <w:tcW w:w="7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2.12</w:t>
            </w:r>
          </w:p>
        </w:tc>
        <w:tc>
          <w:tcPr>
            <w:tcW w:w="35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Inexistencia canalizaciones o instalaciones ajenas en sala de máquina y poleas.</w:t>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2.12.1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canalizaciones / instalaciones ajenas al servicio del ascensor en la sala de máquinas / poleas que interfieran o pongan en riesgo su funcionamiento.</w:t>
            </w:r>
          </w:p>
        </w:tc>
      </w:tr>
      <w:tr>
        <w:trPr>
          <w:cantSplit w:val="true"/>
        </w:trPr>
        <w:tc>
          <w:tcPr>
            <w:tcW w:w="73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2.13</w:t>
            </w:r>
          </w:p>
        </w:tc>
        <w:tc>
          <w:tcPr>
            <w:tcW w:w="351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Existencia y ubicación interruptor de parada de emergencia en la sala de poleas.</w:t>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9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2.13.1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(especificar) el interruptor de parada de emergencia en sala de poleas.</w:t>
            </w:r>
          </w:p>
        </w:tc>
      </w:tr>
      <w:tr>
        <w:trPr>
          <w:cantSplit w:val="true"/>
        </w:trPr>
        <w:tc>
          <w:tcPr>
            <w:tcW w:w="7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9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se halla correctamente ubicado el interruptor de parada de emergencia en sala de poleas.</w:t>
            </w:r>
          </w:p>
        </w:tc>
      </w:tr>
      <w:tr>
        <w:trPr>
          <w:cantSplit w:val="true"/>
        </w:trPr>
        <w:tc>
          <w:tcPr>
            <w:tcW w:w="7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2.14.2</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Protecciones eléctricas no adecuadas / no funcionan correctamente (especificar)</w:t>
            </w:r>
          </w:p>
        </w:tc>
      </w:tr>
      <w:tr>
        <w:trPr>
          <w:cantSplit w:val="true"/>
        </w:trPr>
        <w:tc>
          <w:tcPr>
            <w:tcW w:w="7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2.14.3</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están identificados individualmente los cuadros eléctricos de cada ascensor en la sala de máquinas.</w:t>
            </w:r>
          </w:p>
        </w:tc>
      </w:tr>
      <w:tr>
        <w:trPr>
          <w:cantSplit w:val="true"/>
        </w:trPr>
        <w:tc>
          <w:tcPr>
            <w:tcW w:w="7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2.14.4</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interruptor diferencial.</w:t>
            </w:r>
          </w:p>
        </w:tc>
      </w:tr>
      <w:tr>
        <w:trPr>
          <w:cantSplit w:val="true"/>
        </w:trPr>
        <w:tc>
          <w:tcPr>
            <w:tcW w:w="7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51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2.14.5</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No se encuentran protecciones magnéticas dentro de sala de máquinas.</w:t>
            </w:r>
          </w:p>
        </w:tc>
      </w:tr>
      <w:tr>
        <w:trPr>
          <w:cantSplit w:val="true"/>
        </w:trPr>
        <w:tc>
          <w:tcPr>
            <w:tcW w:w="7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2.15</w:t>
            </w:r>
          </w:p>
        </w:tc>
        <w:tc>
          <w:tcPr>
            <w:tcW w:w="35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Grietas en losa de sala de máquinas.</w:t>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2.15.1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Grietas en losas de sala de máquinas.</w:t>
            </w:r>
          </w:p>
        </w:tc>
      </w:tr>
      <w:tr>
        <w:trPr>
          <w:cantSplit w:val="true"/>
        </w:trPr>
        <w:tc>
          <w:tcPr>
            <w:tcW w:w="7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2.16</w:t>
            </w:r>
          </w:p>
        </w:tc>
        <w:tc>
          <w:tcPr>
            <w:tcW w:w="35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Gabinetes de control están apernados o soldados a la base de soporte o muro de la sala de máquina.</w:t>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2.16.1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Fijación de gabinetes de control deficiente.</w:t>
            </w:r>
          </w:p>
        </w:tc>
      </w:tr>
      <w:tr>
        <w:trPr>
          <w:cantSplit w:val="true"/>
        </w:trPr>
        <w:tc>
          <w:tcPr>
            <w:tcW w:w="7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2.17</w:t>
            </w:r>
          </w:p>
        </w:tc>
        <w:tc>
          <w:tcPr>
            <w:tcW w:w="35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Otros defectos.</w:t>
            </w:r>
          </w:p>
        </w:tc>
        <w:tc>
          <w:tcPr>
            <w:tcW w:w="6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rPr>
            </w:pPr>
            <w:r>
              <w:rPr>
                <w:rFonts w:eastAsia="Times New Roman" w:cs="Calibri" w:ascii="Calibri" w:hAnsi="Calibri"/>
                <w:kern w:val="0"/>
                <w:sz w:val="18"/>
                <w:szCs w:val="20"/>
                <w:lang w:bidi="ar-SA"/>
              </w:rPr>
              <w:t>VI, FU</w:t>
            </w:r>
          </w:p>
        </w:tc>
        <w:tc>
          <w:tcPr>
            <w:tcW w:w="72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2.17.1</w:t>
            </w:r>
          </w:p>
        </w:tc>
        <w:tc>
          <w:tcPr>
            <w:tcW w:w="90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9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(Especificar).</w:t>
            </w:r>
          </w:p>
        </w:tc>
      </w:tr>
    </w:tbl>
    <w:p>
      <w:pPr>
        <w:pStyle w:val="Normal"/>
        <w:ind w:left="0" w:right="0" w:hanging="0"/>
        <w:rPr/>
      </w:pPr>
      <w:r>
        <w:rPr/>
      </w:r>
    </w:p>
    <w:tbl>
      <w:tblPr>
        <w:tblW w:w="11269" w:type="dxa"/>
        <w:jc w:val="left"/>
        <w:tblInd w:w="-1085" w:type="dxa"/>
        <w:tblLayout w:type="fixed"/>
        <w:tblCellMar>
          <w:top w:w="0" w:type="dxa"/>
          <w:left w:w="108" w:type="dxa"/>
          <w:bottom w:w="0" w:type="dxa"/>
          <w:right w:w="108" w:type="dxa"/>
        </w:tblCellMar>
      </w:tblPr>
      <w:tblGrid>
        <w:gridCol w:w="756"/>
        <w:gridCol w:w="3467"/>
        <w:gridCol w:w="655"/>
        <w:gridCol w:w="375"/>
        <w:gridCol w:w="381"/>
        <w:gridCol w:w="863"/>
        <w:gridCol w:w="446"/>
        <w:gridCol w:w="452"/>
        <w:gridCol w:w="3872"/>
      </w:tblGrid>
      <w:tr>
        <w:trPr>
          <w:tblHeader w:val="true"/>
          <w:trHeight w:val="394" w:hRule="atLeast"/>
          <w:cantSplit w:val="true"/>
        </w:trPr>
        <w:tc>
          <w:tcPr>
            <w:tcW w:w="756"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CÓDIGO</w:t>
            </w:r>
          </w:p>
        </w:tc>
        <w:tc>
          <w:tcPr>
            <w:tcW w:w="3467" w:type="dxa"/>
            <w:vMerge w:val="restart"/>
            <w:tcBorders>
              <w:top w:val="single" w:sz="4" w:space="0" w:color="1F497D"/>
              <w:left w:val="single" w:sz="4" w:space="0" w:color="1F497D"/>
              <w:bottom w:val="single" w:sz="4" w:space="0" w:color="000000"/>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55"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TIPO DE INSP.</w:t>
            </w:r>
          </w:p>
        </w:tc>
        <w:tc>
          <w:tcPr>
            <w:tcW w:w="756"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CUMPLE</w:t>
            </w:r>
          </w:p>
        </w:tc>
        <w:tc>
          <w:tcPr>
            <w:tcW w:w="863"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DEF.</w:t>
            </w:r>
          </w:p>
        </w:tc>
        <w:tc>
          <w:tcPr>
            <w:tcW w:w="898"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NIVEL  DEFECTO</w:t>
            </w:r>
          </w:p>
        </w:tc>
        <w:tc>
          <w:tcPr>
            <w:tcW w:w="387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54" w:hRule="atLeast"/>
          <w:cantSplit w:val="true"/>
        </w:trPr>
        <w:tc>
          <w:tcPr>
            <w:tcW w:w="756"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000000"/>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55"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375"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SI</w:t>
            </w:r>
          </w:p>
        </w:tc>
        <w:tc>
          <w:tcPr>
            <w:tcW w:w="381"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NO</w:t>
            </w:r>
          </w:p>
        </w:tc>
        <w:tc>
          <w:tcPr>
            <w:tcW w:w="863"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cs="Arial"/>
                <w:b/>
                <w:sz w:val="17"/>
                <w:szCs w:val="17"/>
                <w:lang w:val="es-ES"/>
              </w:rPr>
            </w:r>
          </w:p>
        </w:tc>
        <w:tc>
          <w:tcPr>
            <w:tcW w:w="446"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87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0" w:hRule="atLeast"/>
          <w:cantSplit w:val="true"/>
        </w:trPr>
        <w:tc>
          <w:tcPr>
            <w:tcW w:w="756" w:type="dxa"/>
            <w:tcBorders>
              <w:top w:val="single" w:sz="4" w:space="0" w:color="1F497D"/>
              <w:left w:val="single" w:sz="4" w:space="0" w:color="1F497D"/>
              <w:bottom w:val="single" w:sz="4" w:space="0" w:color="1F497D"/>
              <w:right w:val="single" w:sz="4" w:space="0" w:color="000000"/>
            </w:tcBorders>
            <w:vAlign w:val="center"/>
          </w:tcPr>
          <w:p>
            <w:pPr>
              <w:pStyle w:val="Normal"/>
              <w:widowControl w:val="false"/>
              <w:suppressAutoHyphens w:val="true"/>
              <w:spacing w:before="0" w:after="0"/>
              <w:ind w:left="0" w:right="0" w:hanging="0"/>
              <w:jc w:val="center"/>
              <w:rPr>
                <w:rFonts w:ascii="Calibri" w:hAnsi="Calibri" w:cs="Calibri"/>
                <w:b/>
                <w:b/>
                <w:sz w:val="22"/>
                <w:szCs w:val="22"/>
                <w:lang w:val="es-ES"/>
              </w:rPr>
            </w:pPr>
            <w:r>
              <w:rPr>
                <w:rFonts w:eastAsia="Times New Roman" w:cs="Calibri" w:ascii="Calibri" w:hAnsi="Calibri"/>
                <w:b/>
                <w:kern w:val="0"/>
                <w:sz w:val="20"/>
                <w:szCs w:val="22"/>
                <w:lang w:val="es-ES" w:bidi="ar-SA"/>
              </w:rPr>
              <w:t>3</w:t>
            </w:r>
          </w:p>
        </w:tc>
        <w:tc>
          <w:tcPr>
            <w:tcW w:w="10511" w:type="dxa"/>
            <w:gridSpan w:val="8"/>
            <w:tcBorders>
              <w:top w:val="single" w:sz="4" w:space="0" w:color="1F497D"/>
              <w:left w:val="single" w:sz="4" w:space="0" w:color="000000"/>
              <w:bottom w:val="single" w:sz="4" w:space="0" w:color="1F497D"/>
              <w:right w:val="single" w:sz="4" w:space="0" w:color="1F497D"/>
            </w:tcBorders>
            <w:shd w:fill="D9D9D9" w:val="clear"/>
            <w:vAlign w:val="center"/>
          </w:tcPr>
          <w:p>
            <w:pPr>
              <w:pStyle w:val="ListParagraph"/>
              <w:widowControl w:val="false"/>
              <w:numPr>
                <w:ilvl w:val="0"/>
                <w:numId w:val="0"/>
              </w:numPr>
              <w:suppressAutoHyphens w:val="true"/>
              <w:spacing w:before="0" w:after="0"/>
              <w:ind w:left="360" w:right="0" w:hanging="0"/>
              <w:contextualSpacing/>
              <w:jc w:val="left"/>
              <w:rPr>
                <w:rFonts w:cs="Arial"/>
                <w:b/>
                <w:b/>
                <w:sz w:val="22"/>
                <w:szCs w:val="22"/>
                <w:lang w:val="es-ES"/>
              </w:rPr>
            </w:pPr>
            <w:r>
              <w:rPr>
                <w:rFonts w:eastAsia="Times New Roman" w:cs="Arial" w:ascii="Calibri" w:hAnsi="Calibri"/>
                <w:b/>
                <w:kern w:val="0"/>
                <w:sz w:val="20"/>
                <w:szCs w:val="20"/>
                <w:lang w:val="es-ES" w:bidi="ar-SA"/>
              </w:rPr>
              <w:t>PUERTA DE PISO</w:t>
            </w:r>
          </w:p>
        </w:tc>
      </w:tr>
      <w:tr>
        <w:trPr>
          <w:cantSplit w:val="true"/>
        </w:trPr>
        <w:tc>
          <w:tcPr>
            <w:tcW w:w="756" w:type="dxa"/>
            <w:vMerge w:val="restart"/>
            <w:tcBorders>
              <w:top w:val="single" w:sz="4" w:space="0" w:color="1F497D"/>
              <w:left w:val="single" w:sz="4" w:space="0" w:color="1F497D"/>
              <w:bottom w:val="single" w:sz="4" w:space="0" w:color="1F497D"/>
              <w:right w:val="single" w:sz="4" w:space="0" w:color="000000"/>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3.1</w:t>
            </w:r>
          </w:p>
        </w:tc>
        <w:tc>
          <w:tcPr>
            <w:tcW w:w="3467" w:type="dxa"/>
            <w:vMerge w:val="restart"/>
            <w:tcBorders>
              <w:top w:val="single" w:sz="4" w:space="0" w:color="1F497D"/>
              <w:left w:val="single" w:sz="4" w:space="0" w:color="000000"/>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Existencia y características de las puertas de todas las aberturas que dan al recinto</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Arial" w:ascii="Calibri" w:hAnsi="Calibri"/>
                <w:i/>
                <w:kern w:val="0"/>
                <w:sz w:val="20"/>
                <w:szCs w:val="20"/>
                <w:lang w:val="es-ES" w:bidi="ar-SA"/>
              </w:rPr>
              <w:t>Puertas de piso de dimensiones no reglamentarias</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000000"/>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000000"/>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3.1.2</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Puertas de piso de características o materiales inadecuados.</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000000"/>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000000"/>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3.1.3</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Existencia de aristas sin achaflanar o riesgo de atrapamiento de ropas en bisagras de las puertas de piso.</w:t>
            </w:r>
          </w:p>
        </w:tc>
      </w:tr>
      <w:tr>
        <w:trPr>
          <w:cantSplit w:val="true"/>
        </w:trPr>
        <w:tc>
          <w:tcPr>
            <w:tcW w:w="75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3.2</w:t>
            </w:r>
          </w:p>
        </w:tc>
        <w:tc>
          <w:tcPr>
            <w:tcW w:w="346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Estado físico de las puertas de piso (robustez paneles, bisagras y guías, carriles y sistemas de suspensión en puertas  automáticas).</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3.2.1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robustez de los paneles de las puertas de piso o de sus bisagras</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3.2.2</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guiado superior o inferior defectuoso, con rozamientos leves</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3.2.3</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guiado superior o inferior defectuoso, impidiendo su apertura o cierre correctamente.</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3.2.4</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bisagras rotas o desprendidas.</w:t>
            </w:r>
          </w:p>
        </w:tc>
      </w:tr>
      <w:tr>
        <w:trPr>
          <w:trHeight w:val="404" w:hRule="atLeast"/>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3.2.5</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Puertas de piso batientes con mecanismo de cierre defectuoso.</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3.2.6</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sin falta de material y sin pérdida de robustez.</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con corrosión que provoca falta leve de material o falta de robustez.</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con corrosión que provoca falta  de material  importante, que permite la introducción de algún objeto.</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3.2.7</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cristal con defecto de fijación, características y/ o protección.</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DO</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3.2.8</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de cristal no comprobable (sin rotulación ni documento de respaldo).</w:t>
            </w:r>
          </w:p>
        </w:tc>
      </w:tr>
      <w:tr>
        <w:trPr>
          <w:cantSplit w:val="true"/>
        </w:trPr>
        <w:tc>
          <w:tcPr>
            <w:tcW w:w="75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3.3</w:t>
            </w:r>
          </w:p>
        </w:tc>
        <w:tc>
          <w:tcPr>
            <w:tcW w:w="346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Solides fijación marcos de puertas de piso a la pared.</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3.3.1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de los marcos de puerta de piso con desplazamiento.</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3.3.2</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Riesgo de desprendimiento y holgura excesiva de los marcos de las puertas de piso.</w:t>
            </w:r>
          </w:p>
        </w:tc>
      </w:tr>
      <w:tr>
        <w:trPr>
          <w:cantSplit w:val="true"/>
        </w:trPr>
        <w:tc>
          <w:tcPr>
            <w:tcW w:w="75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3.4</w:t>
            </w:r>
          </w:p>
        </w:tc>
        <w:tc>
          <w:tcPr>
            <w:tcW w:w="346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Estado y características de las mirillas (material, fijación, holgura y desperfectos)</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3.4.1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de puertas de piso inadecuadas en su forma, materiales o dimensiones, con leves holguras (menor que 5mm) o rotura sin riesgo de desprendimiento.</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3.4.2</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Mirillas de puertas de piso con fijaciones defectuosas.</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shd w:fill="auto" w:val="clear"/>
                <w:lang w:val="es-ES" w:bidi="ar-SA"/>
              </w:rPr>
              <w:t>3.4.3</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de puertas de piso sin cristal o con falta de material que  permita la introducción de cualquier objeto.</w:t>
            </w:r>
          </w:p>
        </w:tc>
      </w:tr>
      <w:tr>
        <w:trPr>
          <w:cantSplit w:val="true"/>
        </w:trPr>
        <w:tc>
          <w:tcPr>
            <w:tcW w:w="7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3.5</w:t>
            </w:r>
          </w:p>
        </w:tc>
        <w:tc>
          <w:tcPr>
            <w:tcW w:w="34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Control presencia de cabina desde el acceso</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3.5.1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la señal luminosa de la cabina.</w:t>
            </w:r>
          </w:p>
        </w:tc>
      </w:tr>
      <w:tr>
        <w:trPr>
          <w:cantSplit w:val="true"/>
        </w:trPr>
        <w:tc>
          <w:tcPr>
            <w:tcW w:w="75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3.6</w:t>
            </w:r>
          </w:p>
        </w:tc>
        <w:tc>
          <w:tcPr>
            <w:tcW w:w="346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Estado, fijación y características reglamentarias de las cerraduras.</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3.6.1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inadecuada de las cerraduras de las puertas de piso (con riesgo inminente para correcto funcionamiento y seguridad del aparato)</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3.6.2</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acceso a contactos eléctricos de las cerraduras desde la cabina o desde el exterior con puerta cerrada.</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3.6.3</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acceso a contactos eléctricos de las cerraduras desde la cabina o desde el exterior con puerta cerrada.</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3.6.4</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 puerta acceso cabina no reglamentaria en (especificar)</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3.6.5</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Sistema de fijación de la protección de cerraduras de puertas acceso cabina no adecuado.</w:t>
            </w:r>
          </w:p>
        </w:tc>
      </w:tr>
      <w:tr>
        <w:trPr>
          <w:cantSplit w:val="true"/>
        </w:trPr>
        <w:tc>
          <w:tcPr>
            <w:tcW w:w="7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3.7</w:t>
            </w:r>
          </w:p>
        </w:tc>
        <w:tc>
          <w:tcPr>
            <w:tcW w:w="34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Control de enclavamiento y cierre de puertas de piso</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3.7.1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apertura de puerta de piso (especificar) con el ascensor en funcionamiento.</w:t>
            </w:r>
          </w:p>
        </w:tc>
      </w:tr>
      <w:tr>
        <w:trPr>
          <w:cantSplit w:val="true"/>
        </w:trPr>
        <w:tc>
          <w:tcPr>
            <w:tcW w:w="75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3.8</w:t>
            </w:r>
          </w:p>
        </w:tc>
        <w:tc>
          <w:tcPr>
            <w:tcW w:w="346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Riesgo de derivación a masa y falta de aislamiento de los contactos eléctricos de cerraduras o de sus conexiones.</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3.8.1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Riesgo de derivación a masa de contactos eléctricos o conexiones en cerraduras de puertas (especificar)</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3.8.2</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Estado defectuoso del aislamiento entre conductores y elementos eléctricos en cerraduras de puertas.</w:t>
            </w:r>
          </w:p>
        </w:tc>
      </w:tr>
      <w:tr>
        <w:trPr>
          <w:cantSplit w:val="true"/>
        </w:trPr>
        <w:tc>
          <w:tcPr>
            <w:tcW w:w="7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3.9</w:t>
            </w:r>
          </w:p>
        </w:tc>
        <w:tc>
          <w:tcPr>
            <w:tcW w:w="34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Existencia iluminación natural o artificial en rellano próxima a puerta de piso para apreciar presencia cabina.</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3.9.1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en acceso deficiente o inexistente, próximo a puertas de piso.</w:t>
            </w:r>
          </w:p>
        </w:tc>
      </w:tr>
      <w:tr>
        <w:trPr>
          <w:cantSplit w:val="true"/>
        </w:trPr>
        <w:tc>
          <w:tcPr>
            <w:tcW w:w="75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3.10</w:t>
            </w:r>
          </w:p>
        </w:tc>
        <w:tc>
          <w:tcPr>
            <w:tcW w:w="346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Correcto funcionamiento del enclavamiento mecánico y eléctrico de las cerraduras.</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3.10.1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Fallo de enclavamientos de cerradura de puertas de piso (permitiendo el movimiento de la cabina).</w:t>
            </w:r>
          </w:p>
        </w:tc>
      </w:tr>
      <w:tr>
        <w:trPr>
          <w:trHeight w:val="475" w:hRule="atLeast"/>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3.10.2</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Posibilidad de manipulación de las cerraduras desde el exterior en caja de elevadores abierta.</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3.10.3</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Parada del ascensor al tirar de alguna puerta.</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3.10.4</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Unión indirecta sin segundo contacto eléctrico de cierre.</w:t>
            </w:r>
          </w:p>
        </w:tc>
      </w:tr>
      <w:tr>
        <w:trPr>
          <w:cantSplit w:val="true"/>
        </w:trPr>
        <w:tc>
          <w:tcPr>
            <w:tcW w:w="75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3.11</w:t>
            </w:r>
          </w:p>
        </w:tc>
        <w:tc>
          <w:tcPr>
            <w:tcW w:w="346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Características y funcionamiento desenclavamiento de emergencia puertas de piso</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3.11.1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Las puertas de piso se pueden abrir sin llave especial (desenclavamiento de emergencia fácilmente manipulable).</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3.11.2</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Accionamiento desenclavamiento de emergencia puertas de piso no provoca detención del ascensor.</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3.11.3</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llave de emergencia o no funciona correctamente el desenclavamiento de emergencia.</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3.11.4</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rotulación en la llave de emergencia.</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3.11.5</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desenclavamiento de emergencia de puerta de piso.</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3.11.6</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Desenclavamiento de emergencia de puerta de piso no reglamentario.</w:t>
            </w:r>
          </w:p>
        </w:tc>
      </w:tr>
      <w:tr>
        <w:trPr>
          <w:cantSplit w:val="true"/>
        </w:trPr>
        <w:tc>
          <w:tcPr>
            <w:tcW w:w="7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3.12</w:t>
            </w:r>
          </w:p>
        </w:tc>
        <w:tc>
          <w:tcPr>
            <w:tcW w:w="34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Cierre de las puertas mediante otras llaves, cerraduras o cerrojos (sin llave) que impida la normal evacuación de los pasajeros</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3.12.1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otras cerraduras o cerrojos para el cierre de las puertas de piso que impiden evacuación normal de los pasajeros.</w:t>
            </w:r>
          </w:p>
        </w:tc>
      </w:tr>
      <w:tr>
        <w:trPr>
          <w:cantSplit w:val="true"/>
        </w:trPr>
        <w:tc>
          <w:tcPr>
            <w:tcW w:w="7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3.13</w:t>
            </w:r>
          </w:p>
        </w:tc>
        <w:tc>
          <w:tcPr>
            <w:tcW w:w="34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Cumplimiento distancias en zona desenclavamiento de cerraduras de puertas de piso.</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3.13.1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Distancia de zona de desenclavamiento de cerraduras de puertas de piso no reglamentaria.</w:t>
            </w:r>
          </w:p>
        </w:tc>
      </w:tr>
      <w:tr>
        <w:trPr>
          <w:cantSplit w:val="true"/>
        </w:trPr>
        <w:tc>
          <w:tcPr>
            <w:tcW w:w="7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3.14</w:t>
            </w:r>
          </w:p>
        </w:tc>
        <w:tc>
          <w:tcPr>
            <w:tcW w:w="34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Contactos de seguridad obligatorios para presencia y enclavamiento asegurando la apertura obligatoria de la serie eléctrica de seguridad, en caso de que la puerta no se encuentre totalmente cerrada</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3.14.1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Contacto de seguridad no  es del tipo apertura obligatoria (puente eléctrico)</w:t>
            </w:r>
          </w:p>
        </w:tc>
      </w:tr>
      <w:tr>
        <w:trPr>
          <w:cantSplit w:val="true"/>
        </w:trPr>
        <w:tc>
          <w:tcPr>
            <w:tcW w:w="7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3.15</w:t>
            </w:r>
          </w:p>
        </w:tc>
        <w:tc>
          <w:tcPr>
            <w:tcW w:w="34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Otros defectos.</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3.15.1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bl>
    <w:p>
      <w:pPr>
        <w:pStyle w:val="Normal"/>
        <w:ind w:left="0" w:right="0" w:hanging="0"/>
        <w:rPr/>
      </w:pPr>
      <w:r>
        <w:rPr/>
      </w:r>
    </w:p>
    <w:tbl>
      <w:tblPr>
        <w:tblW w:w="11359" w:type="dxa"/>
        <w:jc w:val="center"/>
        <w:tblInd w:w="0" w:type="dxa"/>
        <w:tblLayout w:type="fixed"/>
        <w:tblCellMar>
          <w:top w:w="0" w:type="dxa"/>
          <w:left w:w="108" w:type="dxa"/>
          <w:bottom w:w="0" w:type="dxa"/>
          <w:right w:w="108" w:type="dxa"/>
        </w:tblCellMar>
      </w:tblPr>
      <w:tblGrid>
        <w:gridCol w:w="847"/>
        <w:gridCol w:w="3459"/>
        <w:gridCol w:w="653"/>
        <w:gridCol w:w="387"/>
        <w:gridCol w:w="374"/>
        <w:gridCol w:w="846"/>
        <w:gridCol w:w="460"/>
        <w:gridCol w:w="441"/>
        <w:gridCol w:w="3890"/>
      </w:tblGrid>
      <w:tr>
        <w:trPr>
          <w:tblHeader w:val="true"/>
          <w:trHeight w:val="415" w:hRule="atLeast"/>
          <w:cantSplit w:val="true"/>
        </w:trPr>
        <w:tc>
          <w:tcPr>
            <w:tcW w:w="847"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CÓDIGO</w:t>
            </w:r>
          </w:p>
        </w:tc>
        <w:tc>
          <w:tcPr>
            <w:tcW w:w="3459"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53"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TIPO DE INSP.</w:t>
            </w:r>
          </w:p>
        </w:tc>
        <w:tc>
          <w:tcPr>
            <w:tcW w:w="761"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left"/>
              <w:rPr>
                <w:rFonts w:cs="Arial"/>
                <w:b/>
                <w:b/>
                <w:sz w:val="17"/>
                <w:szCs w:val="17"/>
                <w:lang w:val="es-ES"/>
              </w:rPr>
            </w:pPr>
            <w:r>
              <w:rPr>
                <w:rFonts w:cs="Arial"/>
                <w:b/>
                <w:sz w:val="17"/>
                <w:szCs w:val="17"/>
                <w:lang w:val="es-ES"/>
              </w:rPr>
            </w:r>
          </w:p>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CUMPLE</w:t>
            </w:r>
          </w:p>
        </w:tc>
        <w:tc>
          <w:tcPr>
            <w:tcW w:w="846"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DEF.</w:t>
            </w:r>
          </w:p>
        </w:tc>
        <w:tc>
          <w:tcPr>
            <w:tcW w:w="901"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NIVEL  DEFECTO</w:t>
            </w:r>
          </w:p>
        </w:tc>
        <w:tc>
          <w:tcPr>
            <w:tcW w:w="3890"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4" w:hRule="atLeast"/>
          <w:cantSplit w:val="true"/>
        </w:trPr>
        <w:tc>
          <w:tcPr>
            <w:tcW w:w="847"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53"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387"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SI</w:t>
            </w:r>
          </w:p>
        </w:tc>
        <w:tc>
          <w:tcPr>
            <w:tcW w:w="37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NO</w:t>
            </w:r>
          </w:p>
        </w:tc>
        <w:tc>
          <w:tcPr>
            <w:tcW w:w="846"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60"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441"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890"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0" w:hRule="atLeast"/>
          <w:cantSplit w:val="true"/>
        </w:trPr>
        <w:tc>
          <w:tcPr>
            <w:tcW w:w="8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b/>
                <w:b/>
              </w:rPr>
            </w:pPr>
            <w:r>
              <w:rPr>
                <w:rFonts w:eastAsia="Times New Roman" w:cs="Arial" w:ascii="Calibri" w:hAnsi="Calibri"/>
                <w:b/>
                <w:kern w:val="0"/>
                <w:sz w:val="20"/>
                <w:szCs w:val="20"/>
                <w:lang w:bidi="ar-SA"/>
              </w:rPr>
              <w:t>4</w:t>
            </w:r>
          </w:p>
        </w:tc>
        <w:tc>
          <w:tcPr>
            <w:tcW w:w="10510"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ListParagraph"/>
              <w:widowControl w:val="false"/>
              <w:numPr>
                <w:ilvl w:val="0"/>
                <w:numId w:val="0"/>
              </w:numPr>
              <w:suppressAutoHyphens w:val="true"/>
              <w:spacing w:before="0" w:after="0"/>
              <w:ind w:left="360" w:right="0" w:hanging="0"/>
              <w:contextualSpacing/>
              <w:rPr>
                <w:rFonts w:ascii="Calibri" w:hAnsi="Calibri"/>
                <w:b/>
                <w:b/>
                <w:i/>
                <w:i/>
                <w:color w:val="000000"/>
                <w:sz w:val="18"/>
                <w:szCs w:val="18"/>
                <w:lang w:val="es-CL" w:eastAsia="es-CL"/>
              </w:rPr>
            </w:pPr>
            <w:r>
              <w:rPr>
                <w:rFonts w:eastAsia="Times New Roman" w:cs="Arial" w:ascii="Calibri" w:hAnsi="Calibri"/>
                <w:b/>
                <w:kern w:val="0"/>
                <w:sz w:val="20"/>
                <w:szCs w:val="20"/>
                <w:lang w:val="es-ES" w:bidi="ar-SA"/>
              </w:rPr>
              <w:t>CABINA, CONTRAPESO Y MASA DE EQUILIBRIO</w:t>
            </w:r>
          </w:p>
        </w:tc>
      </w:tr>
      <w:tr>
        <w:trPr>
          <w:cantSplit w:val="true"/>
        </w:trPr>
        <w:tc>
          <w:tcPr>
            <w:tcW w:w="84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4.1</w:t>
            </w:r>
          </w:p>
        </w:tc>
        <w:tc>
          <w:tcPr>
            <w:tcW w:w="345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sz w:val="18"/>
                <w:szCs w:val="18"/>
                <w:lang w:val="es-ES"/>
              </w:rPr>
            </w:pPr>
            <w:r>
              <w:rPr>
                <w:rFonts w:eastAsia="Times New Roman" w:cs="Arial" w:ascii="Calibri" w:hAnsi="Calibri"/>
                <w:i/>
                <w:kern w:val="0"/>
                <w:sz w:val="18"/>
                <w:szCs w:val="18"/>
                <w:lang w:val="es-ES" w:bidi="ar-SA"/>
              </w:rPr>
              <w:t>Verificación características constructivas cabina (bastidor, techo, aberturas, material cerramientos y dimensiones)</w:t>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6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4.1.1</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Paredes, techo y estructura de piso de cabina no reglamentario</w:t>
            </w:r>
          </w:p>
        </w:tc>
      </w:tr>
      <w:tr>
        <w:trPr>
          <w:cantSplit w:val="true"/>
        </w:trPr>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6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4.1.2</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Techo de cabina sin resistencia suficiente.</w:t>
            </w:r>
          </w:p>
        </w:tc>
      </w:tr>
      <w:tr>
        <w:trPr>
          <w:cantSplit w:val="true"/>
        </w:trPr>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6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4.1.3</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Aberturas de cabina no reglamentarias (especificar).</w:t>
            </w:r>
          </w:p>
        </w:tc>
      </w:tr>
      <w:tr>
        <w:trPr>
          <w:cantSplit w:val="true"/>
        </w:trPr>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6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4.1.4</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Altura interior de cabina no reglamentaria</w:t>
            </w:r>
          </w:p>
        </w:tc>
      </w:tr>
      <w:tr>
        <w:trPr>
          <w:cantSplit w:val="true"/>
        </w:trPr>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DI</w:t>
            </w:r>
          </w:p>
        </w:tc>
        <w:tc>
          <w:tcPr>
            <w:tcW w:w="76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4.1.5</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Dimensiones de acceso a cabina no reglamentarias</w:t>
            </w:r>
          </w:p>
        </w:tc>
      </w:tr>
      <w:tr>
        <w:trPr>
          <w:cantSplit w:val="true"/>
        </w:trPr>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DI</w:t>
            </w:r>
          </w:p>
        </w:tc>
        <w:tc>
          <w:tcPr>
            <w:tcW w:w="76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4.1.6</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útil de cabina mayor a reglamentarias para ascensores según GRUPO 1.Superficie útil de cabina mayor a reglamentarias.</w:t>
            </w:r>
          </w:p>
        </w:tc>
      </w:tr>
      <w:tr>
        <w:trPr>
          <w:trHeight w:val="404" w:hRule="atLeast"/>
          <w:cantSplit w:val="true"/>
        </w:trPr>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DI</w:t>
            </w:r>
          </w:p>
        </w:tc>
        <w:tc>
          <w:tcPr>
            <w:tcW w:w="76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4.1.7</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útil de cabina mayor a reglamentarias  según GRUPOS 1, sin pesacargas.</w:t>
            </w:r>
          </w:p>
        </w:tc>
      </w:tr>
      <w:tr>
        <w:trPr>
          <w:cantSplit w:val="true"/>
        </w:trPr>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76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4.1.8</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de cristal de cabina no laminados o sin lámina de seguridad.</w:t>
            </w:r>
          </w:p>
        </w:tc>
      </w:tr>
      <w:tr>
        <w:trPr>
          <w:cantSplit w:val="true"/>
        </w:trPr>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76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4.1.9</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paneles de cristal de cabina no adecuadas.</w:t>
            </w:r>
          </w:p>
        </w:tc>
      </w:tr>
      <w:tr>
        <w:trPr>
          <w:cantSplit w:val="true"/>
        </w:trPr>
        <w:tc>
          <w:tcPr>
            <w:tcW w:w="84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4.2</w:t>
            </w:r>
          </w:p>
        </w:tc>
        <w:tc>
          <w:tcPr>
            <w:tcW w:w="345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lang w:val="es-ES"/>
              </w:rPr>
            </w:pPr>
            <w:r>
              <w:rPr>
                <w:rFonts w:eastAsia="Times New Roman" w:cs="Arial" w:ascii="Calibri" w:hAnsi="Calibri"/>
                <w:kern w:val="0"/>
                <w:sz w:val="20"/>
                <w:szCs w:val="20"/>
                <w:lang w:val="es-ES" w:bidi="ar-SA"/>
              </w:rPr>
              <w:t>Estado de conservación y de seguridad de la cabina y el bastidor (inexistencia de corrosión, perforaciones, deformaciones, uniones desoladas o con mala fijación, ni oxidación generalizada)</w:t>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76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4.2.1</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leves / oxidación localizada en cabina.</w:t>
            </w:r>
          </w:p>
        </w:tc>
      </w:tr>
      <w:tr>
        <w:trPr>
          <w:cantSplit w:val="true"/>
        </w:trPr>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76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4.2.2</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 modificaciones debilitantes en cabina.</w:t>
            </w:r>
          </w:p>
        </w:tc>
      </w:tr>
      <w:tr>
        <w:trPr>
          <w:cantSplit w:val="true"/>
        </w:trPr>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76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4.2.3</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en cabina mal fijados(sin riesgo de desprendimiento)</w:t>
            </w:r>
          </w:p>
        </w:tc>
      </w:tr>
      <w:tr>
        <w:trPr>
          <w:cantSplit w:val="true"/>
        </w:trPr>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76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en cabina mal fijados(con riesgo de desprendimiento)</w:t>
            </w:r>
          </w:p>
        </w:tc>
      </w:tr>
      <w:tr>
        <w:trPr>
          <w:cantSplit w:val="true"/>
        </w:trPr>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DI</w:t>
            </w:r>
          </w:p>
        </w:tc>
        <w:tc>
          <w:tcPr>
            <w:tcW w:w="76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4.2.4</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insuficiente de suelo, techo y paredes (deformación excesiva, rotura o materiales no reglamentarios)(especificar)</w:t>
            </w:r>
          </w:p>
        </w:tc>
      </w:tr>
      <w:tr>
        <w:trPr>
          <w:cantSplit w:val="true"/>
        </w:trPr>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76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4.2.5</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insegura (en cabina autoportante) o suelo inestable</w:t>
            </w:r>
          </w:p>
        </w:tc>
      </w:tr>
      <w:tr>
        <w:trPr>
          <w:cantSplit w:val="true"/>
        </w:trPr>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76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4.2.6</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placas de retención.</w:t>
            </w:r>
          </w:p>
        </w:tc>
      </w:tr>
      <w:tr>
        <w:trPr>
          <w:cantSplit w:val="true"/>
        </w:trPr>
        <w:tc>
          <w:tcPr>
            <w:tcW w:w="84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4.3</w:t>
            </w:r>
          </w:p>
        </w:tc>
        <w:tc>
          <w:tcPr>
            <w:tcW w:w="345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Existencia, estado, características y funcionamiento de los dispositivos en techo de cabina (maniobra de inspección y toma de corriente)</w:t>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76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4.3.1</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conmutador de maniobra normal / inspección sobre el techo de cabina (especificar).</w:t>
            </w:r>
          </w:p>
        </w:tc>
      </w:tr>
      <w:tr>
        <w:trPr>
          <w:cantSplit w:val="true"/>
        </w:trPr>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76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4.3.2</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pulsadores de maniobra para inspección sobre el techo de cabina (especificar).</w:t>
            </w:r>
          </w:p>
        </w:tc>
      </w:tr>
      <w:tr>
        <w:trPr>
          <w:cantSplit w:val="true"/>
        </w:trPr>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76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4.3.3</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dispositivo de parada sobre el techo de cabina (especificar).</w:t>
            </w:r>
          </w:p>
        </w:tc>
      </w:tr>
      <w:tr>
        <w:trPr>
          <w:cantSplit w:val="true"/>
        </w:trPr>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76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4.3.4</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inexistencia o no disponibilidad permanente de toma de corriente adecuada sobre el techo de cabina.</w:t>
            </w:r>
          </w:p>
        </w:tc>
      </w:tr>
      <w:tr>
        <w:trPr>
          <w:cantSplit w:val="true"/>
        </w:trPr>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FU</w:t>
            </w:r>
          </w:p>
        </w:tc>
        <w:tc>
          <w:tcPr>
            <w:tcW w:w="76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4.3.5</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sistema de coordinación de las dos estaciones de maniobra de inspección no funciona correctamente (especificar)</w:t>
            </w:r>
          </w:p>
        </w:tc>
      </w:tr>
      <w:tr>
        <w:trPr>
          <w:cantSplit w:val="true"/>
        </w:trPr>
        <w:tc>
          <w:tcPr>
            <w:tcW w:w="84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4.4</w:t>
            </w:r>
          </w:p>
        </w:tc>
        <w:tc>
          <w:tcPr>
            <w:tcW w:w="345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lang w:val="es-ES"/>
              </w:rPr>
            </w:pPr>
            <w:r>
              <w:rPr>
                <w:rFonts w:eastAsia="Times New Roman" w:cs="Arial" w:ascii="Calibri" w:hAnsi="Calibri"/>
                <w:kern w:val="0"/>
                <w:sz w:val="20"/>
                <w:szCs w:val="20"/>
                <w:lang w:val="es-ES" w:bidi="ar-SA"/>
              </w:rPr>
              <w:t>Existencia y características (material, estado, resistencia, fijación y holguras) de las puertas  en todas las entradas a la cabina y de sus dispositivo de cierre.</w:t>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eastAsia="Times New Roman" w:cs="Calibri"/>
                <w:b w:val="false"/>
                <w:b w:val="false"/>
                <w:bCs w:val="false"/>
                <w:kern w:val="0"/>
                <w:sz w:val="18"/>
                <w:szCs w:val="18"/>
                <w:lang w:bidi="ar-SA"/>
              </w:rPr>
            </w:pPr>
            <w:r>
              <w:rPr>
                <w:rFonts w:eastAsia="Times New Roman" w:cs="Calibri" w:ascii="Calibri" w:hAnsi="Calibri"/>
                <w:b w:val="false"/>
                <w:bCs w:val="false"/>
                <w:kern w:val="0"/>
                <w:sz w:val="18"/>
                <w:szCs w:val="18"/>
                <w:lang w:bidi="ar-SA"/>
              </w:rPr>
              <w:t>VI</w:t>
            </w:r>
          </w:p>
        </w:tc>
        <w:tc>
          <w:tcPr>
            <w:tcW w:w="76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4.4.1</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Desde el interior de cabina no se determina la posición del recorrido (N° de Planta)</w:t>
            </w:r>
          </w:p>
        </w:tc>
      </w:tr>
      <w:tr>
        <w:trPr>
          <w:cantSplit w:val="true"/>
        </w:trPr>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76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4.4.2</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 de cabina en mal estado de conservación (especificar)</w:t>
            </w:r>
          </w:p>
        </w:tc>
      </w:tr>
      <w:tr>
        <w:trPr>
          <w:cantSplit w:val="true"/>
        </w:trPr>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DI</w:t>
            </w:r>
          </w:p>
        </w:tc>
        <w:tc>
          <w:tcPr>
            <w:tcW w:w="76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4.4.3</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Holguras excesivas entre puertas de cabina o entre puertas y umbral de cabina.</w:t>
            </w:r>
          </w:p>
        </w:tc>
      </w:tr>
      <w:tr>
        <w:trPr>
          <w:cantSplit w:val="true"/>
        </w:trPr>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76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4.4.4</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en puertas de cabina deterioradas o no reglamentarias.</w:t>
            </w:r>
          </w:p>
        </w:tc>
      </w:tr>
      <w:tr>
        <w:trPr>
          <w:cantSplit w:val="true"/>
        </w:trPr>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76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4.4.5</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puertas de cabina (siendo reglamentario)</w:t>
            </w:r>
          </w:p>
        </w:tc>
      </w:tr>
      <w:tr>
        <w:trPr>
          <w:cantSplit w:val="true"/>
        </w:trPr>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76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4.4.6</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rotas y con posibilidad de introducir objetos.</w:t>
            </w:r>
          </w:p>
        </w:tc>
      </w:tr>
      <w:tr>
        <w:trPr>
          <w:cantSplit w:val="true"/>
        </w:trPr>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76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4.4.7</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Dispositivos de protección (sensor de haces múltiples) cierre de puertas automáticas inexistente o inoperante.</w:t>
            </w:r>
          </w:p>
        </w:tc>
      </w:tr>
      <w:tr>
        <w:trPr>
          <w:cantSplit w:val="true"/>
        </w:trPr>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76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sz w:val="18"/>
                <w:szCs w:val="18"/>
              </w:rPr>
            </w:pPr>
            <w:r>
              <w:rPr>
                <w:sz w:val="18"/>
                <w:szCs w:val="18"/>
              </w:rPr>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Dispositivos de protección (sensor de haces múltiples) cierre de puertas automáticas funcionamiento parcial o fotocélula (haz de luz simple).</w:t>
            </w:r>
          </w:p>
        </w:tc>
      </w:tr>
      <w:tr>
        <w:trPr>
          <w:cantSplit w:val="true"/>
        </w:trPr>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76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4.4.8</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o no funcionan las medidas de seguridad compensatorias en caso de ascensores sin puerta de cabina (especificar)</w:t>
            </w:r>
          </w:p>
        </w:tc>
      </w:tr>
      <w:tr>
        <w:trPr>
          <w:cantSplit w:val="true"/>
        </w:trPr>
        <w:tc>
          <w:tcPr>
            <w:tcW w:w="84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4.5</w:t>
            </w:r>
          </w:p>
        </w:tc>
        <w:tc>
          <w:tcPr>
            <w:tcW w:w="345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Existencia y funcionamiento enclavamiento y dispositivos control de cierre de puertas de cabina.</w:t>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76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4.5.1</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Dispositivo enclavamiento y control de cierre puertas de cabina no funciona correctamente (el ascensor funciona con puertas abiertas)</w:t>
            </w:r>
          </w:p>
        </w:tc>
      </w:tr>
      <w:tr>
        <w:trPr>
          <w:cantSplit w:val="true"/>
        </w:trPr>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76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4.5.2</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Contacto de seguridad no reglamentario.</w:t>
            </w:r>
          </w:p>
        </w:tc>
      </w:tr>
      <w:tr>
        <w:trPr>
          <w:cantSplit w:val="true"/>
        </w:trPr>
        <w:tc>
          <w:tcPr>
            <w:tcW w:w="8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4.6</w:t>
            </w:r>
          </w:p>
        </w:tc>
        <w:tc>
          <w:tcPr>
            <w:tcW w:w="34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 xml:space="preserve">Existencia y características de ventilación </w:t>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szCs w:val="18"/>
              </w:rPr>
            </w:pPr>
            <w:r>
              <w:rPr>
                <w:rFonts w:eastAsia="Times New Roman" w:cs="Calibri" w:ascii="Calibri" w:hAnsi="Calibri"/>
                <w:kern w:val="0"/>
                <w:sz w:val="18"/>
                <w:szCs w:val="18"/>
                <w:lang w:bidi="ar-SA"/>
              </w:rPr>
              <w:t>VI, FU</w:t>
            </w:r>
          </w:p>
        </w:tc>
        <w:tc>
          <w:tcPr>
            <w:tcW w:w="76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4.6.1</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 Inadecuada ventilación en cabina (especificar)</w:t>
            </w:r>
          </w:p>
        </w:tc>
      </w:tr>
      <w:tr>
        <w:trPr>
          <w:cantSplit w:val="true"/>
        </w:trPr>
        <w:tc>
          <w:tcPr>
            <w:tcW w:w="8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4.7</w:t>
            </w:r>
          </w:p>
        </w:tc>
        <w:tc>
          <w:tcPr>
            <w:tcW w:w="34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Inexistencia de dispositivo de parada en el interior de la cabina (salvo ascensores autorizados sin puertas en cabina)</w:t>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76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4.7.1</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dispositivo de parada en el interior de cabina</w:t>
            </w:r>
          </w:p>
        </w:tc>
      </w:tr>
      <w:tr>
        <w:trPr>
          <w:cantSplit w:val="true"/>
        </w:trPr>
        <w:tc>
          <w:tcPr>
            <w:tcW w:w="84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4.8</w:t>
            </w:r>
          </w:p>
        </w:tc>
        <w:tc>
          <w:tcPr>
            <w:tcW w:w="345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funcionamiento del alumbrado de cabina.</w:t>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szCs w:val="18"/>
              </w:rPr>
            </w:pPr>
            <w:r>
              <w:rPr>
                <w:rFonts w:eastAsia="Times New Roman" w:cs="Calibri" w:ascii="Calibri" w:hAnsi="Calibri"/>
                <w:kern w:val="0"/>
                <w:sz w:val="18"/>
                <w:szCs w:val="18"/>
                <w:lang w:bidi="ar-SA"/>
              </w:rPr>
              <w:t>VI, FU</w:t>
            </w:r>
          </w:p>
        </w:tc>
        <w:tc>
          <w:tcPr>
            <w:tcW w:w="76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4.8.1</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en cabina inferior al mínimo exigido.</w:t>
            </w:r>
          </w:p>
        </w:tc>
      </w:tr>
      <w:tr>
        <w:trPr>
          <w:cantSplit w:val="true"/>
        </w:trPr>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76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4.8.2</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Elementos de iluminación de cabina defectuosos</w:t>
            </w:r>
          </w:p>
        </w:tc>
      </w:tr>
      <w:tr>
        <w:trPr>
          <w:cantSplit w:val="true"/>
        </w:trPr>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 FU</w:t>
            </w:r>
          </w:p>
        </w:tc>
        <w:tc>
          <w:tcPr>
            <w:tcW w:w="76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4.8.3</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Ascensores con puertas de piso manuales sin iluminación permanente.</w:t>
            </w:r>
          </w:p>
        </w:tc>
      </w:tr>
      <w:tr>
        <w:trPr>
          <w:cantSplit w:val="true"/>
        </w:trPr>
        <w:tc>
          <w:tcPr>
            <w:tcW w:w="8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4.9</w:t>
            </w:r>
          </w:p>
        </w:tc>
        <w:tc>
          <w:tcPr>
            <w:tcW w:w="34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funcionamiento de iluminación de emergencia en cabina.</w:t>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szCs w:val="18"/>
              </w:rPr>
            </w:pPr>
            <w:r>
              <w:rPr>
                <w:rFonts w:eastAsia="Times New Roman" w:cs="Calibri" w:ascii="Calibri" w:hAnsi="Calibri"/>
                <w:kern w:val="0"/>
                <w:sz w:val="18"/>
                <w:szCs w:val="18"/>
                <w:lang w:bidi="ar-SA"/>
              </w:rPr>
              <w:t>VI, FU</w:t>
            </w:r>
          </w:p>
        </w:tc>
        <w:tc>
          <w:tcPr>
            <w:tcW w:w="76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4.9.1</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funcionamiento defectuoso en iluminación de emergencia de cabina.</w:t>
            </w:r>
          </w:p>
        </w:tc>
      </w:tr>
      <w:tr>
        <w:trPr>
          <w:cantSplit w:val="true"/>
        </w:trPr>
        <w:tc>
          <w:tcPr>
            <w:tcW w:w="8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4.10</w:t>
            </w:r>
          </w:p>
        </w:tc>
        <w:tc>
          <w:tcPr>
            <w:tcW w:w="34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características faldón guardapiés.</w:t>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szCs w:val="18"/>
              </w:rPr>
            </w:pPr>
            <w:r>
              <w:rPr>
                <w:rFonts w:eastAsia="Times New Roman" w:cs="Calibri" w:ascii="Calibri" w:hAnsi="Calibri"/>
                <w:kern w:val="0"/>
                <w:sz w:val="18"/>
                <w:szCs w:val="18"/>
                <w:lang w:bidi="ar-SA"/>
              </w:rPr>
              <w:t>VI, DI</w:t>
            </w:r>
          </w:p>
        </w:tc>
        <w:tc>
          <w:tcPr>
            <w:tcW w:w="76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4.10.1</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Guardapiés inexistente o no cumple con las especificaciones establecidas</w:t>
            </w:r>
          </w:p>
        </w:tc>
      </w:tr>
      <w:tr>
        <w:trPr>
          <w:cantSplit w:val="true"/>
        </w:trPr>
        <w:tc>
          <w:tcPr>
            <w:tcW w:w="8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4.11</w:t>
            </w:r>
          </w:p>
        </w:tc>
        <w:tc>
          <w:tcPr>
            <w:tcW w:w="34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datos incluidos en placas de cabina.</w:t>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szCs w:val="18"/>
              </w:rPr>
            </w:pPr>
            <w:r>
              <w:rPr>
                <w:rFonts w:eastAsia="Times New Roman" w:cs="Calibri" w:ascii="Calibri" w:hAnsi="Calibri"/>
                <w:kern w:val="0"/>
                <w:sz w:val="18"/>
                <w:szCs w:val="18"/>
                <w:lang w:bidi="ar-SA"/>
              </w:rPr>
              <w:t>VI</w:t>
            </w:r>
          </w:p>
        </w:tc>
        <w:tc>
          <w:tcPr>
            <w:tcW w:w="76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4.11.1</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placas en cabina, o con datos requeridos no legibles (especificar)</w:t>
            </w:r>
          </w:p>
        </w:tc>
      </w:tr>
      <w:tr>
        <w:trPr>
          <w:cantSplit w:val="true"/>
        </w:trPr>
        <w:tc>
          <w:tcPr>
            <w:tcW w:w="8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4.12</w:t>
            </w:r>
          </w:p>
        </w:tc>
        <w:tc>
          <w:tcPr>
            <w:tcW w:w="34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características barandilla en techo de cabina (cuando se precisa)</w:t>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szCs w:val="18"/>
              </w:rPr>
            </w:pPr>
            <w:r>
              <w:rPr>
                <w:rFonts w:eastAsia="Times New Roman" w:cs="Calibri" w:ascii="Calibri" w:hAnsi="Calibri"/>
                <w:kern w:val="0"/>
                <w:sz w:val="18"/>
                <w:szCs w:val="18"/>
                <w:lang w:bidi="ar-SA"/>
              </w:rPr>
              <w:t>VI</w:t>
            </w:r>
          </w:p>
        </w:tc>
        <w:tc>
          <w:tcPr>
            <w:tcW w:w="76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4.11.1</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características inadecuadas de la barandilla en techo de cabina y / o sus elementos (especificar).</w:t>
            </w:r>
          </w:p>
        </w:tc>
      </w:tr>
      <w:tr>
        <w:trPr>
          <w:cantSplit w:val="true"/>
        </w:trPr>
        <w:tc>
          <w:tcPr>
            <w:tcW w:w="8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4.13</w:t>
            </w:r>
          </w:p>
        </w:tc>
        <w:tc>
          <w:tcPr>
            <w:tcW w:w="34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de dispositivo de control de carga.</w:t>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szCs w:val="18"/>
              </w:rPr>
            </w:pPr>
            <w:r>
              <w:rPr>
                <w:rFonts w:eastAsia="Times New Roman" w:cs="Calibri" w:ascii="Calibri" w:hAnsi="Calibri"/>
                <w:kern w:val="0"/>
                <w:sz w:val="18"/>
                <w:szCs w:val="18"/>
                <w:lang w:bidi="ar-SA"/>
              </w:rPr>
              <w:t>VI, FU</w:t>
            </w:r>
          </w:p>
        </w:tc>
        <w:tc>
          <w:tcPr>
            <w:tcW w:w="76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4.13.1</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el  dispositivo de control de carga.</w:t>
            </w:r>
          </w:p>
        </w:tc>
      </w:tr>
      <w:tr>
        <w:trPr>
          <w:cantSplit w:val="true"/>
        </w:trPr>
        <w:tc>
          <w:tcPr>
            <w:tcW w:w="84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4.14</w:t>
            </w:r>
          </w:p>
        </w:tc>
        <w:tc>
          <w:tcPr>
            <w:tcW w:w="345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 xml:space="preserve">Estado de conservación del contrapeso o masa de equilibrado en su conjunto. </w:t>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szCs w:val="18"/>
              </w:rPr>
            </w:pPr>
            <w:r>
              <w:rPr>
                <w:rFonts w:eastAsia="Times New Roman" w:cs="Calibri" w:ascii="Calibri" w:hAnsi="Calibri"/>
                <w:kern w:val="0"/>
                <w:sz w:val="18"/>
                <w:szCs w:val="18"/>
                <w:lang w:bidi="ar-SA"/>
              </w:rPr>
              <w:t>VI</w:t>
            </w:r>
          </w:p>
        </w:tc>
        <w:tc>
          <w:tcPr>
            <w:tcW w:w="76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4.14.1</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de guiado del  (falta o rotura de rozaderas o piezas de fijación, desgaste o juego excesivo)</w:t>
            </w:r>
          </w:p>
        </w:tc>
      </w:tr>
      <w:tr>
        <w:trPr>
          <w:cantSplit w:val="true"/>
        </w:trPr>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76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4.14.2</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Deficiente fijación de pesas en el bastidor de contrapeso (guias, varillas, etc.)</w:t>
            </w:r>
          </w:p>
        </w:tc>
      </w:tr>
      <w:tr>
        <w:trPr>
          <w:cantSplit w:val="true"/>
        </w:trPr>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76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4.14.3</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Bastidor de contrapeso o en sus componentes con rotura, deformación, corrosiones u oxidaciones.</w:t>
            </w:r>
          </w:p>
        </w:tc>
      </w:tr>
      <w:tr>
        <w:trPr>
          <w:cantSplit w:val="true"/>
        </w:trPr>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76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4.14.4</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Estado deficiente de las pesas en el bastidor de contrapeso.</w:t>
            </w:r>
          </w:p>
        </w:tc>
      </w:tr>
      <w:tr>
        <w:trPr>
          <w:cantSplit w:val="true"/>
        </w:trPr>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76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4.14.5</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de placas de retención.</w:t>
            </w:r>
          </w:p>
        </w:tc>
      </w:tr>
      <w:tr>
        <w:trPr>
          <w:cantSplit w:val="true"/>
        </w:trPr>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76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4.14.6</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de protección contra caída de componentes del contrapeso.</w:t>
            </w:r>
          </w:p>
        </w:tc>
      </w:tr>
      <w:tr>
        <w:trPr>
          <w:cantSplit w:val="true"/>
        </w:trPr>
        <w:tc>
          <w:tcPr>
            <w:tcW w:w="84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5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76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4.14.7</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Peligro inminente de pérdida de elementos de contrapeso o colisión de contrapeso con cabina.</w:t>
            </w:r>
          </w:p>
        </w:tc>
      </w:tr>
      <w:tr>
        <w:trPr>
          <w:cantSplit w:val="true"/>
        </w:trPr>
        <w:tc>
          <w:tcPr>
            <w:tcW w:w="84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4.15</w:t>
            </w:r>
          </w:p>
        </w:tc>
        <w:tc>
          <w:tcPr>
            <w:tcW w:w="345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lang w:val="es-ES"/>
              </w:rPr>
            </w:pPr>
            <w:r>
              <w:rPr>
                <w:rFonts w:eastAsia="Times New Roman" w:cs="Arial" w:ascii="Calibri" w:hAnsi="Calibri"/>
                <w:kern w:val="0"/>
                <w:sz w:val="20"/>
                <w:szCs w:val="20"/>
                <w:lang w:val="es-ES" w:bidi="ar-SA"/>
              </w:rPr>
              <w:t>Otros defectos.</w:t>
            </w:r>
          </w:p>
        </w:tc>
        <w:tc>
          <w:tcPr>
            <w:tcW w:w="6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szCs w:val="18"/>
              </w:rPr>
            </w:pPr>
            <w:r>
              <w:rPr>
                <w:rFonts w:eastAsia="Times New Roman" w:cs="Calibri" w:ascii="Calibri" w:hAnsi="Calibri"/>
                <w:kern w:val="0"/>
                <w:sz w:val="18"/>
                <w:szCs w:val="18"/>
                <w:lang w:bidi="ar-SA"/>
              </w:rPr>
              <w:t>VI</w:t>
            </w:r>
          </w:p>
        </w:tc>
        <w:tc>
          <w:tcPr>
            <w:tcW w:w="76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4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4.15.1</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bl>
    <w:p>
      <w:pPr>
        <w:pStyle w:val="Normal"/>
        <w:widowControl w:val="false"/>
        <w:spacing w:before="0" w:after="0"/>
        <w:ind w:left="0" w:right="0" w:hanging="0"/>
        <w:rPr>
          <w:rFonts w:cs="Arial"/>
          <w:b/>
          <w:b/>
          <w:sz w:val="22"/>
          <w:szCs w:val="22"/>
          <w:lang w:val="es-ES"/>
        </w:rPr>
      </w:pPr>
      <w:r>
        <w:rPr/>
        <w:br w:type="textWrapping" w:clear="all"/>
      </w:r>
    </w:p>
    <w:tbl>
      <w:tblPr>
        <w:tblW w:w="11269" w:type="dxa"/>
        <w:jc w:val="left"/>
        <w:tblInd w:w="-1085" w:type="dxa"/>
        <w:tblLayout w:type="fixed"/>
        <w:tblCellMar>
          <w:top w:w="0" w:type="dxa"/>
          <w:left w:w="108" w:type="dxa"/>
          <w:bottom w:w="0" w:type="dxa"/>
          <w:right w:w="108" w:type="dxa"/>
        </w:tblCellMar>
      </w:tblPr>
      <w:tblGrid>
        <w:gridCol w:w="757"/>
        <w:gridCol w:w="3465"/>
        <w:gridCol w:w="650"/>
        <w:gridCol w:w="380"/>
        <w:gridCol w:w="382"/>
        <w:gridCol w:w="853"/>
        <w:gridCol w:w="456"/>
        <w:gridCol w:w="452"/>
        <w:gridCol w:w="3872"/>
      </w:tblGrid>
      <w:tr>
        <w:trPr>
          <w:tblHeader w:val="true"/>
          <w:trHeight w:val="261" w:hRule="atLeast"/>
          <w:cantSplit w:val="true"/>
        </w:trPr>
        <w:tc>
          <w:tcPr>
            <w:tcW w:w="757"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CÓDIGO</w:t>
            </w:r>
          </w:p>
        </w:tc>
        <w:tc>
          <w:tcPr>
            <w:tcW w:w="3465"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50"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TIPO DE INSP.</w:t>
            </w:r>
          </w:p>
        </w:tc>
        <w:tc>
          <w:tcPr>
            <w:tcW w:w="762"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CUMPLE</w:t>
            </w:r>
          </w:p>
        </w:tc>
        <w:tc>
          <w:tcPr>
            <w:tcW w:w="853"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DEF.</w:t>
            </w:r>
          </w:p>
        </w:tc>
        <w:tc>
          <w:tcPr>
            <w:tcW w:w="908"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NIVEL  DEFECTO</w:t>
            </w:r>
          </w:p>
        </w:tc>
        <w:tc>
          <w:tcPr>
            <w:tcW w:w="387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2" w:hRule="atLeast"/>
          <w:cantSplit w:val="true"/>
        </w:trPr>
        <w:tc>
          <w:tcPr>
            <w:tcW w:w="757"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50"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380"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SI</w:t>
            </w:r>
          </w:p>
        </w:tc>
        <w:tc>
          <w:tcPr>
            <w:tcW w:w="38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NO</w:t>
            </w:r>
          </w:p>
        </w:tc>
        <w:tc>
          <w:tcPr>
            <w:tcW w:w="853"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56"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87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0" w:hRule="atLeast"/>
          <w:cantSplit w:val="true"/>
        </w:trPr>
        <w:tc>
          <w:tcPr>
            <w:tcW w:w="7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eastAsia="Calibri" w:cs="Calibri"/>
                <w:b/>
                <w:b/>
              </w:rPr>
            </w:pPr>
            <w:r>
              <w:rPr>
                <w:rFonts w:eastAsia="Calibri" w:cs="Calibri" w:ascii="Calibri" w:hAnsi="Calibri"/>
                <w:b/>
                <w:kern w:val="0"/>
                <w:sz w:val="20"/>
                <w:szCs w:val="20"/>
                <w:lang w:bidi="ar-SA"/>
              </w:rPr>
              <w:t>5</w:t>
            </w:r>
          </w:p>
        </w:tc>
        <w:tc>
          <w:tcPr>
            <w:tcW w:w="10510"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ListParagraph"/>
              <w:widowControl w:val="false"/>
              <w:numPr>
                <w:ilvl w:val="0"/>
                <w:numId w:val="0"/>
              </w:numPr>
              <w:suppressAutoHyphens w:val="true"/>
              <w:spacing w:before="0" w:after="0"/>
              <w:ind w:left="360" w:right="0" w:hanging="0"/>
              <w:contextualSpacing/>
              <w:rPr>
                <w:rFonts w:ascii="Calibri" w:hAnsi="Calibri" w:cs="Calibri"/>
                <w:b/>
                <w:b/>
                <w:i/>
                <w:i/>
                <w:color w:val="000000"/>
                <w:sz w:val="18"/>
                <w:szCs w:val="18"/>
                <w:lang w:val="es-ES" w:eastAsia="es-CL"/>
              </w:rPr>
            </w:pPr>
            <w:r>
              <w:rPr>
                <w:rFonts w:eastAsia="Calibri" w:cs="Calibri" w:ascii="Calibri" w:hAnsi="Calibri"/>
                <w:b/>
                <w:kern w:val="0"/>
                <w:sz w:val="20"/>
                <w:szCs w:val="20"/>
                <w:lang w:bidi="ar-SA"/>
              </w:rPr>
              <w:t xml:space="preserve"> </w:t>
            </w:r>
            <w:r>
              <w:rPr>
                <w:rFonts w:eastAsia="Calibri" w:cs="Calibri" w:ascii="Calibri" w:hAnsi="Calibri"/>
                <w:b/>
                <w:kern w:val="0"/>
                <w:sz w:val="20"/>
                <w:szCs w:val="20"/>
                <w:lang w:bidi="ar-SA"/>
              </w:rPr>
              <w:t>SUSPENSIÓN, COMPENSACIÓN, PROTECCIÓN CONTRA LA SOBRE VELOCIDAD Y PROTECCIÓN CONTRA EL MOVIMIENTO INCONTROLADO DE LA CABINA.</w:t>
            </w:r>
          </w:p>
        </w:tc>
      </w:tr>
      <w:tr>
        <w:trPr>
          <w:cantSplit w:val="true"/>
        </w:trPr>
        <w:tc>
          <w:tcPr>
            <w:tcW w:w="7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5.1</w:t>
            </w:r>
          </w:p>
        </w:tc>
        <w:tc>
          <w:tcPr>
            <w:tcW w:w="346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right="0" w:firstLine="709"/>
              <w:outlineLvl w:val="0"/>
              <w:rPr>
                <w:rFonts w:ascii="Calibri" w:hAnsi="Calibri" w:cs="Calibri"/>
                <w:i/>
                <w:i/>
                <w:sz w:val="18"/>
                <w:szCs w:val="18"/>
                <w:lang w:val="es-ES"/>
              </w:rPr>
            </w:pPr>
            <w:r>
              <w:rPr>
                <w:rFonts w:eastAsia="Times New Roman" w:cs="Calibri" w:ascii="Calibri" w:hAnsi="Calibri"/>
                <w:i/>
                <w:kern w:val="0"/>
                <w:sz w:val="18"/>
                <w:szCs w:val="18"/>
                <w:lang w:val="es-ES" w:bidi="ar-SA"/>
              </w:rPr>
              <w:t>Estado de los cables de suspensión (torón roto, empalmes, corrosiones u oxidaciones, deformaciones)</w:t>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5.1.1</w:t>
            </w:r>
          </w:p>
        </w:tc>
        <w:tc>
          <w:tcPr>
            <w:tcW w:w="9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Cable(s) suspensión con un torón roto o alambres rotos en un paso.</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5.1.2</w:t>
            </w:r>
          </w:p>
        </w:tc>
        <w:tc>
          <w:tcPr>
            <w:tcW w:w="9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Cable(s) suspensión con oxidación / corrosión o deformaciones (especificar).</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5.1.3</w:t>
            </w:r>
          </w:p>
        </w:tc>
        <w:tc>
          <w:tcPr>
            <w:tcW w:w="9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Cable(s) suspensión con empalmes.</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5.1.4</w:t>
            </w:r>
          </w:p>
        </w:tc>
        <w:tc>
          <w:tcPr>
            <w:tcW w:w="9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Disminución del diámetro nominal no reglamentario.</w:t>
            </w:r>
          </w:p>
        </w:tc>
      </w:tr>
      <w:tr>
        <w:trPr>
          <w:cantSplit w:val="true"/>
        </w:trPr>
        <w:tc>
          <w:tcPr>
            <w:tcW w:w="7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5.2</w:t>
            </w:r>
          </w:p>
        </w:tc>
        <w:tc>
          <w:tcPr>
            <w:tcW w:w="346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right="0" w:hanging="0"/>
              <w:outlineLvl w:val="0"/>
              <w:rPr>
                <w:rFonts w:ascii="Calibri" w:hAnsi="Calibri" w:cs="Calibri"/>
                <w:i/>
                <w:i/>
                <w:sz w:val="18"/>
                <w:szCs w:val="18"/>
                <w:lang w:val="es-ES"/>
              </w:rPr>
            </w:pPr>
            <w:r>
              <w:rPr>
                <w:rFonts w:eastAsia="Times New Roman" w:cs="Calibri" w:ascii="Calibri" w:hAnsi="Calibri"/>
                <w:i/>
                <w:kern w:val="0"/>
                <w:sz w:val="18"/>
                <w:szCs w:val="18"/>
                <w:lang w:val="es-ES" w:bidi="ar-SA"/>
              </w:rPr>
              <w:t>Verificación equilibrado cables de suspensión</w:t>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5.2.1</w:t>
            </w:r>
          </w:p>
        </w:tc>
        <w:tc>
          <w:tcPr>
            <w:tcW w:w="9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Cables de suspensión mal equilibrados.</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5.2.2</w:t>
            </w:r>
          </w:p>
        </w:tc>
        <w:tc>
          <w:tcPr>
            <w:tcW w:w="9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Cacle de suspensión flojo con riesgo de desmonte de la garganta de la polea.</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5.2.3</w:t>
            </w:r>
          </w:p>
        </w:tc>
        <w:tc>
          <w:tcPr>
            <w:tcW w:w="9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Resortes rotos, características distintas o con deformaciones laterales en sistema equilibrado de cables de suspensión(especificar).</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5.2.4</w:t>
            </w:r>
          </w:p>
        </w:tc>
        <w:tc>
          <w:tcPr>
            <w:tcW w:w="9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Resortes completamente comprimidos</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5.2.5</w:t>
            </w:r>
          </w:p>
        </w:tc>
        <w:tc>
          <w:tcPr>
            <w:tcW w:w="9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Inexistencia o mal funcionamiento del dispositivo de seguridad por alargamiento desigual de cables de suspensión (cuando corresponda)</w:t>
            </w:r>
          </w:p>
        </w:tc>
      </w:tr>
      <w:tr>
        <w:trPr>
          <w:cantSplit w:val="true"/>
        </w:trPr>
        <w:tc>
          <w:tcPr>
            <w:tcW w:w="7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5.3</w:t>
            </w:r>
          </w:p>
        </w:tc>
        <w:tc>
          <w:tcPr>
            <w:tcW w:w="346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right="0" w:hanging="0"/>
              <w:outlineLvl w:val="0"/>
              <w:rPr>
                <w:rFonts w:ascii="Calibri" w:hAnsi="Calibri" w:cs="Calibri"/>
                <w:i/>
                <w:i/>
                <w:sz w:val="18"/>
                <w:szCs w:val="18"/>
                <w:lang w:val="es-ES"/>
              </w:rPr>
            </w:pPr>
            <w:r>
              <w:rPr>
                <w:rFonts w:eastAsia="Times New Roman" w:cs="Calibri" w:ascii="Calibri" w:hAnsi="Calibri"/>
                <w:i/>
                <w:kern w:val="0"/>
                <w:sz w:val="18"/>
                <w:szCs w:val="18"/>
                <w:lang w:val="es-ES" w:bidi="ar-SA"/>
              </w:rPr>
              <w:t>Estado de las fijaciones de cables (de cabina, contrapeso, u otros)</w:t>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5.3.1</w:t>
            </w:r>
          </w:p>
        </w:tc>
        <w:tc>
          <w:tcPr>
            <w:tcW w:w="9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Falta de contratuerca o contratuerca suelta.</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5.3.2</w:t>
            </w:r>
          </w:p>
        </w:tc>
        <w:tc>
          <w:tcPr>
            <w:tcW w:w="9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Falta pasador</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5.3.3</w:t>
            </w:r>
          </w:p>
        </w:tc>
        <w:tc>
          <w:tcPr>
            <w:tcW w:w="9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Falta pasador y falta de contratuerca o contratuerca suelta</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5.3.4</w:t>
            </w:r>
          </w:p>
        </w:tc>
        <w:tc>
          <w:tcPr>
            <w:tcW w:w="9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Fijación de cable de suspensión defectuosa.</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rPr>
            </w:pPr>
            <w:r>
              <w:rPr>
                <w:rFonts w:eastAsia="Times New Roman" w:cs="Calibri" w:ascii="Calibri" w:hAnsi="Calibri"/>
                <w:kern w:val="0"/>
                <w:sz w:val="18"/>
                <w:szCs w:val="20"/>
                <w:lang w:bidi="ar-SA"/>
              </w:rPr>
              <w:t>VI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5.3.5</w:t>
            </w:r>
          </w:p>
        </w:tc>
        <w:tc>
          <w:tcPr>
            <w:tcW w:w="9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Fijación de cable de suspensión no reglamentaria (especificar)</w:t>
            </w:r>
          </w:p>
        </w:tc>
      </w:tr>
      <w:tr>
        <w:trPr>
          <w:cantSplit w:val="true"/>
        </w:trPr>
        <w:tc>
          <w:tcPr>
            <w:tcW w:w="7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5.4</w:t>
            </w:r>
          </w:p>
        </w:tc>
        <w:tc>
          <w:tcPr>
            <w:tcW w:w="34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right="0" w:hanging="0"/>
              <w:outlineLvl w:val="0"/>
              <w:rPr>
                <w:rFonts w:ascii="Calibri" w:hAnsi="Calibri" w:cs="Calibri"/>
                <w:i/>
                <w:i/>
                <w:sz w:val="18"/>
                <w:szCs w:val="18"/>
                <w:lang w:val="es-ES"/>
              </w:rPr>
            </w:pPr>
            <w:r>
              <w:rPr>
                <w:rFonts w:eastAsia="Times New Roman" w:cs="Calibri" w:ascii="Calibri" w:hAnsi="Calibri"/>
                <w:i/>
                <w:kern w:val="0"/>
                <w:sz w:val="18"/>
                <w:szCs w:val="18"/>
                <w:lang w:val="es-ES" w:bidi="ar-SA"/>
              </w:rPr>
              <w:t>Verificación longitud adecuada de los cables de tracción (distancias mínimas contrapeso – amortiguador con cabina en parada superior)</w:t>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5.4.1</w:t>
            </w:r>
          </w:p>
        </w:tc>
        <w:tc>
          <w:tcPr>
            <w:tcW w:w="9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Cables de suspensión largos / cortos (especificar)</w:t>
            </w:r>
          </w:p>
        </w:tc>
      </w:tr>
      <w:tr>
        <w:trPr>
          <w:cantSplit w:val="true"/>
        </w:trPr>
        <w:tc>
          <w:tcPr>
            <w:tcW w:w="7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5.5</w:t>
            </w:r>
          </w:p>
        </w:tc>
        <w:tc>
          <w:tcPr>
            <w:tcW w:w="346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right="0" w:hanging="0"/>
              <w:outlineLvl w:val="0"/>
              <w:rPr>
                <w:rFonts w:ascii="Calibri" w:hAnsi="Calibri" w:cs="Calibri"/>
                <w:i/>
                <w:i/>
                <w:sz w:val="18"/>
                <w:szCs w:val="18"/>
                <w:lang w:val="es-ES"/>
              </w:rPr>
            </w:pPr>
            <w:r>
              <w:rPr>
                <w:rFonts w:eastAsia="Times New Roman" w:cs="Calibri" w:ascii="Calibri" w:hAnsi="Calibri"/>
                <w:i/>
                <w:kern w:val="0"/>
                <w:sz w:val="18"/>
                <w:szCs w:val="18"/>
                <w:lang w:val="es-ES" w:bidi="ar-SA"/>
              </w:rPr>
              <w:t>Inexistencia de sobre adherencia y presión excesiva (desgaste gargantas) de cables sobre polea motriz (en ascensores adherencia)</w:t>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5.5.1</w:t>
            </w:r>
          </w:p>
        </w:tc>
        <w:tc>
          <w:tcPr>
            <w:tcW w:w="9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Cable de suspensión en contacto con el fondo de la garganta de la polea de tracción (especificar).</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5.5.2</w:t>
            </w:r>
          </w:p>
        </w:tc>
        <w:tc>
          <w:tcPr>
            <w:tcW w:w="9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Desgaste excesivo de garganta de polea con presencia de viruta.</w:t>
            </w:r>
          </w:p>
        </w:tc>
      </w:tr>
      <w:tr>
        <w:trPr>
          <w:cantSplit w:val="true"/>
        </w:trPr>
        <w:tc>
          <w:tcPr>
            <w:tcW w:w="7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5.6</w:t>
            </w:r>
          </w:p>
        </w:tc>
        <w:tc>
          <w:tcPr>
            <w:tcW w:w="34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right="0" w:hanging="0"/>
              <w:outlineLvl w:val="0"/>
              <w:rPr>
                <w:rFonts w:ascii="Calibri" w:hAnsi="Calibri" w:cs="Calibri"/>
                <w:i/>
                <w:i/>
                <w:sz w:val="18"/>
                <w:szCs w:val="18"/>
                <w:lang w:val="es-ES"/>
              </w:rPr>
            </w:pPr>
            <w:r>
              <w:rPr>
                <w:rFonts w:eastAsia="Times New Roman" w:cs="Calibri" w:ascii="Calibri" w:hAnsi="Calibri"/>
                <w:i/>
                <w:kern w:val="0"/>
                <w:sz w:val="18"/>
                <w:szCs w:val="18"/>
                <w:lang w:val="es-ES" w:bidi="ar-SA"/>
              </w:rPr>
              <w:t>Comprobación inexistencia o falta de adherencia o deslizamiento de los cables con respecto a la polea.</w:t>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5.6.1</w:t>
            </w:r>
          </w:p>
        </w:tc>
        <w:tc>
          <w:tcPr>
            <w:tcW w:w="9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Falta adherencia de la polea motriz (especificar)</w:t>
            </w:r>
          </w:p>
        </w:tc>
      </w:tr>
      <w:tr>
        <w:trPr>
          <w:cantSplit w:val="true"/>
        </w:trPr>
        <w:tc>
          <w:tcPr>
            <w:tcW w:w="7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5.7</w:t>
            </w:r>
          </w:p>
        </w:tc>
        <w:tc>
          <w:tcPr>
            <w:tcW w:w="346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Estado y características de las protecciones en medios de suspensión y tracción</w:t>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5.7.1</w:t>
            </w:r>
          </w:p>
        </w:tc>
        <w:tc>
          <w:tcPr>
            <w:tcW w:w="9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Inexistencia de protecciones en  alguna polea de suspensión.</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5.7.2</w:t>
            </w:r>
          </w:p>
        </w:tc>
        <w:tc>
          <w:tcPr>
            <w:tcW w:w="9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Características inadecuadas de las protecciones en medios de suspensión y tracción (especificar).</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5.7.3</w:t>
            </w:r>
          </w:p>
        </w:tc>
        <w:tc>
          <w:tcPr>
            <w:tcW w:w="9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Sistema de fijación inadecuado de la protección en medios de suspensión y tracción (especificar).</w:t>
            </w:r>
          </w:p>
        </w:tc>
      </w:tr>
      <w:tr>
        <w:trPr>
          <w:cantSplit w:val="true"/>
        </w:trPr>
        <w:tc>
          <w:tcPr>
            <w:tcW w:w="7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5.8</w:t>
            </w:r>
          </w:p>
        </w:tc>
        <w:tc>
          <w:tcPr>
            <w:tcW w:w="346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Existencia, características y estado del (de los) paracaídas.</w:t>
            </w:r>
          </w:p>
        </w:tc>
        <w:tc>
          <w:tcPr>
            <w:tcW w:w="65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5.8.1</w:t>
            </w:r>
          </w:p>
        </w:tc>
        <w:tc>
          <w:tcPr>
            <w:tcW w:w="9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Características no adecuadas o estado defectuoso del paracaídas (especificar)</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5.8.2</w:t>
            </w:r>
          </w:p>
        </w:tc>
        <w:tc>
          <w:tcPr>
            <w:tcW w:w="9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Inexistencia o inutilización del paracaídas (especificar)</w:t>
            </w:r>
          </w:p>
        </w:tc>
      </w:tr>
      <w:tr>
        <w:trPr>
          <w:cantSplit w:val="true"/>
        </w:trPr>
        <w:tc>
          <w:tcPr>
            <w:tcW w:w="7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5.9</w:t>
            </w:r>
          </w:p>
        </w:tc>
        <w:tc>
          <w:tcPr>
            <w:tcW w:w="346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Prueba  actuación del (de los) paracaídas.</w:t>
            </w:r>
          </w:p>
        </w:tc>
        <w:tc>
          <w:tcPr>
            <w:tcW w:w="65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b/>
                <w:b/>
                <w:sz w:val="18"/>
              </w:rPr>
            </w:pPr>
            <w:r>
              <w:rPr>
                <w:rFonts w:eastAsia="Times New Roman" w:cs="Calibri" w:ascii="Calibri" w:hAnsi="Calibri"/>
                <w:kern w:val="0"/>
                <w:sz w:val="18"/>
                <w:szCs w:val="20"/>
                <w:lang w:bidi="ar-SA"/>
              </w:rPr>
              <w:t>VI, FU</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5.9.1</w:t>
            </w:r>
          </w:p>
        </w:tc>
        <w:tc>
          <w:tcPr>
            <w:tcW w:w="9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El cable de accionamiento desliza sobre la polea del limitador de velocidad y no acciona el paracaídas.</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5.9.2</w:t>
            </w:r>
          </w:p>
        </w:tc>
        <w:tc>
          <w:tcPr>
            <w:tcW w:w="9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El dispositivo eléctrico no bloquea el motor tras la actuación del paracaídas.</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5.9.3</w:t>
            </w:r>
          </w:p>
        </w:tc>
        <w:tc>
          <w:tcPr>
            <w:tcW w:w="9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Algunas de las cuñas quedan sin actuar tras la activación del paracaídas.</w:t>
            </w:r>
          </w:p>
        </w:tc>
      </w:tr>
      <w:tr>
        <w:trPr>
          <w:cantSplit w:val="true"/>
        </w:trPr>
        <w:tc>
          <w:tcPr>
            <w:tcW w:w="7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5.10</w:t>
            </w:r>
          </w:p>
        </w:tc>
        <w:tc>
          <w:tcPr>
            <w:tcW w:w="346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Características de los limitadores de velocidad y su accesibilidad desde el exterior de la caja de elevad                                                 ores.</w:t>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5.10.1</w:t>
            </w:r>
          </w:p>
        </w:tc>
        <w:tc>
          <w:tcPr>
            <w:tcW w:w="9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Funcionamiento incorrecto del limitador de velocidad (velocidad de disparo fuera de rango)</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5.10.2</w:t>
            </w:r>
          </w:p>
        </w:tc>
        <w:tc>
          <w:tcPr>
            <w:tcW w:w="9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Limitador de velocidad no reglamentario.</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5.10.3</w:t>
            </w:r>
          </w:p>
        </w:tc>
        <w:tc>
          <w:tcPr>
            <w:tcW w:w="9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Limitador de velocidad no se puede desenclavar desde el exterior.</w:t>
            </w:r>
          </w:p>
        </w:tc>
      </w:tr>
      <w:tr>
        <w:trPr>
          <w:cantSplit w:val="true"/>
        </w:trPr>
        <w:tc>
          <w:tcPr>
            <w:tcW w:w="7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5.11</w:t>
            </w:r>
          </w:p>
        </w:tc>
        <w:tc>
          <w:tcPr>
            <w:tcW w:w="346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Estado general mecanismos y fijación de los limitadores de velocidad (holguras, movimiento libre de la polea, desgaste de la polea, muelles deformados, mal fijados o rotos, placa de características, marcado sentido de giro,…)</w:t>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5.11.1</w:t>
            </w:r>
          </w:p>
        </w:tc>
        <w:tc>
          <w:tcPr>
            <w:tcW w:w="9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Desgaste excesivo de la polea del limitador.</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5.11.2</w:t>
            </w:r>
          </w:p>
        </w:tc>
        <w:tc>
          <w:tcPr>
            <w:tcW w:w="9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Desgaste excesivo de la polea del limitador, que provoca el deslizamiento del cable cuando el limitador está bloqueado.</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5.11.3</w:t>
            </w:r>
          </w:p>
        </w:tc>
        <w:tc>
          <w:tcPr>
            <w:tcW w:w="9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Falta sellado o sellado roto en el limitador.</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5.11.4</w:t>
            </w:r>
          </w:p>
        </w:tc>
        <w:tc>
          <w:tcPr>
            <w:tcW w:w="9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Falta de fijación en el limitadora su base.</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5.11.5</w:t>
            </w:r>
          </w:p>
        </w:tc>
        <w:tc>
          <w:tcPr>
            <w:tcW w:w="9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Holguras excesivas o falta de movilidad de la polea.</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5.11.6</w:t>
            </w:r>
          </w:p>
        </w:tc>
        <w:tc>
          <w:tcPr>
            <w:tcW w:w="9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Limitador sin placa de características o de indicación de sentido de actuación del paracaídas.</w:t>
            </w:r>
          </w:p>
        </w:tc>
      </w:tr>
      <w:tr>
        <w:trPr>
          <w:cantSplit w:val="true"/>
        </w:trPr>
        <w:tc>
          <w:tcPr>
            <w:tcW w:w="7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5.12</w:t>
            </w:r>
          </w:p>
        </w:tc>
        <w:tc>
          <w:tcPr>
            <w:tcW w:w="346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Estado del cable del limitador y amarres (ausencia de corrosión, lubricación, deformaciones, rotura de hilos, roces, sistema de tensado, diámetro mínimo y dispositivo eléctrico de control destensado o rotura del cable)</w:t>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5.12.1</w:t>
            </w:r>
          </w:p>
        </w:tc>
        <w:tc>
          <w:tcPr>
            <w:tcW w:w="9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Cable del limitador no adecuado o defectuoso (especificar)</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5.12.2</w:t>
            </w:r>
          </w:p>
        </w:tc>
        <w:tc>
          <w:tcPr>
            <w:tcW w:w="9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Defectos en sistema tensado cable limitador (especificar)</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5.12.3</w:t>
            </w:r>
          </w:p>
        </w:tc>
        <w:tc>
          <w:tcPr>
            <w:tcW w:w="9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El cable del limitador roza con elementos de la construcción (especificar)</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5.12.4</w:t>
            </w:r>
          </w:p>
        </w:tc>
        <w:tc>
          <w:tcPr>
            <w:tcW w:w="9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Inexistencia o mal funcionamiento del dispositivo eléctrico de control destensado o rotura cable del limitador.</w:t>
            </w:r>
          </w:p>
        </w:tc>
      </w:tr>
      <w:tr>
        <w:trPr>
          <w:cantSplit w:val="true"/>
        </w:trPr>
        <w:tc>
          <w:tcPr>
            <w:tcW w:w="7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5.13</w:t>
            </w:r>
          </w:p>
        </w:tc>
        <w:tc>
          <w:tcPr>
            <w:tcW w:w="346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Prueba de funcionamiento del limitador de velocidad.</w:t>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FU</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5.13.1</w:t>
            </w:r>
          </w:p>
        </w:tc>
        <w:tc>
          <w:tcPr>
            <w:tcW w:w="9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Velocidad de actuación del limitador incorrecta.</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5.13.2</w:t>
            </w:r>
          </w:p>
        </w:tc>
        <w:tc>
          <w:tcPr>
            <w:tcW w:w="9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Dispositivo eléctrico de seguridad del limitador inexistente o inoperante.</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FU</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5.13.3</w:t>
            </w:r>
          </w:p>
        </w:tc>
        <w:tc>
          <w:tcPr>
            <w:tcW w:w="9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El limitador no actúa sobre el mecanismo de actuación del paracaídas.</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5.13.4</w:t>
            </w:r>
          </w:p>
        </w:tc>
        <w:tc>
          <w:tcPr>
            <w:tcW w:w="9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Imposibilidad de probar el limitador (acceso o comprobación) (especificar)</w:t>
            </w:r>
          </w:p>
        </w:tc>
      </w:tr>
      <w:tr>
        <w:trPr>
          <w:cantSplit w:val="true"/>
        </w:trPr>
        <w:tc>
          <w:tcPr>
            <w:tcW w:w="7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5.14</w:t>
            </w:r>
          </w:p>
        </w:tc>
        <w:tc>
          <w:tcPr>
            <w:tcW w:w="34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Actuación y estado de mecanismos, para ascensores hidráulicos o para contrapesos (con paracaídas accionado por rotura de los elementos de suspensión o por cable de seguridad)</w:t>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5.14.1</w:t>
            </w:r>
          </w:p>
        </w:tc>
        <w:tc>
          <w:tcPr>
            <w:tcW w:w="9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Defectos en el estado de los mecanismos y su actuación sobre el paracaídas (especificar).</w:t>
            </w:r>
          </w:p>
        </w:tc>
      </w:tr>
      <w:tr>
        <w:trPr>
          <w:cantSplit w:val="true"/>
        </w:trPr>
        <w:tc>
          <w:tcPr>
            <w:tcW w:w="75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5.15</w:t>
            </w:r>
          </w:p>
        </w:tc>
        <w:tc>
          <w:tcPr>
            <w:tcW w:w="346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sz w:val="18"/>
                <w:szCs w:val="18"/>
                <w:lang w:val="es-ES"/>
              </w:rPr>
            </w:pPr>
            <w:r>
              <w:rPr>
                <w:rFonts w:eastAsia="Times New Roman" w:cs="Calibri" w:ascii="Calibri" w:hAnsi="Calibri"/>
                <w:i/>
                <w:kern w:val="0"/>
                <w:sz w:val="18"/>
                <w:szCs w:val="18"/>
                <w:lang w:val="es-ES" w:bidi="ar-SA"/>
              </w:rPr>
              <w:t>En ascensores hidráulicos, prueba dispositivo de seguridad contra caída libre / velocidad excesiva, válvula paracaídas y dispositivo anti deriva.</w:t>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5.15.1</w:t>
            </w:r>
          </w:p>
        </w:tc>
        <w:tc>
          <w:tcPr>
            <w:tcW w:w="9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No existen o son defectuosos los dispositivos de seguridad contra la caída libre de la cabina.</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5.15.2</w:t>
            </w:r>
          </w:p>
        </w:tc>
        <w:tc>
          <w:tcPr>
            <w:tcW w:w="9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No actúa la válvula paracaídas.</w:t>
            </w:r>
          </w:p>
        </w:tc>
      </w:tr>
      <w:tr>
        <w:trPr>
          <w:cantSplit w:val="true"/>
        </w:trPr>
        <w:tc>
          <w:tcPr>
            <w:tcW w:w="75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5.15.3</w:t>
            </w:r>
          </w:p>
        </w:tc>
        <w:tc>
          <w:tcPr>
            <w:tcW w:w="9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Sistema de re nivelación no actúa correctamente.</w:t>
            </w:r>
          </w:p>
        </w:tc>
      </w:tr>
      <w:tr>
        <w:trPr>
          <w:cantSplit w:val="true"/>
        </w:trPr>
        <w:tc>
          <w:tcPr>
            <w:tcW w:w="75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5.18</w:t>
            </w:r>
          </w:p>
        </w:tc>
        <w:tc>
          <w:tcPr>
            <w:tcW w:w="34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Calibri"/>
                <w:i/>
                <w:i/>
                <w:sz w:val="18"/>
                <w:szCs w:val="18"/>
                <w:lang w:val="es-ES"/>
              </w:rPr>
            </w:pPr>
            <w:r>
              <w:rPr>
                <w:rFonts w:eastAsia="Times New Roman" w:cs="Calibri" w:ascii="Calibri" w:hAnsi="Calibri"/>
                <w:i/>
                <w:kern w:val="0"/>
                <w:sz w:val="18"/>
                <w:szCs w:val="18"/>
                <w:lang w:val="es-ES" w:bidi="ar-SA"/>
              </w:rPr>
              <w:t>Otros defectos</w:t>
            </w:r>
          </w:p>
        </w:tc>
        <w:tc>
          <w:tcPr>
            <w:tcW w:w="6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6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5.18.1</w:t>
            </w:r>
          </w:p>
        </w:tc>
        <w:tc>
          <w:tcPr>
            <w:tcW w:w="9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Calibri"/>
                <w:i/>
                <w:i/>
                <w:color w:val="000000"/>
                <w:sz w:val="18"/>
                <w:szCs w:val="18"/>
                <w:lang w:val="es-CL" w:eastAsia="es-CL"/>
              </w:rPr>
            </w:pPr>
            <w:r>
              <w:rPr>
                <w:rFonts w:eastAsia="Times New Roman" w:cs="Calibri" w:ascii="Calibri" w:hAnsi="Calibri"/>
                <w:i/>
                <w:color w:val="000000"/>
                <w:kern w:val="0"/>
                <w:sz w:val="18"/>
                <w:szCs w:val="18"/>
                <w:lang w:val="es-CL" w:eastAsia="es-CL" w:bidi="ar-SA"/>
              </w:rPr>
              <w:t>(Especificar).</w:t>
            </w:r>
          </w:p>
        </w:tc>
      </w:tr>
    </w:tbl>
    <w:p>
      <w:pPr>
        <w:pStyle w:val="Normal"/>
        <w:widowControl w:val="false"/>
        <w:spacing w:before="0" w:after="0"/>
        <w:ind w:left="0" w:right="0" w:hanging="0"/>
        <w:rPr>
          <w:rFonts w:cs="Arial"/>
          <w:b/>
          <w:b/>
          <w:sz w:val="22"/>
          <w:szCs w:val="22"/>
          <w:lang w:val="es-ES"/>
        </w:rPr>
      </w:pPr>
      <w:r>
        <w:rPr>
          <w:rFonts w:cs="Arial"/>
          <w:b/>
          <w:sz w:val="22"/>
          <w:szCs w:val="22"/>
          <w:lang w:val="es-ES"/>
        </w:rPr>
      </w:r>
    </w:p>
    <w:p>
      <w:pPr>
        <w:pStyle w:val="Normal"/>
        <w:widowControl w:val="false"/>
        <w:spacing w:before="0" w:after="0"/>
        <w:ind w:left="0" w:right="0" w:hanging="0"/>
        <w:rPr>
          <w:rFonts w:cs="Arial"/>
          <w:b/>
          <w:b/>
          <w:sz w:val="22"/>
          <w:szCs w:val="22"/>
          <w:lang w:val="es-ES"/>
        </w:rPr>
      </w:pPr>
      <w:r>
        <w:rPr>
          <w:rFonts w:cs="Arial"/>
          <w:b/>
          <w:sz w:val="22"/>
          <w:szCs w:val="22"/>
          <w:lang w:val="es-ES"/>
        </w:rPr>
      </w:r>
    </w:p>
    <w:tbl>
      <w:tblPr>
        <w:tblW w:w="11271" w:type="dxa"/>
        <w:jc w:val="left"/>
        <w:tblInd w:w="-1085" w:type="dxa"/>
        <w:tblLayout w:type="fixed"/>
        <w:tblCellMar>
          <w:top w:w="0" w:type="dxa"/>
          <w:left w:w="108" w:type="dxa"/>
          <w:bottom w:w="0" w:type="dxa"/>
          <w:right w:w="108" w:type="dxa"/>
        </w:tblCellMar>
      </w:tblPr>
      <w:tblGrid>
        <w:gridCol w:w="756"/>
        <w:gridCol w:w="3469"/>
        <w:gridCol w:w="655"/>
        <w:gridCol w:w="375"/>
        <w:gridCol w:w="380"/>
        <w:gridCol w:w="861"/>
        <w:gridCol w:w="446"/>
        <w:gridCol w:w="451"/>
        <w:gridCol w:w="3876"/>
      </w:tblGrid>
      <w:tr>
        <w:trPr>
          <w:tblHeader w:val="true"/>
          <w:trHeight w:val="365" w:hRule="atLeast"/>
          <w:cantSplit w:val="true"/>
        </w:trPr>
        <w:tc>
          <w:tcPr>
            <w:tcW w:w="756" w:type="dxa"/>
            <w:vMerge w:val="restart"/>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CÓDIGO</w:t>
            </w:r>
          </w:p>
        </w:tc>
        <w:tc>
          <w:tcPr>
            <w:tcW w:w="3469" w:type="dxa"/>
            <w:vMerge w:val="restart"/>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55" w:type="dxa"/>
            <w:vMerge w:val="restart"/>
            <w:tcBorders>
              <w:top w:val="single" w:sz="4" w:space="0" w:color="1F497D"/>
              <w:left w:val="single" w:sz="4" w:space="0" w:color="1F497D"/>
              <w:bottom w:val="single" w:sz="4" w:space="0" w:color="1F497D"/>
            </w:tcBorders>
            <w:shd w:fill="B8CCE4" w:val="clea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TIPO DE INSP.</w:t>
            </w:r>
          </w:p>
        </w:tc>
        <w:tc>
          <w:tcPr>
            <w:tcW w:w="755" w:type="dxa"/>
            <w:gridSpan w:val="2"/>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CUMPLE</w:t>
            </w:r>
          </w:p>
        </w:tc>
        <w:tc>
          <w:tcPr>
            <w:tcW w:w="861" w:type="dxa"/>
            <w:vMerge w:val="restart"/>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DEF.</w:t>
            </w:r>
          </w:p>
        </w:tc>
        <w:tc>
          <w:tcPr>
            <w:tcW w:w="897" w:type="dxa"/>
            <w:gridSpan w:val="2"/>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NIVEL  DEFECTO</w:t>
            </w:r>
          </w:p>
        </w:tc>
        <w:tc>
          <w:tcPr>
            <w:tcW w:w="3876"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38" w:hRule="atLeast"/>
          <w:cantSplit w:val="true"/>
        </w:trPr>
        <w:tc>
          <w:tcPr>
            <w:tcW w:w="756" w:type="dxa"/>
            <w:vMerge w:val="continue"/>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469" w:type="dxa"/>
            <w:vMerge w:val="continue"/>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55" w:type="dxa"/>
            <w:vMerge w:val="continue"/>
            <w:tcBorders>
              <w:top w:val="single" w:sz="4" w:space="0" w:color="1F497D"/>
              <w:left w:val="single" w:sz="4" w:space="0" w:color="1F497D"/>
              <w:bottom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375" w:type="dxa"/>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SI</w:t>
            </w:r>
          </w:p>
        </w:tc>
        <w:tc>
          <w:tcPr>
            <w:tcW w:w="380" w:type="dxa"/>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NO</w:t>
            </w:r>
          </w:p>
        </w:tc>
        <w:tc>
          <w:tcPr>
            <w:tcW w:w="861" w:type="dxa"/>
            <w:vMerge w:val="continue"/>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46" w:type="dxa"/>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451" w:type="dxa"/>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876"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0" w:hRule="atLeast"/>
          <w:cantSplit w:val="true"/>
        </w:trPr>
        <w:tc>
          <w:tcPr>
            <w:tcW w:w="756"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b/>
                <w:b/>
                <w:lang w:val="es-ES"/>
              </w:rPr>
            </w:pPr>
            <w:r>
              <w:rPr>
                <w:rFonts w:eastAsia="Times New Roman" w:cs="Arial" w:ascii="Calibri" w:hAnsi="Calibri"/>
                <w:b/>
                <w:kern w:val="0"/>
                <w:sz w:val="20"/>
                <w:szCs w:val="20"/>
                <w:lang w:val="es-ES" w:bidi="ar-SA"/>
              </w:rPr>
              <w:t>6</w:t>
            </w:r>
          </w:p>
        </w:tc>
        <w:tc>
          <w:tcPr>
            <w:tcW w:w="10513"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ListParagraph"/>
              <w:widowControl w:val="false"/>
              <w:numPr>
                <w:ilvl w:val="0"/>
                <w:numId w:val="0"/>
              </w:numPr>
              <w:suppressAutoHyphens w:val="true"/>
              <w:spacing w:before="0" w:after="0"/>
              <w:ind w:left="360" w:right="0" w:hanging="0"/>
              <w:contextualSpacing/>
              <w:rPr>
                <w:rFonts w:cs="Arial"/>
                <w:b/>
                <w:b/>
                <w:sz w:val="22"/>
                <w:szCs w:val="22"/>
                <w:lang w:val="es-ES"/>
              </w:rPr>
            </w:pPr>
            <w:r>
              <w:rPr>
                <w:rFonts w:eastAsia="Times New Roman" w:cs="Arial" w:ascii="Calibri" w:hAnsi="Calibri"/>
                <w:b/>
                <w:kern w:val="0"/>
                <w:sz w:val="20"/>
                <w:szCs w:val="20"/>
                <w:lang w:val="es-ES" w:bidi="ar-SA"/>
              </w:rPr>
              <w:t xml:space="preserve"> </w:t>
            </w:r>
            <w:r>
              <w:rPr>
                <w:rFonts w:eastAsia="Times New Roman" w:cs="Arial" w:ascii="Calibri" w:hAnsi="Calibri"/>
                <w:b/>
                <w:kern w:val="0"/>
                <w:sz w:val="20"/>
                <w:szCs w:val="20"/>
                <w:lang w:val="es-ES" w:bidi="ar-SA"/>
              </w:rPr>
              <w:t>GUÍAS, AMORTIGUADORES Y DISPOSITIVOS DE SEGURIDAD DE FINAL DE RECORRIDO.</w:t>
            </w:r>
          </w:p>
        </w:tc>
      </w:tr>
      <w:tr>
        <w:trPr>
          <w:cantSplit w:val="true"/>
        </w:trPr>
        <w:tc>
          <w:tcPr>
            <w:tcW w:w="756"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6.1</w:t>
            </w:r>
          </w:p>
        </w:tc>
        <w:tc>
          <w:tcPr>
            <w:tcW w:w="3469"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estado (ausencia de oxidaciones, corrosiones, deformaciones, soldadura a fijaciones, desalineación, falta paralelismo, …) y fijación de rieles guía de cabina.</w:t>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6.1.1</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Características no reglamentarias de los rieles guía de cabina. </w:t>
            </w:r>
          </w:p>
        </w:tc>
      </w:tr>
      <w:tr>
        <w:trPr>
          <w:cantSplit w:val="true"/>
        </w:trPr>
        <w:tc>
          <w:tcPr>
            <w:tcW w:w="756"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5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6.1.2</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importantes en los rieles guía de cabina.</w:t>
            </w:r>
          </w:p>
        </w:tc>
      </w:tr>
      <w:tr>
        <w:trPr>
          <w:cantSplit w:val="true"/>
        </w:trPr>
        <w:tc>
          <w:tcPr>
            <w:tcW w:w="756"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6.1.3</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o falta de mecanizado en  los rieles guía de cabina.</w:t>
            </w:r>
          </w:p>
        </w:tc>
      </w:tr>
      <w:tr>
        <w:trPr>
          <w:cantSplit w:val="true"/>
        </w:trPr>
        <w:tc>
          <w:tcPr>
            <w:tcW w:w="756"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6.1.4</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o anclajes no seguros de los rieles guía de cabina (especificar).</w:t>
            </w:r>
          </w:p>
        </w:tc>
      </w:tr>
      <w:tr>
        <w:trPr>
          <w:cantSplit w:val="true"/>
        </w:trPr>
        <w:tc>
          <w:tcPr>
            <w:tcW w:w="756"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6.2</w:t>
            </w:r>
          </w:p>
        </w:tc>
        <w:tc>
          <w:tcPr>
            <w:tcW w:w="3469"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de rieles guía del contrapeso o masa de equilibrio.</w:t>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5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6.2.1</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no reglamentarias de los rieles guía de contrapeso.</w:t>
            </w:r>
          </w:p>
        </w:tc>
      </w:tr>
      <w:tr>
        <w:trPr>
          <w:cantSplit w:val="true"/>
        </w:trPr>
        <w:tc>
          <w:tcPr>
            <w:tcW w:w="756"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6.2.2</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importantes en los rieles guía de contrapeso.</w:t>
            </w:r>
          </w:p>
        </w:tc>
      </w:tr>
      <w:tr>
        <w:trPr>
          <w:cantSplit w:val="true"/>
        </w:trPr>
        <w:tc>
          <w:tcPr>
            <w:tcW w:w="756"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6.2.3</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o falta de mecanizado en  los rieles guía de contrapeso.</w:t>
            </w:r>
          </w:p>
        </w:tc>
      </w:tr>
      <w:tr>
        <w:trPr>
          <w:cantSplit w:val="true"/>
        </w:trPr>
        <w:tc>
          <w:tcPr>
            <w:tcW w:w="756"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6.2.4</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o anclajes no seguros de los rieles guía de contrapeso (especificar).</w:t>
            </w:r>
          </w:p>
        </w:tc>
      </w:tr>
      <w:tr>
        <w:trPr>
          <w:cantSplit w:val="true"/>
        </w:trPr>
        <w:tc>
          <w:tcPr>
            <w:tcW w:w="756"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6.3</w:t>
            </w:r>
          </w:p>
        </w:tc>
        <w:tc>
          <w:tcPr>
            <w:tcW w:w="3469"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estado (fijación, ausencia de inestabilidad, roturas, corrosiones, …) y características de amortiguadores en el extremo inferior del recorrido de la cabina y del contrapeso.</w:t>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6.3.1</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Amortiguadores de cabina / contrapeso (especificar):</w:t>
            </w:r>
          </w:p>
          <w:p>
            <w:pPr>
              <w:pStyle w:val="ListParagraph"/>
              <w:widowControl w:val="false"/>
              <w:numPr>
                <w:ilvl w:val="0"/>
                <w:numId w:val="2"/>
              </w:numPr>
              <w:suppressAutoHyphens w:val="true"/>
              <w:spacing w:before="0" w:after="0"/>
              <w:ind w:left="720" w:right="0" w:hanging="360"/>
              <w:contextualSpacing/>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En estado defectuoso</w:t>
            </w:r>
          </w:p>
        </w:tc>
      </w:tr>
      <w:tr>
        <w:trPr>
          <w:cantSplit w:val="true"/>
        </w:trPr>
        <w:tc>
          <w:tcPr>
            <w:tcW w:w="756"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Amortiguadores de cabina / contrapeso (especificar):</w:t>
            </w:r>
          </w:p>
          <w:p>
            <w:pPr>
              <w:pStyle w:val="ListParagraph"/>
              <w:widowControl w:val="false"/>
              <w:numPr>
                <w:ilvl w:val="0"/>
                <w:numId w:val="2"/>
              </w:numPr>
              <w:suppressAutoHyphens w:val="true"/>
              <w:spacing w:before="0" w:after="0"/>
              <w:ind w:left="720" w:right="0" w:hanging="360"/>
              <w:contextualSpacing/>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 corrosiones que afectan el funcionamiento o seguridad.</w:t>
            </w:r>
          </w:p>
        </w:tc>
      </w:tr>
      <w:tr>
        <w:trPr>
          <w:cantSplit w:val="true"/>
        </w:trPr>
        <w:tc>
          <w:tcPr>
            <w:tcW w:w="756"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6.3.2</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Inestabilidad, falta de fijaciones o diferencia de características (en caso de haber dos o más) en amortiguadores de cabina / contrapeso (especificar)</w:t>
            </w:r>
          </w:p>
        </w:tc>
      </w:tr>
      <w:tr>
        <w:trPr>
          <w:cantSplit w:val="true"/>
        </w:trPr>
        <w:tc>
          <w:tcPr>
            <w:tcW w:w="756"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6.3.3</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inoperatividad de amortiguadores de cabina / contrapeso (especificar).</w:t>
            </w:r>
          </w:p>
        </w:tc>
      </w:tr>
      <w:tr>
        <w:trPr>
          <w:cantSplit w:val="true"/>
        </w:trPr>
        <w:tc>
          <w:tcPr>
            <w:tcW w:w="756"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6.4</w:t>
            </w:r>
          </w:p>
        </w:tc>
        <w:tc>
          <w:tcPr>
            <w:tcW w:w="3469"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En amortiguadores hidráulicos, comprobación de estado de conservación (fijación, nivel de aceite, fugas, corrosiones, …) y funcionamiento (recuperación).</w:t>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6.4.1</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Fuga de líquidos en amortiguadores hidráulicos.</w:t>
            </w:r>
          </w:p>
        </w:tc>
      </w:tr>
      <w:tr>
        <w:trPr>
          <w:cantSplit w:val="true"/>
        </w:trPr>
        <w:tc>
          <w:tcPr>
            <w:tcW w:w="756"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6.4.2</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Inestabilidad o falta de fijaciones en amortiguadores hidráulicos.</w:t>
            </w:r>
          </w:p>
        </w:tc>
      </w:tr>
      <w:tr>
        <w:trPr>
          <w:cantSplit w:val="true"/>
        </w:trPr>
        <w:tc>
          <w:tcPr>
            <w:tcW w:w="756"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6.6</w:t>
            </w:r>
          </w:p>
        </w:tc>
        <w:tc>
          <w:tcPr>
            <w:tcW w:w="3469"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actuación de los dispositivos eléctricos de seguridad de final de recorrido (superior e inferior)</w:t>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6.6.1</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Deficiente actuación de los dispositivos de seguridad de final de recorrido.</w:t>
            </w:r>
          </w:p>
        </w:tc>
      </w:tr>
      <w:tr>
        <w:trPr>
          <w:cantSplit w:val="true"/>
        </w:trPr>
        <w:tc>
          <w:tcPr>
            <w:tcW w:w="756"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9"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6.6.2</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dispositivos de seguridad de final de recorrido.</w:t>
            </w:r>
          </w:p>
        </w:tc>
      </w:tr>
      <w:tr>
        <w:trPr>
          <w:cantSplit w:val="true"/>
        </w:trPr>
        <w:tc>
          <w:tcPr>
            <w:tcW w:w="756"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6.7</w:t>
            </w:r>
          </w:p>
        </w:tc>
        <w:tc>
          <w:tcPr>
            <w:tcW w:w="3469"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Otros defectos.</w:t>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5"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1"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6.7.1</w:t>
            </w:r>
          </w:p>
        </w:tc>
        <w:tc>
          <w:tcPr>
            <w:tcW w:w="897"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bl>
    <w:p>
      <w:pPr>
        <w:pStyle w:val="Normal"/>
        <w:widowControl w:val="false"/>
        <w:spacing w:before="0" w:after="0"/>
        <w:ind w:left="0" w:right="0" w:hanging="0"/>
        <w:rPr>
          <w:rFonts w:cs="Arial"/>
          <w:b/>
          <w:b/>
          <w:sz w:val="22"/>
          <w:szCs w:val="22"/>
          <w:lang w:val="es-ES"/>
        </w:rPr>
      </w:pPr>
      <w:r>
        <w:rPr>
          <w:rFonts w:cs="Arial"/>
          <w:b/>
          <w:sz w:val="22"/>
          <w:szCs w:val="22"/>
          <w:lang w:val="es-ES"/>
        </w:rPr>
      </w:r>
    </w:p>
    <w:tbl>
      <w:tblPr>
        <w:tblW w:w="11269" w:type="dxa"/>
        <w:jc w:val="left"/>
        <w:tblInd w:w="-1085" w:type="dxa"/>
        <w:tblLayout w:type="fixed"/>
        <w:tblCellMar>
          <w:top w:w="0" w:type="dxa"/>
          <w:left w:w="108" w:type="dxa"/>
          <w:bottom w:w="0" w:type="dxa"/>
          <w:right w:w="108" w:type="dxa"/>
        </w:tblCellMar>
      </w:tblPr>
      <w:tblGrid>
        <w:gridCol w:w="758"/>
        <w:gridCol w:w="3465"/>
        <w:gridCol w:w="655"/>
        <w:gridCol w:w="375"/>
        <w:gridCol w:w="381"/>
        <w:gridCol w:w="756"/>
        <w:gridCol w:w="436"/>
        <w:gridCol w:w="435"/>
        <w:gridCol w:w="4006"/>
      </w:tblGrid>
      <w:tr>
        <w:trPr>
          <w:tblHeader w:val="true"/>
          <w:trHeight w:val="339" w:hRule="atLeast"/>
          <w:cantSplit w:val="true"/>
        </w:trPr>
        <w:tc>
          <w:tcPr>
            <w:tcW w:w="758"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ascii="arial" w:hAnsi="arial" w:eastAsia="Times New Roman"/>
                <w:kern w:val="0"/>
                <w:lang w:bidi="ar-SA"/>
              </w:rPr>
            </w:pPr>
            <w:r>
              <w:rPr>
                <w:rFonts w:eastAsia="Times New Roman" w:cs="Arial" w:ascii="arial" w:hAnsi="arial"/>
                <w:b/>
                <w:kern w:val="0"/>
                <w:sz w:val="17"/>
                <w:szCs w:val="17"/>
                <w:lang w:val="es-ES" w:bidi="ar-SA"/>
              </w:rPr>
              <w:t>CÓDIGO</w:t>
            </w:r>
          </w:p>
        </w:tc>
        <w:tc>
          <w:tcPr>
            <w:tcW w:w="3465"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ascii="arial" w:hAnsi="arial" w:eastAsia="Times New Roman"/>
                <w:kern w:val="0"/>
                <w:lang w:bidi="ar-SA"/>
              </w:rPr>
            </w:pPr>
            <w:r>
              <w:rPr>
                <w:rFonts w:eastAsia="Times New Roman" w:cs="Arial" w:ascii="arial" w:hAnsi="arial"/>
                <w:b/>
                <w:kern w:val="0"/>
                <w:sz w:val="17"/>
                <w:szCs w:val="17"/>
                <w:lang w:val="es-ES" w:bidi="ar-SA"/>
              </w:rPr>
              <w:t>COMPROBACIONES</w:t>
            </w:r>
          </w:p>
        </w:tc>
        <w:tc>
          <w:tcPr>
            <w:tcW w:w="655"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jc w:val="center"/>
              <w:rPr>
                <w:rFonts w:ascii="arial" w:hAnsi="arial" w:eastAsia="Times New Roman"/>
                <w:kern w:val="0"/>
                <w:lang w:bidi="ar-SA"/>
              </w:rPr>
            </w:pPr>
            <w:r>
              <w:rPr>
                <w:rFonts w:eastAsia="Times New Roman" w:cs="Arial" w:ascii="arial" w:hAnsi="arial"/>
                <w:b/>
                <w:kern w:val="0"/>
                <w:sz w:val="17"/>
                <w:szCs w:val="17"/>
                <w:lang w:val="es-ES" w:bidi="ar-SA"/>
              </w:rPr>
              <w:t>TIPO DE INSP.</w:t>
            </w:r>
          </w:p>
        </w:tc>
        <w:tc>
          <w:tcPr>
            <w:tcW w:w="756"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ascii="arial" w:hAnsi="arial" w:eastAsia="Times New Roman"/>
                <w:kern w:val="0"/>
                <w:lang w:bidi="ar-SA"/>
              </w:rPr>
            </w:pPr>
            <w:r>
              <w:rPr>
                <w:rFonts w:eastAsia="Times New Roman" w:cs="Arial" w:ascii="arial" w:hAnsi="arial"/>
                <w:b/>
                <w:kern w:val="0"/>
                <w:sz w:val="17"/>
                <w:szCs w:val="17"/>
                <w:lang w:val="es-ES" w:bidi="ar-SA"/>
              </w:rPr>
              <w:t>CUMPLE</w:t>
            </w:r>
          </w:p>
        </w:tc>
        <w:tc>
          <w:tcPr>
            <w:tcW w:w="756"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ascii="arial" w:hAnsi="arial" w:eastAsia="Times New Roman"/>
                <w:kern w:val="0"/>
                <w:lang w:bidi="ar-SA"/>
              </w:rPr>
            </w:pPr>
            <w:r>
              <w:rPr>
                <w:rFonts w:eastAsia="Times New Roman" w:cs="Arial" w:ascii="arial" w:hAnsi="arial"/>
                <w:b/>
                <w:kern w:val="0"/>
                <w:sz w:val="17"/>
                <w:szCs w:val="17"/>
                <w:lang w:val="es-ES" w:bidi="ar-SA"/>
              </w:rPr>
              <w:t>CÓDIGO</w:t>
            </w:r>
          </w:p>
          <w:p>
            <w:pPr>
              <w:pStyle w:val="Normal"/>
              <w:widowControl w:val="false"/>
              <w:suppressAutoHyphens w:val="true"/>
              <w:spacing w:before="0" w:after="0"/>
              <w:ind w:left="0" w:right="0" w:hanging="0"/>
              <w:jc w:val="center"/>
              <w:rPr>
                <w:rFonts w:ascii="arial" w:hAnsi="arial" w:eastAsia="Times New Roman"/>
                <w:kern w:val="0"/>
                <w:lang w:bidi="ar-SA"/>
              </w:rPr>
            </w:pPr>
            <w:r>
              <w:rPr>
                <w:rFonts w:eastAsia="Times New Roman" w:cs="Arial" w:ascii="arial" w:hAnsi="arial"/>
                <w:b/>
                <w:kern w:val="0"/>
                <w:sz w:val="17"/>
                <w:szCs w:val="17"/>
                <w:lang w:val="es-ES" w:bidi="ar-SA"/>
              </w:rPr>
              <w:t>DEF.</w:t>
            </w:r>
          </w:p>
        </w:tc>
        <w:tc>
          <w:tcPr>
            <w:tcW w:w="871"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ascii="arial" w:hAnsi="arial" w:eastAsia="Times New Roman"/>
                <w:kern w:val="0"/>
                <w:lang w:bidi="ar-SA"/>
              </w:rPr>
            </w:pPr>
            <w:r>
              <w:rPr>
                <w:rFonts w:eastAsia="Times New Roman" w:cs="Arial" w:ascii="arial" w:hAnsi="arial"/>
                <w:b/>
                <w:kern w:val="0"/>
                <w:sz w:val="17"/>
                <w:szCs w:val="17"/>
                <w:lang w:val="es-ES" w:bidi="ar-SA"/>
              </w:rPr>
              <w:t>NIVEL  DEFECTO</w:t>
            </w:r>
          </w:p>
        </w:tc>
        <w:tc>
          <w:tcPr>
            <w:tcW w:w="4006"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ascii="arial" w:hAnsi="arial" w:eastAsia="Times New Roman"/>
                <w:kern w:val="0"/>
                <w:lang w:bidi="ar-SA"/>
              </w:rPr>
            </w:pPr>
            <w:r>
              <w:rPr>
                <w:rFonts w:eastAsia="Times New Roman" w:cs="Arial" w:ascii="arial" w:hAnsi="arial"/>
                <w:b/>
                <w:kern w:val="0"/>
                <w:sz w:val="17"/>
                <w:szCs w:val="17"/>
                <w:lang w:val="es-ES" w:bidi="ar-SA"/>
              </w:rPr>
              <w:t>DESCRIPCIÓN DEFECTO</w:t>
            </w:r>
          </w:p>
        </w:tc>
      </w:tr>
      <w:tr>
        <w:trPr>
          <w:tblHeader w:val="true"/>
          <w:trHeight w:val="212" w:hRule="atLeast"/>
          <w:cantSplit w:val="true"/>
        </w:trPr>
        <w:tc>
          <w:tcPr>
            <w:tcW w:w="758"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465"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55"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375"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ascii="arial" w:hAnsi="arial" w:eastAsia="Times New Roman"/>
                <w:kern w:val="0"/>
                <w:lang w:bidi="ar-SA"/>
              </w:rPr>
            </w:pPr>
            <w:r>
              <w:rPr>
                <w:rFonts w:eastAsia="Times New Roman" w:cs="Arial" w:ascii="arial" w:hAnsi="arial"/>
                <w:b/>
                <w:kern w:val="0"/>
                <w:sz w:val="17"/>
                <w:szCs w:val="17"/>
                <w:lang w:val="es-ES" w:bidi="ar-SA"/>
              </w:rPr>
              <w:t>SI</w:t>
            </w:r>
          </w:p>
        </w:tc>
        <w:tc>
          <w:tcPr>
            <w:tcW w:w="381"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ascii="arial" w:hAnsi="arial" w:eastAsia="Times New Roman"/>
                <w:kern w:val="0"/>
                <w:lang w:bidi="ar-SA"/>
              </w:rPr>
            </w:pPr>
            <w:r>
              <w:rPr>
                <w:rFonts w:eastAsia="Times New Roman" w:cs="Arial" w:ascii="arial" w:hAnsi="arial"/>
                <w:b/>
                <w:kern w:val="0"/>
                <w:sz w:val="17"/>
                <w:szCs w:val="17"/>
                <w:lang w:val="es-ES" w:bidi="ar-SA"/>
              </w:rPr>
              <w:t>NO</w:t>
            </w:r>
          </w:p>
        </w:tc>
        <w:tc>
          <w:tcPr>
            <w:tcW w:w="756"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36"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ascii="arial" w:hAnsi="arial" w:eastAsia="Times New Roman"/>
                <w:kern w:val="0"/>
                <w:lang w:bidi="ar-SA"/>
              </w:rPr>
            </w:pPr>
            <w:r>
              <w:rPr>
                <w:rFonts w:eastAsia="Times New Roman" w:cs="Arial" w:ascii="arial" w:hAnsi="arial"/>
                <w:b/>
                <w:kern w:val="0"/>
                <w:sz w:val="17"/>
                <w:szCs w:val="17"/>
                <w:lang w:val="es-ES" w:bidi="ar-SA"/>
              </w:rPr>
              <w:t>L</w:t>
            </w:r>
          </w:p>
        </w:tc>
        <w:tc>
          <w:tcPr>
            <w:tcW w:w="435"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ascii="arial" w:hAnsi="arial" w:eastAsia="Times New Roman"/>
                <w:kern w:val="0"/>
                <w:lang w:bidi="ar-SA"/>
              </w:rPr>
            </w:pPr>
            <w:r>
              <w:rPr>
                <w:rFonts w:eastAsia="Times New Roman" w:cs="Arial" w:ascii="arial" w:hAnsi="arial"/>
                <w:b/>
                <w:kern w:val="0"/>
                <w:sz w:val="17"/>
                <w:szCs w:val="17"/>
                <w:lang w:val="es-ES" w:bidi="ar-SA"/>
              </w:rPr>
              <w:t>G</w:t>
            </w:r>
          </w:p>
        </w:tc>
        <w:tc>
          <w:tcPr>
            <w:tcW w:w="4006"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ascii="arial" w:hAnsi="arial" w:eastAsia="Times New Roman" w:cs="Arial"/>
                <w:b/>
                <w:b/>
                <w:kern w:val="0"/>
                <w:sz w:val="18"/>
                <w:szCs w:val="20"/>
                <w:lang w:val="es-ES" w:bidi="ar-SA"/>
              </w:rPr>
            </w:pPr>
            <w:r>
              <w:rPr>
                <w:rFonts w:eastAsia="Times New Roman" w:cs="Arial" w:ascii="arial" w:hAnsi="arial"/>
                <w:b/>
                <w:kern w:val="0"/>
                <w:sz w:val="18"/>
                <w:szCs w:val="20"/>
                <w:lang w:val="es-ES" w:bidi="ar-SA"/>
              </w:rPr>
            </w:r>
          </w:p>
        </w:tc>
      </w:tr>
      <w:tr>
        <w:trPr>
          <w:trHeight w:val="340" w:hRule="atLeast"/>
          <w:cantSplit w:val="true"/>
        </w:trPr>
        <w:tc>
          <w:tcPr>
            <w:tcW w:w="7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cs="Arial" w:ascii="arial" w:hAnsi="arial"/>
                <w:b/>
                <w:kern w:val="0"/>
                <w:sz w:val="20"/>
                <w:szCs w:val="20"/>
                <w:lang w:val="es-ES" w:bidi="ar-SA"/>
              </w:rPr>
              <w:t>7</w:t>
            </w:r>
          </w:p>
        </w:tc>
        <w:tc>
          <w:tcPr>
            <w:tcW w:w="10509"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ListParagraph"/>
              <w:widowControl w:val="false"/>
              <w:numPr>
                <w:ilvl w:val="0"/>
                <w:numId w:val="0"/>
              </w:numPr>
              <w:suppressAutoHyphens w:val="true"/>
              <w:spacing w:before="0" w:after="0"/>
              <w:ind w:left="360" w:right="0" w:hanging="0"/>
              <w:contextualSpacing/>
              <w:rPr>
                <w:rFonts w:ascii="arial" w:hAnsi="arial" w:eastAsia="Times New Roman"/>
                <w:kern w:val="0"/>
                <w:sz w:val="20"/>
                <w:szCs w:val="20"/>
                <w:lang w:bidi="ar-SA"/>
              </w:rPr>
            </w:pPr>
            <w:r>
              <w:rPr>
                <w:rFonts w:eastAsia="Times New Roman" w:cs="Arial" w:ascii="arial" w:hAnsi="arial"/>
                <w:b/>
                <w:kern w:val="0"/>
                <w:sz w:val="20"/>
                <w:szCs w:val="20"/>
                <w:lang w:val="es-ES" w:bidi="ar-SA"/>
              </w:rPr>
              <w:t xml:space="preserve"> </w:t>
            </w:r>
            <w:r>
              <w:rPr>
                <w:rFonts w:eastAsia="Times New Roman" w:cs="Arial" w:ascii="arial" w:hAnsi="arial"/>
                <w:b/>
                <w:kern w:val="0"/>
                <w:sz w:val="20"/>
                <w:szCs w:val="20"/>
                <w:lang w:val="es-ES" w:bidi="ar-SA"/>
              </w:rPr>
              <w:t>HOLGURAS ENTRE CABINA Y PAREDES DE LOS ACCESOS, ASÍ COMO ENTRE CONTRAPESO O MASA DE EQUILIBRADO.</w:t>
            </w:r>
          </w:p>
        </w:tc>
      </w:tr>
      <w:tr>
        <w:trPr>
          <w:cantSplit w:val="true"/>
        </w:trPr>
        <w:tc>
          <w:tcPr>
            <w:tcW w:w="7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cs="Arial" w:ascii="arial" w:hAnsi="arial"/>
                <w:kern w:val="0"/>
                <w:sz w:val="20"/>
                <w:szCs w:val="20"/>
                <w:lang w:val="es-ES" w:bidi="ar-SA"/>
              </w:rPr>
              <w:t>7.1</w:t>
            </w:r>
          </w:p>
        </w:tc>
        <w:tc>
          <w:tcPr>
            <w:tcW w:w="34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arial" w:hAnsi="arial" w:eastAsia="Times New Roman"/>
                <w:kern w:val="0"/>
                <w:sz w:val="20"/>
                <w:szCs w:val="20"/>
                <w:lang w:bidi="ar-SA"/>
              </w:rPr>
            </w:pPr>
            <w:r>
              <w:rPr>
                <w:rFonts w:eastAsia="Times New Roman" w:cs="Arial" w:ascii="arial" w:hAnsi="arial"/>
                <w:i/>
                <w:kern w:val="0"/>
                <w:sz w:val="20"/>
                <w:szCs w:val="20"/>
                <w:lang w:val="es-ES" w:bidi="ar-SA"/>
              </w:rPr>
              <w:t>Holguras umbral de cabina – recinto / dintel  cabina- recinto, en ascensores autorizados sin puertas de cabina.</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arial" w:hAnsi="arial" w:eastAsia="Times New Roman"/>
                <w:kern w:val="0"/>
                <w:szCs w:val="20"/>
                <w:lang w:bidi="ar-SA"/>
              </w:rPr>
            </w:pPr>
            <w:r>
              <w:rPr>
                <w:rFonts w:eastAsia="Times New Roman" w:cs="Calibri" w:ascii="arial" w:hAnsi="arial"/>
                <w:kern w:val="0"/>
                <w:sz w:val="18"/>
                <w:szCs w:val="20"/>
                <w:lang w:bidi="ar-SA"/>
              </w:rPr>
              <w:t>VI, DI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7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cs="Arial" w:ascii="arial" w:hAnsi="arial"/>
                <w:kern w:val="0"/>
                <w:sz w:val="20"/>
                <w:szCs w:val="20"/>
                <w:lang w:val="es-ES" w:bidi="ar-SA"/>
              </w:rPr>
              <w:t>7.1.1</w:t>
            </w:r>
          </w:p>
        </w:tc>
        <w:tc>
          <w:tcPr>
            <w:tcW w:w="87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00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arial" w:hAnsi="arial" w:eastAsia="Times New Roman" w:cs="Times New Roman"/>
                <w:kern w:val="0"/>
                <w:lang w:bidi="ar-SA"/>
              </w:rPr>
            </w:pPr>
            <w:r>
              <w:rPr>
                <w:rFonts w:eastAsia="Times New Roman" w:cs="Times New Roman" w:ascii="arial" w:hAnsi="arial"/>
                <w:i/>
                <w:color w:val="000000"/>
                <w:kern w:val="0"/>
                <w:sz w:val="18"/>
                <w:szCs w:val="18"/>
                <w:lang w:val="es-CL" w:eastAsia="es-CL" w:bidi="ar-SA"/>
              </w:rPr>
              <w:t>Holguras cabina – recinto inferiores a las reglamentarias en ascensores sin puerta en cabina (especificar).</w:t>
            </w:r>
          </w:p>
        </w:tc>
      </w:tr>
      <w:tr>
        <w:trPr>
          <w:cantSplit w:val="true"/>
        </w:trPr>
        <w:tc>
          <w:tcPr>
            <w:tcW w:w="7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cs="Arial" w:ascii="arial" w:hAnsi="arial"/>
                <w:kern w:val="0"/>
                <w:sz w:val="20"/>
                <w:szCs w:val="20"/>
                <w:lang w:val="es-ES" w:bidi="ar-SA"/>
              </w:rPr>
              <w:t>7.2</w:t>
            </w:r>
          </w:p>
        </w:tc>
        <w:tc>
          <w:tcPr>
            <w:tcW w:w="34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arial" w:hAnsi="arial" w:eastAsia="Times New Roman"/>
                <w:kern w:val="0"/>
                <w:sz w:val="20"/>
                <w:szCs w:val="20"/>
                <w:lang w:bidi="ar-SA"/>
              </w:rPr>
            </w:pPr>
            <w:r>
              <w:rPr>
                <w:rFonts w:eastAsia="Times New Roman" w:cs="Arial" w:ascii="arial" w:hAnsi="arial"/>
                <w:i/>
                <w:kern w:val="0"/>
                <w:sz w:val="20"/>
                <w:szCs w:val="20"/>
                <w:lang w:val="es-ES" w:bidi="ar-SA"/>
              </w:rPr>
              <w:t>Distancias puerta cabina – recinto  y puertas de acceso / pisadera cabina- accesos.</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arial" w:hAnsi="arial" w:eastAsia="Times New Roman"/>
                <w:kern w:val="0"/>
                <w:szCs w:val="20"/>
                <w:lang w:bidi="ar-SA"/>
              </w:rPr>
            </w:pPr>
            <w:r>
              <w:rPr>
                <w:rFonts w:eastAsia="Times New Roman" w:cs="Calibri" w:ascii="arial" w:hAnsi="arial"/>
                <w:kern w:val="0"/>
                <w:sz w:val="18"/>
                <w:szCs w:val="20"/>
                <w:lang w:bidi="ar-SA"/>
              </w:rPr>
              <w:t>VI, DI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7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cs="Arial" w:ascii="arial" w:hAnsi="arial"/>
                <w:kern w:val="0"/>
                <w:sz w:val="20"/>
                <w:szCs w:val="20"/>
                <w:lang w:val="es-ES" w:bidi="ar-SA"/>
              </w:rPr>
              <w:t>7.2.1</w:t>
            </w:r>
          </w:p>
        </w:tc>
        <w:tc>
          <w:tcPr>
            <w:tcW w:w="87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00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arial" w:hAnsi="arial" w:eastAsia="Times New Roman" w:cs="Times New Roman"/>
                <w:kern w:val="0"/>
                <w:lang w:bidi="ar-SA"/>
              </w:rPr>
            </w:pPr>
            <w:r>
              <w:rPr>
                <w:rFonts w:eastAsia="Times New Roman" w:cs="Times New Roman" w:ascii="arial" w:hAnsi="arial"/>
                <w:i/>
                <w:color w:val="000000"/>
                <w:kern w:val="0"/>
                <w:sz w:val="18"/>
                <w:szCs w:val="18"/>
                <w:lang w:val="es-CL" w:eastAsia="es-CL" w:bidi="ar-SA"/>
              </w:rPr>
              <w:t>Holguras superiores a las reglamentarias en ascensores con puerta en cabina (especificar).</w:t>
            </w:r>
          </w:p>
        </w:tc>
      </w:tr>
      <w:tr>
        <w:trPr>
          <w:cantSplit w:val="true"/>
        </w:trPr>
        <w:tc>
          <w:tcPr>
            <w:tcW w:w="7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cs="Arial" w:ascii="arial" w:hAnsi="arial"/>
                <w:kern w:val="0"/>
                <w:sz w:val="20"/>
                <w:szCs w:val="20"/>
                <w:lang w:val="es-ES" w:bidi="ar-SA"/>
              </w:rPr>
              <w:t>7.3</w:t>
            </w:r>
          </w:p>
        </w:tc>
        <w:tc>
          <w:tcPr>
            <w:tcW w:w="34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arial" w:hAnsi="arial" w:eastAsia="Times New Roman"/>
                <w:kern w:val="0"/>
                <w:sz w:val="20"/>
                <w:szCs w:val="20"/>
                <w:lang w:bidi="ar-SA"/>
              </w:rPr>
            </w:pPr>
            <w:r>
              <w:rPr>
                <w:rFonts w:eastAsia="Times New Roman" w:cs="Arial" w:ascii="arial" w:hAnsi="arial"/>
                <w:i/>
                <w:kern w:val="0"/>
                <w:sz w:val="20"/>
                <w:szCs w:val="20"/>
                <w:lang w:val="pt-BR" w:bidi="ar-SA"/>
              </w:rPr>
              <w:t>Distancia cabina – contrapeso o masa de equilibrado.</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arial" w:hAnsi="arial" w:eastAsia="Times New Roman"/>
                <w:kern w:val="0"/>
                <w:szCs w:val="20"/>
                <w:lang w:bidi="ar-SA"/>
              </w:rPr>
            </w:pPr>
            <w:r>
              <w:rPr>
                <w:rFonts w:eastAsia="Times New Roman" w:cs="Calibri" w:ascii="arial" w:hAnsi="arial"/>
                <w:kern w:val="0"/>
                <w:sz w:val="18"/>
                <w:szCs w:val="20"/>
                <w:lang w:bidi="ar-SA"/>
              </w:rPr>
              <w:t>VI, DI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7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cs="Arial" w:ascii="arial" w:hAnsi="arial"/>
                <w:kern w:val="0"/>
                <w:sz w:val="20"/>
                <w:szCs w:val="20"/>
                <w:lang w:val="es-ES" w:bidi="ar-SA"/>
              </w:rPr>
              <w:t>7.3.1</w:t>
            </w:r>
          </w:p>
        </w:tc>
        <w:tc>
          <w:tcPr>
            <w:tcW w:w="87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00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arial" w:hAnsi="arial" w:eastAsia="Times New Roman" w:cs="Times New Roman"/>
                <w:kern w:val="0"/>
                <w:lang w:bidi="ar-SA"/>
              </w:rPr>
            </w:pPr>
            <w:r>
              <w:rPr>
                <w:rFonts w:eastAsia="Times New Roman" w:cs="Times New Roman" w:ascii="arial" w:hAnsi="arial"/>
                <w:i/>
                <w:color w:val="000000"/>
                <w:kern w:val="0"/>
                <w:sz w:val="18"/>
                <w:szCs w:val="18"/>
                <w:lang w:val="es-CL" w:eastAsia="es-CL" w:bidi="ar-SA"/>
              </w:rPr>
              <w:t>Holguras cabina – contrapeso inferiores a las reglamentarias.</w:t>
            </w:r>
          </w:p>
        </w:tc>
      </w:tr>
      <w:tr>
        <w:trPr>
          <w:cantSplit w:val="true"/>
        </w:trPr>
        <w:tc>
          <w:tcPr>
            <w:tcW w:w="7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cs="Arial" w:ascii="arial" w:hAnsi="arial"/>
                <w:kern w:val="0"/>
                <w:sz w:val="20"/>
                <w:szCs w:val="20"/>
                <w:lang w:val="es-ES" w:bidi="ar-SA"/>
              </w:rPr>
              <w:t>7.4</w:t>
            </w:r>
          </w:p>
        </w:tc>
        <w:tc>
          <w:tcPr>
            <w:tcW w:w="34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arial" w:hAnsi="arial" w:eastAsia="Times New Roman"/>
                <w:kern w:val="0"/>
                <w:sz w:val="20"/>
                <w:szCs w:val="20"/>
                <w:lang w:bidi="ar-SA"/>
              </w:rPr>
            </w:pPr>
            <w:r>
              <w:rPr>
                <w:rFonts w:eastAsia="Times New Roman" w:cs="Arial" w:ascii="arial" w:hAnsi="arial"/>
                <w:i/>
                <w:kern w:val="0"/>
                <w:sz w:val="20"/>
                <w:szCs w:val="20"/>
                <w:lang w:val="es-ES" w:bidi="ar-SA"/>
              </w:rPr>
              <w:t>Otros defectos</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arial" w:hAnsi="arial" w:eastAsia="Times New Roman"/>
                <w:kern w:val="0"/>
                <w:szCs w:val="20"/>
                <w:lang w:bidi="ar-SA"/>
              </w:rPr>
            </w:pPr>
            <w:r>
              <w:rPr>
                <w:rFonts w:eastAsia="Times New Roman" w:cs="Calibri" w:ascii="arial" w:hAnsi="arial"/>
                <w:kern w:val="0"/>
                <w:sz w:val="18"/>
                <w:szCs w:val="20"/>
                <w:lang w:bidi="ar-SA"/>
              </w:rPr>
              <w:t>Vi, DI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7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arial" w:hAnsi="arial" w:eastAsia="Times New Roman"/>
                <w:kern w:val="0"/>
                <w:sz w:val="20"/>
                <w:szCs w:val="20"/>
                <w:lang w:bidi="ar-SA"/>
              </w:rPr>
            </w:pPr>
            <w:r>
              <w:rPr>
                <w:rFonts w:eastAsia="Times New Roman" w:cs="Arial" w:ascii="arial" w:hAnsi="arial"/>
                <w:kern w:val="0"/>
                <w:sz w:val="20"/>
                <w:szCs w:val="20"/>
                <w:lang w:val="es-ES" w:bidi="ar-SA"/>
              </w:rPr>
              <w:t>7.4.1</w:t>
            </w:r>
          </w:p>
        </w:tc>
        <w:tc>
          <w:tcPr>
            <w:tcW w:w="87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400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arial" w:hAnsi="arial" w:eastAsia="Times New Roman" w:cs="Times New Roman"/>
                <w:kern w:val="0"/>
                <w:lang w:bidi="ar-SA"/>
              </w:rPr>
            </w:pPr>
            <w:r>
              <w:rPr>
                <w:rFonts w:eastAsia="Times New Roman" w:cs="Times New Roman" w:ascii="arial" w:hAnsi="arial"/>
                <w:i/>
                <w:color w:val="000000"/>
                <w:kern w:val="0"/>
                <w:sz w:val="18"/>
                <w:szCs w:val="18"/>
                <w:lang w:val="es-CL" w:eastAsia="es-CL" w:bidi="ar-SA"/>
              </w:rPr>
              <w:t>(Especificar).</w:t>
            </w:r>
          </w:p>
        </w:tc>
      </w:tr>
    </w:tbl>
    <w:p>
      <w:pPr>
        <w:pStyle w:val="Normal"/>
        <w:widowControl w:val="false"/>
        <w:spacing w:before="0" w:after="0"/>
        <w:ind w:left="0" w:right="0" w:hanging="0"/>
        <w:rPr>
          <w:rFonts w:cs="Arial"/>
          <w:b/>
          <w:b/>
          <w:sz w:val="22"/>
          <w:szCs w:val="22"/>
          <w:lang w:val="es-ES"/>
        </w:rPr>
      </w:pPr>
      <w:r>
        <w:rPr>
          <w:rFonts w:cs="Arial"/>
          <w:b/>
          <w:sz w:val="22"/>
          <w:szCs w:val="22"/>
          <w:lang w:val="es-ES"/>
        </w:rPr>
      </w:r>
    </w:p>
    <w:p>
      <w:pPr>
        <w:pStyle w:val="Normal"/>
        <w:widowControl w:val="false"/>
        <w:spacing w:before="0" w:after="0"/>
        <w:ind w:left="0" w:right="0" w:hanging="0"/>
        <w:rPr>
          <w:rFonts w:cs="Arial"/>
          <w:b/>
          <w:b/>
          <w:sz w:val="22"/>
          <w:szCs w:val="22"/>
          <w:lang w:val="es-ES"/>
        </w:rPr>
      </w:pPr>
      <w:r>
        <w:rPr>
          <w:rFonts w:cs="Arial"/>
          <w:b/>
          <w:sz w:val="22"/>
          <w:szCs w:val="22"/>
          <w:lang w:val="es-ES"/>
        </w:rPr>
      </w:r>
    </w:p>
    <w:tbl>
      <w:tblPr>
        <w:tblW w:w="11269" w:type="dxa"/>
        <w:jc w:val="left"/>
        <w:tblInd w:w="-1085" w:type="dxa"/>
        <w:tblLayout w:type="fixed"/>
        <w:tblCellMar>
          <w:top w:w="0" w:type="dxa"/>
          <w:left w:w="108" w:type="dxa"/>
          <w:bottom w:w="0" w:type="dxa"/>
          <w:right w:w="108" w:type="dxa"/>
        </w:tblCellMar>
      </w:tblPr>
      <w:tblGrid>
        <w:gridCol w:w="756"/>
        <w:gridCol w:w="3467"/>
        <w:gridCol w:w="655"/>
        <w:gridCol w:w="375"/>
        <w:gridCol w:w="381"/>
        <w:gridCol w:w="863"/>
        <w:gridCol w:w="446"/>
        <w:gridCol w:w="452"/>
        <w:gridCol w:w="3872"/>
      </w:tblGrid>
      <w:tr>
        <w:trPr>
          <w:tblHeader w:val="true"/>
          <w:trHeight w:val="348" w:hRule="atLeast"/>
          <w:cantSplit w:val="true"/>
        </w:trPr>
        <w:tc>
          <w:tcPr>
            <w:tcW w:w="756" w:type="dxa"/>
            <w:vMerge w:val="restart"/>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CÓDIGO</w:t>
            </w:r>
          </w:p>
        </w:tc>
        <w:tc>
          <w:tcPr>
            <w:tcW w:w="3467" w:type="dxa"/>
            <w:vMerge w:val="restart"/>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55" w:type="dxa"/>
            <w:vMerge w:val="restart"/>
            <w:tcBorders>
              <w:top w:val="single" w:sz="4" w:space="0" w:color="1F497D"/>
              <w:left w:val="single" w:sz="4" w:space="0" w:color="1F497D"/>
              <w:bottom w:val="single" w:sz="4" w:space="0" w:color="1F497D"/>
            </w:tcBorders>
            <w:shd w:fill="B8CCE4" w:val="clea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TIPO DE INSP.</w:t>
            </w:r>
          </w:p>
        </w:tc>
        <w:tc>
          <w:tcPr>
            <w:tcW w:w="756" w:type="dxa"/>
            <w:gridSpan w:val="2"/>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CUMPLE</w:t>
            </w:r>
          </w:p>
        </w:tc>
        <w:tc>
          <w:tcPr>
            <w:tcW w:w="863" w:type="dxa"/>
            <w:vMerge w:val="restart"/>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DEF.</w:t>
            </w:r>
          </w:p>
        </w:tc>
        <w:tc>
          <w:tcPr>
            <w:tcW w:w="898" w:type="dxa"/>
            <w:gridSpan w:val="2"/>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NIVEL  DEFECTO</w:t>
            </w:r>
          </w:p>
        </w:tc>
        <w:tc>
          <w:tcPr>
            <w:tcW w:w="387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21" w:hRule="atLeast"/>
          <w:cantSplit w:val="true"/>
        </w:trPr>
        <w:tc>
          <w:tcPr>
            <w:tcW w:w="756" w:type="dxa"/>
            <w:vMerge w:val="continue"/>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55" w:type="dxa"/>
            <w:vMerge w:val="continue"/>
            <w:tcBorders>
              <w:top w:val="single" w:sz="4" w:space="0" w:color="1F497D"/>
              <w:left w:val="single" w:sz="4" w:space="0" w:color="1F497D"/>
              <w:bottom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375" w:type="dxa"/>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SI</w:t>
            </w:r>
          </w:p>
        </w:tc>
        <w:tc>
          <w:tcPr>
            <w:tcW w:w="381" w:type="dxa"/>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NO</w:t>
            </w:r>
          </w:p>
        </w:tc>
        <w:tc>
          <w:tcPr>
            <w:tcW w:w="863" w:type="dxa"/>
            <w:vMerge w:val="continue"/>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46" w:type="dxa"/>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87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0" w:hRule="atLeast"/>
          <w:cantSplit w:val="true"/>
        </w:trPr>
        <w:tc>
          <w:tcPr>
            <w:tcW w:w="756"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b/>
                <w:b/>
                <w:lang w:val="es-ES"/>
              </w:rPr>
            </w:pPr>
            <w:r>
              <w:rPr>
                <w:rFonts w:eastAsia="Times New Roman" w:cs="Arial" w:ascii="Calibri" w:hAnsi="Calibri"/>
                <w:b/>
                <w:kern w:val="0"/>
                <w:sz w:val="20"/>
                <w:szCs w:val="20"/>
                <w:lang w:val="es-ES" w:bidi="ar-SA"/>
              </w:rPr>
              <w:t>8</w:t>
            </w:r>
          </w:p>
        </w:tc>
        <w:tc>
          <w:tcPr>
            <w:tcW w:w="10511"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ListParagraph"/>
              <w:widowControl w:val="false"/>
              <w:numPr>
                <w:ilvl w:val="0"/>
                <w:numId w:val="0"/>
              </w:numPr>
              <w:suppressAutoHyphens w:val="true"/>
              <w:spacing w:before="0" w:after="0"/>
              <w:ind w:left="720" w:right="0" w:hanging="0"/>
              <w:contextualSpacing/>
              <w:rPr>
                <w:rFonts w:cs="Arial"/>
                <w:b/>
                <w:b/>
                <w:sz w:val="22"/>
                <w:szCs w:val="22"/>
                <w:lang w:val="es-ES"/>
              </w:rPr>
            </w:pPr>
            <w:r>
              <w:rPr>
                <w:rFonts w:eastAsia="Times New Roman" w:cs="Arial" w:ascii="Calibri" w:hAnsi="Calibri"/>
                <w:b/>
                <w:kern w:val="0"/>
                <w:sz w:val="20"/>
                <w:szCs w:val="20"/>
                <w:lang w:val="es-ES" w:bidi="ar-SA"/>
              </w:rPr>
              <w:t>MÁQUINA.</w:t>
            </w:r>
          </w:p>
        </w:tc>
      </w:tr>
      <w:tr>
        <w:trPr>
          <w:cantSplit w:val="true"/>
        </w:trPr>
        <w:tc>
          <w:tcPr>
            <w:tcW w:w="756"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8.1</w:t>
            </w:r>
          </w:p>
        </w:tc>
        <w:tc>
          <w:tcPr>
            <w:tcW w:w="3467"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Comprobación del de desgaste de las superficies consumibles del sistema de freno (en A. E.)</w:t>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8.1.1</w:t>
            </w:r>
          </w:p>
        </w:tc>
        <w:tc>
          <w:tcPr>
            <w:tcW w:w="898"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desgaste excesivo de superficies consumibles del sistema de freno (especificar)</w:t>
            </w:r>
          </w:p>
        </w:tc>
      </w:tr>
      <w:tr>
        <w:trPr>
          <w:cantSplit w:val="true"/>
        </w:trPr>
        <w:tc>
          <w:tcPr>
            <w:tcW w:w="756"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8.1.2</w:t>
            </w:r>
          </w:p>
        </w:tc>
        <w:tc>
          <w:tcPr>
            <w:tcW w:w="898"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contacto metálico entre elementos de freno.</w:t>
            </w:r>
          </w:p>
        </w:tc>
      </w:tr>
      <w:tr>
        <w:trPr>
          <w:cantSplit w:val="true"/>
        </w:trPr>
        <w:tc>
          <w:tcPr>
            <w:tcW w:w="756"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8.1.3</w:t>
            </w:r>
          </w:p>
        </w:tc>
        <w:tc>
          <w:tcPr>
            <w:tcW w:w="898"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Tambor de freno rayado o con desperfectos leves.</w:t>
            </w:r>
          </w:p>
        </w:tc>
      </w:tr>
      <w:tr>
        <w:trPr>
          <w:cantSplit w:val="true"/>
        </w:trPr>
        <w:tc>
          <w:tcPr>
            <w:tcW w:w="756"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8.2</w:t>
            </w:r>
          </w:p>
        </w:tc>
        <w:tc>
          <w:tcPr>
            <w:tcW w:w="3467"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Comprobación del estado de los mecanismos del freno (en A. E.)</w:t>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8.2.1</w:t>
            </w:r>
          </w:p>
        </w:tc>
        <w:tc>
          <w:tcPr>
            <w:tcW w:w="898"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o mala conservación en  mecanismos de freno (especificar).</w:t>
            </w:r>
          </w:p>
        </w:tc>
      </w:tr>
      <w:tr>
        <w:trPr>
          <w:cantSplit w:val="true"/>
        </w:trPr>
        <w:tc>
          <w:tcPr>
            <w:tcW w:w="756"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shd w:fill="auto" w:val="clear"/>
                <w:lang w:val="es-ES" w:bidi="ar-SA"/>
              </w:rPr>
              <w:t>8.2.2</w:t>
            </w:r>
          </w:p>
        </w:tc>
        <w:tc>
          <w:tcPr>
            <w:tcW w:w="898"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eastAsia="Times New Roman" w:cs="Times New Roman"/>
                <w:i/>
                <w:i/>
                <w:color w:val="000000"/>
                <w:kern w:val="0"/>
                <w:sz w:val="18"/>
                <w:szCs w:val="18"/>
                <w:shd w:fill="auto" w:val="clear"/>
                <w:lang w:val="es-CL" w:eastAsia="es-CL" w:bidi="ar-SA"/>
              </w:rPr>
            </w:pPr>
            <w:r>
              <w:rPr>
                <w:rFonts w:eastAsia="Times New Roman" w:cs="Times New Roman" w:ascii="Calibri" w:hAnsi="Calibri"/>
                <w:i/>
                <w:color w:val="000000"/>
                <w:kern w:val="0"/>
                <w:sz w:val="18"/>
                <w:szCs w:val="18"/>
                <w:shd w:fill="auto" w:val="clear"/>
                <w:lang w:val="es-CL" w:eastAsia="es-CL" w:bidi="ar-SA"/>
              </w:rPr>
              <w:t>Corrosiones, fisuras, desgastes excesivos o resortes rotos en mecanismo de freno (especificar)</w:t>
            </w:r>
          </w:p>
        </w:tc>
      </w:tr>
      <w:tr>
        <w:trPr>
          <w:cantSplit w:val="true"/>
        </w:trPr>
        <w:tc>
          <w:tcPr>
            <w:tcW w:w="756"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8.3</w:t>
            </w:r>
          </w:p>
        </w:tc>
        <w:tc>
          <w:tcPr>
            <w:tcW w:w="346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Inexistencia de aceite en superficies frenantes (en A. E.)</w:t>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8.3.1</w:t>
            </w:r>
          </w:p>
        </w:tc>
        <w:tc>
          <w:tcPr>
            <w:tcW w:w="898"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aceite entre superficies de frenado que disminuye eficacia de frenado.</w:t>
            </w:r>
          </w:p>
        </w:tc>
      </w:tr>
      <w:tr>
        <w:trPr>
          <w:cantSplit w:val="true"/>
        </w:trPr>
        <w:tc>
          <w:tcPr>
            <w:tcW w:w="756"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8.4</w:t>
            </w:r>
          </w:p>
        </w:tc>
        <w:tc>
          <w:tcPr>
            <w:tcW w:w="346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Prueba de funcionamiento de freno o parada del ascensor.</w:t>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FU</w:t>
            </w:r>
          </w:p>
        </w:tc>
        <w:tc>
          <w:tcPr>
            <w:tcW w:w="756"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8.4.1</w:t>
            </w:r>
          </w:p>
        </w:tc>
        <w:tc>
          <w:tcPr>
            <w:tcW w:w="898"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incorrecto del freno o de los dispositivos de parada del ascensor.</w:t>
            </w:r>
          </w:p>
        </w:tc>
      </w:tr>
      <w:tr>
        <w:trPr>
          <w:cantSplit w:val="true"/>
        </w:trPr>
        <w:tc>
          <w:tcPr>
            <w:tcW w:w="756"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8.5</w:t>
            </w:r>
          </w:p>
        </w:tc>
        <w:tc>
          <w:tcPr>
            <w:tcW w:w="346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de funcionamiento de sistema de frenado</w:t>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FU</w:t>
            </w:r>
          </w:p>
        </w:tc>
        <w:tc>
          <w:tcPr>
            <w:tcW w:w="756"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8.5.1</w:t>
            </w:r>
          </w:p>
        </w:tc>
        <w:tc>
          <w:tcPr>
            <w:tcW w:w="898"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Sistema de frenado o parada del ascensor no reglamentarios.</w:t>
            </w:r>
          </w:p>
        </w:tc>
      </w:tr>
      <w:tr>
        <w:trPr>
          <w:cantSplit w:val="true"/>
        </w:trPr>
        <w:tc>
          <w:tcPr>
            <w:tcW w:w="756"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8.6</w:t>
            </w:r>
          </w:p>
        </w:tc>
        <w:tc>
          <w:tcPr>
            <w:tcW w:w="346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de indicaciones de subida y bajada en dispositivos de rescate, instructivo de rescate e identificación de componentes.</w:t>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DO</w:t>
            </w:r>
          </w:p>
        </w:tc>
        <w:tc>
          <w:tcPr>
            <w:tcW w:w="756"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8.6.1</w:t>
            </w:r>
          </w:p>
        </w:tc>
        <w:tc>
          <w:tcPr>
            <w:tcW w:w="898"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indicaciones o instructivo.</w:t>
            </w:r>
          </w:p>
        </w:tc>
      </w:tr>
      <w:tr>
        <w:trPr>
          <w:cantSplit w:val="true"/>
        </w:trPr>
        <w:tc>
          <w:tcPr>
            <w:tcW w:w="756"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8.7</w:t>
            </w:r>
          </w:p>
        </w:tc>
        <w:tc>
          <w:tcPr>
            <w:tcW w:w="346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Posibilidad de mover la cabina, en caso de falla o ausencia de energía , a un nivel de piso.</w:t>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8.7.1</w:t>
            </w:r>
          </w:p>
        </w:tc>
        <w:tc>
          <w:tcPr>
            <w:tcW w:w="898"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defecto en dispositivos para maniobras de emergencia.</w:t>
            </w:r>
          </w:p>
        </w:tc>
      </w:tr>
      <w:tr>
        <w:trPr>
          <w:cantSplit w:val="true"/>
        </w:trPr>
        <w:tc>
          <w:tcPr>
            <w:tcW w:w="756"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8.8</w:t>
            </w:r>
          </w:p>
        </w:tc>
        <w:tc>
          <w:tcPr>
            <w:tcW w:w="346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Comprobación si la cabina se encuentra en zona de desenclavamiento.</w:t>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8.8.1</w:t>
            </w:r>
          </w:p>
        </w:tc>
        <w:tc>
          <w:tcPr>
            <w:tcW w:w="898"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control de la posición de la cabina desde el espacio de maquinaria  (para maniobra de rescate).</w:t>
            </w:r>
          </w:p>
        </w:tc>
      </w:tr>
      <w:tr>
        <w:trPr>
          <w:cantSplit w:val="true"/>
        </w:trPr>
        <w:tc>
          <w:tcPr>
            <w:tcW w:w="756"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8.9</w:t>
            </w:r>
          </w:p>
        </w:tc>
        <w:tc>
          <w:tcPr>
            <w:tcW w:w="3467"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Estado general de la máquina , verificando su correcto funcionamiento y estado de conservación.</w:t>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8.9.1</w:t>
            </w:r>
          </w:p>
        </w:tc>
        <w:tc>
          <w:tcPr>
            <w:tcW w:w="898"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Perdida de aceite por juntas o retenes de la máquina o mangueras.</w:t>
            </w:r>
          </w:p>
        </w:tc>
      </w:tr>
      <w:tr>
        <w:trPr>
          <w:cantSplit w:val="true"/>
        </w:trPr>
        <w:tc>
          <w:tcPr>
            <w:tcW w:w="756"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56"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8.9.2</w:t>
            </w:r>
          </w:p>
        </w:tc>
        <w:tc>
          <w:tcPr>
            <w:tcW w:w="898"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Incorrecto anclaje de la máquina a su base.</w:t>
            </w:r>
          </w:p>
        </w:tc>
      </w:tr>
      <w:tr>
        <w:trPr>
          <w:cantSplit w:val="true"/>
        </w:trPr>
        <w:tc>
          <w:tcPr>
            <w:tcW w:w="756"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8.9.3</w:t>
            </w:r>
          </w:p>
        </w:tc>
        <w:tc>
          <w:tcPr>
            <w:tcW w:w="898"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Máquina fijada solo con soldadura.</w:t>
            </w:r>
          </w:p>
        </w:tc>
      </w:tr>
      <w:tr>
        <w:trPr>
          <w:cantSplit w:val="true"/>
        </w:trPr>
        <w:tc>
          <w:tcPr>
            <w:tcW w:w="756"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8.9.4</w:t>
            </w:r>
          </w:p>
        </w:tc>
        <w:tc>
          <w:tcPr>
            <w:tcW w:w="898"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o deficiencia de fijaciones antisísmicas.</w:t>
            </w:r>
          </w:p>
        </w:tc>
      </w:tr>
      <w:tr>
        <w:trPr>
          <w:cantSplit w:val="true"/>
        </w:trPr>
        <w:tc>
          <w:tcPr>
            <w:tcW w:w="756"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8.10</w:t>
            </w:r>
          </w:p>
        </w:tc>
        <w:tc>
          <w:tcPr>
            <w:tcW w:w="3467"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 xml:space="preserve">Funcionamiento de los dispositivos de control y seguridad y la existencia de elementos (llave de cierre, válvula de sobrepresión, válvula de paracaídas, manómetro, válvula electrónica de movimientos incontrolados de la cabina). </w:t>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8.10.1</w:t>
            </w:r>
          </w:p>
        </w:tc>
        <w:tc>
          <w:tcPr>
            <w:tcW w:w="898"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llave de cierre entre cilindro y válvula ( en cuarto de máquinas).</w:t>
            </w:r>
          </w:p>
        </w:tc>
      </w:tr>
      <w:tr>
        <w:trPr>
          <w:cantSplit w:val="true"/>
        </w:trPr>
        <w:tc>
          <w:tcPr>
            <w:tcW w:w="756"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8.10.2</w:t>
            </w:r>
          </w:p>
        </w:tc>
        <w:tc>
          <w:tcPr>
            <w:tcW w:w="898"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de sobrepresión.</w:t>
            </w:r>
          </w:p>
        </w:tc>
      </w:tr>
      <w:tr>
        <w:trPr>
          <w:cantSplit w:val="true"/>
        </w:trPr>
        <w:tc>
          <w:tcPr>
            <w:tcW w:w="756"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8.10.3</w:t>
            </w:r>
          </w:p>
        </w:tc>
        <w:tc>
          <w:tcPr>
            <w:tcW w:w="898"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paracaídas, cuando es exigido.</w:t>
            </w:r>
          </w:p>
        </w:tc>
      </w:tr>
      <w:tr>
        <w:trPr>
          <w:cantSplit w:val="true"/>
        </w:trPr>
        <w:tc>
          <w:tcPr>
            <w:tcW w:w="756"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8.10.4</w:t>
            </w:r>
          </w:p>
        </w:tc>
        <w:tc>
          <w:tcPr>
            <w:tcW w:w="898"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estado del manómetro del grupo impulsor.</w:t>
            </w:r>
          </w:p>
        </w:tc>
      </w:tr>
      <w:tr>
        <w:trPr>
          <w:cantSplit w:val="true"/>
        </w:trPr>
        <w:tc>
          <w:tcPr>
            <w:tcW w:w="756"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8.10.5</w:t>
            </w:r>
          </w:p>
        </w:tc>
        <w:tc>
          <w:tcPr>
            <w:tcW w:w="898"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electrónica de movimientos incontrolados de cabina.</w:t>
            </w:r>
          </w:p>
        </w:tc>
      </w:tr>
      <w:tr>
        <w:trPr>
          <w:cantSplit w:val="true"/>
        </w:trPr>
        <w:tc>
          <w:tcPr>
            <w:tcW w:w="756"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8.11</w:t>
            </w:r>
          </w:p>
        </w:tc>
        <w:tc>
          <w:tcPr>
            <w:tcW w:w="346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Verificación color amarillo de las poleas y volantes de rescate.</w:t>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8.11.1</w:t>
            </w:r>
          </w:p>
        </w:tc>
        <w:tc>
          <w:tcPr>
            <w:tcW w:w="898"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Inadecuada señalización en color amarillo en piezas móviles (especificar).</w:t>
            </w:r>
          </w:p>
        </w:tc>
      </w:tr>
      <w:tr>
        <w:trPr>
          <w:cantSplit w:val="true"/>
        </w:trPr>
        <w:tc>
          <w:tcPr>
            <w:tcW w:w="756"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8.12</w:t>
            </w:r>
          </w:p>
        </w:tc>
        <w:tc>
          <w:tcPr>
            <w:tcW w:w="346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de protecciones en piezas giratorias accesibles con peligro ( chavetas y tornillos de los ejes, cintas, correas, cadenas, engranajes, piñones, ejes de motor salientes).</w:t>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8.12.1</w:t>
            </w:r>
          </w:p>
        </w:tc>
        <w:tc>
          <w:tcPr>
            <w:tcW w:w="898"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protección en piezas giratorias accesibles (especificar).</w:t>
            </w:r>
          </w:p>
        </w:tc>
      </w:tr>
      <w:tr>
        <w:trPr>
          <w:cantSplit w:val="true"/>
        </w:trPr>
        <w:tc>
          <w:tcPr>
            <w:tcW w:w="756"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8.13</w:t>
            </w:r>
          </w:p>
        </w:tc>
        <w:tc>
          <w:tcPr>
            <w:tcW w:w="3467" w:type="dxa"/>
            <w:vMerge w:val="restart"/>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funcionamiento doble sistema en serie para corte de corriente (en A. E.)</w:t>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8.13.1</w:t>
            </w:r>
          </w:p>
        </w:tc>
        <w:tc>
          <w:tcPr>
            <w:tcW w:w="898"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dos sistemas en serie de corte de corriente y control de parada de la parada de la máquina (especificar).</w:t>
            </w:r>
          </w:p>
        </w:tc>
      </w:tr>
      <w:tr>
        <w:trPr>
          <w:cantSplit w:val="true"/>
        </w:trPr>
        <w:tc>
          <w:tcPr>
            <w:tcW w:w="756"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FU</w:t>
            </w:r>
          </w:p>
        </w:tc>
        <w:tc>
          <w:tcPr>
            <w:tcW w:w="756"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8.13.2</w:t>
            </w:r>
          </w:p>
        </w:tc>
        <w:tc>
          <w:tcPr>
            <w:tcW w:w="898"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incorrecto de algún contactor en doble sistema para corte de corriente y control de parada de la máquina (especificar)</w:t>
            </w:r>
          </w:p>
        </w:tc>
      </w:tr>
      <w:tr>
        <w:trPr>
          <w:cantSplit w:val="true"/>
        </w:trPr>
        <w:tc>
          <w:tcPr>
            <w:tcW w:w="756"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8.14</w:t>
            </w:r>
          </w:p>
        </w:tc>
        <w:tc>
          <w:tcPr>
            <w:tcW w:w="346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Verificación de precisión de nivel de parada de cabina.</w:t>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8.14.1</w:t>
            </w:r>
          </w:p>
        </w:tc>
        <w:tc>
          <w:tcPr>
            <w:tcW w:w="898"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Precisión de parda de cabina respecto al nivel de piso, superior al valor normativo.</w:t>
            </w:r>
          </w:p>
        </w:tc>
      </w:tr>
      <w:tr>
        <w:trPr>
          <w:cantSplit w:val="true"/>
        </w:trPr>
        <w:tc>
          <w:tcPr>
            <w:tcW w:w="756"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8.16</w:t>
            </w:r>
          </w:p>
        </w:tc>
        <w:tc>
          <w:tcPr>
            <w:tcW w:w="3467"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Otros defectos</w:t>
            </w:r>
          </w:p>
        </w:tc>
        <w:tc>
          <w:tcPr>
            <w:tcW w:w="655"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8.16.1</w:t>
            </w:r>
          </w:p>
        </w:tc>
        <w:tc>
          <w:tcPr>
            <w:tcW w:w="898" w:type="dxa"/>
            <w:gridSpan w:val="2"/>
            <w:tcBorders>
              <w:top w:val="single" w:sz="4" w:space="0" w:color="1F497D"/>
              <w:left w:val="single" w:sz="4" w:space="0" w:color="1F497D"/>
              <w:bottom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bl>
    <w:p>
      <w:pPr>
        <w:pStyle w:val="Normal"/>
        <w:widowControl w:val="false"/>
        <w:spacing w:before="0" w:after="0"/>
        <w:ind w:left="0" w:right="0" w:hanging="0"/>
        <w:rPr>
          <w:rFonts w:cs="Arial"/>
          <w:b/>
          <w:b/>
          <w:sz w:val="22"/>
          <w:szCs w:val="22"/>
          <w:lang w:val="es-ES"/>
        </w:rPr>
      </w:pPr>
      <w:r>
        <w:rPr>
          <w:rFonts w:cs="Arial"/>
          <w:b/>
          <w:sz w:val="22"/>
          <w:szCs w:val="22"/>
          <w:lang w:val="es-ES"/>
        </w:rPr>
      </w:r>
    </w:p>
    <w:tbl>
      <w:tblPr>
        <w:tblW w:w="11269" w:type="dxa"/>
        <w:jc w:val="left"/>
        <w:tblInd w:w="-1085" w:type="dxa"/>
        <w:tblLayout w:type="fixed"/>
        <w:tblCellMar>
          <w:top w:w="0" w:type="dxa"/>
          <w:left w:w="108" w:type="dxa"/>
          <w:bottom w:w="0" w:type="dxa"/>
          <w:right w:w="108" w:type="dxa"/>
        </w:tblCellMar>
      </w:tblPr>
      <w:tblGrid>
        <w:gridCol w:w="831"/>
        <w:gridCol w:w="3392"/>
        <w:gridCol w:w="655"/>
        <w:gridCol w:w="375"/>
        <w:gridCol w:w="381"/>
        <w:gridCol w:w="969"/>
        <w:gridCol w:w="436"/>
        <w:gridCol w:w="462"/>
        <w:gridCol w:w="3766"/>
      </w:tblGrid>
      <w:tr>
        <w:trPr>
          <w:tblHeader w:val="true"/>
          <w:trHeight w:val="425" w:hRule="atLeast"/>
          <w:cantSplit w:val="true"/>
        </w:trPr>
        <w:tc>
          <w:tcPr>
            <w:tcW w:w="831"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CÓDIGO</w:t>
            </w:r>
          </w:p>
        </w:tc>
        <w:tc>
          <w:tcPr>
            <w:tcW w:w="3392"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55"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rPr>
                <w:rFonts w:cs="Arial"/>
                <w:b/>
                <w:b/>
                <w:sz w:val="17"/>
                <w:szCs w:val="17"/>
                <w:lang w:val="es-ES"/>
              </w:rPr>
            </w:pPr>
            <w:r>
              <w:rPr>
                <w:rFonts w:cs="Arial"/>
                <w:b/>
                <w:sz w:val="17"/>
                <w:szCs w:val="17"/>
                <w:lang w:val="es-ES"/>
              </w:rPr>
            </w:r>
          </w:p>
        </w:tc>
        <w:tc>
          <w:tcPr>
            <w:tcW w:w="756"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CUMPLE</w:t>
            </w:r>
          </w:p>
        </w:tc>
        <w:tc>
          <w:tcPr>
            <w:tcW w:w="969"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DEF.</w:t>
            </w:r>
          </w:p>
        </w:tc>
        <w:tc>
          <w:tcPr>
            <w:tcW w:w="898"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NIVEL  DEFECTO</w:t>
            </w:r>
          </w:p>
        </w:tc>
        <w:tc>
          <w:tcPr>
            <w:tcW w:w="3766"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0" w:hRule="atLeast"/>
          <w:cantSplit w:val="true"/>
        </w:trPr>
        <w:tc>
          <w:tcPr>
            <w:tcW w:w="831"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392"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55"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375"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SI</w:t>
            </w:r>
          </w:p>
        </w:tc>
        <w:tc>
          <w:tcPr>
            <w:tcW w:w="381"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NO</w:t>
            </w:r>
          </w:p>
        </w:tc>
        <w:tc>
          <w:tcPr>
            <w:tcW w:w="969"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36"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46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766"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0" w:hRule="atLeast"/>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b/>
                <w:b/>
                <w:lang w:val="es-ES"/>
              </w:rPr>
            </w:pPr>
            <w:r>
              <w:rPr>
                <w:rFonts w:eastAsia="Times New Roman" w:cs="Arial" w:ascii="Calibri" w:hAnsi="Calibri"/>
                <w:b/>
                <w:kern w:val="0"/>
                <w:sz w:val="20"/>
                <w:szCs w:val="20"/>
                <w:lang w:val="es-ES" w:bidi="ar-SA"/>
              </w:rPr>
              <w:t>9</w:t>
            </w:r>
          </w:p>
        </w:tc>
        <w:tc>
          <w:tcPr>
            <w:tcW w:w="10436"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Normal"/>
              <w:widowControl w:val="false"/>
              <w:suppressAutoHyphens w:val="true"/>
              <w:spacing w:before="0" w:after="0"/>
              <w:ind w:left="0" w:right="0" w:hanging="0"/>
              <w:jc w:val="left"/>
              <w:rPr>
                <w:rFonts w:ascii="Calibri" w:hAnsi="Calibri" w:cs="Arial"/>
                <w:b/>
                <w:b/>
                <w:lang w:val="es-ES"/>
              </w:rPr>
            </w:pPr>
            <w:r>
              <w:rPr>
                <w:rFonts w:eastAsia="Times New Roman" w:cs="Arial" w:ascii="Calibri" w:hAnsi="Calibri"/>
                <w:b/>
                <w:kern w:val="0"/>
                <w:sz w:val="20"/>
                <w:szCs w:val="20"/>
                <w:lang w:val="es-ES" w:bidi="ar-SA"/>
              </w:rPr>
              <w:t xml:space="preserve">   </w:t>
            </w:r>
            <w:r>
              <w:rPr>
                <w:rFonts w:eastAsia="Times New Roman" w:cs="Arial" w:ascii="Calibri" w:hAnsi="Calibri"/>
                <w:b/>
                <w:kern w:val="0"/>
                <w:sz w:val="20"/>
                <w:szCs w:val="20"/>
                <w:lang w:val="es-ES" w:bidi="ar-SA"/>
              </w:rPr>
              <w:t>ASCENSORES SIN SALA DE MÁQUINAS.</w:t>
            </w:r>
          </w:p>
          <w:p>
            <w:pPr>
              <w:pStyle w:val="Normal"/>
              <w:widowControl w:val="false"/>
              <w:suppressAutoHyphens w:val="true"/>
              <w:spacing w:before="0" w:after="0"/>
              <w:ind w:left="0" w:right="0" w:hanging="0"/>
              <w:rPr>
                <w:rFonts w:ascii="Calibri" w:hAnsi="Calibri" w:cs="Arial"/>
                <w:b/>
                <w:b/>
                <w:lang w:val="es-ES"/>
              </w:rPr>
            </w:pPr>
            <w:r>
              <w:rPr>
                <w:rFonts w:eastAsia="Times New Roman" w:cs="Arial" w:ascii="Calibri" w:hAnsi="Calibri"/>
                <w:b/>
                <w:kern w:val="0"/>
                <w:sz w:val="20"/>
                <w:szCs w:val="20"/>
                <w:lang w:val="es-ES" w:bidi="ar-SA"/>
              </w:rPr>
              <w:t>9.1. ESPACIO DE MÁQUINAS.</w:t>
            </w:r>
          </w:p>
        </w:tc>
      </w:tr>
      <w:tr>
        <w:trPr>
          <w:trHeight w:val="634" w:hRule="atLeast"/>
          <w:cantSplit w:val="true"/>
        </w:trPr>
        <w:tc>
          <w:tcPr>
            <w:tcW w:w="831" w:type="dxa"/>
            <w:tcBorders>
              <w:top w:val="single" w:sz="4" w:space="0" w:color="1F497D"/>
              <w:left w:val="single" w:sz="4" w:space="0" w:color="1F497D"/>
              <w:bottom w:val="single" w:sz="4" w:space="0" w:color="1F497D"/>
              <w:right w:val="single" w:sz="4" w:space="0" w:color="1F497D"/>
            </w:tcBorders>
            <w:shd w:fill="FFFFFF" w:val="clear"/>
            <w:vAlign w:val="center"/>
          </w:tcPr>
          <w:p>
            <w:pPr>
              <w:pStyle w:val="Normal"/>
              <w:widowControl w:val="false"/>
              <w:suppressAutoHyphens w:val="true"/>
              <w:spacing w:before="0" w:after="0"/>
              <w:ind w:left="0" w:right="0" w:hanging="0"/>
              <w:jc w:val="center"/>
              <w:rPr>
                <w:rFonts w:ascii="Calibri" w:hAnsi="Calibri" w:cs="Arial"/>
                <w:b/>
                <w:b/>
                <w:lang w:val="es-ES"/>
              </w:rPr>
            </w:pPr>
            <w:r>
              <w:rPr>
                <w:rFonts w:eastAsia="Times New Roman" w:cs="Arial" w:ascii="Calibri" w:hAnsi="Calibri"/>
                <w:b/>
                <w:kern w:val="0"/>
                <w:sz w:val="20"/>
                <w:szCs w:val="20"/>
                <w:lang w:val="es-ES" w:bidi="ar-SA"/>
              </w:rPr>
              <w:t>9.2</w:t>
            </w:r>
          </w:p>
        </w:tc>
        <w:tc>
          <w:tcPr>
            <w:tcW w:w="10436" w:type="dxa"/>
            <w:gridSpan w:val="8"/>
            <w:tcBorders>
              <w:top w:val="single" w:sz="4" w:space="0" w:color="1F497D"/>
              <w:left w:val="single" w:sz="4" w:space="0" w:color="1F497D"/>
              <w:bottom w:val="single" w:sz="4" w:space="0" w:color="1F497D"/>
              <w:right w:val="single" w:sz="4" w:space="0" w:color="1F497D"/>
            </w:tcBorders>
            <w:shd w:fill="FDE9D9" w:val="clear"/>
            <w:vAlign w:val="center"/>
          </w:tcPr>
          <w:p>
            <w:pPr>
              <w:pStyle w:val="Normal"/>
              <w:widowControl w:val="false"/>
              <w:suppressAutoHyphens w:val="true"/>
              <w:spacing w:before="0" w:after="0"/>
              <w:ind w:left="0" w:right="0" w:hanging="0"/>
              <w:rPr>
                <w:rFonts w:ascii="Calibri" w:hAnsi="Calibri" w:cs="Arial"/>
                <w:b/>
                <w:b/>
                <w:lang w:val="es-ES"/>
              </w:rPr>
            </w:pPr>
            <w:r>
              <w:rPr>
                <w:rFonts w:eastAsia="Times New Roman" w:cs="Arial" w:ascii="Calibri" w:hAnsi="Calibri"/>
                <w:b/>
                <w:kern w:val="0"/>
                <w:sz w:val="20"/>
                <w:szCs w:val="20"/>
                <w:lang w:val="es-ES" w:bidi="ar-SA"/>
              </w:rPr>
              <w:t xml:space="preserve">9.2.- ASCENSORES SIN SALA DE MÁQUINAS, CON MÁQUINA EN LA PARTE SUPERIOR DE LA CAJA DE ELEVADORES.  </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mc:AlternateContent>
                <mc:Choice Requires="wps">
                  <w:drawing>
                    <wp:inline distT="0" distB="0" distL="0" distR="0">
                      <wp:extent cx="120650" cy="117475"/>
                      <wp:effectExtent l="0" t="0" r="0" b="0"/>
                      <wp:docPr id="1" name="Shape1"/>
                      <a:graphic xmlns:a="http://schemas.openxmlformats.org/drawingml/2006/main">
                        <a:graphicData uri="http://schemas.microsoft.com/office/word/2010/wordprocessingShape">
                          <wps:wsp>
                            <wps:cNvSpPr/>
                            <wps:spPr>
                              <a:xfrm>
                                <a:off x="0" y="0"/>
                                <a:ext cx="120600" cy="117360"/>
                              </a:xfrm>
                              <a:prstGeom prst="rect">
                                <a:avLst/>
                              </a:prstGeom>
                              <a:solidFill>
                                <a:srgbClr val="999999"/>
                              </a:solidFill>
                              <a:ln w="18360">
                                <a:solidFill>
                                  <a:srgbClr val="000000"/>
                                </a:solidFill>
                                <a:round/>
                              </a:ln>
                            </wps:spPr>
                            <wps:style>
                              <a:lnRef idx="0"/>
                              <a:fillRef idx="0"/>
                              <a:effectRef idx="0"/>
                              <a:fontRef idx="minor"/>
                            </wps:style>
                            <wps:txbx>
                              <w:txbxContent>
                                <w:p>
                                  <w:pPr>
                                    <w:pStyle w:val="FrameContents"/>
                                    <w:widowControl w:val="false"/>
                                    <w:spacing w:lineRule="exact" w:line="240" w:before="0" w:after="0"/>
                                    <w:ind w:left="0" w:right="0" w:hanging="0"/>
                                    <w:jc w:val="left"/>
                                    <w:rPr>
                                      <w:rFonts w:ascii="Arial" w:hAnsi="Arial"/>
                                    </w:rPr>
                                  </w:pPr>
                                  <w:r>
                                    <w:rPr>
                                      <w:rFonts w:eastAsia="Times New Roman" w:cs="Times New Roman"/>
                                      <w:b w:val="false"/>
                                      <w:i w:val="false"/>
                                      <w:caps w:val="false"/>
                                      <w:smallCaps w:val="false"/>
                                      <w:strike w:val="false"/>
                                      <w:dstrike w:val="false"/>
                                      <w:color w:val="000000"/>
                                      <w:position w:val="0"/>
                                      <w:sz w:val="20"/>
                                      <w:sz w:val="20"/>
                                      <w:vertAlign w:val="baseline"/>
                                    </w:rPr>
                                    <w:t>{{cert1_no}}</w:t>
                                  </w:r>
                                </w:p>
                              </w:txbxContent>
                            </wps:txbx>
                            <wps:bodyPr lIns="9360" rIns="9360" tIns="9360" bIns="9360" anchor="t">
                              <a:noAutofit/>
                            </wps:bodyPr>
                          </wps:wsp>
                        </a:graphicData>
                      </a:graphic>
                    </wp:inline>
                  </w:drawing>
                </mc:Choice>
                <mc:Fallback>
                  <w:pict>
                    <v:rect id="shape_0" ID="Shape1" path="m0,0l-2147483645,0l-2147483645,-2147483646l0,-2147483646xe" fillcolor="#999999" stroked="t" o:allowincell="f" style="position:absolute;margin-left:0pt;margin-top:-9.3pt;width:9.45pt;height:9.2pt;mso-wrap-style:square;v-text-anchor:top;mso-position-vertical:top">
                      <v:fill o:detectmouseclick="t" type="solid" color2="#666666"/>
                      <v:stroke color="black" weight="18360" joinstyle="round" endcap="flat"/>
                      <v:textbox>
                        <w:txbxContent>
                          <w:p>
                            <w:pPr>
                              <w:pStyle w:val="FrameContents"/>
                              <w:widowControl w:val="false"/>
                              <w:spacing w:lineRule="exact" w:line="240" w:before="0" w:after="0"/>
                              <w:ind w:left="0" w:right="0" w:hanging="0"/>
                              <w:jc w:val="left"/>
                              <w:rPr>
                                <w:rFonts w:ascii="Arial" w:hAnsi="Arial"/>
                              </w:rPr>
                            </w:pPr>
                            <w:r>
                              <w:rPr>
                                <w:rFonts w:eastAsia="Times New Roman" w:cs="Times New Roman"/>
                                <w:b w:val="false"/>
                                <w:i w:val="false"/>
                                <w:caps w:val="false"/>
                                <w:smallCaps w:val="false"/>
                                <w:strike w:val="false"/>
                                <w:dstrike w:val="false"/>
                                <w:color w:val="000000"/>
                                <w:position w:val="0"/>
                                <w:sz w:val="20"/>
                                <w:sz w:val="20"/>
                                <w:vertAlign w:val="baseline"/>
                              </w:rPr>
                              <w:t>{{cert1_no}}</w:t>
                            </w:r>
                          </w:p>
                        </w:txbxContent>
                      </v:textbox>
                      <w10:wrap type="square"/>
                    </v:rect>
                  </w:pict>
                </mc:Fallback>
              </mc:AlternateContent>
            </w:r>
            <w:r>
              <w:rPr>
                <w:rFonts w:eastAsia="Times New Roman" w:cs="Arial"/>
                <w:kern w:val="0"/>
                <w:sz w:val="20"/>
                <w:szCs w:val="20"/>
                <w:lang w:val="es-ES" w:bidi="ar-SA"/>
              </w:rPr>
              <w:t xml:space="preserve">  </w:t>
            </w:r>
            <w:r>
              <w:rPr>
                <w:rFonts w:eastAsia="Times New Roman" w:cs="Arial" w:ascii="Calibri" w:hAnsi="Calibri"/>
                <w:b/>
                <w:kern w:val="0"/>
                <w:sz w:val="20"/>
                <w:szCs w:val="20"/>
                <w:lang w:bidi="ar-SA"/>
              </w:rPr>
              <w:t xml:space="preserve">NO APLICA A ÉSTA INSPECCIÓN </w:t>
            </w:r>
            <w:r>
              <w:rPr>
                <w:rFonts w:eastAsia="Times New Roman" w:cs="Arial"/>
                <w:kern w:val="0"/>
                <w:sz w:val="20"/>
                <w:szCs w:val="20"/>
                <w:lang w:val="es-ES" w:bidi="ar-SA"/>
              </w:rPr>
              <w:t xml:space="preserve">          </w:t>
            </w:r>
            <w:r>
              <w:rPr>
                <w:rFonts w:eastAsia="Times New Roman" w:cs="Arial" w:ascii="Calibri" w:hAnsi="Calibri"/>
                <w:b/>
                <w:kern w:val="0"/>
                <w:sz w:val="20"/>
                <w:szCs w:val="20"/>
                <w:lang w:bidi="ar-SA"/>
              </w:rPr>
              <w:t xml:space="preserve"> </w:t>
            </w:r>
            <w:r>
              <w:rPr>
                <w:rFonts w:eastAsia="Times New Roman" w:cs="Arial"/>
                <w:kern w:val="0"/>
                <w:sz w:val="20"/>
                <w:szCs w:val="20"/>
                <w:lang w:val="es-ES" w:bidi="ar-SA"/>
              </w:rPr>
              <w:t xml:space="preserve"> </w:t>
            </w:r>
            <w:r>
              <w:rPr>
                <w:rFonts w:eastAsia="Times New Roman" w:cs="Arial"/>
                <w:kern w:val="0"/>
                <w:sz w:val="20"/>
                <w:szCs w:val="20"/>
                <w:lang w:val="es-ES" w:bidi="ar-SA"/>
              </w:rPr>
              <mc:AlternateContent>
                <mc:Choice Requires="wps">
                  <w:drawing>
                    <wp:inline distT="0" distB="0" distL="0" distR="0">
                      <wp:extent cx="118110" cy="114300"/>
                      <wp:effectExtent l="0" t="0" r="0" b="0"/>
                      <wp:docPr id="3" name="Shape2"/>
                      <a:graphic xmlns:a="http://schemas.openxmlformats.org/drawingml/2006/main">
                        <a:graphicData uri="http://schemas.microsoft.com/office/word/2010/wordprocessingShape">
                          <wps:wsp>
                            <wps:cNvSpPr/>
                            <wps:spPr>
                              <a:xfrm>
                                <a:off x="0" y="0"/>
                                <a:ext cx="118080" cy="114480"/>
                              </a:xfrm>
                              <a:prstGeom prst="rect">
                                <a:avLst/>
                              </a:prstGeom>
                              <a:solidFill>
                                <a:srgbClr val="999999"/>
                              </a:solidFill>
                              <a:ln w="18360">
                                <a:solidFill>
                                  <a:srgbClr val="000000"/>
                                </a:solidFill>
                                <a:round/>
                              </a:ln>
                            </wps:spPr>
                            <wps:style>
                              <a:lnRef idx="0"/>
                              <a:fillRef idx="0"/>
                              <a:effectRef idx="0"/>
                              <a:fontRef idx="minor"/>
                            </wps:style>
                            <wps:txbx>
                              <w:txbxContent>
                                <w:p>
                                  <w:pPr>
                                    <w:pStyle w:val="FrameContents"/>
                                    <w:widowControl w:val="false"/>
                                    <w:spacing w:lineRule="exact" w:line="240" w:before="0" w:after="0"/>
                                    <w:ind w:left="0" w:right="0" w:hanging="0"/>
                                    <w:jc w:val="left"/>
                                    <w:rPr>
                                      <w:rFonts w:ascii="Arial" w:hAnsi="Arial"/>
                                    </w:rPr>
                                  </w:pPr>
                                  <w:r>
                                    <w:rPr>
                                      <w:rFonts w:eastAsia="Times New Roman" w:cs="Times New Roman"/>
                                      <w:b w:val="false"/>
                                      <w:i w:val="false"/>
                                      <w:caps w:val="false"/>
                                      <w:smallCaps w:val="false"/>
                                      <w:strike w:val="false"/>
                                      <w:dstrike w:val="false"/>
                                      <w:color w:val="000000"/>
                                      <w:position w:val="0"/>
                                      <w:sz w:val="20"/>
                                      <w:sz w:val="20"/>
                                      <w:vertAlign w:val="baseline"/>
                                    </w:rPr>
                                    <w:t>{{cert1_si}}</w:t>
                                  </w:r>
                                </w:p>
                              </w:txbxContent>
                            </wps:txbx>
                            <wps:bodyPr lIns="9360" rIns="9360" tIns="9360" bIns="9360" anchor="t">
                              <a:noAutofit/>
                            </wps:bodyPr>
                          </wps:wsp>
                        </a:graphicData>
                      </a:graphic>
                    </wp:inline>
                  </w:drawing>
                </mc:Choice>
                <mc:Fallback>
                  <w:pict>
                    <v:rect id="shape_0" ID="Shape2" path="m0,0l-2147483645,0l-2147483645,-2147483646l0,-2147483646xe" fillcolor="#999999" stroked="t" o:allowincell="f" style="position:absolute;margin-left:0pt;margin-top:-9.05pt;width:9.25pt;height:8.95pt;mso-wrap-style:square;v-text-anchor:top;mso-position-vertical:top">
                      <v:fill o:detectmouseclick="t" type="solid" color2="#666666"/>
                      <v:stroke color="black" weight="18360" joinstyle="round" endcap="flat"/>
                      <v:textbox>
                        <w:txbxContent>
                          <w:p>
                            <w:pPr>
                              <w:pStyle w:val="FrameContents"/>
                              <w:widowControl w:val="false"/>
                              <w:spacing w:lineRule="exact" w:line="240" w:before="0" w:after="0"/>
                              <w:ind w:left="0" w:right="0" w:hanging="0"/>
                              <w:jc w:val="left"/>
                              <w:rPr>
                                <w:rFonts w:ascii="Arial" w:hAnsi="Arial"/>
                              </w:rPr>
                            </w:pPr>
                            <w:r>
                              <w:rPr>
                                <w:rFonts w:eastAsia="Times New Roman" w:cs="Times New Roman"/>
                                <w:b w:val="false"/>
                                <w:i w:val="false"/>
                                <w:caps w:val="false"/>
                                <w:smallCaps w:val="false"/>
                                <w:strike w:val="false"/>
                                <w:dstrike w:val="false"/>
                                <w:color w:val="000000"/>
                                <w:position w:val="0"/>
                                <w:sz w:val="20"/>
                                <w:sz w:val="20"/>
                                <w:vertAlign w:val="baseline"/>
                              </w:rPr>
                              <w:t>{{cert1_si}}</w:t>
                            </w:r>
                          </w:p>
                        </w:txbxContent>
                      </v:textbox>
                      <w10:wrap type="square"/>
                    </v:rect>
                  </w:pict>
                </mc:Fallback>
              </mc:AlternateContent>
            </w:r>
            <w:r>
              <w:rPr>
                <w:rFonts w:eastAsia="Times New Roman" w:cs="Arial"/>
                <w:kern w:val="0"/>
                <w:sz w:val="20"/>
                <w:szCs w:val="20"/>
                <w:lang w:val="es-ES" w:bidi="ar-SA"/>
              </w:rPr>
              <w:t xml:space="preserve">  </w:t>
            </w:r>
            <w:r>
              <w:rPr>
                <w:rFonts w:eastAsia="Times New Roman" w:cs="Arial" w:ascii="Calibri" w:hAnsi="Calibri"/>
                <w:b/>
                <w:kern w:val="0"/>
                <w:sz w:val="20"/>
                <w:szCs w:val="20"/>
                <w:lang w:bidi="ar-SA"/>
              </w:rPr>
              <w:t>SI  APLICA A ÉSTA INSPECCIÓN</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9.2.1</w:t>
            </w:r>
          </w:p>
        </w:tc>
        <w:tc>
          <w:tcPr>
            <w:tcW w:w="33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Requisitos aplicables cuando el techo de cabina se utiliza como plataforma de trabajo.</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9.2.1.1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superficie de trabajo en techo de cabina es menor 0,5 x 0,6 m.</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9.2.3</w:t>
            </w:r>
          </w:p>
        </w:tc>
        <w:tc>
          <w:tcPr>
            <w:tcW w:w="339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características armario de maniobra (protección contra manipulación ajena y de elementos en tensión, zona libre enfrente)</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9.2.3.1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armario de maniobra no está suficientemente protegido contra cualquier manipulación de personas ajena al servicio del ascensor.</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9.2.3.2</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Con puerta abierta del cuadro de maniobra, no existen protecciones IP 2X de elementos con tensión accesibles a personal no autorizado. </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9.2.3.3</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Armario de maniobra no está suficientemente protegido contra la manipulación de persona ajenas al servicio del ascensor y con puerta abierta del cuadro de maniobra, no existen protecciones IP 2X de elementos con tensión accesibles a personal no autorizado.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9.2.3.4</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Frente al armario de maniobra, no existe una zona libre de obstáculos de 0,70 m de ancho por 1m de  profundidad.</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9.2.5</w:t>
            </w:r>
          </w:p>
        </w:tc>
        <w:tc>
          <w:tcPr>
            <w:tcW w:w="33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nivel de iluminación normal en zonas de trabajo ( máquina, poleas, armario eléctrico de control, etc.)</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9.2.5.1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es insuficiente la iluminación en zonas de trabajo.</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9.2.7</w:t>
            </w:r>
          </w:p>
        </w:tc>
        <w:tc>
          <w:tcPr>
            <w:tcW w:w="33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características barandilla permanente en la plataforma de trabajo  o techo de cabina usado como plataforma de trabajo, con riesgo de caída.</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9.2.7.1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se dispone o no es adecuada la barandilla sobre el techo de cabina o plataforma..</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9.2.8</w:t>
            </w:r>
          </w:p>
        </w:tc>
        <w:tc>
          <w:tcPr>
            <w:tcW w:w="339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(accesibilidad, dispositivo de enclavamiento – desenclavamiento, retorno a posición normal tras desenclavamiento) y funcionamiento del limitador de velocidad.</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9.2.8.1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es accesible desde techo de cabina o foso para su inspección.</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9.2.8.2</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actuación del limitador no es posible mediante telemando, dispositivo específico o desde el exterior de la caja de elevadores.</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9.2.8.3</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mecanismo de accionamiento del limitador está al alcance de personal no autorizado.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9.2.8.4</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vuelve a su posición normal de funcionamiento tras su desenclaviento y no es accesible desde el exterior.</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9.2.9</w:t>
            </w:r>
          </w:p>
        </w:tc>
        <w:tc>
          <w:tcPr>
            <w:tcW w:w="339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características particulares (accesible desde el exterior de la caja de elevadores, indicaciones, desplazamiento, alineación, …)</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9.2.9.1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maniobra de rescate, no funciona o no es reglamentaria.</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9.2.9.2</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maniobra de rescate no es realizable desde el exterior de la caja de elevadores.</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DO</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9.2.9.4</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instrucciones de rescate o son ilegibles o incompletas.</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9.2.10</w:t>
            </w:r>
          </w:p>
        </w:tc>
        <w:tc>
          <w:tcPr>
            <w:tcW w:w="33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funcionamiento interruptor corte alimentación ascensor durante operaciones de maniobra de socorro o mantenimiento.</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9.2.10.1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interruptor de corte eléctrico junto a dispositivo de la maniobra de rescate.</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9.2.11</w:t>
            </w:r>
          </w:p>
        </w:tc>
        <w:tc>
          <w:tcPr>
            <w:tcW w:w="33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de cartel e instrucciones de rescate sobre armario de maniobra.</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9.2.11.1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advertencia de prohibición de acceso en armario de maniobra de rescate.</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9.2.12</w:t>
            </w:r>
          </w:p>
        </w:tc>
        <w:tc>
          <w:tcPr>
            <w:tcW w:w="33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Otros defectos</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9.2.12.1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r>
        <w:trPr>
          <w:trHeight w:val="611" w:hRule="atLeast"/>
          <w:cantSplit w:val="true"/>
        </w:trPr>
        <w:tc>
          <w:tcPr>
            <w:tcW w:w="831" w:type="dxa"/>
            <w:tcBorders>
              <w:top w:val="single" w:sz="4" w:space="0" w:color="1F497D"/>
              <w:left w:val="single" w:sz="4" w:space="0" w:color="1F497D"/>
              <w:bottom w:val="single" w:sz="4" w:space="0" w:color="1F497D"/>
              <w:right w:val="single" w:sz="4" w:space="0" w:color="1F497D"/>
            </w:tcBorders>
            <w:shd w:fill="FFFFFF" w:val="clear"/>
            <w:vAlign w:val="center"/>
          </w:tcPr>
          <w:p>
            <w:pPr>
              <w:pStyle w:val="Normal"/>
              <w:widowControl w:val="false"/>
              <w:suppressAutoHyphens w:val="true"/>
              <w:spacing w:before="0" w:after="0"/>
              <w:ind w:left="0" w:right="0" w:hanging="0"/>
              <w:jc w:val="center"/>
              <w:rPr>
                <w:rFonts w:ascii="Calibri" w:hAnsi="Calibri" w:cs="Arial"/>
                <w:b/>
                <w:b/>
                <w:lang w:val="es-ES"/>
              </w:rPr>
            </w:pPr>
            <w:r>
              <w:rPr>
                <w:rFonts w:eastAsia="Times New Roman" w:cs="Arial" w:ascii="Calibri" w:hAnsi="Calibri"/>
                <w:b/>
                <w:kern w:val="0"/>
                <w:sz w:val="20"/>
                <w:szCs w:val="20"/>
                <w:lang w:val="es-ES" w:bidi="ar-SA"/>
              </w:rPr>
              <w:t>9.3</w:t>
            </w:r>
          </w:p>
        </w:tc>
        <w:tc>
          <w:tcPr>
            <w:tcW w:w="10436" w:type="dxa"/>
            <w:gridSpan w:val="8"/>
            <w:tcBorders>
              <w:top w:val="single" w:sz="4" w:space="0" w:color="1F497D"/>
              <w:left w:val="single" w:sz="4" w:space="0" w:color="1F497D"/>
              <w:bottom w:val="single" w:sz="4" w:space="0" w:color="1F497D"/>
              <w:right w:val="single" w:sz="4" w:space="0" w:color="1F497D"/>
            </w:tcBorders>
            <w:shd w:fill="FDE9D9" w:val="clear"/>
            <w:vAlign w:val="center"/>
          </w:tcPr>
          <w:p>
            <w:pPr>
              <w:pStyle w:val="Normal"/>
              <w:widowControl w:val="false"/>
              <w:suppressAutoHyphens w:val="true"/>
              <w:spacing w:before="0" w:after="0"/>
              <w:ind w:left="0" w:right="0" w:hanging="0"/>
              <w:jc w:val="left"/>
              <w:rPr>
                <w:sz w:val="18"/>
                <w:szCs w:val="18"/>
              </w:rPr>
            </w:pPr>
            <w:r>
              <w:rPr>
                <w:rFonts w:eastAsia="Times New Roman" w:cs="Arial" w:ascii="Calibri" w:hAnsi="Calibri"/>
                <w:b/>
                <w:kern w:val="0"/>
                <w:sz w:val="18"/>
                <w:szCs w:val="18"/>
                <w:lang w:val="es-ES" w:bidi="ar-SA"/>
              </w:rPr>
              <w:t xml:space="preserve">9.3 ASCENSORES CON MÁQUINAS EN FOSO.  </w:t>
            </w:r>
          </w:p>
          <w:p>
            <w:pPr>
              <w:pStyle w:val="Normal"/>
              <w:widowControl w:val="false"/>
              <w:suppressAutoHyphens w:val="true"/>
              <w:spacing w:before="0" w:after="0"/>
              <w:ind w:left="0" w:right="0" w:hanging="0"/>
              <w:rPr>
                <w:sz w:val="18"/>
                <w:szCs w:val="18"/>
              </w:rPr>
            </w:pPr>
            <w:r>
              <w:rPr/>
              <mc:AlternateContent>
                <mc:Choice Requires="wps">
                  <w:drawing>
                    <wp:inline distT="0" distB="0" distL="0" distR="0">
                      <wp:extent cx="120650" cy="117475"/>
                      <wp:effectExtent l="0" t="0" r="0" b="0"/>
                      <wp:docPr id="5" name="Shape3"/>
                      <a:graphic xmlns:a="http://schemas.openxmlformats.org/drawingml/2006/main">
                        <a:graphicData uri="http://schemas.microsoft.com/office/word/2010/wordprocessingShape">
                          <wps:wsp>
                            <wps:cNvSpPr/>
                            <wps:spPr>
                              <a:xfrm>
                                <a:off x="0" y="0"/>
                                <a:ext cx="120600" cy="117360"/>
                              </a:xfrm>
                              <a:prstGeom prst="rect">
                                <a:avLst/>
                              </a:prstGeom>
                              <a:solidFill>
                                <a:srgbClr val="999999"/>
                              </a:solidFill>
                              <a:ln w="18360">
                                <a:solidFill>
                                  <a:srgbClr val="000000"/>
                                </a:solidFill>
                                <a:round/>
                              </a:ln>
                            </wps:spPr>
                            <wps:style>
                              <a:lnRef idx="0"/>
                              <a:fillRef idx="0"/>
                              <a:effectRef idx="0"/>
                              <a:fontRef idx="minor"/>
                            </wps:style>
                            <wps:txbx>
                              <w:txbxContent>
                                <w:p>
                                  <w:pPr>
                                    <w:pStyle w:val="FrameContents"/>
                                    <w:widowControl w:val="false"/>
                                    <w:spacing w:lineRule="exact" w:line="240" w:before="0" w:after="0"/>
                                    <w:ind w:left="0" w:right="0" w:hanging="0"/>
                                    <w:jc w:val="left"/>
                                    <w:rPr>
                                      <w:rFonts w:ascii="Arial" w:hAnsi="Arial"/>
                                    </w:rPr>
                                  </w:pPr>
                                  <w:r>
                                    <w:rPr>
                                      <w:rFonts w:eastAsia="Times New Roman" w:cs="Times New Roman"/>
                                      <w:b w:val="false"/>
                                      <w:i w:val="false"/>
                                      <w:caps w:val="false"/>
                                      <w:smallCaps w:val="false"/>
                                      <w:strike w:val="false"/>
                                      <w:dstrike w:val="false"/>
                                      <w:color w:val="000000"/>
                                      <w:position w:val="0"/>
                                      <w:sz w:val="20"/>
                                      <w:sz w:val="20"/>
                                      <w:vertAlign w:val="baseline"/>
                                    </w:rPr>
                                    <w:t>{{cert2_no}}</w:t>
                                  </w:r>
                                </w:p>
                              </w:txbxContent>
                            </wps:txbx>
                            <wps:bodyPr lIns="9360" rIns="9360" tIns="9360" bIns="9360" anchor="t">
                              <a:noAutofit/>
                            </wps:bodyPr>
                          </wps:wsp>
                        </a:graphicData>
                      </a:graphic>
                    </wp:inline>
                  </w:drawing>
                </mc:Choice>
                <mc:Fallback>
                  <w:pict>
                    <v:rect id="shape_0" ID="Shape3" path="m0,0l-2147483645,0l-2147483645,-2147483646l0,-2147483646xe" fillcolor="#999999" stroked="t" o:allowincell="f" style="position:absolute;margin-left:0pt;margin-top:-9.3pt;width:9.45pt;height:9.2pt;mso-wrap-style:square;v-text-anchor:top;mso-position-vertical:top">
                      <v:fill o:detectmouseclick="t" type="solid" color2="#666666"/>
                      <v:stroke color="black" weight="18360" joinstyle="round" endcap="flat"/>
                      <v:textbox>
                        <w:txbxContent>
                          <w:p>
                            <w:pPr>
                              <w:pStyle w:val="FrameContents"/>
                              <w:widowControl w:val="false"/>
                              <w:spacing w:lineRule="exact" w:line="240" w:before="0" w:after="0"/>
                              <w:ind w:left="0" w:right="0" w:hanging="0"/>
                              <w:jc w:val="left"/>
                              <w:rPr>
                                <w:rFonts w:ascii="Arial" w:hAnsi="Arial"/>
                              </w:rPr>
                            </w:pPr>
                            <w:r>
                              <w:rPr>
                                <w:rFonts w:eastAsia="Times New Roman" w:cs="Times New Roman"/>
                                <w:b w:val="false"/>
                                <w:i w:val="false"/>
                                <w:caps w:val="false"/>
                                <w:smallCaps w:val="false"/>
                                <w:strike w:val="false"/>
                                <w:dstrike w:val="false"/>
                                <w:color w:val="000000"/>
                                <w:position w:val="0"/>
                                <w:sz w:val="20"/>
                                <w:sz w:val="20"/>
                                <w:vertAlign w:val="baseline"/>
                              </w:rPr>
                              <w:t>{{cert2_no}}</w:t>
                            </w:r>
                          </w:p>
                        </w:txbxContent>
                      </v:textbox>
                      <w10:wrap type="square"/>
                    </v:rect>
                  </w:pict>
                </mc:Fallback>
              </mc:AlternateContent>
            </w:r>
            <w:r>
              <w:rPr>
                <w:rFonts w:eastAsia="Times New Roman" w:cs="Arial" w:ascii="Calibri" w:hAnsi="Calibri"/>
                <w:b/>
                <w:kern w:val="0"/>
                <w:sz w:val="18"/>
                <w:szCs w:val="18"/>
                <w:lang w:val="es-ES" w:bidi="ar-SA"/>
              </w:rPr>
              <w:t xml:space="preserve">  </w:t>
            </w:r>
            <w:r>
              <w:rPr>
                <w:rFonts w:eastAsia="Times New Roman" w:cs="Arial" w:ascii="Calibri" w:hAnsi="Calibri"/>
                <w:b/>
                <w:kern w:val="0"/>
                <w:sz w:val="18"/>
                <w:szCs w:val="18"/>
                <w:lang w:bidi="ar-SA"/>
              </w:rPr>
              <w:t xml:space="preserve">NO APLICA A ÉSTA INSPECCIÓN </w:t>
            </w:r>
            <w:r>
              <w:rPr>
                <w:rFonts w:eastAsia="Times New Roman" w:cs="Arial" w:ascii="Calibri" w:hAnsi="Calibri"/>
                <w:b/>
                <w:kern w:val="0"/>
                <w:sz w:val="18"/>
                <w:szCs w:val="18"/>
                <w:lang w:val="es-ES" w:bidi="ar-SA"/>
              </w:rPr>
              <w:t xml:space="preserve">          </w:t>
            </w:r>
            <w:r>
              <w:rPr>
                <w:rFonts w:eastAsia="Times New Roman" w:cs="Arial" w:ascii="Calibri" w:hAnsi="Calibri"/>
                <w:b/>
                <w:kern w:val="0"/>
                <w:sz w:val="18"/>
                <w:szCs w:val="18"/>
                <w:lang w:bidi="ar-SA"/>
              </w:rPr>
              <w:t xml:space="preserve"> </w:t>
            </w:r>
            <w:r>
              <w:rPr>
                <w:rFonts w:eastAsia="Times New Roman" w:cs="Arial" w:ascii="Calibri" w:hAnsi="Calibri"/>
                <w:b/>
                <w:kern w:val="0"/>
                <w:sz w:val="18"/>
                <w:szCs w:val="18"/>
                <w:lang w:val="es-ES" w:bidi="ar-SA"/>
              </w:rPr>
              <w:t xml:space="preserve"> </w:t>
            </w:r>
            <w:r>
              <w:rPr>
                <w:rFonts w:eastAsia="Times New Roman" w:cs="Arial" w:ascii="Calibri" w:hAnsi="Calibri"/>
                <w:b/>
                <w:kern w:val="0"/>
                <w:sz w:val="18"/>
                <w:szCs w:val="18"/>
                <w:lang w:val="es-ES" w:bidi="ar-SA"/>
              </w:rPr>
              <mc:AlternateContent>
                <mc:Choice Requires="wps">
                  <w:drawing>
                    <wp:inline distT="0" distB="0" distL="0" distR="0">
                      <wp:extent cx="118110" cy="114300"/>
                      <wp:effectExtent l="0" t="0" r="0" b="0"/>
                      <wp:docPr id="7" name="Shape4"/>
                      <a:graphic xmlns:a="http://schemas.openxmlformats.org/drawingml/2006/main">
                        <a:graphicData uri="http://schemas.microsoft.com/office/word/2010/wordprocessingShape">
                          <wps:wsp>
                            <wps:cNvSpPr/>
                            <wps:spPr>
                              <a:xfrm>
                                <a:off x="0" y="0"/>
                                <a:ext cx="118080" cy="114480"/>
                              </a:xfrm>
                              <a:prstGeom prst="rect">
                                <a:avLst/>
                              </a:prstGeom>
                              <a:solidFill>
                                <a:srgbClr val="999999"/>
                              </a:solidFill>
                              <a:ln w="18360">
                                <a:solidFill>
                                  <a:srgbClr val="000000"/>
                                </a:solidFill>
                                <a:round/>
                              </a:ln>
                            </wps:spPr>
                            <wps:style>
                              <a:lnRef idx="0"/>
                              <a:fillRef idx="0"/>
                              <a:effectRef idx="0"/>
                              <a:fontRef idx="minor"/>
                            </wps:style>
                            <wps:txbx>
                              <w:txbxContent>
                                <w:p>
                                  <w:pPr>
                                    <w:pStyle w:val="FrameContents"/>
                                    <w:widowControl w:val="false"/>
                                    <w:spacing w:lineRule="exact" w:line="240" w:before="0" w:after="0"/>
                                    <w:ind w:left="0" w:right="0" w:hanging="0"/>
                                    <w:jc w:val="left"/>
                                    <w:rPr>
                                      <w:rFonts w:ascii="Arial" w:hAnsi="Arial"/>
                                    </w:rPr>
                                  </w:pPr>
                                  <w:r>
                                    <w:rPr>
                                      <w:rFonts w:eastAsia="Times New Roman" w:cs="Times New Roman"/>
                                      <w:b w:val="false"/>
                                      <w:i w:val="false"/>
                                      <w:caps w:val="false"/>
                                      <w:smallCaps w:val="false"/>
                                      <w:strike w:val="false"/>
                                      <w:dstrike w:val="false"/>
                                      <w:color w:val="000000"/>
                                      <w:position w:val="0"/>
                                      <w:sz w:val="20"/>
                                      <w:sz w:val="20"/>
                                      <w:vertAlign w:val="baseline"/>
                                    </w:rPr>
                                    <w:t>{{cert2_si}}</w:t>
                                  </w:r>
                                </w:p>
                              </w:txbxContent>
                            </wps:txbx>
                            <wps:bodyPr lIns="9360" rIns="9360" tIns="9360" bIns="9360" anchor="t">
                              <a:noAutofit/>
                            </wps:bodyPr>
                          </wps:wsp>
                        </a:graphicData>
                      </a:graphic>
                    </wp:inline>
                  </w:drawing>
                </mc:Choice>
                <mc:Fallback>
                  <w:pict>
                    <v:rect id="shape_0" ID="Shape4" path="m0,0l-2147483645,0l-2147483645,-2147483646l0,-2147483646xe" fillcolor="#999999" stroked="t" o:allowincell="f" style="position:absolute;margin-left:0pt;margin-top:-9.05pt;width:9.25pt;height:8.95pt;mso-wrap-style:square;v-text-anchor:top;mso-position-vertical:top">
                      <v:fill o:detectmouseclick="t" type="solid" color2="#666666"/>
                      <v:stroke color="black" weight="18360" joinstyle="round" endcap="flat"/>
                      <v:textbox>
                        <w:txbxContent>
                          <w:p>
                            <w:pPr>
                              <w:pStyle w:val="FrameContents"/>
                              <w:widowControl w:val="false"/>
                              <w:spacing w:lineRule="exact" w:line="240" w:before="0" w:after="0"/>
                              <w:ind w:left="0" w:right="0" w:hanging="0"/>
                              <w:jc w:val="left"/>
                              <w:rPr>
                                <w:rFonts w:ascii="Arial" w:hAnsi="Arial"/>
                              </w:rPr>
                            </w:pPr>
                            <w:r>
                              <w:rPr>
                                <w:rFonts w:eastAsia="Times New Roman" w:cs="Times New Roman"/>
                                <w:b w:val="false"/>
                                <w:i w:val="false"/>
                                <w:caps w:val="false"/>
                                <w:smallCaps w:val="false"/>
                                <w:strike w:val="false"/>
                                <w:dstrike w:val="false"/>
                                <w:color w:val="000000"/>
                                <w:position w:val="0"/>
                                <w:sz w:val="20"/>
                                <w:sz w:val="20"/>
                                <w:vertAlign w:val="baseline"/>
                              </w:rPr>
                              <w:t>{{cert2_si}}</w:t>
                            </w:r>
                          </w:p>
                        </w:txbxContent>
                      </v:textbox>
                      <w10:wrap type="square"/>
                    </v:rect>
                  </w:pict>
                </mc:Fallback>
              </mc:AlternateContent>
            </w:r>
            <w:r>
              <w:rPr>
                <w:rFonts w:eastAsia="Times New Roman" w:cs="Arial" w:ascii="Calibri" w:hAnsi="Calibri"/>
                <w:b/>
                <w:kern w:val="0"/>
                <w:sz w:val="18"/>
                <w:szCs w:val="18"/>
                <w:lang w:val="es-ES" w:bidi="ar-SA"/>
              </w:rPr>
              <w:t xml:space="preserve">  </w:t>
            </w:r>
            <w:r>
              <w:rPr>
                <w:rFonts w:eastAsia="Times New Roman" w:cs="Arial" w:ascii="Calibri" w:hAnsi="Calibri"/>
                <w:b/>
                <w:kern w:val="0"/>
                <w:sz w:val="18"/>
                <w:szCs w:val="18"/>
                <w:lang w:bidi="ar-SA"/>
              </w:rPr>
              <w:t>SI APLICA A ÉSTA INSPECCIÓN</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9.3.1</w:t>
            </w:r>
          </w:p>
        </w:tc>
        <w:tc>
          <w:tcPr>
            <w:tcW w:w="339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del foso ( visibilidad y fijación de la máquina, superficie) utilizado como lugar de trabajo.</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9.2.1.1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superficie de trabajo en techo de cabina es menor 0,5 x 0,6 m.</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9.2.1.2</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Desde el foso la máquina no es totalmente visible.</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9.3.2</w:t>
            </w:r>
          </w:p>
        </w:tc>
        <w:tc>
          <w:tcPr>
            <w:tcW w:w="33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Resistencia bancada y fijación a máquina.</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9.3.2.1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Máquina sujeta a bancada solo mediante soldadura</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9.3.3</w:t>
            </w:r>
          </w:p>
        </w:tc>
        <w:tc>
          <w:tcPr>
            <w:tcW w:w="339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nivel de iluminación normal y de emergencia en zonas de trabajo (máquina, poleas, armario eléctrico de control, etc.)</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9.3.3.1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insuficiente en zonas de trabajo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9.3.3.2</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iluminación en zonas de trabajo.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9.3.3.3</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alumbrado de emergencia en zonas de trabajo.</w:t>
            </w:r>
          </w:p>
        </w:tc>
      </w:tr>
      <w:tr>
        <w:trPr>
          <w:cantSplit w:val="true"/>
        </w:trPr>
        <w:tc>
          <w:tcPr>
            <w:tcW w:w="831" w:type="dxa"/>
            <w:vMerge w:val="restart"/>
            <w:tcBorders>
              <w:top w:val="single" w:sz="2" w:space="0" w:color="0D47A1"/>
              <w:left w:val="single" w:sz="2" w:space="0" w:color="0D47A1"/>
              <w:bottom w:val="single" w:sz="2" w:space="0" w:color="0D47A1"/>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9.3.4</w:t>
            </w:r>
          </w:p>
        </w:tc>
        <w:tc>
          <w:tcPr>
            <w:tcW w:w="3392" w:type="dxa"/>
            <w:vMerge w:val="restart"/>
            <w:tcBorders>
              <w:top w:val="single" w:sz="2" w:space="0" w:color="0D47A1"/>
              <w:left w:val="single" w:sz="2" w:space="0" w:color="0D47A1"/>
              <w:bottom w:val="single" w:sz="2" w:space="0" w:color="0D47A1"/>
              <w:right w:val="single" w:sz="2" w:space="0" w:color="0D47A1"/>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(accesibilidad, dispositivo de enclavamiento – desenclavamiento, retorno a posición normal tras desenclavamiento) y funcionamiento del limitador de velocidad.</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9.3.4.1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es accesible desde techo de cabina o foso para su inspección y mantenimiento.</w:t>
            </w:r>
          </w:p>
        </w:tc>
      </w:tr>
      <w:tr>
        <w:trPr>
          <w:cantSplit w:val="true"/>
        </w:trPr>
        <w:tc>
          <w:tcPr>
            <w:tcW w:w="831" w:type="dxa"/>
            <w:vMerge w:val="continue"/>
            <w:tcBorders>
              <w:left w:val="single" w:sz="2" w:space="0" w:color="0D47A1"/>
              <w:bottom w:val="single" w:sz="2" w:space="0" w:color="0D47A1"/>
            </w:tcBorders>
            <w:vAlign w:val="center"/>
          </w:tcPr>
          <w:p>
            <w:pPr>
              <w:pStyle w:val="Normal"/>
              <w:widowControl w:val="false"/>
              <w:suppressAutoHyphens w:val="true"/>
              <w:bidi w:val="0"/>
              <w:spacing w:before="60" w:after="60"/>
              <w:ind w:left="0" w:right="0" w:firstLine="709"/>
              <w:jc w:val="both"/>
              <w:rPr/>
            </w:pPr>
            <w:r>
              <w:rPr/>
            </w:r>
          </w:p>
        </w:tc>
        <w:tc>
          <w:tcPr>
            <w:tcW w:w="3392" w:type="dxa"/>
            <w:vMerge w:val="continue"/>
            <w:tcBorders>
              <w:left w:val="single" w:sz="2" w:space="0" w:color="0D47A1"/>
              <w:bottom w:val="single" w:sz="2" w:space="0" w:color="0D47A1"/>
              <w:right w:val="single" w:sz="2" w:space="0" w:color="0D47A1"/>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9.3.4.2</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actuación del limitador no es posible mediante telemando, dispositivo específico o desde el exterior de la caja de elevadores.</w:t>
            </w:r>
          </w:p>
        </w:tc>
      </w:tr>
      <w:tr>
        <w:trPr>
          <w:cantSplit w:val="true"/>
        </w:trPr>
        <w:tc>
          <w:tcPr>
            <w:tcW w:w="831" w:type="dxa"/>
            <w:vMerge w:val="continue"/>
            <w:tcBorders>
              <w:left w:val="single" w:sz="2" w:space="0" w:color="0D47A1"/>
              <w:bottom w:val="single" w:sz="2" w:space="0" w:color="0D47A1"/>
            </w:tcBorders>
            <w:vAlign w:val="center"/>
          </w:tcPr>
          <w:p>
            <w:pPr>
              <w:pStyle w:val="Normal"/>
              <w:widowControl w:val="false"/>
              <w:suppressAutoHyphens w:val="true"/>
              <w:bidi w:val="0"/>
              <w:spacing w:before="60" w:after="60"/>
              <w:ind w:left="0" w:right="0" w:firstLine="709"/>
              <w:jc w:val="both"/>
              <w:rPr/>
            </w:pPr>
            <w:r>
              <w:rPr/>
            </w:r>
          </w:p>
        </w:tc>
        <w:tc>
          <w:tcPr>
            <w:tcW w:w="3392" w:type="dxa"/>
            <w:vMerge w:val="continue"/>
            <w:tcBorders>
              <w:left w:val="single" w:sz="2" w:space="0" w:color="0D47A1"/>
              <w:bottom w:val="single" w:sz="2" w:space="0" w:color="0D47A1"/>
              <w:right w:val="single" w:sz="2" w:space="0" w:color="0D47A1"/>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9.3.4.3</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mecanismo de accionamiento del limitador está al alcance de personal no autorizado.</w:t>
            </w:r>
          </w:p>
        </w:tc>
      </w:tr>
      <w:tr>
        <w:trPr>
          <w:cantSplit w:val="true"/>
        </w:trPr>
        <w:tc>
          <w:tcPr>
            <w:tcW w:w="831" w:type="dxa"/>
            <w:vMerge w:val="continue"/>
            <w:tcBorders>
              <w:left w:val="single" w:sz="2" w:space="0" w:color="0D47A1"/>
              <w:bottom w:val="single" w:sz="2" w:space="0" w:color="0D47A1"/>
            </w:tcBorders>
            <w:vAlign w:val="center"/>
          </w:tcPr>
          <w:p>
            <w:pPr>
              <w:pStyle w:val="Normal"/>
              <w:widowControl w:val="false"/>
              <w:suppressAutoHyphens w:val="true"/>
              <w:bidi w:val="0"/>
              <w:spacing w:before="60" w:after="60"/>
              <w:ind w:left="0" w:right="0" w:firstLine="709"/>
              <w:jc w:val="both"/>
              <w:rPr/>
            </w:pPr>
            <w:r>
              <w:rPr/>
            </w:r>
          </w:p>
        </w:tc>
        <w:tc>
          <w:tcPr>
            <w:tcW w:w="3392" w:type="dxa"/>
            <w:vMerge w:val="continue"/>
            <w:tcBorders>
              <w:left w:val="single" w:sz="2" w:space="0" w:color="0D47A1"/>
              <w:bottom w:val="single" w:sz="2" w:space="0" w:color="0D47A1"/>
              <w:right w:val="single" w:sz="2" w:space="0" w:color="0D47A1"/>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9.3.4.4</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vuelve a su posición normal de funcionamiento tras su desenclavamiento y no es accesible desde el exterior.</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9.3.5</w:t>
            </w:r>
          </w:p>
        </w:tc>
        <w:tc>
          <w:tcPr>
            <w:tcW w:w="339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características particulares (accesible desde el exterior de caja de elevadores, visualización del desplazamiento de la cabina, maniobra de rescate,… )</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9.3.5.1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maniobra de rescate, no funciona o no es reglamentaria.</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9.3.5.2</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maniobra de rescate no es realizable desde el exterior</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DO</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9.3.5.4</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instrucciones de rescate o son ilegibles o incompletas.</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9.3.6</w:t>
            </w:r>
          </w:p>
        </w:tc>
        <w:tc>
          <w:tcPr>
            <w:tcW w:w="33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left"/>
              <w:rPr>
                <w:rFonts w:ascii="Calibri" w:hAnsi="Calibri" w:cs="Arial"/>
                <w:i/>
                <w:i/>
                <w:lang w:val="es-ES"/>
              </w:rPr>
            </w:pPr>
            <w:r>
              <w:rPr>
                <w:rFonts w:eastAsia="Times New Roman" w:cs="Arial" w:ascii="Calibri" w:hAnsi="Calibri"/>
                <w:i/>
                <w:kern w:val="0"/>
                <w:sz w:val="20"/>
                <w:szCs w:val="20"/>
                <w:lang w:val="es-ES" w:bidi="ar-SA"/>
              </w:rPr>
              <w:t>Existencia y funcionamiento interruptor corte alimentación ascensor durante operaciones maniobra de rescate.</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9.3.6.1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interruptor de corte eléctrico junto a dispositivo de la maniobra de rescate.</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9.3.7</w:t>
            </w:r>
          </w:p>
        </w:tc>
        <w:tc>
          <w:tcPr>
            <w:tcW w:w="339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cartel e instrucciones rescate en armario de maniobra.</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9.3.7.1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El armario de maniobra no está suficientemente protegido contra cualquier manipulación de personas ajenas al servicio del ascensor.</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9.3.7.2</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Con puerta abierta del cuadro de maniobra, no existen protecciones IP 2X de elementos con tensión accesibles a personal no autorizado. </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000000"/>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9.3.7.3</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Armario de maniobra no está suficientemente protegido contra cualquier  manipulación de persona ajenas al servicio del ascensor y con puerta abierta del cuadro de maniobra, no existen protecciones IP 2X de elementos con tensión accesibles a personal no autorizado.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56" w:type="dxa"/>
            <w:gridSpan w:val="2"/>
            <w:tcBorders>
              <w:top w:val="single" w:sz="4" w:space="0" w:color="000000"/>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9.3.7.4</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Frente al armario de maniobra, no existe una zona libre de obstáculos de 0,70 m de ancho por 1m de  profundidad.</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9.3.8</w:t>
            </w:r>
          </w:p>
        </w:tc>
        <w:tc>
          <w:tcPr>
            <w:tcW w:w="33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Otros defectos</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9.3.8.1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(Especificar)</w:t>
            </w:r>
          </w:p>
        </w:tc>
      </w:tr>
      <w:tr>
        <w:trPr>
          <w:trHeight w:val="578" w:hRule="atLeast"/>
          <w:cantSplit w:val="true"/>
        </w:trPr>
        <w:tc>
          <w:tcPr>
            <w:tcW w:w="831" w:type="dxa"/>
            <w:tcBorders>
              <w:top w:val="single" w:sz="4" w:space="0" w:color="1F497D"/>
              <w:left w:val="single" w:sz="4" w:space="0" w:color="1F497D"/>
              <w:bottom w:val="single" w:sz="4" w:space="0" w:color="1F497D"/>
              <w:right w:val="single" w:sz="4" w:space="0" w:color="1F497D"/>
            </w:tcBorders>
            <w:shd w:fill="FFFFFF" w:val="clear"/>
            <w:vAlign w:val="center"/>
          </w:tcPr>
          <w:p>
            <w:pPr>
              <w:pStyle w:val="Normal"/>
              <w:widowControl w:val="false"/>
              <w:suppressAutoHyphens w:val="true"/>
              <w:spacing w:before="0" w:after="0"/>
              <w:ind w:left="0" w:right="0" w:hanging="0"/>
              <w:jc w:val="center"/>
              <w:rPr>
                <w:rFonts w:ascii="Calibri" w:hAnsi="Calibri" w:cs="Arial"/>
                <w:b/>
                <w:b/>
                <w:lang w:val="es-ES"/>
              </w:rPr>
            </w:pPr>
            <w:r>
              <w:rPr>
                <w:rFonts w:eastAsia="Times New Roman" w:cs="Arial" w:ascii="Calibri" w:hAnsi="Calibri"/>
                <w:b/>
                <w:kern w:val="0"/>
                <w:sz w:val="20"/>
                <w:szCs w:val="20"/>
                <w:lang w:val="es-ES" w:bidi="ar-SA"/>
              </w:rPr>
              <w:t>9.4</w:t>
            </w:r>
          </w:p>
        </w:tc>
        <w:tc>
          <w:tcPr>
            <w:tcW w:w="10436" w:type="dxa"/>
            <w:gridSpan w:val="8"/>
            <w:tcBorders>
              <w:top w:val="single" w:sz="4" w:space="0" w:color="1F497D"/>
              <w:left w:val="single" w:sz="4" w:space="0" w:color="1F497D"/>
              <w:bottom w:val="single" w:sz="4" w:space="0" w:color="1F497D"/>
              <w:right w:val="single" w:sz="4" w:space="0" w:color="1F497D"/>
            </w:tcBorders>
            <w:shd w:fill="FDE9D9" w:val="clear"/>
            <w:vAlign w:val="center"/>
          </w:tcPr>
          <w:p>
            <w:pPr>
              <w:pStyle w:val="Normal"/>
              <w:widowControl w:val="false"/>
              <w:suppressAutoHyphens w:val="true"/>
              <w:spacing w:before="0" w:after="0"/>
              <w:ind w:left="0" w:right="0" w:hanging="0"/>
              <w:jc w:val="left"/>
              <w:rPr>
                <w:rFonts w:ascii="Calibri" w:hAnsi="Calibri" w:cs="Arial"/>
                <w:b/>
                <w:b/>
                <w:lang w:val="es-ES"/>
              </w:rPr>
            </w:pPr>
            <w:r>
              <w:rPr>
                <w:rFonts w:eastAsia="Times New Roman" w:cs="Arial" w:ascii="Calibri" w:hAnsi="Calibri"/>
                <w:b/>
                <w:kern w:val="0"/>
                <w:sz w:val="20"/>
                <w:szCs w:val="20"/>
                <w:lang w:val="es-ES" w:bidi="ar-SA"/>
              </w:rPr>
              <w:t>9.4 – MAQUINARIA FUERA DE LA CAJA DE ELEVADORES.</w:t>
            </w:r>
          </w:p>
          <w:p>
            <w:pPr>
              <w:pStyle w:val="Normal"/>
              <w:widowControl w:val="false"/>
              <w:suppressAutoHyphens w:val="true"/>
              <w:spacing w:before="0" w:after="0"/>
              <w:ind w:left="0" w:right="0" w:hanging="0"/>
              <w:rPr>
                <w:sz w:val="18"/>
                <w:szCs w:val="18"/>
              </w:rPr>
            </w:pPr>
            <w:r>
              <w:rPr/>
              <mc:AlternateContent>
                <mc:Choice Requires="wps">
                  <w:drawing>
                    <wp:inline distT="0" distB="0" distL="0" distR="0">
                      <wp:extent cx="120650" cy="117475"/>
                      <wp:effectExtent l="0" t="0" r="0" b="0"/>
                      <wp:docPr id="9" name="Shape5"/>
                      <a:graphic xmlns:a="http://schemas.openxmlformats.org/drawingml/2006/main">
                        <a:graphicData uri="http://schemas.microsoft.com/office/word/2010/wordprocessingShape">
                          <wps:wsp>
                            <wps:cNvSpPr/>
                            <wps:spPr>
                              <a:xfrm>
                                <a:off x="0" y="0"/>
                                <a:ext cx="120600" cy="117360"/>
                              </a:xfrm>
                              <a:prstGeom prst="rect">
                                <a:avLst/>
                              </a:prstGeom>
                              <a:solidFill>
                                <a:srgbClr val="999999"/>
                              </a:solidFill>
                              <a:ln w="18360">
                                <a:solidFill>
                                  <a:srgbClr val="000000"/>
                                </a:solidFill>
                                <a:round/>
                              </a:ln>
                            </wps:spPr>
                            <wps:style>
                              <a:lnRef idx="0"/>
                              <a:fillRef idx="0"/>
                              <a:effectRef idx="0"/>
                              <a:fontRef idx="minor"/>
                            </wps:style>
                            <wps:txbx>
                              <w:txbxContent>
                                <w:p>
                                  <w:pPr>
                                    <w:pStyle w:val="FrameContents"/>
                                    <w:widowControl w:val="false"/>
                                    <w:spacing w:lineRule="exact" w:line="240" w:before="0" w:after="0"/>
                                    <w:ind w:left="0" w:right="0" w:hanging="0"/>
                                    <w:jc w:val="left"/>
                                    <w:rPr>
                                      <w:rFonts w:ascii="Arial" w:hAnsi="Arial"/>
                                    </w:rPr>
                                  </w:pPr>
                                  <w:r>
                                    <w:rPr>
                                      <w:rFonts w:eastAsia="Times New Roman" w:cs="Times New Roman"/>
                                      <w:b w:val="false"/>
                                      <w:i w:val="false"/>
                                      <w:caps w:val="false"/>
                                      <w:smallCaps w:val="false"/>
                                      <w:strike w:val="false"/>
                                      <w:dstrike w:val="false"/>
                                      <w:color w:val="000000"/>
                                      <w:position w:val="0"/>
                                      <w:sz w:val="20"/>
                                      <w:sz w:val="20"/>
                                      <w:vertAlign w:val="baseline"/>
                                    </w:rPr>
                                    <w:t>{{cert3_no}}</w:t>
                                  </w:r>
                                </w:p>
                              </w:txbxContent>
                            </wps:txbx>
                            <wps:bodyPr lIns="9360" rIns="9360" tIns="9360" bIns="9360" anchor="t">
                              <a:noAutofit/>
                            </wps:bodyPr>
                          </wps:wsp>
                        </a:graphicData>
                      </a:graphic>
                    </wp:inline>
                  </w:drawing>
                </mc:Choice>
                <mc:Fallback>
                  <w:pict>
                    <v:rect id="shape_0" ID="Shape5" path="m0,0l-2147483645,0l-2147483645,-2147483646l0,-2147483646xe" fillcolor="#999999" stroked="t" o:allowincell="f" style="position:absolute;margin-left:0pt;margin-top:-9.3pt;width:9.45pt;height:9.2pt;mso-wrap-style:square;v-text-anchor:top;mso-position-vertical:top">
                      <v:fill o:detectmouseclick="t" type="solid" color2="#666666"/>
                      <v:stroke color="black" weight="18360" joinstyle="round" endcap="flat"/>
                      <v:textbox>
                        <w:txbxContent>
                          <w:p>
                            <w:pPr>
                              <w:pStyle w:val="FrameContents"/>
                              <w:widowControl w:val="false"/>
                              <w:spacing w:lineRule="exact" w:line="240" w:before="0" w:after="0"/>
                              <w:ind w:left="0" w:right="0" w:hanging="0"/>
                              <w:jc w:val="left"/>
                              <w:rPr>
                                <w:rFonts w:ascii="Arial" w:hAnsi="Arial"/>
                              </w:rPr>
                            </w:pPr>
                            <w:r>
                              <w:rPr>
                                <w:rFonts w:eastAsia="Times New Roman" w:cs="Times New Roman"/>
                                <w:b w:val="false"/>
                                <w:i w:val="false"/>
                                <w:caps w:val="false"/>
                                <w:smallCaps w:val="false"/>
                                <w:strike w:val="false"/>
                                <w:dstrike w:val="false"/>
                                <w:color w:val="000000"/>
                                <w:position w:val="0"/>
                                <w:sz w:val="20"/>
                                <w:sz w:val="20"/>
                                <w:vertAlign w:val="baseline"/>
                              </w:rPr>
                              <w:t>{{cert3_no}}</w:t>
                            </w:r>
                          </w:p>
                        </w:txbxContent>
                      </v:textbox>
                      <w10:wrap type="square"/>
                    </v:rect>
                  </w:pict>
                </mc:Fallback>
              </mc:AlternateContent>
            </w:r>
            <w:r>
              <w:rPr>
                <w:rFonts w:eastAsia="Times New Roman"/>
                <w:kern w:val="0"/>
                <w:sz w:val="18"/>
                <w:szCs w:val="18"/>
                <w:lang w:bidi="ar-SA"/>
              </w:rPr>
              <w:t xml:space="preserve">  </w:t>
            </w:r>
            <w:r>
              <w:rPr>
                <w:rFonts w:eastAsia="Times New Roman" w:cs="Arial" w:ascii="Calibri" w:hAnsi="Calibri"/>
                <w:b/>
                <w:kern w:val="0"/>
                <w:sz w:val="18"/>
                <w:szCs w:val="18"/>
                <w:lang w:bidi="ar-SA"/>
              </w:rPr>
              <w:t xml:space="preserve">NO APLICA A ÉSTA INSPECCIÓN </w:t>
            </w:r>
            <w:r>
              <w:rPr>
                <w:rFonts w:eastAsia="Times New Roman" w:cs="Arial" w:ascii="Calibri" w:hAnsi="Calibri"/>
                <w:b/>
                <w:kern w:val="0"/>
                <w:sz w:val="18"/>
                <w:szCs w:val="18"/>
                <w:lang w:val="es-ES" w:bidi="ar-SA"/>
              </w:rPr>
              <w:t xml:space="preserve"> </w:t>
            </w:r>
            <w:r>
              <w:rPr>
                <w:rFonts w:eastAsia="Times New Roman"/>
                <w:kern w:val="0"/>
                <w:sz w:val="18"/>
                <w:szCs w:val="18"/>
                <w:lang w:bidi="ar-SA"/>
              </w:rPr>
              <w:t xml:space="preserve">            </w:t>
            </w:r>
            <w:r>
              <w:rPr>
                <w:rFonts w:eastAsia="Times New Roman"/>
                <w:kern w:val="0"/>
                <w:sz w:val="18"/>
                <w:szCs w:val="18"/>
                <w:lang w:bidi="ar-SA"/>
              </w:rPr>
              <mc:AlternateContent>
                <mc:Choice Requires="wps">
                  <w:drawing>
                    <wp:inline distT="0" distB="0" distL="0" distR="0">
                      <wp:extent cx="118110" cy="114300"/>
                      <wp:effectExtent l="0" t="0" r="0" b="0"/>
                      <wp:docPr id="11" name="Shape6"/>
                      <a:graphic xmlns:a="http://schemas.openxmlformats.org/drawingml/2006/main">
                        <a:graphicData uri="http://schemas.microsoft.com/office/word/2010/wordprocessingShape">
                          <wps:wsp>
                            <wps:cNvSpPr/>
                            <wps:spPr>
                              <a:xfrm>
                                <a:off x="0" y="0"/>
                                <a:ext cx="118080" cy="114480"/>
                              </a:xfrm>
                              <a:prstGeom prst="rect">
                                <a:avLst/>
                              </a:prstGeom>
                              <a:solidFill>
                                <a:srgbClr val="999999"/>
                              </a:solidFill>
                              <a:ln w="18360">
                                <a:solidFill>
                                  <a:srgbClr val="000000"/>
                                </a:solidFill>
                                <a:round/>
                              </a:ln>
                            </wps:spPr>
                            <wps:style>
                              <a:lnRef idx="0"/>
                              <a:fillRef idx="0"/>
                              <a:effectRef idx="0"/>
                              <a:fontRef idx="minor"/>
                            </wps:style>
                            <wps:txbx>
                              <w:txbxContent>
                                <w:p>
                                  <w:pPr>
                                    <w:pStyle w:val="FrameContents"/>
                                    <w:widowControl w:val="false"/>
                                    <w:spacing w:lineRule="exact" w:line="240" w:before="0" w:after="0"/>
                                    <w:ind w:left="0" w:right="0" w:hanging="0"/>
                                    <w:jc w:val="left"/>
                                    <w:rPr>
                                      <w:rFonts w:ascii="Arial" w:hAnsi="Arial"/>
                                    </w:rPr>
                                  </w:pPr>
                                  <w:r>
                                    <w:rPr>
                                      <w:rFonts w:eastAsia="Times New Roman" w:cs="Times New Roman"/>
                                      <w:b w:val="false"/>
                                      <w:i w:val="false"/>
                                      <w:caps w:val="false"/>
                                      <w:smallCaps w:val="false"/>
                                      <w:strike w:val="false"/>
                                      <w:dstrike w:val="false"/>
                                      <w:color w:val="000000"/>
                                      <w:position w:val="0"/>
                                      <w:sz w:val="20"/>
                                      <w:sz w:val="20"/>
                                      <w:vertAlign w:val="baseline"/>
                                    </w:rPr>
                                    <w:t>{{cert3_si}}</w:t>
                                  </w:r>
                                </w:p>
                              </w:txbxContent>
                            </wps:txbx>
                            <wps:bodyPr lIns="9360" rIns="9360" tIns="9360" bIns="9360" anchor="t">
                              <a:noAutofit/>
                            </wps:bodyPr>
                          </wps:wsp>
                        </a:graphicData>
                      </a:graphic>
                    </wp:inline>
                  </w:drawing>
                </mc:Choice>
                <mc:Fallback>
                  <w:pict>
                    <v:rect id="shape_0" ID="Shape6" path="m0,0l-2147483645,0l-2147483645,-2147483646l0,-2147483646xe" fillcolor="#999999" stroked="t" o:allowincell="f" style="position:absolute;margin-left:0pt;margin-top:-9.05pt;width:9.25pt;height:8.95pt;mso-wrap-style:square;v-text-anchor:top;mso-position-vertical:top">
                      <v:fill o:detectmouseclick="t" type="solid" color2="#666666"/>
                      <v:stroke color="black" weight="18360" joinstyle="round" endcap="flat"/>
                      <v:textbox>
                        <w:txbxContent>
                          <w:p>
                            <w:pPr>
                              <w:pStyle w:val="FrameContents"/>
                              <w:widowControl w:val="false"/>
                              <w:spacing w:lineRule="exact" w:line="240" w:before="0" w:after="0"/>
                              <w:ind w:left="0" w:right="0" w:hanging="0"/>
                              <w:jc w:val="left"/>
                              <w:rPr>
                                <w:rFonts w:ascii="Arial" w:hAnsi="Arial"/>
                              </w:rPr>
                            </w:pPr>
                            <w:r>
                              <w:rPr>
                                <w:rFonts w:eastAsia="Times New Roman" w:cs="Times New Roman"/>
                                <w:b w:val="false"/>
                                <w:i w:val="false"/>
                                <w:caps w:val="false"/>
                                <w:smallCaps w:val="false"/>
                                <w:strike w:val="false"/>
                                <w:dstrike w:val="false"/>
                                <w:color w:val="000000"/>
                                <w:position w:val="0"/>
                                <w:sz w:val="20"/>
                                <w:sz w:val="20"/>
                                <w:vertAlign w:val="baseline"/>
                              </w:rPr>
                              <w:t>{{cert3_si}}</w:t>
                            </w:r>
                          </w:p>
                        </w:txbxContent>
                      </v:textbox>
                      <w10:wrap type="square"/>
                    </v:rect>
                  </w:pict>
                </mc:Fallback>
              </mc:AlternateContent>
            </w:r>
            <w:r>
              <w:rPr>
                <w:rFonts w:eastAsia="Times New Roman"/>
                <w:kern w:val="0"/>
                <w:sz w:val="18"/>
                <w:szCs w:val="18"/>
                <w:lang w:bidi="ar-SA"/>
              </w:rPr>
              <w:t xml:space="preserve">  </w:t>
            </w:r>
            <w:r>
              <w:rPr>
                <w:rFonts w:eastAsia="Times New Roman" w:cs="Arial" w:ascii="Calibri" w:hAnsi="Calibri"/>
                <w:b/>
                <w:kern w:val="0"/>
                <w:sz w:val="18"/>
                <w:szCs w:val="18"/>
                <w:lang w:bidi="ar-SA"/>
              </w:rPr>
              <w:t xml:space="preserve">Si APLICA A ÉSTA INSPECCIÓN </w:t>
            </w:r>
            <w:r>
              <w:rPr>
                <w:rFonts w:eastAsia="Times New Roman" w:cs="Arial" w:ascii="Calibri" w:hAnsi="Calibri"/>
                <w:b/>
                <w:kern w:val="0"/>
                <w:sz w:val="18"/>
                <w:szCs w:val="18"/>
                <w:lang w:val="es-ES" w:bidi="ar-SA"/>
              </w:rPr>
              <w:t xml:space="preserve"> </w:t>
            </w:r>
          </w:p>
        </w:tc>
      </w:tr>
      <w:tr>
        <w:trPr>
          <w:cantSplit w:val="true"/>
        </w:trPr>
        <w:tc>
          <w:tcPr>
            <w:tcW w:w="8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9.4.1</w:t>
            </w:r>
          </w:p>
        </w:tc>
        <w:tc>
          <w:tcPr>
            <w:tcW w:w="339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y características armario conteniendo la maquinaria.</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9.4.1.1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Inexistencia de armario de la maquinaria.</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9.4.1.2</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instalaciones y/o equipos ajenos al ascensor en el armario de la maquinaria.</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9.4.1.3</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aberturas no reglamentarias en el armario de la maquinaria.</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9.4.1.4</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aberturas en el armario de la maquinaria, accesibles a personal no autorizado.</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9.4.1.5</w:t>
            </w:r>
          </w:p>
          <w:p>
            <w:pPr>
              <w:pStyle w:val="Normal"/>
              <w:widowControl w:val="false"/>
              <w:suppressAutoHyphens w:val="true"/>
              <w:spacing w:before="60" w:after="60"/>
              <w:rPr>
                <w:rFonts w:ascii="Calibri" w:hAnsi="Calibri" w:cs="Arial"/>
                <w:sz w:val="18"/>
                <w:szCs w:val="18"/>
                <w:lang w:val="es-ES"/>
              </w:rPr>
            </w:pPr>
            <w:r>
              <w:rPr>
                <w:rFonts w:cs="Arial" w:ascii="Calibri" w:hAnsi="Calibri"/>
                <w:sz w:val="18"/>
                <w:szCs w:val="18"/>
                <w:lang w:val="es-ES"/>
              </w:rPr>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Puerta del armario de la maquinaria no es reglamentaria.</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9.4.1.6</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ventilación en el armario de maquinaria.</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9.4.1.7</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Alumbrado en el armario de la maquinaria, insuficiente o no existe (especificar).</w:t>
            </w:r>
          </w:p>
        </w:tc>
      </w:tr>
      <w:tr>
        <w:trPr>
          <w:cantSplit w:val="true"/>
        </w:trPr>
        <w:tc>
          <w:tcPr>
            <w:tcW w:w="8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39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9.4.1.8</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o no es reglamentaria la toma de corriente, en el armario de la maquinaria.</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9.4.2</w:t>
            </w:r>
          </w:p>
        </w:tc>
        <w:tc>
          <w:tcPr>
            <w:tcW w:w="33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de zonas de trabajo frente al armario de la maquinaria.</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9.4.2.1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Dimensiones de la zona de trabajo dentro de la caja de elevadores no reglamentarias.</w:t>
            </w:r>
          </w:p>
        </w:tc>
      </w:tr>
      <w:tr>
        <w:trPr>
          <w:cantSplit w:val="true"/>
        </w:trPr>
        <w:tc>
          <w:tcPr>
            <w:tcW w:w="8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9.4.3</w:t>
            </w:r>
          </w:p>
        </w:tc>
        <w:tc>
          <w:tcPr>
            <w:tcW w:w="339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Otros defectos.</w:t>
            </w:r>
          </w:p>
        </w:tc>
        <w:tc>
          <w:tcPr>
            <w:tcW w:w="65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9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9.4.3.1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 xml:space="preserve">(Especificar) </w:t>
            </w:r>
          </w:p>
        </w:tc>
      </w:tr>
    </w:tbl>
    <w:p>
      <w:pPr>
        <w:pStyle w:val="Normal"/>
        <w:widowControl w:val="false"/>
        <w:spacing w:before="0" w:after="0"/>
        <w:ind w:left="0" w:right="0" w:hanging="0"/>
        <w:rPr>
          <w:rFonts w:cs="Arial"/>
          <w:b/>
          <w:b/>
          <w:sz w:val="22"/>
          <w:szCs w:val="22"/>
          <w:lang w:val="es-ES"/>
        </w:rPr>
      </w:pPr>
      <w:r>
        <w:rPr>
          <w:rFonts w:cs="Arial"/>
          <w:b/>
          <w:sz w:val="22"/>
          <w:szCs w:val="22"/>
          <w:lang w:val="es-ES"/>
        </w:rPr>
      </w:r>
    </w:p>
    <w:tbl>
      <w:tblPr>
        <w:tblW w:w="11269" w:type="dxa"/>
        <w:jc w:val="left"/>
        <w:tblInd w:w="-1085" w:type="dxa"/>
        <w:tblLayout w:type="fixed"/>
        <w:tblCellMar>
          <w:top w:w="0" w:type="dxa"/>
          <w:left w:w="108" w:type="dxa"/>
          <w:bottom w:w="0" w:type="dxa"/>
          <w:right w:w="108" w:type="dxa"/>
        </w:tblCellMar>
      </w:tblPr>
      <w:tblGrid>
        <w:gridCol w:w="756"/>
        <w:gridCol w:w="3467"/>
        <w:gridCol w:w="655"/>
        <w:gridCol w:w="375"/>
        <w:gridCol w:w="381"/>
        <w:gridCol w:w="863"/>
        <w:gridCol w:w="446"/>
        <w:gridCol w:w="452"/>
        <w:gridCol w:w="3872"/>
      </w:tblGrid>
      <w:tr>
        <w:trPr>
          <w:tblHeader w:val="true"/>
          <w:trHeight w:val="330" w:hRule="atLeast"/>
          <w:cantSplit w:val="true"/>
        </w:trPr>
        <w:tc>
          <w:tcPr>
            <w:tcW w:w="756"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CÓDIGO</w:t>
            </w:r>
          </w:p>
        </w:tc>
        <w:tc>
          <w:tcPr>
            <w:tcW w:w="3467"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55"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TIPO DE INSP.</w:t>
            </w:r>
          </w:p>
        </w:tc>
        <w:tc>
          <w:tcPr>
            <w:tcW w:w="756"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CUMPLE</w:t>
            </w:r>
          </w:p>
        </w:tc>
        <w:tc>
          <w:tcPr>
            <w:tcW w:w="863"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DEF.</w:t>
            </w:r>
          </w:p>
        </w:tc>
        <w:tc>
          <w:tcPr>
            <w:tcW w:w="898"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NIVEL  DEFECTO</w:t>
            </w:r>
          </w:p>
        </w:tc>
        <w:tc>
          <w:tcPr>
            <w:tcW w:w="387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3" w:hRule="atLeast"/>
          <w:cantSplit w:val="true"/>
        </w:trPr>
        <w:tc>
          <w:tcPr>
            <w:tcW w:w="756"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655"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375"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SI</w:t>
            </w:r>
          </w:p>
        </w:tc>
        <w:tc>
          <w:tcPr>
            <w:tcW w:w="381"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NO</w:t>
            </w:r>
          </w:p>
        </w:tc>
        <w:tc>
          <w:tcPr>
            <w:tcW w:w="863"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46"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45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87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0" w:hRule="atLeast"/>
          <w:cantSplit w:val="true"/>
        </w:trPr>
        <w:tc>
          <w:tcPr>
            <w:tcW w:w="7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b/>
                <w:b/>
                <w:lang w:val="es-ES"/>
              </w:rPr>
            </w:pPr>
            <w:r>
              <w:rPr>
                <w:rFonts w:eastAsia="Times New Roman" w:cs="Arial" w:ascii="Calibri" w:hAnsi="Calibri"/>
                <w:b/>
                <w:kern w:val="0"/>
                <w:sz w:val="20"/>
                <w:szCs w:val="20"/>
                <w:lang w:val="es-ES" w:bidi="ar-SA"/>
              </w:rPr>
              <w:t>10</w:t>
            </w:r>
          </w:p>
        </w:tc>
        <w:tc>
          <w:tcPr>
            <w:tcW w:w="10511"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ListParagraph"/>
              <w:widowControl w:val="false"/>
              <w:numPr>
                <w:ilvl w:val="0"/>
                <w:numId w:val="0"/>
              </w:numPr>
              <w:suppressAutoHyphens w:val="true"/>
              <w:spacing w:before="0" w:after="0"/>
              <w:ind w:left="360" w:right="0" w:hanging="0"/>
              <w:contextualSpacing/>
              <w:rPr>
                <w:rFonts w:ascii="Calibri" w:hAnsi="Calibri"/>
                <w:i/>
                <w:i/>
                <w:color w:val="000000"/>
                <w:sz w:val="18"/>
                <w:szCs w:val="18"/>
                <w:lang w:val="es-CL" w:eastAsia="es-CL"/>
              </w:rPr>
            </w:pPr>
            <w:r>
              <w:rPr>
                <w:rFonts w:eastAsia="Times New Roman" w:cs="Arial" w:ascii="Calibri" w:hAnsi="Calibri"/>
                <w:b/>
                <w:kern w:val="0"/>
                <w:sz w:val="20"/>
                <w:szCs w:val="20"/>
                <w:lang w:val="es-ES" w:bidi="ar-SA"/>
              </w:rPr>
              <w:t>PROTECCIÓN CONTRA DEFECTOS ELÉCTRICOS, MANDOS Y PRIORIDADES.</w:t>
            </w:r>
          </w:p>
        </w:tc>
      </w:tr>
      <w:tr>
        <w:trPr>
          <w:cantSplit w:val="true"/>
        </w:trPr>
        <w:tc>
          <w:tcPr>
            <w:tcW w:w="7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10.1</w:t>
            </w:r>
          </w:p>
        </w:tc>
        <w:tc>
          <w:tcPr>
            <w:tcW w:w="34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Comprobación de la continuidad de la conexión a tierra entre tablero de fuerza y cuadro de control , cuadro de control y cabina, cabina y puertas de piso.</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10.1.1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continuidad de tierra o conexiones no reglamentarias.</w:t>
            </w:r>
          </w:p>
        </w:tc>
      </w:tr>
      <w:tr>
        <w:trPr>
          <w:cantSplit w:val="true"/>
        </w:trPr>
        <w:tc>
          <w:tcPr>
            <w:tcW w:w="7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10.2</w:t>
            </w:r>
          </w:p>
        </w:tc>
        <w:tc>
          <w:tcPr>
            <w:tcW w:w="34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Verificación de la actuación de dispositivos eléctricos de seguridad varios: a) Control trampilla socorro en cabina, b) control tensión de cables de compensación, d) control medios maniobra manual de socorro desmontables, e) control reducción de velocidad en amortiguadores con carrera reducida, f) control tensión cable seguridad en A. H</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10.2.1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el dispositivo eléctrico de seguridad de (Especificar)</w:t>
            </w:r>
          </w:p>
        </w:tc>
      </w:tr>
      <w:tr>
        <w:trPr>
          <w:cantSplit w:val="true"/>
        </w:trPr>
        <w:tc>
          <w:tcPr>
            <w:tcW w:w="7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10.3</w:t>
            </w:r>
          </w:p>
        </w:tc>
        <w:tc>
          <w:tcPr>
            <w:tcW w:w="34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y funcionamiento de la maniobra eléctrica de rescate (conmutador, pulsadores, anulación por maniobra de inspección, anula contactos eléctricos varios, visibilidad funcionamiento de la máquina)</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10.3.1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no reglamentario de la maniobra eléctrica de rescate (especificar)</w:t>
            </w:r>
          </w:p>
        </w:tc>
      </w:tr>
      <w:tr>
        <w:trPr>
          <w:cantSplit w:val="true"/>
        </w:trPr>
        <w:tc>
          <w:tcPr>
            <w:tcW w:w="7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10.4</w:t>
            </w:r>
          </w:p>
        </w:tc>
        <w:tc>
          <w:tcPr>
            <w:tcW w:w="34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Características y funcionamiento de la maniobra de puesta a nivel de carga (movimiento cabina con  puertas abiertas, velocidad hasta 0,3 m/s, apertura solo puertas lado carga y descarga, visibilidad desplazamiento de cabina, conmutador accionamiento con llave, impide funcionamiento normal, inactivada por maniobra de inspección, con interruptor de cabina)</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10.4.1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inadecuadas de la maniobra de puesta a nivel de carga (especificar)</w:t>
            </w:r>
          </w:p>
        </w:tc>
      </w:tr>
      <w:tr>
        <w:trPr>
          <w:cantSplit w:val="true"/>
        </w:trPr>
        <w:tc>
          <w:tcPr>
            <w:tcW w:w="75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10.5</w:t>
            </w:r>
          </w:p>
        </w:tc>
        <w:tc>
          <w:tcPr>
            <w:tcW w:w="346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Existencia, identificación y funcionamiento dispositivo de alarma.</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DI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10.5.1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Dispositivo de alarma no accesible o no identificado.</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10.5.2</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Dispositivo de alarma no alimentado por fuente de emergencia.</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10.5.3</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Tipo de dispositivo de alarma no audible.</w:t>
            </w:r>
          </w:p>
        </w:tc>
      </w:tr>
      <w:tr>
        <w:trPr>
          <w:cantSplit w:val="true"/>
        </w:trPr>
        <w:tc>
          <w:tcPr>
            <w:tcW w:w="7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346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bidi w:val="0"/>
              <w:spacing w:before="60" w:after="60"/>
              <w:ind w:left="0" w:right="0" w:firstLine="709"/>
              <w:jc w:val="both"/>
              <w:rPr/>
            </w:pPr>
            <w:r>
              <w:rPr/>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10.5.4</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se establece comunicación bidireccional.</w:t>
            </w:r>
          </w:p>
        </w:tc>
      </w:tr>
      <w:tr>
        <w:trPr>
          <w:cantSplit w:val="true"/>
        </w:trPr>
        <w:tc>
          <w:tcPr>
            <w:tcW w:w="7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10.6</w:t>
            </w:r>
          </w:p>
        </w:tc>
        <w:tc>
          <w:tcPr>
            <w:tcW w:w="34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Periodo retardo de arranque, en cabina con puertas manuales.</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 FU</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10.6.1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actúa correctamente el dispositivo de retardo en arranque cabina.</w:t>
            </w:r>
          </w:p>
        </w:tc>
      </w:tr>
      <w:tr>
        <w:trPr>
          <w:cantSplit w:val="true"/>
        </w:trPr>
        <w:tc>
          <w:tcPr>
            <w:tcW w:w="7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10.7</w:t>
            </w:r>
          </w:p>
        </w:tc>
        <w:tc>
          <w:tcPr>
            <w:tcW w:w="34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Prioridad mandos cabina respecto a los de pisos (o señalización indicación sentido próximo desplazamiento en maniobras colectivas)</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10.7.1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existe/ actúa la señal luminosa del sentido de marcha (para maniobras colectivas)</w:t>
            </w:r>
          </w:p>
        </w:tc>
      </w:tr>
      <w:tr>
        <w:trPr>
          <w:cantSplit w:val="true"/>
        </w:trPr>
        <w:tc>
          <w:tcPr>
            <w:tcW w:w="7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10.9</w:t>
            </w:r>
          </w:p>
        </w:tc>
        <w:tc>
          <w:tcPr>
            <w:tcW w:w="34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Otros defectos</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VI</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10.9.1</w:t>
            </w:r>
          </w:p>
        </w:tc>
        <w:tc>
          <w:tcPr>
            <w:tcW w:w="8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(Especificar).</w:t>
            </w:r>
          </w:p>
        </w:tc>
      </w:tr>
    </w:tbl>
    <w:p>
      <w:pPr>
        <w:pStyle w:val="Normal"/>
        <w:widowControl w:val="false"/>
        <w:spacing w:before="0" w:after="0"/>
        <w:ind w:left="0" w:right="0" w:hanging="0"/>
        <w:rPr>
          <w:rFonts w:cs="Arial"/>
          <w:b/>
          <w:b/>
          <w:sz w:val="22"/>
          <w:szCs w:val="22"/>
          <w:lang w:val="es-ES"/>
        </w:rPr>
      </w:pPr>
      <w:r>
        <w:rPr>
          <w:rFonts w:cs="Arial"/>
          <w:b/>
          <w:sz w:val="22"/>
          <w:szCs w:val="22"/>
          <w:lang w:val="es-ES"/>
        </w:rPr>
      </w:r>
    </w:p>
    <w:p>
      <w:pPr>
        <w:pStyle w:val="Normal"/>
        <w:widowControl w:val="false"/>
        <w:spacing w:before="0" w:after="0"/>
        <w:ind w:left="0" w:right="0" w:hanging="0"/>
        <w:rPr>
          <w:rFonts w:cs="Arial"/>
          <w:b/>
          <w:b/>
          <w:sz w:val="22"/>
          <w:szCs w:val="22"/>
          <w:lang w:val="es-ES"/>
        </w:rPr>
      </w:pPr>
      <w:r>
        <w:rPr>
          <w:rFonts w:cs="Arial"/>
          <w:b/>
          <w:sz w:val="22"/>
          <w:szCs w:val="22"/>
          <w:lang w:val="es-ES"/>
        </w:rPr>
      </w:r>
    </w:p>
    <w:tbl>
      <w:tblPr>
        <w:tblW w:w="11269" w:type="dxa"/>
        <w:jc w:val="left"/>
        <w:tblInd w:w="-1085" w:type="dxa"/>
        <w:tblLayout w:type="fixed"/>
        <w:tblCellMar>
          <w:top w:w="0" w:type="dxa"/>
          <w:left w:w="108" w:type="dxa"/>
          <w:bottom w:w="0" w:type="dxa"/>
          <w:right w:w="108" w:type="dxa"/>
        </w:tblCellMar>
      </w:tblPr>
      <w:tblGrid>
        <w:gridCol w:w="758"/>
        <w:gridCol w:w="3465"/>
        <w:gridCol w:w="655"/>
        <w:gridCol w:w="322"/>
        <w:gridCol w:w="434"/>
        <w:gridCol w:w="853"/>
        <w:gridCol w:w="445"/>
        <w:gridCol w:w="463"/>
        <w:gridCol w:w="3872"/>
      </w:tblGrid>
      <w:tr>
        <w:trPr>
          <w:tblHeader w:val="true"/>
          <w:trHeight w:val="416" w:hRule="atLeast"/>
          <w:cantSplit w:val="true"/>
        </w:trPr>
        <w:tc>
          <w:tcPr>
            <w:tcW w:w="758"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CÓDIGO</w:t>
            </w:r>
          </w:p>
        </w:tc>
        <w:tc>
          <w:tcPr>
            <w:tcW w:w="3465"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COMPROBACIONES</w:t>
            </w:r>
          </w:p>
        </w:tc>
        <w:tc>
          <w:tcPr>
            <w:tcW w:w="655" w:type="dxa"/>
            <w:vMerge w:val="restart"/>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TIPO DE INSP.</w:t>
            </w:r>
          </w:p>
        </w:tc>
        <w:tc>
          <w:tcPr>
            <w:tcW w:w="756"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CUMPLE</w:t>
            </w:r>
          </w:p>
        </w:tc>
        <w:tc>
          <w:tcPr>
            <w:tcW w:w="853" w:type="dxa"/>
            <w:vMerge w:val="restart"/>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pPr>
            <w:r>
              <w:rPr>
                <w:rFonts w:eastAsia="Times New Roman" w:cs="Arial"/>
                <w:b/>
                <w:kern w:val="0"/>
                <w:sz w:val="17"/>
                <w:szCs w:val="17"/>
                <w:lang w:val="es-ES" w:bidi="ar-SA"/>
              </w:rPr>
              <w:t>CÓDIGO</w:t>
            </w:r>
          </w:p>
          <w:p>
            <w:pPr>
              <w:pStyle w:val="Normal"/>
              <w:widowControl w:val="false"/>
              <w:suppressAutoHyphens w:val="true"/>
              <w:spacing w:before="0" w:after="0"/>
              <w:ind w:left="0" w:right="0" w:hanging="0"/>
              <w:jc w:val="center"/>
              <w:rPr/>
            </w:pPr>
            <w:r>
              <w:rPr>
                <w:rFonts w:eastAsia="Times New Roman" w:cs="Arial"/>
                <w:b/>
                <w:kern w:val="0"/>
                <w:sz w:val="17"/>
                <w:szCs w:val="17"/>
                <w:lang w:val="es-ES" w:bidi="ar-SA"/>
              </w:rPr>
              <w:t>DEF.</w:t>
            </w:r>
          </w:p>
        </w:tc>
        <w:tc>
          <w:tcPr>
            <w:tcW w:w="908" w:type="dxa"/>
            <w:gridSpan w:val="2"/>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NIVEL  DEFECTO</w:t>
            </w:r>
          </w:p>
        </w:tc>
        <w:tc>
          <w:tcPr>
            <w:tcW w:w="387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2" w:hRule="atLeast"/>
          <w:cantSplit w:val="true"/>
        </w:trPr>
        <w:tc>
          <w:tcPr>
            <w:tcW w:w="758"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3465"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cs="Arial"/>
                <w:b/>
                <w:sz w:val="17"/>
                <w:szCs w:val="17"/>
                <w:lang w:val="es-ES"/>
              </w:rPr>
            </w:r>
          </w:p>
        </w:tc>
        <w:tc>
          <w:tcPr>
            <w:tcW w:w="655" w:type="dxa"/>
            <w:vMerge w:val="continue"/>
            <w:tcBorders>
              <w:top w:val="single" w:sz="4" w:space="0" w:color="1F497D"/>
              <w:left w:val="single" w:sz="4" w:space="0" w:color="1F497D"/>
              <w:bottom w:val="single" w:sz="4" w:space="0" w:color="1F497D"/>
              <w:right w:val="single" w:sz="4" w:space="0" w:color="1F497D"/>
            </w:tcBorders>
            <w:shd w:fill="B8CCE4" w:val="clear"/>
          </w:tcPr>
          <w:p>
            <w:pPr>
              <w:pStyle w:val="Normal"/>
              <w:widowControl w:val="false"/>
              <w:suppressAutoHyphens w:val="true"/>
              <w:bidi w:val="0"/>
              <w:spacing w:before="60" w:after="60"/>
              <w:ind w:left="0" w:right="0" w:firstLine="709"/>
              <w:jc w:val="both"/>
              <w:rPr/>
            </w:pPr>
            <w:r>
              <w:rPr/>
            </w:r>
          </w:p>
        </w:tc>
        <w:tc>
          <w:tcPr>
            <w:tcW w:w="32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SI</w:t>
            </w:r>
          </w:p>
        </w:tc>
        <w:tc>
          <w:tcPr>
            <w:tcW w:w="434"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rPr>
                <w:rFonts w:cs="Arial"/>
                <w:b/>
                <w:b/>
                <w:sz w:val="17"/>
                <w:szCs w:val="17"/>
                <w:lang w:val="es-ES"/>
              </w:rPr>
            </w:pPr>
            <w:r>
              <w:rPr>
                <w:rFonts w:eastAsia="Times New Roman" w:cs="Arial"/>
                <w:b/>
                <w:kern w:val="0"/>
                <w:sz w:val="17"/>
                <w:szCs w:val="17"/>
                <w:lang w:val="es-ES" w:bidi="ar-SA"/>
              </w:rPr>
              <w:t>NO</w:t>
            </w:r>
          </w:p>
        </w:tc>
        <w:tc>
          <w:tcPr>
            <w:tcW w:w="853" w:type="dxa"/>
            <w:vMerge w:val="continue"/>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bidi w:val="0"/>
              <w:spacing w:before="60" w:after="60"/>
              <w:ind w:left="0" w:right="0" w:firstLine="709"/>
              <w:jc w:val="both"/>
              <w:rPr/>
            </w:pPr>
            <w:r>
              <w:rPr/>
            </w:r>
          </w:p>
        </w:tc>
        <w:tc>
          <w:tcPr>
            <w:tcW w:w="445"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L</w:t>
            </w:r>
          </w:p>
        </w:tc>
        <w:tc>
          <w:tcPr>
            <w:tcW w:w="463"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7"/>
                <w:szCs w:val="17"/>
                <w:lang w:val="es-ES"/>
              </w:rPr>
            </w:pPr>
            <w:r>
              <w:rPr>
                <w:rFonts w:eastAsia="Times New Roman" w:cs="Arial"/>
                <w:b/>
                <w:kern w:val="0"/>
                <w:sz w:val="17"/>
                <w:szCs w:val="17"/>
                <w:lang w:val="es-ES" w:bidi="ar-SA"/>
              </w:rPr>
              <w:t>G</w:t>
            </w:r>
          </w:p>
        </w:tc>
        <w:tc>
          <w:tcPr>
            <w:tcW w:w="3872" w:type="dxa"/>
            <w:tcBorders>
              <w:top w:val="single" w:sz="4" w:space="0" w:color="1F497D"/>
              <w:left w:val="single" w:sz="4" w:space="0" w:color="1F497D"/>
              <w:bottom w:val="single" w:sz="4" w:space="0" w:color="1F497D"/>
              <w:right w:val="single" w:sz="4" w:space="0" w:color="1F497D"/>
            </w:tcBorders>
            <w:shd w:fill="B8CCE4" w:val="clear"/>
            <w:vAlign w:val="center"/>
          </w:tcPr>
          <w:p>
            <w:pPr>
              <w:pStyle w:val="Normal"/>
              <w:widowControl w:val="false"/>
              <w:suppressAutoHyphens w:val="true"/>
              <w:spacing w:before="0" w:after="0"/>
              <w:ind w:left="0" w:right="0" w:hanging="0"/>
              <w:jc w:val="center"/>
              <w:rPr>
                <w:rFonts w:cs="Arial"/>
                <w:b/>
                <w:b/>
                <w:sz w:val="18"/>
                <w:lang w:val="es-ES"/>
              </w:rPr>
            </w:pPr>
            <w:r>
              <w:rPr>
                <w:rFonts w:cs="Arial"/>
                <w:b/>
                <w:sz w:val="18"/>
                <w:lang w:val="es-ES"/>
              </w:rPr>
            </w:r>
          </w:p>
        </w:tc>
      </w:tr>
      <w:tr>
        <w:trPr>
          <w:trHeight w:val="349" w:hRule="atLeast"/>
          <w:cantSplit w:val="true"/>
        </w:trPr>
        <w:tc>
          <w:tcPr>
            <w:tcW w:w="7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b/>
                <w:b/>
                <w:lang w:val="es-ES"/>
              </w:rPr>
            </w:pPr>
            <w:r>
              <w:rPr>
                <w:rFonts w:eastAsia="Times New Roman" w:cs="Arial" w:ascii="Calibri" w:hAnsi="Calibri"/>
                <w:b/>
                <w:kern w:val="0"/>
                <w:sz w:val="20"/>
                <w:szCs w:val="20"/>
                <w:lang w:val="es-ES" w:bidi="ar-SA"/>
              </w:rPr>
              <w:t>11</w:t>
            </w:r>
          </w:p>
        </w:tc>
        <w:tc>
          <w:tcPr>
            <w:tcW w:w="10509" w:type="dxa"/>
            <w:gridSpan w:val="8"/>
            <w:tcBorders>
              <w:top w:val="single" w:sz="4" w:space="0" w:color="1F497D"/>
              <w:left w:val="single" w:sz="4" w:space="0" w:color="1F497D"/>
              <w:bottom w:val="single" w:sz="4" w:space="0" w:color="1F497D"/>
              <w:right w:val="single" w:sz="4" w:space="0" w:color="1F497D"/>
            </w:tcBorders>
            <w:shd w:fill="D9D9D9" w:val="clear"/>
            <w:vAlign w:val="center"/>
          </w:tcPr>
          <w:p>
            <w:pPr>
              <w:pStyle w:val="ListParagraph"/>
              <w:widowControl w:val="false"/>
              <w:numPr>
                <w:ilvl w:val="0"/>
                <w:numId w:val="0"/>
              </w:numPr>
              <w:suppressAutoHyphens w:val="true"/>
              <w:spacing w:before="0" w:after="0"/>
              <w:ind w:left="360" w:right="0" w:hanging="0"/>
              <w:contextualSpacing/>
              <w:rPr>
                <w:rFonts w:cs="Arial"/>
                <w:b/>
                <w:b/>
                <w:sz w:val="22"/>
                <w:szCs w:val="22"/>
                <w:lang w:val="es-ES"/>
              </w:rPr>
            </w:pPr>
            <w:r>
              <w:rPr>
                <w:rFonts w:eastAsia="Times New Roman" w:cs="Arial" w:ascii="Calibri" w:hAnsi="Calibri"/>
                <w:b/>
                <w:kern w:val="0"/>
                <w:sz w:val="20"/>
                <w:szCs w:val="20"/>
                <w:lang w:val="es-ES" w:bidi="ar-SA"/>
              </w:rPr>
              <w:t>ASCENSORES CON EXCEPCIONES AUTORIZADAS, EN LOS QUE SE HAYAN REALIZADO MODIFICACIONES IMPORTANTES, O QUE CUMPLAN NORMATIVA PARTICULAR..</w:t>
            </w:r>
          </w:p>
        </w:tc>
      </w:tr>
      <w:tr>
        <w:trPr>
          <w:cantSplit w:val="true"/>
        </w:trPr>
        <w:tc>
          <w:tcPr>
            <w:tcW w:w="7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11.1</w:t>
            </w:r>
          </w:p>
        </w:tc>
        <w:tc>
          <w:tcPr>
            <w:tcW w:w="34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Desviaciones normativas, o en los que se hayan  realizado modificaciones importantes de acuerdo a la normativa aplicable para cada GRUPO.</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DO</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11.1.1</w:t>
            </w:r>
          </w:p>
        </w:tc>
        <w:tc>
          <w:tcPr>
            <w:tcW w:w="9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ascensor no cumple la reglamentación (desviaciones particulares) con la que fue puesto en servicio, y no existe constancia documental que justifique dicho incumplimiento (especificar).</w:t>
            </w:r>
          </w:p>
        </w:tc>
      </w:tr>
      <w:tr>
        <w:trPr>
          <w:cantSplit w:val="true"/>
        </w:trPr>
        <w:tc>
          <w:tcPr>
            <w:tcW w:w="7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rFonts w:ascii="Calibri" w:hAnsi="Calibri" w:cs="Arial"/>
                <w:lang w:val="es-ES"/>
              </w:rPr>
            </w:pPr>
            <w:r>
              <w:rPr>
                <w:rFonts w:eastAsia="Times New Roman" w:cs="Arial" w:ascii="Calibri" w:hAnsi="Calibri"/>
                <w:kern w:val="0"/>
                <w:sz w:val="20"/>
                <w:szCs w:val="20"/>
                <w:lang w:val="es-ES" w:bidi="ar-SA"/>
              </w:rPr>
              <w:t>11.2</w:t>
            </w:r>
          </w:p>
        </w:tc>
        <w:tc>
          <w:tcPr>
            <w:tcW w:w="346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cs="Arial"/>
                <w:i/>
                <w:i/>
                <w:lang w:val="es-ES"/>
              </w:rPr>
            </w:pPr>
            <w:r>
              <w:rPr>
                <w:rFonts w:eastAsia="Times New Roman" w:cs="Arial" w:ascii="Calibri" w:hAnsi="Calibri"/>
                <w:i/>
                <w:kern w:val="0"/>
                <w:sz w:val="20"/>
                <w:szCs w:val="20"/>
                <w:lang w:val="es-ES" w:bidi="ar-SA"/>
              </w:rPr>
              <w:t>Otros defectos.</w:t>
            </w:r>
          </w:p>
        </w:tc>
        <w:tc>
          <w:tcPr>
            <w:tcW w:w="6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rFonts w:ascii="Calibri" w:hAnsi="Calibri" w:cs="Calibri"/>
                <w:sz w:val="18"/>
              </w:rPr>
            </w:pPr>
            <w:r>
              <w:rPr>
                <w:rFonts w:eastAsia="Times New Roman" w:cs="Calibri" w:ascii="Calibri" w:hAnsi="Calibri"/>
                <w:kern w:val="0"/>
                <w:sz w:val="18"/>
                <w:szCs w:val="20"/>
                <w:lang w:bidi="ar-SA"/>
              </w:rPr>
              <w:t>DO</w:t>
            </w:r>
          </w:p>
        </w:tc>
        <w:tc>
          <w:tcPr>
            <w:tcW w:w="75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b/>
              </w:rPr>
              <w:t>{{tabla_si}}</w:t>
            </w:r>
          </w:p>
        </w:tc>
        <w:tc>
          <w:tcPr>
            <w:tcW w:w="85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jc w:val="center"/>
              <w:rPr>
                <w:sz w:val="18"/>
                <w:szCs w:val="18"/>
              </w:rPr>
            </w:pPr>
            <w:r>
              <w:rPr>
                <w:rFonts w:eastAsia="Times New Roman" w:cs="Arial" w:ascii="Calibri" w:hAnsi="Calibri"/>
                <w:kern w:val="0"/>
                <w:sz w:val="18"/>
                <w:szCs w:val="18"/>
                <w:lang w:val="es-ES" w:bidi="ar-SA"/>
              </w:rPr>
              <w:t>7.2.1</w:t>
            </w:r>
          </w:p>
        </w:tc>
        <w:tc>
          <w:tcPr>
            <w:tcW w:w="9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left="0" w:right="0" w:hanging="0"/>
              <w:jc w:val="center"/>
              <w:rPr>
                <w:b/>
                <w:b/>
              </w:rPr>
            </w:pPr>
            <w:r>
              <w:rPr>
                <w:rFonts w:eastAsia="Times New Roman" w:cs="Times New Roman"/>
                <w:b/>
                <w:kern w:val="0"/>
                <w:sz w:val="20"/>
                <w:szCs w:val="20"/>
                <w:lang w:bidi="ar-SA"/>
              </w:rPr>
              <w:t>{{tabla_l}}</w:t>
            </w:r>
          </w:p>
        </w:tc>
        <w:tc>
          <w:tcPr>
            <w:tcW w:w="387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left="0" w:righ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(especificar).</w:t>
            </w:r>
          </w:p>
        </w:tc>
      </w:tr>
    </w:tbl>
    <w:p>
      <w:pPr>
        <w:pStyle w:val="Normal"/>
        <w:widowControl w:val="false"/>
        <w:spacing w:before="0" w:after="0"/>
        <w:ind w:left="0" w:right="0" w:hanging="0"/>
        <w:rPr>
          <w:rFonts w:cs="Arial"/>
          <w:b/>
          <w:b/>
          <w:sz w:val="22"/>
          <w:szCs w:val="22"/>
          <w:lang w:val="es-ES"/>
        </w:rPr>
      </w:pPr>
      <w:r>
        <w:rPr/>
      </w:r>
    </w:p>
    <w:sectPr>
      <w:type w:val="continuous"/>
      <w:pgSz w:w="11906" w:h="16838"/>
      <w:pgMar w:left="1418" w:right="1134" w:gutter="0" w:header="0" w:top="907" w:footer="0" w:bottom="607"/>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Cambria">
    <w:charset w:val="01"/>
    <w:family w:val="roman"/>
    <w:pitch w:val="variable"/>
  </w:font>
  <w:font w:name="Liberation Mono">
    <w:altName w:val="Courier New"/>
    <w:charset w:val="01"/>
    <w:family w:val="roman"/>
    <w:pitch w:val="variable"/>
  </w:font>
  <w:font w:name="Calibri">
    <w:charset w:val="01"/>
    <w:family w:val="roman"/>
    <w:pitch w:val="variable"/>
  </w:font>
  <w:font w:name="arial">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1069"/>
        </w:tabs>
        <w:ind w:left="1069" w:hanging="360"/>
      </w:pPr>
      <w:rPr/>
    </w:lvl>
    <w:lvl w:ilvl="1">
      <w:start w:val="1"/>
      <w:pStyle w:val="Heading2"/>
      <w:numFmt w:val="decimal"/>
      <w:lvlText w:val="%1.%2."/>
      <w:lvlJc w:val="left"/>
      <w:pPr>
        <w:tabs>
          <w:tab w:val="num" w:pos="1501"/>
        </w:tabs>
        <w:ind w:left="1501" w:hanging="432"/>
      </w:pPr>
      <w:rPr/>
    </w:lvl>
    <w:lvl w:ilvl="2">
      <w:start w:val="1"/>
      <w:pStyle w:val="Heading3"/>
      <w:numFmt w:val="decimal"/>
      <w:lvlText w:val="%1.%2.%3."/>
      <w:lvlJc w:val="left"/>
      <w:pPr>
        <w:tabs>
          <w:tab w:val="num" w:pos="2149"/>
        </w:tabs>
        <w:ind w:left="1933" w:hanging="504"/>
      </w:pPr>
      <w:rPr/>
    </w:lvl>
    <w:lvl w:ilvl="3">
      <w:start w:val="1"/>
      <w:numFmt w:val="decimal"/>
      <w:lvlText w:val="%1.%2.%3.%4."/>
      <w:lvlJc w:val="left"/>
      <w:pPr>
        <w:tabs>
          <w:tab w:val="num" w:pos="2869"/>
        </w:tabs>
        <w:ind w:left="2437" w:hanging="648"/>
      </w:pPr>
      <w:rPr/>
    </w:lvl>
    <w:lvl w:ilvl="4">
      <w:start w:val="1"/>
      <w:numFmt w:val="decimal"/>
      <w:lvlText w:val="%1.%2.%3.%4.%5."/>
      <w:lvlJc w:val="left"/>
      <w:pPr>
        <w:tabs>
          <w:tab w:val="num" w:pos="3229"/>
        </w:tabs>
        <w:ind w:left="2941" w:hanging="792"/>
      </w:pPr>
      <w:rPr/>
    </w:lvl>
    <w:lvl w:ilvl="5">
      <w:start w:val="1"/>
      <w:numFmt w:val="decimal"/>
      <w:lvlText w:val="%1.%2.%3.%4.%5.%6."/>
      <w:lvlJc w:val="left"/>
      <w:pPr>
        <w:tabs>
          <w:tab w:val="num" w:pos="3949"/>
        </w:tabs>
        <w:ind w:left="3445" w:hanging="936"/>
      </w:pPr>
      <w:rPr/>
    </w:lvl>
    <w:lvl w:ilvl="6">
      <w:start w:val="1"/>
      <w:numFmt w:val="decimal"/>
      <w:lvlText w:val="%1.%2.%3.%4.%5.%6.%7."/>
      <w:lvlJc w:val="left"/>
      <w:pPr>
        <w:tabs>
          <w:tab w:val="num" w:pos="4309"/>
        </w:tabs>
        <w:ind w:left="3949" w:hanging="1080"/>
      </w:pPr>
      <w:rPr/>
    </w:lvl>
    <w:lvl w:ilvl="7">
      <w:start w:val="1"/>
      <w:numFmt w:val="decimal"/>
      <w:lvlText w:val="%1.%2.%3.%4.%5.%6.%7.%8."/>
      <w:lvlJc w:val="left"/>
      <w:pPr>
        <w:tabs>
          <w:tab w:val="num" w:pos="5029"/>
        </w:tabs>
        <w:ind w:left="4453" w:hanging="1224"/>
      </w:pPr>
      <w:rPr/>
    </w:lvl>
    <w:lvl w:ilvl="8">
      <w:start w:val="1"/>
      <w:numFmt w:val="decimal"/>
      <w:lvlText w:val="%1.%2.%3.%4.%5.%6.%7.%8.%9."/>
      <w:lvlJc w:val="left"/>
      <w:pPr>
        <w:tabs>
          <w:tab w:val="num" w:pos="5749"/>
        </w:tabs>
        <w:ind w:left="5029" w:hanging="1440"/>
      </w:pPr>
      <w:rPr/>
    </w:lvl>
  </w:abstractNum>
  <w:abstractNum w:abstractNumId="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sz w:val="20"/>
        <w:i w:val="false"/>
        <w:b/>
        <w:rFonts w:ascii="Calibri" w:hAnsi="Calibri" w:cs="Arial"/>
        <w:color w:val="auto"/>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embedSystemFonts/>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CO" w:eastAsia="es-CO" w:bidi="ar-SA"/>
      </w:rPr>
    </w:rPrDefault>
    <w:pPrDefault>
      <w:pPr>
        <w:suppressAutoHyphens w:val="true"/>
      </w:pPr>
    </w:pPrDefault>
  </w:docDefaults>
  <w:style w:type="paragraph" w:styleId="Normal">
    <w:name w:val="Normal"/>
    <w:qFormat/>
    <w:pPr>
      <w:widowControl/>
      <w:suppressAutoHyphens w:val="true"/>
      <w:overflowPunct w:val="true"/>
      <w:bidi w:val="0"/>
      <w:spacing w:before="60" w:after="60"/>
      <w:ind w:left="0" w:right="0" w:firstLine="709"/>
      <w:jc w:val="both"/>
    </w:pPr>
    <w:rPr>
      <w:rFonts w:ascii="Arial" w:hAnsi="Arial" w:eastAsia="Times New Roman" w:cs="Times New Roman"/>
      <w:color w:val="auto"/>
      <w:kern w:val="0"/>
      <w:sz w:val="20"/>
      <w:szCs w:val="20"/>
      <w:lang w:val="es-ES" w:eastAsia="pt-BR" w:bidi="ar-SA"/>
    </w:rPr>
  </w:style>
  <w:style w:type="paragraph" w:styleId="Heading1">
    <w:name w:val="Heading 1"/>
    <w:basedOn w:val="Normal"/>
    <w:next w:val="Normal"/>
    <w:qFormat/>
    <w:pPr>
      <w:keepNext w:val="true"/>
      <w:numPr>
        <w:ilvl w:val="0"/>
        <w:numId w:val="1"/>
      </w:numPr>
      <w:spacing w:before="120" w:after="120"/>
      <w:outlineLvl w:val="0"/>
    </w:pPr>
    <w:rPr>
      <w:b/>
      <w:smallCaps/>
      <w:sz w:val="22"/>
    </w:rPr>
  </w:style>
  <w:style w:type="paragraph" w:styleId="Heading2">
    <w:name w:val="Heading 2"/>
    <w:basedOn w:val="Normal"/>
    <w:next w:val="Normal"/>
    <w:link w:val="Ttulo2Car"/>
    <w:qFormat/>
    <w:pPr>
      <w:keepNext w:val="true"/>
      <w:numPr>
        <w:ilvl w:val="1"/>
        <w:numId w:val="1"/>
      </w:numPr>
      <w:outlineLvl w:val="1"/>
    </w:pPr>
    <w:rPr>
      <w:b/>
      <w:smallCaps/>
      <w:sz w:val="22"/>
    </w:rPr>
  </w:style>
  <w:style w:type="paragraph" w:styleId="Heading3">
    <w:name w:val="Heading 3"/>
    <w:basedOn w:val="Normal"/>
    <w:next w:val="Normal"/>
    <w:link w:val="Ttulo3Car"/>
    <w:qFormat/>
    <w:pPr>
      <w:keepNext w:val="true"/>
      <w:widowControl w:val="false"/>
      <w:numPr>
        <w:ilvl w:val="2"/>
        <w:numId w:val="1"/>
      </w:numPr>
      <w:outlineLvl w:val="2"/>
    </w:pPr>
    <w:rPr>
      <w:b/>
      <w:smallCaps/>
      <w:sz w:val="22"/>
    </w:rPr>
  </w:style>
  <w:style w:type="paragraph" w:styleId="Heading4">
    <w:name w:val="Heading 4"/>
    <w:basedOn w:val="Normal"/>
    <w:next w:val="Normal"/>
    <w:link w:val="Ttulo4Car"/>
    <w:qFormat/>
    <w:pPr>
      <w:keepNext w:val="true"/>
      <w:widowControl w:val="false"/>
      <w:numPr>
        <w:ilvl w:val="0"/>
        <w:numId w:val="0"/>
      </w:numPr>
      <w:ind w:left="0" w:right="0" w:firstLine="709"/>
      <w:outlineLvl w:val="3"/>
    </w:pPr>
    <w:rPr/>
  </w:style>
  <w:style w:type="paragraph" w:styleId="Heading5">
    <w:name w:val="Heading 5"/>
    <w:basedOn w:val="Normal"/>
    <w:next w:val="Normal"/>
    <w:qFormat/>
    <w:pPr>
      <w:keepNext w:val="true"/>
      <w:widowControl w:val="false"/>
      <w:numPr>
        <w:ilvl w:val="0"/>
        <w:numId w:val="0"/>
      </w:numPr>
      <w:ind w:left="0" w:right="0" w:firstLine="709"/>
      <w:jc w:val="center"/>
      <w:outlineLvl w:val="4"/>
    </w:pPr>
    <w:rPr/>
  </w:style>
  <w:style w:type="paragraph" w:styleId="Heading6">
    <w:name w:val="Heading 6"/>
    <w:basedOn w:val="Normal"/>
    <w:next w:val="Normal"/>
    <w:qFormat/>
    <w:pPr>
      <w:keepNext w:val="true"/>
      <w:widowControl w:val="false"/>
      <w:numPr>
        <w:ilvl w:val="0"/>
        <w:numId w:val="0"/>
      </w:numPr>
      <w:ind w:left="0" w:right="0" w:firstLine="709"/>
      <w:jc w:val="center"/>
      <w:outlineLvl w:val="5"/>
    </w:pPr>
    <w:rPr>
      <w:b/>
      <w:sz w:val="24"/>
    </w:rPr>
  </w:style>
  <w:style w:type="paragraph" w:styleId="Heading7">
    <w:name w:val="Heading 7"/>
    <w:basedOn w:val="Normal"/>
    <w:next w:val="Normal"/>
    <w:qFormat/>
    <w:pPr>
      <w:keepNext w:val="true"/>
      <w:widowControl w:val="false"/>
      <w:numPr>
        <w:ilvl w:val="0"/>
        <w:numId w:val="0"/>
      </w:numPr>
      <w:ind w:left="0" w:right="0" w:firstLine="709"/>
      <w:outlineLvl w:val="6"/>
    </w:pPr>
    <w:rPr>
      <w:b/>
      <w:color w:val="000000"/>
    </w:rPr>
  </w:style>
  <w:style w:type="paragraph" w:styleId="Heading8">
    <w:name w:val="Heading 8"/>
    <w:basedOn w:val="Normal"/>
    <w:next w:val="Normal"/>
    <w:qFormat/>
    <w:pPr>
      <w:keepNext w:val="true"/>
      <w:widowControl w:val="false"/>
      <w:numPr>
        <w:ilvl w:val="0"/>
        <w:numId w:val="0"/>
      </w:numPr>
      <w:ind w:left="0" w:right="0" w:firstLine="709"/>
      <w:outlineLvl w:val="7"/>
    </w:pPr>
    <w:rPr>
      <w:color w:val="000000"/>
    </w:rPr>
  </w:style>
  <w:style w:type="paragraph" w:styleId="Heading9">
    <w:name w:val="Heading 9"/>
    <w:basedOn w:val="Normal"/>
    <w:next w:val="Normal"/>
    <w:qFormat/>
    <w:pPr>
      <w:keepNext w:val="true"/>
      <w:widowControl w:val="false"/>
      <w:numPr>
        <w:ilvl w:val="0"/>
        <w:numId w:val="0"/>
      </w:numPr>
      <w:ind w:left="0" w:right="0" w:firstLine="709"/>
      <w:outlineLvl w:val="8"/>
    </w:pPr>
    <w:rPr>
      <w:b/>
      <w:color w:val="000000"/>
    </w:rPr>
  </w:style>
  <w:style w:type="character" w:styleId="DefaultParagraphFont">
    <w:name w:val="Default Paragraph Font"/>
    <w:qFormat/>
    <w:rPr/>
  </w:style>
  <w:style w:type="character" w:styleId="InternetLink">
    <w:name w:val="Hyperlink"/>
    <w:basedOn w:val="DefaultParagraphFont"/>
    <w:rPr>
      <w:rFonts w:ascii="Arial" w:hAnsi="Arial"/>
      <w:color w:val="0000FF"/>
      <w:u w:val="single"/>
    </w:rPr>
  </w:style>
  <w:style w:type="character" w:styleId="FootnoteCharacters">
    <w:name w:val="Footnote Characters"/>
    <w:qFormat/>
    <w:rPr>
      <w:vertAlign w:val="superscript"/>
    </w:rPr>
  </w:style>
  <w:style w:type="character" w:styleId="FootnoteAnchor">
    <w:name w:val="Footnote Reference"/>
    <w:rPr>
      <w:vertAlign w:val="superscript"/>
    </w:rPr>
  </w:style>
  <w:style w:type="character" w:styleId="Annotationreference">
    <w:name w:val="annotation reference"/>
    <w:basedOn w:val="DefaultParagraphFont"/>
    <w:qFormat/>
    <w:rPr>
      <w:sz w:val="16"/>
      <w:szCs w:val="16"/>
    </w:rPr>
  </w:style>
  <w:style w:type="character" w:styleId="Pagenumber">
    <w:name w:val="page number"/>
    <w:basedOn w:val="DefaultParagraphFont"/>
    <w:qFormat/>
    <w:rPr/>
  </w:style>
  <w:style w:type="character" w:styleId="VisitedInternetLink">
    <w:name w:val="FollowedHyperlink"/>
    <w:basedOn w:val="DefaultParagraphFont"/>
    <w:rPr>
      <w:color w:val="800080"/>
      <w:u w:val="single"/>
    </w:rPr>
  </w:style>
  <w:style w:type="character" w:styleId="EncabezadoCar">
    <w:name w:val="Encabezado Car"/>
    <w:basedOn w:val="DefaultParagraphFont"/>
    <w:link w:val="Header"/>
    <w:qFormat/>
    <w:rPr>
      <w:rFonts w:ascii="Arial" w:hAnsi="Arial"/>
      <w:lang w:eastAsia="pt-BR"/>
    </w:rPr>
  </w:style>
  <w:style w:type="character" w:styleId="PiedepginaCar">
    <w:name w:val="Pie de página Car"/>
    <w:basedOn w:val="DefaultParagraphFont"/>
    <w:link w:val="Footer"/>
    <w:qFormat/>
    <w:rPr>
      <w:rFonts w:ascii="Arial" w:hAnsi="Arial"/>
      <w:sz w:val="16"/>
      <w:lang w:eastAsia="pt-BR"/>
    </w:rPr>
  </w:style>
  <w:style w:type="character" w:styleId="TextodegloboCar">
    <w:name w:val="Texto de globo Car"/>
    <w:link w:val="BalloonText"/>
    <w:qFormat/>
    <w:rPr>
      <w:rFonts w:ascii="Tahoma" w:hAnsi="Tahoma" w:cs="Tahoma"/>
      <w:sz w:val="16"/>
      <w:szCs w:val="16"/>
      <w:lang w:val="es-ES" w:eastAsia="pt-BR"/>
    </w:rPr>
  </w:style>
  <w:style w:type="character" w:styleId="Ttulo3Car">
    <w:name w:val="Título 3 Car"/>
    <w:link w:val="Heading3"/>
    <w:qFormat/>
    <w:rPr>
      <w:rFonts w:ascii="Arial" w:hAnsi="Arial"/>
      <w:b/>
      <w:smallCaps/>
      <w:sz w:val="22"/>
      <w:lang w:val="es-ES" w:eastAsia="pt-BR"/>
    </w:rPr>
  </w:style>
  <w:style w:type="character" w:styleId="Ttulo4Car">
    <w:name w:val="Título 4 Car"/>
    <w:link w:val="Heading4"/>
    <w:qFormat/>
    <w:rPr>
      <w:rFonts w:ascii="Arial" w:hAnsi="Arial"/>
      <w:lang w:val="es-ES" w:eastAsia="pt-BR"/>
    </w:rPr>
  </w:style>
  <w:style w:type="character" w:styleId="Ttulo2Car">
    <w:name w:val="Título 2 Car"/>
    <w:basedOn w:val="DefaultParagraphFont"/>
    <w:link w:val="Heading2"/>
    <w:qFormat/>
    <w:rPr>
      <w:rFonts w:ascii="Arial" w:hAnsi="Arial"/>
      <w:b/>
      <w:smallCaps/>
      <w:sz w:val="22"/>
      <w:lang w:val="es-ES" w:eastAsia="pt-BR"/>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andFooter">
    <w:name w:val="Header and Footer"/>
    <w:basedOn w:val="Normal"/>
    <w:qFormat/>
    <w:pPr/>
    <w:rPr/>
  </w:style>
  <w:style w:type="paragraph" w:styleId="Header">
    <w:name w:val="Header"/>
    <w:basedOn w:val="Normal"/>
    <w:link w:val="EncabezadoCar"/>
    <w:pPr>
      <w:tabs>
        <w:tab w:val="clear" w:pos="709"/>
        <w:tab w:val="center" w:pos="4419" w:leader="none"/>
        <w:tab w:val="right" w:pos="8838" w:leader="none"/>
      </w:tabs>
    </w:pPr>
    <w:rPr/>
  </w:style>
  <w:style w:type="paragraph" w:styleId="Footer">
    <w:name w:val="Footer"/>
    <w:basedOn w:val="Normal"/>
    <w:link w:val="PiedepginaCar"/>
    <w:pPr>
      <w:tabs>
        <w:tab w:val="clear" w:pos="709"/>
        <w:tab w:val="center" w:pos="4419" w:leader="none"/>
        <w:tab w:val="right" w:pos="8838" w:leader="none"/>
      </w:tabs>
      <w:spacing w:before="0" w:after="0"/>
    </w:pPr>
    <w:rPr>
      <w:sz w:val="16"/>
    </w:rPr>
  </w:style>
  <w:style w:type="paragraph" w:styleId="TextBodyIndent">
    <w:name w:val="Body Text Indent"/>
    <w:basedOn w:val="Normal"/>
    <w:pPr/>
    <w:rPr/>
  </w:style>
  <w:style w:type="paragraph" w:styleId="DocumentMap">
    <w:name w:val="Document Map"/>
    <w:basedOn w:val="Normal"/>
    <w:qFormat/>
    <w:pPr>
      <w:shd w:val="clear" w:fill="000080"/>
    </w:pPr>
    <w:rPr>
      <w:rFonts w:ascii="Tahoma" w:hAnsi="Tahoma" w:cs="Tahoma"/>
    </w:rPr>
  </w:style>
  <w:style w:type="paragraph" w:styleId="Contents1">
    <w:name w:val="TOC 1"/>
    <w:basedOn w:val="Normal"/>
    <w:next w:val="Normal"/>
    <w:autoRedefine/>
    <w:pPr>
      <w:tabs>
        <w:tab w:val="clear" w:pos="709"/>
        <w:tab w:val="left" w:pos="407" w:leader="none"/>
        <w:tab w:val="right" w:pos="8495" w:leader="dot"/>
      </w:tabs>
      <w:spacing w:before="120" w:after="120"/>
      <w:ind w:left="0" w:right="0" w:hanging="0"/>
      <w:jc w:val="left"/>
    </w:pPr>
    <w:rPr>
      <w:rFonts w:cs="Arial"/>
      <w:b/>
      <w:bCs/>
      <w:caps/>
      <w:sz w:val="18"/>
      <w:szCs w:val="18"/>
      <w:u w:val="single"/>
    </w:rPr>
  </w:style>
  <w:style w:type="paragraph" w:styleId="Contents2">
    <w:name w:val="TOC 2"/>
    <w:basedOn w:val="Normal"/>
    <w:next w:val="Normal"/>
    <w:autoRedefine/>
    <w:pPr>
      <w:spacing w:before="0" w:after="0"/>
      <w:ind w:left="0" w:right="0" w:hanging="0"/>
      <w:jc w:val="left"/>
    </w:pPr>
    <w:rPr>
      <w:rFonts w:ascii="Times New Roman" w:hAnsi="Times New Roman"/>
      <w:b/>
      <w:bCs/>
      <w:smallCaps/>
      <w:szCs w:val="26"/>
    </w:rPr>
  </w:style>
  <w:style w:type="paragraph" w:styleId="Contents3">
    <w:name w:val="TOC 3"/>
    <w:basedOn w:val="Normal"/>
    <w:next w:val="Normal"/>
    <w:autoRedefine/>
    <w:pPr>
      <w:spacing w:before="0" w:after="0"/>
      <w:ind w:left="0" w:right="0" w:hanging="0"/>
      <w:jc w:val="left"/>
    </w:pPr>
    <w:rPr>
      <w:rFonts w:ascii="Times New Roman" w:hAnsi="Times New Roman"/>
      <w:smallCaps/>
      <w:szCs w:val="26"/>
    </w:rPr>
  </w:style>
  <w:style w:type="paragraph" w:styleId="Contents4">
    <w:name w:val="TOC 4"/>
    <w:basedOn w:val="Normal"/>
    <w:next w:val="Normal"/>
    <w:autoRedefine/>
    <w:pPr>
      <w:spacing w:before="0" w:after="0"/>
      <w:ind w:left="0" w:right="0" w:hanging="0"/>
      <w:jc w:val="left"/>
    </w:pPr>
    <w:rPr>
      <w:rFonts w:ascii="Times New Roman" w:hAnsi="Times New Roman"/>
      <w:szCs w:val="26"/>
    </w:rPr>
  </w:style>
  <w:style w:type="paragraph" w:styleId="Contents5">
    <w:name w:val="TOC 5"/>
    <w:basedOn w:val="Normal"/>
    <w:next w:val="Normal"/>
    <w:autoRedefine/>
    <w:pPr>
      <w:spacing w:before="0" w:after="0"/>
      <w:ind w:left="0" w:right="0" w:hanging="0"/>
      <w:jc w:val="left"/>
    </w:pPr>
    <w:rPr>
      <w:rFonts w:ascii="Times New Roman" w:hAnsi="Times New Roman"/>
      <w:szCs w:val="26"/>
    </w:rPr>
  </w:style>
  <w:style w:type="paragraph" w:styleId="Contents6">
    <w:name w:val="TOC 6"/>
    <w:basedOn w:val="Normal"/>
    <w:next w:val="Normal"/>
    <w:autoRedefine/>
    <w:pPr>
      <w:spacing w:before="0" w:after="0"/>
      <w:ind w:left="0" w:right="0" w:hanging="0"/>
      <w:jc w:val="left"/>
    </w:pPr>
    <w:rPr>
      <w:rFonts w:ascii="Times New Roman" w:hAnsi="Times New Roman"/>
      <w:szCs w:val="26"/>
    </w:rPr>
  </w:style>
  <w:style w:type="paragraph" w:styleId="Contents7">
    <w:name w:val="TOC 7"/>
    <w:basedOn w:val="Normal"/>
    <w:next w:val="Normal"/>
    <w:autoRedefine/>
    <w:pPr>
      <w:spacing w:before="0" w:after="0"/>
      <w:ind w:left="0" w:right="0" w:hanging="0"/>
      <w:jc w:val="left"/>
    </w:pPr>
    <w:rPr>
      <w:rFonts w:ascii="Times New Roman" w:hAnsi="Times New Roman"/>
      <w:szCs w:val="26"/>
    </w:rPr>
  </w:style>
  <w:style w:type="paragraph" w:styleId="Contents8">
    <w:name w:val="TOC 8"/>
    <w:basedOn w:val="Normal"/>
    <w:next w:val="Normal"/>
    <w:autoRedefine/>
    <w:pPr>
      <w:spacing w:before="0" w:after="0"/>
      <w:ind w:left="0" w:right="0" w:hanging="0"/>
      <w:jc w:val="left"/>
    </w:pPr>
    <w:rPr>
      <w:rFonts w:ascii="Times New Roman" w:hAnsi="Times New Roman"/>
      <w:szCs w:val="26"/>
    </w:rPr>
  </w:style>
  <w:style w:type="paragraph" w:styleId="Contents9">
    <w:name w:val="TOC 9"/>
    <w:basedOn w:val="Normal"/>
    <w:next w:val="Normal"/>
    <w:autoRedefine/>
    <w:pPr>
      <w:spacing w:before="0" w:after="0"/>
      <w:ind w:left="0" w:right="0" w:hanging="0"/>
      <w:jc w:val="left"/>
    </w:pPr>
    <w:rPr>
      <w:rFonts w:ascii="Times New Roman" w:hAnsi="Times New Roman"/>
      <w:szCs w:val="26"/>
    </w:rPr>
  </w:style>
  <w:style w:type="paragraph" w:styleId="Footnote">
    <w:name w:val="Footnote Text"/>
    <w:basedOn w:val="Normal"/>
    <w:pPr/>
    <w:rPr>
      <w:sz w:val="16"/>
    </w:rPr>
  </w:style>
  <w:style w:type="paragraph" w:styleId="Annotationtext">
    <w:name w:val="annotation text"/>
    <w:basedOn w:val="Normal"/>
    <w:qFormat/>
    <w:pPr/>
    <w:rPr/>
  </w:style>
  <w:style w:type="paragraph" w:styleId="BodyTextIndent2">
    <w:name w:val="Body Text Indent 2"/>
    <w:basedOn w:val="Normal"/>
    <w:qFormat/>
    <w:pPr/>
    <w:rPr>
      <w:i/>
      <w:iCs/>
      <w:color w:val="FF0000"/>
    </w:rPr>
  </w:style>
  <w:style w:type="paragraph" w:styleId="BalloonText">
    <w:name w:val="Balloon Text"/>
    <w:basedOn w:val="Normal"/>
    <w:link w:val="TextodegloboCar"/>
    <w:qFormat/>
    <w:pPr/>
    <w:rPr>
      <w:rFonts w:ascii="Tahoma" w:hAnsi="Tahoma" w:cs="Tahoma"/>
      <w:sz w:val="16"/>
      <w:szCs w:val="16"/>
    </w:rPr>
  </w:style>
  <w:style w:type="paragraph" w:styleId="ListParagraph">
    <w:name w:val="List Paragraph"/>
    <w:basedOn w:val="Normal"/>
    <w:qFormat/>
    <w:pPr>
      <w:spacing w:before="60" w:after="60"/>
      <w:ind w:left="720" w:right="0" w:firstLine="709"/>
      <w:contextualSpacing/>
    </w:pPr>
    <w:rPr/>
  </w:style>
  <w:style w:type="paragraph" w:styleId="Xl65">
    <w:name w:val="xl65"/>
    <w:basedOn w:val="Normal"/>
    <w:qFormat/>
    <w:pPr>
      <w:spacing w:before="280" w:after="280"/>
      <w:ind w:left="0" w:right="0" w:hanging="0"/>
      <w:jc w:val="center"/>
      <w:textAlignment w:val="center"/>
    </w:pPr>
    <w:rPr>
      <w:rFonts w:ascii="Cambria" w:hAnsi="Cambria"/>
      <w:sz w:val="16"/>
      <w:szCs w:val="16"/>
      <w:lang w:eastAsia="es-CO"/>
    </w:rPr>
  </w:style>
  <w:style w:type="paragraph" w:styleId="Xl66">
    <w:name w:val="xl66"/>
    <w:basedOn w:val="Normal"/>
    <w:qFormat/>
    <w:pPr>
      <w:spacing w:before="280" w:after="280"/>
      <w:ind w:left="0" w:right="0" w:hanging="0"/>
      <w:jc w:val="center"/>
    </w:pPr>
    <w:rPr>
      <w:rFonts w:ascii="Cambria" w:hAnsi="Cambria"/>
      <w:sz w:val="16"/>
      <w:szCs w:val="16"/>
      <w:lang w:eastAsia="es-CO"/>
    </w:rPr>
  </w:style>
  <w:style w:type="paragraph" w:styleId="Xl67">
    <w:name w:val="xl67"/>
    <w:basedOn w:val="Normal"/>
    <w:qFormat/>
    <w:pPr>
      <w:spacing w:before="280" w:after="280"/>
      <w:ind w:left="0" w:right="0" w:hanging="0"/>
      <w:jc w:val="left"/>
    </w:pPr>
    <w:rPr>
      <w:rFonts w:ascii="Cambria" w:hAnsi="Cambria"/>
      <w:sz w:val="16"/>
      <w:szCs w:val="16"/>
      <w:lang w:eastAsia="es-CO"/>
    </w:rPr>
  </w:style>
  <w:style w:type="paragraph" w:styleId="Xl68">
    <w:name w:val="xl68"/>
    <w:basedOn w:val="Normal"/>
    <w:qFormat/>
    <w:pPr>
      <w:pBdr>
        <w:top w:val="single" w:sz="8" w:space="0" w:color="000000"/>
        <w:left w:val="single" w:sz="4" w:space="0" w:color="000000"/>
        <w:bottom w:val="single" w:sz="4" w:space="0" w:color="000000"/>
        <w:right w:val="single" w:sz="4" w:space="0" w:color="000000"/>
      </w:pBdr>
      <w:spacing w:before="280" w:after="280"/>
      <w:ind w:left="0" w:right="0" w:hanging="0"/>
      <w:jc w:val="center"/>
    </w:pPr>
    <w:rPr>
      <w:rFonts w:ascii="Cambria" w:hAnsi="Cambria"/>
      <w:sz w:val="16"/>
      <w:szCs w:val="16"/>
      <w:lang w:eastAsia="es-CO"/>
    </w:rPr>
  </w:style>
  <w:style w:type="paragraph" w:styleId="Xl69">
    <w:name w:val="xl69"/>
    <w:basedOn w:val="Normal"/>
    <w:qFormat/>
    <w:pPr>
      <w:pBdr>
        <w:top w:val="single" w:sz="8" w:space="0" w:color="000000"/>
        <w:left w:val="single" w:sz="4" w:space="0" w:color="000000"/>
        <w:bottom w:val="single" w:sz="4" w:space="0" w:color="000000"/>
        <w:right w:val="single" w:sz="4" w:space="0" w:color="000000"/>
      </w:pBdr>
      <w:spacing w:before="280" w:after="280"/>
      <w:ind w:left="0" w:right="0" w:hanging="0"/>
      <w:jc w:val="left"/>
    </w:pPr>
    <w:rPr>
      <w:rFonts w:ascii="Cambria" w:hAnsi="Cambria"/>
      <w:sz w:val="16"/>
      <w:szCs w:val="16"/>
      <w:lang w:eastAsia="es-CO"/>
    </w:rPr>
  </w:style>
  <w:style w:type="paragraph" w:styleId="Xl70">
    <w:name w:val="xl70"/>
    <w:basedOn w:val="Normal"/>
    <w:qFormat/>
    <w:pPr>
      <w:pBdr>
        <w:top w:val="single" w:sz="8" w:space="0" w:color="000000"/>
        <w:left w:val="single" w:sz="4" w:space="0" w:color="000000"/>
        <w:bottom w:val="single" w:sz="4" w:space="0" w:color="000000"/>
        <w:right w:val="single" w:sz="8" w:space="0" w:color="000000"/>
      </w:pBdr>
      <w:spacing w:before="280" w:after="280"/>
      <w:ind w:left="0" w:right="0" w:hanging="0"/>
      <w:jc w:val="left"/>
    </w:pPr>
    <w:rPr>
      <w:rFonts w:ascii="Cambria" w:hAnsi="Cambria"/>
      <w:sz w:val="16"/>
      <w:szCs w:val="16"/>
      <w:lang w:eastAsia="es-CO"/>
    </w:rPr>
  </w:style>
  <w:style w:type="paragraph" w:styleId="Xl71">
    <w:name w:val="xl71"/>
    <w:basedOn w:val="Normal"/>
    <w:qFormat/>
    <w:pPr>
      <w:pBdr>
        <w:top w:val="single" w:sz="4" w:space="0" w:color="000000"/>
        <w:left w:val="single" w:sz="4" w:space="0" w:color="000000"/>
        <w:bottom w:val="single" w:sz="4" w:space="0" w:color="000000"/>
        <w:right w:val="single" w:sz="4" w:space="0" w:color="000000"/>
      </w:pBdr>
      <w:spacing w:before="280" w:after="280"/>
      <w:ind w:left="0" w:right="0" w:hanging="0"/>
      <w:jc w:val="center"/>
    </w:pPr>
    <w:rPr>
      <w:rFonts w:ascii="Cambria" w:hAnsi="Cambria"/>
      <w:sz w:val="16"/>
      <w:szCs w:val="16"/>
      <w:lang w:eastAsia="es-CO"/>
    </w:rPr>
  </w:style>
  <w:style w:type="paragraph" w:styleId="Xl72">
    <w:name w:val="xl72"/>
    <w:basedOn w:val="Normal"/>
    <w:qFormat/>
    <w:pPr>
      <w:pBdr>
        <w:top w:val="single" w:sz="4" w:space="0" w:color="000000"/>
        <w:left w:val="single" w:sz="4" w:space="0" w:color="000000"/>
        <w:bottom w:val="single" w:sz="4" w:space="0" w:color="000000"/>
        <w:right w:val="single" w:sz="4" w:space="0" w:color="000000"/>
      </w:pBdr>
      <w:spacing w:before="280" w:after="280"/>
      <w:ind w:left="0" w:right="0" w:hanging="0"/>
      <w:jc w:val="left"/>
    </w:pPr>
    <w:rPr>
      <w:rFonts w:ascii="Cambria" w:hAnsi="Cambria"/>
      <w:sz w:val="16"/>
      <w:szCs w:val="16"/>
      <w:lang w:eastAsia="es-CO"/>
    </w:rPr>
  </w:style>
  <w:style w:type="paragraph" w:styleId="Xl73">
    <w:name w:val="xl73"/>
    <w:basedOn w:val="Normal"/>
    <w:qFormat/>
    <w:pPr>
      <w:pBdr>
        <w:top w:val="single" w:sz="4" w:space="0" w:color="000000"/>
        <w:left w:val="single" w:sz="4" w:space="0" w:color="000000"/>
        <w:bottom w:val="single" w:sz="4" w:space="0" w:color="000000"/>
        <w:right w:val="single" w:sz="8" w:space="0" w:color="000000"/>
      </w:pBdr>
      <w:spacing w:before="280" w:after="280"/>
      <w:ind w:left="0" w:right="0" w:hanging="0"/>
      <w:jc w:val="left"/>
    </w:pPr>
    <w:rPr>
      <w:rFonts w:ascii="Cambria" w:hAnsi="Cambria"/>
      <w:sz w:val="16"/>
      <w:szCs w:val="16"/>
      <w:lang w:eastAsia="es-CO"/>
    </w:rPr>
  </w:style>
  <w:style w:type="paragraph" w:styleId="Xl74">
    <w:name w:val="xl74"/>
    <w:basedOn w:val="Normal"/>
    <w:qFormat/>
    <w:pPr>
      <w:pBdr>
        <w:top w:val="single" w:sz="4" w:space="0" w:color="000000"/>
        <w:left w:val="single" w:sz="4" w:space="0" w:color="000000"/>
        <w:bottom w:val="single" w:sz="8" w:space="0" w:color="000000"/>
        <w:right w:val="single" w:sz="4" w:space="0" w:color="000000"/>
      </w:pBdr>
      <w:spacing w:before="280" w:after="280"/>
      <w:ind w:left="0" w:right="0" w:hanging="0"/>
      <w:jc w:val="center"/>
    </w:pPr>
    <w:rPr>
      <w:rFonts w:ascii="Cambria" w:hAnsi="Cambria"/>
      <w:sz w:val="16"/>
      <w:szCs w:val="16"/>
      <w:lang w:eastAsia="es-CO"/>
    </w:rPr>
  </w:style>
  <w:style w:type="paragraph" w:styleId="Xl75">
    <w:name w:val="xl75"/>
    <w:basedOn w:val="Normal"/>
    <w:qFormat/>
    <w:pPr>
      <w:pBdr>
        <w:top w:val="single" w:sz="4" w:space="0" w:color="000000"/>
        <w:left w:val="single" w:sz="4" w:space="0" w:color="000000"/>
        <w:bottom w:val="single" w:sz="8" w:space="0" w:color="000000"/>
        <w:right w:val="single" w:sz="4" w:space="0" w:color="000000"/>
      </w:pBdr>
      <w:spacing w:before="280" w:after="280"/>
      <w:ind w:left="0" w:right="0" w:hanging="0"/>
      <w:jc w:val="left"/>
    </w:pPr>
    <w:rPr>
      <w:rFonts w:ascii="Cambria" w:hAnsi="Cambria"/>
      <w:sz w:val="16"/>
      <w:szCs w:val="16"/>
      <w:lang w:eastAsia="es-CO"/>
    </w:rPr>
  </w:style>
  <w:style w:type="paragraph" w:styleId="Xl76">
    <w:name w:val="xl76"/>
    <w:basedOn w:val="Normal"/>
    <w:qFormat/>
    <w:pPr>
      <w:pBdr>
        <w:top w:val="single" w:sz="4" w:space="0" w:color="000000"/>
        <w:left w:val="single" w:sz="4" w:space="0" w:color="000000"/>
        <w:bottom w:val="single" w:sz="8" w:space="0" w:color="000000"/>
        <w:right w:val="single" w:sz="8" w:space="0" w:color="000000"/>
      </w:pBdr>
      <w:spacing w:before="280" w:after="280"/>
      <w:ind w:left="0" w:right="0" w:hanging="0"/>
      <w:jc w:val="left"/>
    </w:pPr>
    <w:rPr>
      <w:rFonts w:ascii="Cambria" w:hAnsi="Cambria"/>
      <w:sz w:val="16"/>
      <w:szCs w:val="16"/>
      <w:lang w:eastAsia="es-CO"/>
    </w:rPr>
  </w:style>
  <w:style w:type="paragraph" w:styleId="Xl77">
    <w:name w:val="xl77"/>
    <w:basedOn w:val="Normal"/>
    <w:qFormat/>
    <w:pPr>
      <w:pBdr>
        <w:top w:val="single" w:sz="4" w:space="0" w:color="000000"/>
        <w:left w:val="single" w:sz="4" w:space="0" w:color="000000"/>
        <w:bottom w:val="single" w:sz="4" w:space="0" w:color="000000"/>
        <w:right w:val="single" w:sz="4" w:space="0" w:color="000000"/>
      </w:pBdr>
      <w:spacing w:before="280" w:after="280"/>
      <w:ind w:left="0" w:right="0" w:hanging="0"/>
      <w:jc w:val="center"/>
      <w:textAlignment w:val="center"/>
    </w:pPr>
    <w:rPr>
      <w:rFonts w:ascii="Cambria" w:hAnsi="Cambria"/>
      <w:color w:val="FF0000"/>
      <w:sz w:val="16"/>
      <w:szCs w:val="16"/>
      <w:lang w:eastAsia="es-CO"/>
    </w:rPr>
  </w:style>
  <w:style w:type="paragraph" w:styleId="Xl78">
    <w:name w:val="xl78"/>
    <w:basedOn w:val="Normal"/>
    <w:qFormat/>
    <w:pPr>
      <w:pBdr>
        <w:top w:val="single" w:sz="4" w:space="0" w:color="000000"/>
        <w:left w:val="single" w:sz="4" w:space="0" w:color="000000"/>
        <w:bottom w:val="single" w:sz="4" w:space="0" w:color="000000"/>
        <w:right w:val="single" w:sz="4" w:space="0" w:color="000000"/>
      </w:pBdr>
      <w:spacing w:before="280" w:after="280"/>
      <w:ind w:left="0" w:right="0" w:hanging="0"/>
      <w:jc w:val="center"/>
      <w:textAlignment w:val="center"/>
    </w:pPr>
    <w:rPr>
      <w:rFonts w:ascii="Cambria" w:hAnsi="Cambria"/>
      <w:sz w:val="16"/>
      <w:szCs w:val="16"/>
      <w:lang w:eastAsia="es-CO"/>
    </w:rPr>
  </w:style>
  <w:style w:type="paragraph" w:styleId="Xl79">
    <w:name w:val="xl79"/>
    <w:basedOn w:val="Normal"/>
    <w:qFormat/>
    <w:pPr>
      <w:pBdr>
        <w:top w:val="single" w:sz="8" w:space="0" w:color="000000"/>
        <w:left w:val="single" w:sz="4" w:space="0" w:color="000000"/>
        <w:bottom w:val="single" w:sz="4" w:space="0" w:color="000000"/>
        <w:right w:val="single" w:sz="4" w:space="0" w:color="000000"/>
      </w:pBdr>
      <w:spacing w:before="280" w:after="280"/>
      <w:ind w:left="0" w:right="0" w:hanging="0"/>
      <w:jc w:val="center"/>
      <w:textAlignment w:val="center"/>
    </w:pPr>
    <w:rPr>
      <w:rFonts w:ascii="Cambria" w:hAnsi="Cambria"/>
      <w:sz w:val="16"/>
      <w:szCs w:val="16"/>
      <w:lang w:eastAsia="es-CO"/>
    </w:rPr>
  </w:style>
  <w:style w:type="paragraph" w:styleId="Xl80">
    <w:name w:val="xl80"/>
    <w:basedOn w:val="Normal"/>
    <w:qFormat/>
    <w:pPr>
      <w:pBdr>
        <w:left w:val="single" w:sz="8" w:space="0" w:color="000000"/>
        <w:right w:val="single" w:sz="4" w:space="0" w:color="000000"/>
      </w:pBdr>
      <w:spacing w:before="280" w:after="280"/>
      <w:ind w:left="0" w:right="0" w:hanging="0"/>
      <w:jc w:val="center"/>
      <w:textAlignment w:val="center"/>
    </w:pPr>
    <w:rPr>
      <w:rFonts w:ascii="Cambria" w:hAnsi="Cambria"/>
      <w:sz w:val="16"/>
      <w:szCs w:val="16"/>
      <w:lang w:eastAsia="es-CO"/>
    </w:rPr>
  </w:style>
  <w:style w:type="paragraph" w:styleId="Xl81">
    <w:name w:val="xl81"/>
    <w:basedOn w:val="Normal"/>
    <w:qFormat/>
    <w:pPr>
      <w:pBdr>
        <w:left w:val="single" w:sz="8" w:space="0" w:color="000000"/>
        <w:bottom w:val="single" w:sz="8" w:space="0" w:color="000000"/>
        <w:right w:val="single" w:sz="4" w:space="0" w:color="000000"/>
      </w:pBdr>
      <w:spacing w:before="280" w:after="280"/>
      <w:ind w:left="0" w:right="0" w:hanging="0"/>
      <w:jc w:val="center"/>
      <w:textAlignment w:val="center"/>
    </w:pPr>
    <w:rPr>
      <w:rFonts w:ascii="Cambria" w:hAnsi="Cambria"/>
      <w:sz w:val="16"/>
      <w:szCs w:val="16"/>
      <w:lang w:eastAsia="es-CO"/>
    </w:rPr>
  </w:style>
  <w:style w:type="paragraph" w:styleId="Xl82">
    <w:name w:val="xl82"/>
    <w:basedOn w:val="Normal"/>
    <w:qFormat/>
    <w:pPr>
      <w:pBdr>
        <w:top w:val="single" w:sz="8" w:space="0" w:color="000000"/>
        <w:left w:val="single" w:sz="8" w:space="0" w:color="000000"/>
        <w:right w:val="single" w:sz="4" w:space="0" w:color="000000"/>
      </w:pBdr>
      <w:spacing w:before="280" w:after="280"/>
      <w:ind w:left="0" w:right="0" w:hanging="0"/>
      <w:jc w:val="center"/>
      <w:textAlignment w:val="center"/>
    </w:pPr>
    <w:rPr>
      <w:rFonts w:ascii="Cambria" w:hAnsi="Cambria"/>
      <w:sz w:val="16"/>
      <w:szCs w:val="16"/>
      <w:lang w:eastAsia="es-CO"/>
    </w:rPr>
  </w:style>
  <w:style w:type="paragraph" w:styleId="Xl83">
    <w:name w:val="xl83"/>
    <w:basedOn w:val="Normal"/>
    <w:qFormat/>
    <w:pPr>
      <w:pBdr>
        <w:top w:val="single" w:sz="4" w:space="0" w:color="000000"/>
        <w:left w:val="single" w:sz="4" w:space="0" w:color="000000"/>
        <w:bottom w:val="single" w:sz="8" w:space="0" w:color="000000"/>
        <w:right w:val="single" w:sz="4" w:space="0" w:color="000000"/>
      </w:pBdr>
      <w:spacing w:before="280" w:after="280"/>
      <w:ind w:left="0" w:right="0" w:hanging="0"/>
      <w:jc w:val="center"/>
      <w:textAlignment w:val="center"/>
    </w:pPr>
    <w:rPr>
      <w:rFonts w:ascii="Cambria" w:hAnsi="Cambria"/>
      <w:sz w:val="16"/>
      <w:szCs w:val="16"/>
      <w:lang w:eastAsia="es-CO"/>
    </w:rPr>
  </w:style>
  <w:style w:type="paragraph" w:styleId="Xl84">
    <w:name w:val="xl84"/>
    <w:basedOn w:val="Normal"/>
    <w:qFormat/>
    <w:pPr>
      <w:pBdr>
        <w:top w:val="single" w:sz="4" w:space="0" w:color="000000"/>
        <w:left w:val="single" w:sz="4" w:space="0" w:color="000000"/>
        <w:bottom w:val="single" w:sz="8" w:space="0" w:color="000000"/>
        <w:right w:val="single" w:sz="4" w:space="0" w:color="000000"/>
      </w:pBdr>
      <w:spacing w:before="280" w:after="280"/>
      <w:ind w:left="0" w:right="0" w:hanging="0"/>
      <w:jc w:val="center"/>
    </w:pPr>
    <w:rPr>
      <w:rFonts w:ascii="Cambria" w:hAnsi="Cambria"/>
      <w:b/>
      <w:bCs/>
      <w:sz w:val="16"/>
      <w:szCs w:val="16"/>
      <w:lang w:eastAsia="es-CO"/>
    </w:rPr>
  </w:style>
  <w:style w:type="paragraph" w:styleId="Xl85">
    <w:name w:val="xl85"/>
    <w:basedOn w:val="Normal"/>
    <w:qFormat/>
    <w:pPr>
      <w:pBdr>
        <w:top w:val="single" w:sz="8" w:space="0" w:color="000000"/>
        <w:left w:val="single" w:sz="4" w:space="0" w:color="000000"/>
        <w:bottom w:val="single" w:sz="4" w:space="0" w:color="000000"/>
        <w:right w:val="single" w:sz="4" w:space="0" w:color="000000"/>
      </w:pBdr>
      <w:spacing w:before="280" w:after="280"/>
      <w:ind w:left="0" w:right="0" w:hanging="0"/>
      <w:jc w:val="left"/>
    </w:pPr>
    <w:rPr>
      <w:rFonts w:ascii="Cambria" w:hAnsi="Cambria"/>
      <w:color w:val="376091"/>
      <w:sz w:val="16"/>
      <w:szCs w:val="16"/>
      <w:lang w:eastAsia="es-CO"/>
    </w:rPr>
  </w:style>
  <w:style w:type="paragraph" w:styleId="Xl86">
    <w:name w:val="xl86"/>
    <w:basedOn w:val="Normal"/>
    <w:qFormat/>
    <w:pPr>
      <w:pBdr>
        <w:top w:val="single" w:sz="4" w:space="0" w:color="000000"/>
        <w:left w:val="single" w:sz="4" w:space="0" w:color="000000"/>
        <w:bottom w:val="single" w:sz="4" w:space="0" w:color="000000"/>
        <w:right w:val="single" w:sz="4" w:space="0" w:color="000000"/>
      </w:pBdr>
      <w:spacing w:before="280" w:after="280"/>
      <w:ind w:left="0" w:right="0" w:hanging="0"/>
      <w:jc w:val="left"/>
    </w:pPr>
    <w:rPr>
      <w:rFonts w:ascii="Cambria" w:hAnsi="Cambria"/>
      <w:color w:val="376091"/>
      <w:sz w:val="16"/>
      <w:szCs w:val="16"/>
      <w:lang w:eastAsia="es-CO"/>
    </w:rPr>
  </w:style>
  <w:style w:type="paragraph" w:styleId="Xl87">
    <w:name w:val="xl87"/>
    <w:basedOn w:val="Normal"/>
    <w:qFormat/>
    <w:pPr>
      <w:pBdr>
        <w:top w:val="single" w:sz="4" w:space="0" w:color="000000"/>
        <w:left w:val="single" w:sz="4" w:space="0" w:color="000000"/>
        <w:bottom w:val="single" w:sz="4" w:space="0" w:color="000000"/>
        <w:right w:val="single" w:sz="4" w:space="0" w:color="000000"/>
      </w:pBdr>
      <w:spacing w:before="280" w:after="280"/>
      <w:ind w:left="0" w:right="0" w:hanging="0"/>
      <w:jc w:val="left"/>
    </w:pPr>
    <w:rPr>
      <w:rFonts w:ascii="Cambria" w:hAnsi="Cambria"/>
      <w:color w:val="E46D0A"/>
      <w:sz w:val="16"/>
      <w:szCs w:val="16"/>
      <w:lang w:eastAsia="es-CO"/>
    </w:rPr>
  </w:style>
  <w:style w:type="paragraph" w:styleId="Xl88">
    <w:name w:val="xl88"/>
    <w:basedOn w:val="Normal"/>
    <w:qFormat/>
    <w:pPr>
      <w:pBdr>
        <w:top w:val="single" w:sz="4" w:space="0" w:color="000000"/>
        <w:left w:val="single" w:sz="4" w:space="0" w:color="000000"/>
        <w:bottom w:val="single" w:sz="8" w:space="0" w:color="000000"/>
        <w:right w:val="single" w:sz="4" w:space="0" w:color="000000"/>
      </w:pBdr>
      <w:spacing w:before="280" w:after="280"/>
      <w:ind w:left="0" w:right="0" w:hanging="0"/>
      <w:jc w:val="left"/>
    </w:pPr>
    <w:rPr>
      <w:rFonts w:ascii="Cambria" w:hAnsi="Cambria"/>
      <w:color w:val="E46D0A"/>
      <w:sz w:val="16"/>
      <w:szCs w:val="16"/>
      <w:lang w:eastAsia="es-CO"/>
    </w:rPr>
  </w:style>
  <w:style w:type="paragraph" w:styleId="Xl89">
    <w:name w:val="xl89"/>
    <w:basedOn w:val="Normal"/>
    <w:qFormat/>
    <w:pPr>
      <w:pBdr>
        <w:left w:val="single" w:sz="4" w:space="0" w:color="000000"/>
        <w:right w:val="single" w:sz="4" w:space="0" w:color="000000"/>
      </w:pBdr>
      <w:spacing w:before="280" w:after="280"/>
      <w:ind w:left="0" w:right="0" w:hanging="0"/>
      <w:jc w:val="center"/>
      <w:textAlignment w:val="center"/>
    </w:pPr>
    <w:rPr>
      <w:rFonts w:ascii="Cambria" w:hAnsi="Cambria"/>
      <w:sz w:val="16"/>
      <w:szCs w:val="16"/>
      <w:lang w:eastAsia="es-CO"/>
    </w:rPr>
  </w:style>
  <w:style w:type="paragraph" w:styleId="Xl90">
    <w:name w:val="xl90"/>
    <w:basedOn w:val="Normal"/>
    <w:qFormat/>
    <w:pPr>
      <w:pBdr>
        <w:top w:val="single" w:sz="8" w:space="0" w:color="000000"/>
        <w:left w:val="single" w:sz="8" w:space="0" w:color="000000"/>
        <w:bottom w:val="single" w:sz="4" w:space="0" w:color="000000"/>
        <w:right w:val="single" w:sz="4" w:space="0" w:color="000000"/>
      </w:pBdr>
      <w:shd w:val="clear" w:fill="B8CCE4"/>
      <w:spacing w:before="280" w:after="280"/>
      <w:ind w:left="0" w:right="0" w:hanging="0"/>
      <w:jc w:val="center"/>
      <w:textAlignment w:val="center"/>
    </w:pPr>
    <w:rPr>
      <w:rFonts w:ascii="Cambria" w:hAnsi="Cambria"/>
      <w:b/>
      <w:bCs/>
      <w:sz w:val="18"/>
      <w:szCs w:val="18"/>
      <w:lang w:eastAsia="es-CO"/>
    </w:rPr>
  </w:style>
  <w:style w:type="paragraph" w:styleId="Xl91">
    <w:name w:val="xl91"/>
    <w:basedOn w:val="Normal"/>
    <w:qFormat/>
    <w:pPr>
      <w:pBdr>
        <w:top w:val="single" w:sz="8" w:space="0" w:color="000000"/>
        <w:left w:val="single" w:sz="4" w:space="0" w:color="000000"/>
        <w:bottom w:val="single" w:sz="4" w:space="0" w:color="000000"/>
        <w:right w:val="single" w:sz="4" w:space="0" w:color="000000"/>
      </w:pBdr>
      <w:shd w:val="clear" w:fill="B8CCE4"/>
      <w:spacing w:before="280" w:after="280"/>
      <w:ind w:left="0" w:right="0" w:hanging="0"/>
      <w:jc w:val="center"/>
      <w:textAlignment w:val="center"/>
    </w:pPr>
    <w:rPr>
      <w:rFonts w:ascii="Cambria" w:hAnsi="Cambria"/>
      <w:b/>
      <w:bCs/>
      <w:sz w:val="18"/>
      <w:szCs w:val="18"/>
      <w:lang w:eastAsia="es-CO"/>
    </w:rPr>
  </w:style>
  <w:style w:type="paragraph" w:styleId="Xl92">
    <w:name w:val="xl92"/>
    <w:basedOn w:val="Normal"/>
    <w:qFormat/>
    <w:pPr>
      <w:pBdr>
        <w:top w:val="single" w:sz="8" w:space="0" w:color="000000"/>
        <w:left w:val="single" w:sz="4" w:space="0" w:color="000000"/>
        <w:bottom w:val="single" w:sz="4" w:space="0" w:color="000000"/>
      </w:pBdr>
      <w:shd w:val="clear" w:fill="B8CCE4"/>
      <w:spacing w:before="280" w:after="280"/>
      <w:ind w:left="0" w:right="0" w:hanging="0"/>
      <w:jc w:val="center"/>
      <w:textAlignment w:val="center"/>
    </w:pPr>
    <w:rPr>
      <w:rFonts w:ascii="Cambria" w:hAnsi="Cambria"/>
      <w:b/>
      <w:bCs/>
      <w:sz w:val="18"/>
      <w:szCs w:val="18"/>
      <w:lang w:eastAsia="es-CO"/>
    </w:rPr>
  </w:style>
  <w:style w:type="paragraph" w:styleId="Xl93">
    <w:name w:val="xl93"/>
    <w:basedOn w:val="Normal"/>
    <w:qFormat/>
    <w:pPr>
      <w:pBdr>
        <w:top w:val="single" w:sz="8" w:space="0" w:color="000000"/>
        <w:bottom w:val="single" w:sz="4" w:space="0" w:color="000000"/>
      </w:pBdr>
      <w:shd w:val="clear" w:fill="B8CCE4"/>
      <w:spacing w:before="280" w:after="280"/>
      <w:ind w:left="0" w:right="0" w:hanging="0"/>
      <w:jc w:val="center"/>
      <w:textAlignment w:val="center"/>
    </w:pPr>
    <w:rPr>
      <w:rFonts w:ascii="Cambria" w:hAnsi="Cambria"/>
      <w:b/>
      <w:bCs/>
      <w:sz w:val="18"/>
      <w:szCs w:val="18"/>
      <w:lang w:eastAsia="es-CO"/>
    </w:rPr>
  </w:style>
  <w:style w:type="paragraph" w:styleId="Xl94">
    <w:name w:val="xl94"/>
    <w:basedOn w:val="Normal"/>
    <w:qFormat/>
    <w:pPr>
      <w:pBdr>
        <w:top w:val="single" w:sz="8" w:space="0" w:color="000000"/>
        <w:bottom w:val="single" w:sz="4" w:space="0" w:color="000000"/>
        <w:right w:val="single" w:sz="8" w:space="0" w:color="000000"/>
      </w:pBdr>
      <w:shd w:val="clear" w:fill="B8CCE4"/>
      <w:spacing w:before="280" w:after="280"/>
      <w:ind w:left="0" w:right="0" w:hanging="0"/>
      <w:jc w:val="center"/>
      <w:textAlignment w:val="center"/>
    </w:pPr>
    <w:rPr>
      <w:rFonts w:ascii="Cambria" w:hAnsi="Cambria"/>
      <w:b/>
      <w:bCs/>
      <w:sz w:val="18"/>
      <w:szCs w:val="18"/>
      <w:lang w:eastAsia="es-CO"/>
    </w:rPr>
  </w:style>
  <w:style w:type="paragraph" w:styleId="Xl95">
    <w:name w:val="xl95"/>
    <w:basedOn w:val="Normal"/>
    <w:qFormat/>
    <w:pPr>
      <w:pBdr>
        <w:top w:val="single" w:sz="4" w:space="0" w:color="000000"/>
        <w:left w:val="single" w:sz="8" w:space="0" w:color="000000"/>
        <w:right w:val="single" w:sz="4" w:space="0" w:color="000000"/>
      </w:pBdr>
      <w:shd w:val="clear" w:fill="B8CCE4"/>
      <w:spacing w:before="280" w:after="280"/>
      <w:ind w:left="0" w:right="0" w:hanging="0"/>
      <w:jc w:val="center"/>
      <w:textAlignment w:val="center"/>
    </w:pPr>
    <w:rPr>
      <w:rFonts w:ascii="Cambria" w:hAnsi="Cambria"/>
      <w:b/>
      <w:bCs/>
      <w:sz w:val="18"/>
      <w:szCs w:val="18"/>
      <w:lang w:eastAsia="es-CO"/>
    </w:rPr>
  </w:style>
  <w:style w:type="paragraph" w:styleId="Xl96">
    <w:name w:val="xl96"/>
    <w:basedOn w:val="Normal"/>
    <w:qFormat/>
    <w:pPr>
      <w:pBdr>
        <w:top w:val="single" w:sz="4" w:space="0" w:color="000000"/>
        <w:left w:val="single" w:sz="4" w:space="0" w:color="000000"/>
        <w:right w:val="single" w:sz="4" w:space="0" w:color="000000"/>
      </w:pBdr>
      <w:shd w:val="clear" w:fill="B8CCE4"/>
      <w:spacing w:before="280" w:after="280"/>
      <w:ind w:left="0" w:right="0" w:hanging="0"/>
      <w:jc w:val="center"/>
      <w:textAlignment w:val="center"/>
    </w:pPr>
    <w:rPr>
      <w:rFonts w:ascii="Cambria" w:hAnsi="Cambria"/>
      <w:b/>
      <w:bCs/>
      <w:sz w:val="18"/>
      <w:szCs w:val="18"/>
      <w:lang w:eastAsia="es-CO"/>
    </w:rPr>
  </w:style>
  <w:style w:type="paragraph" w:styleId="Xl97">
    <w:name w:val="xl97"/>
    <w:basedOn w:val="Normal"/>
    <w:qFormat/>
    <w:pPr>
      <w:pBdr>
        <w:top w:val="single" w:sz="4" w:space="0" w:color="000000"/>
        <w:left w:val="single" w:sz="4" w:space="0" w:color="000000"/>
        <w:right w:val="single" w:sz="4" w:space="0" w:color="000000"/>
      </w:pBdr>
      <w:shd w:val="clear" w:fill="B8CCE4"/>
      <w:spacing w:before="280" w:after="280"/>
      <w:ind w:left="0" w:right="0" w:hanging="0"/>
      <w:jc w:val="left"/>
      <w:textAlignment w:val="center"/>
    </w:pPr>
    <w:rPr>
      <w:rFonts w:ascii="Cambria" w:hAnsi="Cambria"/>
      <w:sz w:val="18"/>
      <w:szCs w:val="18"/>
      <w:lang w:eastAsia="es-CO"/>
    </w:rPr>
  </w:style>
  <w:style w:type="paragraph" w:styleId="Xl98">
    <w:name w:val="xl98"/>
    <w:basedOn w:val="Normal"/>
    <w:qFormat/>
    <w:pPr>
      <w:pBdr>
        <w:top w:val="single" w:sz="4" w:space="0" w:color="000000"/>
        <w:left w:val="single" w:sz="4" w:space="0" w:color="000000"/>
        <w:right w:val="single" w:sz="8" w:space="0" w:color="000000"/>
      </w:pBdr>
      <w:shd w:val="clear" w:fill="B8CCE4"/>
      <w:spacing w:before="280" w:after="280"/>
      <w:ind w:left="0" w:right="0" w:hanging="0"/>
      <w:jc w:val="left"/>
      <w:textAlignment w:val="center"/>
    </w:pPr>
    <w:rPr>
      <w:rFonts w:ascii="Cambria" w:hAnsi="Cambria"/>
      <w:sz w:val="18"/>
      <w:szCs w:val="18"/>
      <w:lang w:eastAsia="es-CO"/>
    </w:rPr>
  </w:style>
  <w:style w:type="paragraph" w:styleId="Xl99">
    <w:name w:val="xl99"/>
    <w:basedOn w:val="Normal"/>
    <w:qFormat/>
    <w:pPr>
      <w:pBdr>
        <w:top w:val="single" w:sz="4" w:space="0" w:color="000000"/>
        <w:left w:val="single" w:sz="4" w:space="0" w:color="000000"/>
        <w:bottom w:val="single" w:sz="4" w:space="0" w:color="000000"/>
        <w:right w:val="single" w:sz="4" w:space="0" w:color="000000"/>
      </w:pBdr>
      <w:spacing w:before="280" w:after="280"/>
      <w:ind w:left="0" w:right="0" w:hanging="0"/>
      <w:jc w:val="center"/>
      <w:textAlignment w:val="center"/>
    </w:pPr>
    <w:rPr>
      <w:rFonts w:ascii="Cambria" w:hAnsi="Cambria"/>
      <w:color w:val="376091"/>
      <w:sz w:val="16"/>
      <w:szCs w:val="16"/>
      <w:lang w:eastAsia="es-CO"/>
    </w:rPr>
  </w:style>
  <w:style w:type="paragraph" w:styleId="Xl100">
    <w:name w:val="xl100"/>
    <w:basedOn w:val="Normal"/>
    <w:qFormat/>
    <w:pPr>
      <w:pBdr>
        <w:top w:val="single" w:sz="4" w:space="0" w:color="000000"/>
        <w:left w:val="single" w:sz="4" w:space="0" w:color="000000"/>
        <w:bottom w:val="single" w:sz="8" w:space="0" w:color="000000"/>
        <w:right w:val="single" w:sz="4" w:space="0" w:color="000000"/>
      </w:pBdr>
      <w:spacing w:before="280" w:after="280"/>
      <w:ind w:left="0" w:right="0" w:hanging="0"/>
      <w:jc w:val="center"/>
      <w:textAlignment w:val="center"/>
    </w:pPr>
    <w:rPr>
      <w:rFonts w:ascii="Cambria" w:hAnsi="Cambria"/>
      <w:color w:val="376091"/>
      <w:sz w:val="16"/>
      <w:szCs w:val="16"/>
      <w:lang w:eastAsia="es-CO"/>
    </w:rPr>
  </w:style>
  <w:style w:type="paragraph" w:styleId="Xl101">
    <w:name w:val="xl101"/>
    <w:basedOn w:val="Normal"/>
    <w:qFormat/>
    <w:pPr>
      <w:pBdr>
        <w:left w:val="single" w:sz="8" w:space="0" w:color="000000"/>
        <w:right w:val="single" w:sz="4" w:space="0" w:color="000000"/>
      </w:pBdr>
      <w:spacing w:before="280" w:after="280"/>
      <w:ind w:left="0" w:right="0" w:hanging="0"/>
      <w:jc w:val="left"/>
      <w:textAlignment w:val="center"/>
    </w:pPr>
    <w:rPr>
      <w:rFonts w:ascii="Cambria" w:hAnsi="Cambria"/>
      <w:sz w:val="16"/>
      <w:szCs w:val="16"/>
      <w:lang w:eastAsia="es-CO"/>
    </w:rPr>
  </w:style>
  <w:style w:type="paragraph" w:styleId="Xl102">
    <w:name w:val="xl102"/>
    <w:basedOn w:val="Normal"/>
    <w:qFormat/>
    <w:pPr>
      <w:pBdr>
        <w:top w:val="single" w:sz="4" w:space="0" w:color="000000"/>
        <w:bottom w:val="single" w:sz="4" w:space="0" w:color="000000"/>
        <w:right w:val="single" w:sz="4" w:space="0" w:color="000000"/>
      </w:pBdr>
      <w:spacing w:before="280" w:after="280"/>
      <w:ind w:left="0" w:right="0" w:hanging="0"/>
      <w:jc w:val="center"/>
      <w:textAlignment w:val="center"/>
    </w:pPr>
    <w:rPr>
      <w:rFonts w:ascii="Cambria" w:hAnsi="Cambria"/>
      <w:sz w:val="16"/>
      <w:szCs w:val="16"/>
      <w:lang w:eastAsia="es-CO"/>
    </w:rPr>
  </w:style>
  <w:style w:type="paragraph" w:styleId="Caption1">
    <w:name w:val="caption"/>
    <w:basedOn w:val="Normal"/>
    <w:next w:val="Normal"/>
    <w:qFormat/>
    <w:pPr>
      <w:spacing w:before="0" w:after="200"/>
    </w:pPr>
    <w:rPr>
      <w:b/>
      <w:bCs/>
      <w:color w:val="4F81BD"/>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60" w:after="0"/>
    </w:pPr>
    <w:rPr>
      <w:rFonts w:ascii="Liberation Mono" w:hAnsi="Liberation Mono" w:eastAsia="Liberation Mono" w:cs="Liberation Mono"/>
      <w:sz w:val="20"/>
      <w:szCs w:val="20"/>
    </w:rPr>
  </w:style>
  <w:style w:type="paragraph" w:styleId="LOnormal">
    <w:name w:val="LO-normal"/>
    <w:qFormat/>
    <w:pPr>
      <w:widowControl/>
      <w:suppressAutoHyphens w:val="true"/>
      <w:overflowPunct w:val="true"/>
      <w:bidi w:val="0"/>
      <w:spacing w:lineRule="auto" w:line="240" w:before="60" w:after="60"/>
      <w:ind w:left="0" w:right="0" w:firstLine="709"/>
      <w:jc w:val="both"/>
    </w:pPr>
    <w:rPr>
      <w:rFonts w:ascii="Arial" w:hAnsi="Arial" w:eastAsia="Arial" w:cs="Arial"/>
      <w:color w:val="auto"/>
      <w:kern w:val="0"/>
      <w:sz w:val="20"/>
      <w:szCs w:val="20"/>
      <w:lang w:val="es-ES" w:eastAsia="zh-CN" w:bidi="hi-IN"/>
    </w:rPr>
  </w:style>
  <w:style w:type="paragraph" w:styleId="FrameContents">
    <w:name w:val="Frame Contents"/>
    <w:basedOn w:val="LOnormal"/>
    <w:qFormat/>
    <w:pPr/>
    <w:rPr/>
  </w:style>
  <w:style w:type="numbering" w:styleId="NoList">
    <w:name w:val="No List"/>
    <w:qFormat/>
  </w:style>
  <w:style w:type="numbering" w:styleId="Estilo1">
    <w:name w:val="Estilo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206</TotalTime>
  <Application>LibreOffice/7.4.7.2$Linux_X86_64 LibreOffice_project/40$Build-2</Application>
  <AppVersion>15.0000</AppVersion>
  <Pages>20</Pages>
  <Words>7312</Words>
  <Characters>44194</Characters>
  <CharactersWithSpaces>49702</CharactersWithSpaces>
  <Paragraphs>1984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2021-08-09T17:42:00Z</dcterms:created>
  <dc:creator>Ivan Castro Dolcino</dc:creator>
  <dc:description/>
  <dc:language>en-US</dc:language>
  <cp:lastModifiedBy/>
  <cp:lastPrinted>2019-03-14T14:50:00Z</cp:lastPrinted>
  <dcterms:modified xsi:type="dcterms:W3CDTF">2024-07-05T15:49:16Z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file>