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997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50"/>
        <w:gridCol w:w="5324"/>
      </w:tblGrid>
      <w:tr>
        <w:trPr>
          <w:cantSplit w:val="true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{{y_inspector}} 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1</Pages>
  <Words>87</Words>
  <Characters>805</Characters>
  <CharactersWithSpaces>873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2024-08-09T14:00:57Z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