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firstLine="330"/>
        <w:jc w:val="left"/>
        <w:rPr/>
      </w:pPr>
      <w:r>
        <w:rPr>
          <w:b/>
          <w:sz w:val="22"/>
          <w:szCs w:val="22"/>
        </w:rPr>
        <w:t>CONCLUSIONES: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equipo inspeccionado, identificado en el ítem II, ubicado 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{{inspection_place}}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durante la inspección se puede apreciar que se encuentran en {{buen/regular/mal}} estado de operación.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 xml:space="preserve">De acuerdo a ésta inspección, </w:t>
      </w:r>
      <w:r>
        <w:rPr>
          <w:b/>
          <w:sz w:val="22"/>
          <w:szCs w:val="22"/>
        </w:rPr>
        <w:t>CUMPLE</w:t>
      </w:r>
      <w:r>
        <w:rPr>
          <w:sz w:val="22"/>
          <w:szCs w:val="22"/>
        </w:rPr>
        <w:t>, con los requisitos normativos evaluados:</w:t>
      </w:r>
    </w:p>
    <w:p>
      <w:pPr>
        <w:pStyle w:val="Normal"/>
        <w:widowControl w:val="false"/>
        <w:spacing w:lineRule="auto" w:line="276" w:before="0" w:after="0"/>
        <w:ind w:left="2041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before="0" w:after="0"/>
        <w:ind w:hanging="0"/>
        <w:jc w:val="left"/>
        <w:rPr/>
      </w:pPr>
      <w:r>
        <w:rPr>
          <w:sz w:val="22"/>
          <w:szCs w:val="22"/>
        </w:rPr>
        <w:t>{{lista_comprobacion_cumple}}</w:t>
      </w:r>
    </w:p>
    <w:p>
      <w:pPr>
        <w:pStyle w:val="Normal"/>
        <w:widowControl w:val="false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>{{if_leves}}</w:t>
      </w:r>
    </w:p>
    <w:p>
      <w:pPr>
        <w:pStyle w:val="Normal"/>
        <w:widowControl w:val="false"/>
        <w:spacing w:lineRule="auto" w:line="276"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{{revision_errors_leves}}</w:t>
      </w:r>
    </w:p>
    <w:p>
      <w:pPr>
        <w:pStyle w:val="Normal"/>
        <w:widowControl w:val="false"/>
        <w:spacing w:lineRule="auto" w:line="276" w:before="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709"/>
        <w:jc w:val="left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{{if_grave}}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Normal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  <w:t>{{revision_errors_graves}}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hanging="0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DICTAMEN:</w:t>
      </w:r>
    </w:p>
    <w:p>
      <w:pPr>
        <w:pStyle w:val="Normal"/>
        <w:widowControl w:val="false"/>
        <w:spacing w:lineRule="auto" w:line="276" w:before="0" w:after="0"/>
        <w:ind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Por lo anterior, Chilena de Certificaciones SpA.; certifica que esta instalación, indicada en el ítem II, del presente informe; {{cumple/parcial/no_cumple}} con la normativa vigente, por lo tanto, {{esta/no_esta}}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{{texto_leve}}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{{texto_grave}}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                                       </w:t>
        <w:tab/>
        <w:tab/>
        <w:tab/>
        <w:t xml:space="preserve">    Iván Castro Dolcino</w:t>
      </w:r>
    </w:p>
    <w:p>
      <w:pPr>
        <w:pStyle w:val="Normal"/>
        <w:spacing w:lineRule="auto" w:line="276"/>
        <w:jc w:val="left"/>
        <w:rPr/>
      </w:pPr>
      <w:r>
        <w:rPr>
          <w:sz w:val="22"/>
          <w:szCs w:val="22"/>
        </w:rPr>
        <w:tab/>
        <w:t xml:space="preserve">                           </w:t>
        <w:tab/>
        <w:tab/>
        <w:tab/>
        <w:tab/>
        <w:t xml:space="preserve">    Ingeniero Mecánico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Certificador</w:t>
      </w:r>
    </w:p>
    <w:p>
      <w:pPr>
        <w:pStyle w:val="Normal"/>
        <w:spacing w:lineRule="auto" w:line="276"/>
        <w:jc w:val="left"/>
        <w:rPr/>
      </w:pPr>
      <w:r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>Chilena de Certificaciones</w:t>
      </w:r>
    </w:p>
    <w:p>
      <w:pPr>
        <w:pStyle w:val="Normal"/>
        <w:spacing w:lineRule="auto" w:line="276" w:before="60" w:after="60"/>
        <w:jc w:val="left"/>
        <w:rPr/>
      </w:pPr>
      <w:r>
        <w:rPr>
          <w:sz w:val="22"/>
          <w:szCs w:val="22"/>
        </w:rPr>
        <w:t xml:space="preserve">                                                                                       </w:t>
      </w:r>
      <w:r>
        <w:rPr>
          <w:sz w:val="22"/>
          <w:szCs w:val="22"/>
        </w:rPr>
        <w:t xml:space="preserve">Registro MINVU Rol: </w:t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start="5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Table21"/>
      <w:tblW w:w="9072" w:type="dxa"/>
      <w:jc w:val="left"/>
      <w:tblInd w:w="534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00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Informe Nº: </w:t>
          </w:r>
        </w:p>
      </w:tc>
      <w:tc>
        <w:tcPr>
          <w:tcW w:w="3402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25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8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Pág.</w:t>
          </w:r>
        </w:p>
      </w:tc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instrText xml:space="preserve"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de 12</w:t>
          </w:r>
        </w:p>
      </w:tc>
    </w:tr>
  </w:tbl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firstLine="709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eastAsia="Cambria" w:cs="Cambria"/>
        <w:b/>
        <w:b/>
        <w:color w:val="366091"/>
      </w:rPr>
    </w:pPr>
    <w:r>
      <w:rPr/>
      <w:drawing>
        <wp:inline distT="0" distB="0" distL="0" distR="0">
          <wp:extent cx="1177925" cy="355600"/>
          <wp:effectExtent l="0" t="0" r="0" b="0"/>
          <wp:docPr id="1" name="image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F06-PRO-EME-01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01/07/2021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2</Pages>
  <Words>135</Words>
  <Characters>902</Characters>
  <CharactersWithSpaces>1396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2024-04-03T01:28:42Z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