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F7E9C91" w:rsidP="75830FBA" w:rsidRDefault="6F7E9C91" w14:paraId="1BBDD73D" w14:textId="74775AD0">
      <w:pPr>
        <w:pStyle w:val="Heading1"/>
      </w:pPr>
      <w:r w:rsidR="6F7E9C91">
        <w:rPr/>
        <w:t>John Bell</w:t>
      </w:r>
    </w:p>
    <w:p w:rsidR="6F7E9C91" w:rsidP="75830FBA" w:rsidRDefault="6F7E9C91" w14:paraId="478C58BC" w14:textId="1C90ABF3">
      <w:pPr>
        <w:pStyle w:val="Heading1"/>
      </w:pPr>
      <w:r w:rsidR="6F7E9C91">
        <w:rPr/>
        <w:t>11/9/2024</w:t>
      </w:r>
    </w:p>
    <w:p w:rsidR="6F7E9C91" w:rsidP="75830FBA" w:rsidRDefault="6F7E9C91" w14:paraId="1BF85309" w14:textId="6D0E4B36">
      <w:pPr>
        <w:pStyle w:val="Normal"/>
      </w:pPr>
      <w:r w:rsidR="6F7E9C91">
        <w:rPr/>
        <w:t xml:space="preserve">                                                                               CS-255</w:t>
      </w:r>
    </w:p>
    <w:p w:rsidR="75830FBA" w:rsidP="75830FBA" w:rsidRDefault="75830FBA" w14:paraId="05B04316" w14:textId="393BF5E2">
      <w:pPr>
        <w:pStyle w:val="Heading1"/>
      </w:pPr>
    </w:p>
    <w:p w:rsidR="75830FBA" w:rsidP="75830FBA" w:rsidRDefault="75830FBA" w14:paraId="41B8EA4F" w14:textId="7A431B95">
      <w:pPr>
        <w:pStyle w:val="Heading1"/>
      </w:pPr>
    </w:p>
    <w:p w:rsidR="75830FBA" w:rsidP="75830FBA" w:rsidRDefault="75830FBA" w14:paraId="7F351B0E" w14:textId="5EE961A5">
      <w:pPr>
        <w:pStyle w:val="Heading1"/>
      </w:pPr>
    </w:p>
    <w:p w:rsidR="75830FBA" w:rsidP="75830FBA" w:rsidRDefault="75830FBA" w14:paraId="190EF96E" w14:textId="1893F83D">
      <w:pPr>
        <w:pStyle w:val="Heading1"/>
      </w:pPr>
    </w:p>
    <w:p w:rsidRPr="00AC403D" w:rsidR="009402F3" w:rsidP="00AC403D" w:rsidRDefault="00F82FF1" w14:paraId="5C042CB4" w14:textId="4708026D">
      <w:pPr>
        <w:pStyle w:val="Heading1"/>
      </w:pPr>
      <w:r w:rsidRPr="00AC403D">
        <w:t>CS 255 Module Two Assignment</w:t>
      </w:r>
      <w:r w:rsidR="004D4062">
        <w:t xml:space="preserve"> Template</w:t>
      </w:r>
    </w:p>
    <w:p w:rsidRPr="00AC403D" w:rsidR="00AC403D" w:rsidP="00AC403D" w:rsidRDefault="00AC403D" w14:paraId="0EB21E64" w14:textId="77777777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:rsidRPr="00AC403D" w:rsidR="009402F3" w:rsidP="00AC403D" w:rsidRDefault="00F82FF1" w14:paraId="2733D321" w14:textId="679E5285">
      <w:pPr>
        <w:pStyle w:val="Heading2"/>
      </w:pPr>
      <w:bookmarkStart w:name="_heading=h.gjdgxs" w:colFirst="0" w:colLast="0" w:id="0"/>
      <w:bookmarkEnd w:id="0"/>
      <w:r w:rsidRPr="00AC403D">
        <w:t>Functional Requirements</w:t>
      </w:r>
    </w:p>
    <w:p w:rsidRPr="00AC403D" w:rsidR="00AC403D" w:rsidP="00AC403D" w:rsidRDefault="00AC403D" w14:paraId="3FD09899" w14:textId="77777777"/>
    <w:tbl>
      <w:tblPr>
        <w:tblStyle w:val="a7"/>
        <w:tblW w:w="93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Pr="00AC403D" w:rsidR="009402F3" w:rsidTr="75830FBA" w14:paraId="5F8CFA0D" w14:textId="77777777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00AC403D" w:rsidRDefault="00F82FF1" w14:paraId="0A375562" w14:textId="77777777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00AC403D" w:rsidRDefault="00F82FF1" w14:paraId="07D35384" w14:textId="78B73C67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00AC403D" w:rsidRDefault="00F82FF1" w14:paraId="5137AA4C" w14:textId="77777777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Pr="00AC403D" w:rsidR="009402F3" w:rsidTr="75830FBA" w14:paraId="6FDB8E04" w14:textId="77777777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75830FBA" w:rsidRDefault="009402F3" w14:paraId="3E61B9C3" w14:textId="51F9211E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  <w:r w:rsidRPr="75830FBA" w:rsidR="33B19E9B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User </w:t>
            </w:r>
            <w:r w:rsidRPr="75830FBA" w:rsidR="33B19E9B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manag</w:t>
            </w:r>
            <w:r w:rsidRPr="75830FBA" w:rsidR="38178AC1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e</w:t>
            </w:r>
            <w:r w:rsidRPr="75830FBA" w:rsidR="33B19E9B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75830FBA" w:rsidRDefault="009402F3" w14:paraId="46203D0A" w14:textId="3AA8417E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  <w:r w:rsidRPr="75830FBA" w:rsidR="3F3983B1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U</w:t>
            </w:r>
            <w:r w:rsidRPr="75830FBA" w:rsidR="199D61D4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ser</w:t>
            </w:r>
            <w:r w:rsidRPr="75830FBA" w:rsidR="3F3983B1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 management is important for adding o</w:t>
            </w:r>
            <w:r w:rsidRPr="75830FBA" w:rsidR="71E63892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r removing users and assigning them different roles. </w:t>
            </w:r>
            <w:r w:rsidRPr="75830FBA" w:rsidR="6EF32CAB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Without good user management the </w:t>
            </w:r>
            <w:proofErr w:type="spellStart"/>
            <w:r w:rsidRPr="75830FBA" w:rsidR="6EF32CAB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lms</w:t>
            </w:r>
            <w:proofErr w:type="spellEnd"/>
            <w:r w:rsidRPr="75830FBA" w:rsidR="6EF32CAB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 could be </w:t>
            </w:r>
            <w:proofErr w:type="spellStart"/>
            <w:r w:rsidRPr="75830FBA" w:rsidR="1E0E0459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seceptible</w:t>
            </w:r>
            <w:proofErr w:type="spellEnd"/>
            <w:r w:rsidRPr="75830FBA" w:rsidR="6EF32CAB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 to major security </w:t>
            </w:r>
            <w:r w:rsidRPr="75830FBA" w:rsidR="1FC9ED30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without </w:t>
            </w:r>
            <w:r w:rsidRPr="75830FBA" w:rsidR="6BBDCC02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defining</w:t>
            </w:r>
            <w:r w:rsidRPr="75830FBA" w:rsidR="1FC9ED30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 user roles users may be able tom </w:t>
            </w:r>
            <w:r w:rsidRPr="75830FBA" w:rsidR="12C8AF7D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access</w:t>
            </w:r>
            <w:r w:rsidRPr="75830FBA" w:rsidR="1FC9ED30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 content not meant for them.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75830FBA" w:rsidRDefault="009402F3" w14:paraId="6FBA2525" w14:textId="429CF069">
            <w:pPr>
              <w:suppressAutoHyphens/>
              <w:spacing w:before="0" w:beforeAutospacing="off" w:after="0" w:afterAutospacing="off"/>
              <w:ind w:left="720" w:right="0" w:hanging="720"/>
              <w:contextualSpacing/>
            </w:pPr>
            <w:r w:rsidRPr="75830FBA" w:rsidR="1A0FE098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"/>
              </w:rPr>
              <w:t>LMS Requirements: A Complete Checklist | Coursebox AI</w:t>
            </w:r>
            <w:r w:rsidRPr="75830FBA" w:rsidR="1A0FE0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"/>
              </w:rPr>
              <w:t xml:space="preserve">. (2024). Coursebox.ai. </w:t>
            </w:r>
            <w:hyperlink r:id="Rfdbd75db9b66462f">
              <w:r w:rsidRPr="75830FBA" w:rsidR="1A0FE098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7"/>
                  <w:szCs w:val="27"/>
                  <w:lang w:val="en"/>
                </w:rPr>
                <w:t>https://www.coursebox.ai/blog/lms-requirements</w:t>
              </w:r>
            </w:hyperlink>
          </w:p>
          <w:p w:rsidRPr="00AC403D" w:rsidR="009402F3" w:rsidP="75830FBA" w:rsidRDefault="009402F3" w14:paraId="62D27763" w14:textId="0BF24C64">
            <w:pPr>
              <w:suppressAutoHyphens/>
              <w:spacing w:before="240" w:beforeAutospacing="off" w:after="240" w:afterAutospacing="off"/>
              <w:contextualSpacing/>
            </w:pPr>
            <w:r w:rsidRPr="75830FBA" w:rsidR="1A0FE0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‌</w:t>
            </w:r>
          </w:p>
          <w:p w:rsidRPr="00AC403D" w:rsidR="009402F3" w:rsidP="75830FBA" w:rsidRDefault="009402F3" w14:paraId="5DD2823F" w14:textId="1CEB2360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</w:p>
        </w:tc>
      </w:tr>
      <w:tr w:rsidRPr="00AC403D" w:rsidR="009402F3" w:rsidTr="75830FBA" w14:paraId="3BA7A616" w14:textId="77777777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75830FBA" w:rsidRDefault="009402F3" w14:paraId="54E41534" w14:textId="05659337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  <w:r w:rsidRPr="75830FBA" w:rsidR="1F5A7DE4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Mobile</w:t>
            </w:r>
            <w:r w:rsidRPr="75830FBA" w:rsidR="090A3233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 </w:t>
            </w:r>
            <w:r w:rsidRPr="75830FBA" w:rsidR="7610357A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accessibility</w:t>
            </w:r>
            <w:r w:rsidRPr="75830FBA" w:rsidR="090A3233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75830FBA" w:rsidRDefault="009402F3" w14:paraId="4D0E5F81" w14:textId="6AC7FA7C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  <w:r w:rsidRPr="75830FBA" w:rsidR="090A3233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The </w:t>
            </w:r>
            <w:proofErr w:type="spellStart"/>
            <w:r w:rsidRPr="75830FBA" w:rsidR="090A3233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lms</w:t>
            </w:r>
            <w:proofErr w:type="spellEnd"/>
            <w:r w:rsidRPr="75830FBA" w:rsidR="090A3233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 should be </w:t>
            </w:r>
            <w:r w:rsidRPr="75830FBA" w:rsidR="602BD1DE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accessible</w:t>
            </w:r>
            <w:r w:rsidRPr="75830FBA" w:rsidR="090A3233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 on all platforms, widows, mac, android, </w:t>
            </w:r>
            <w:r w:rsidRPr="75830FBA" w:rsidR="68A23A70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iPhone</w:t>
            </w:r>
            <w:r w:rsidRPr="75830FBA" w:rsidR="090A3233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 </w:t>
            </w:r>
            <w:r w:rsidRPr="75830FBA" w:rsidR="005BB9E1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so users have the ability to </w:t>
            </w:r>
            <w:r w:rsidRPr="75830FBA" w:rsidR="3AD94617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access</w:t>
            </w:r>
            <w:r w:rsidRPr="75830FBA" w:rsidR="005BB9E1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 the system from any device.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75830FBA" w:rsidRDefault="009402F3" w14:paraId="10EB51F2" w14:textId="393E6FDE">
            <w:pPr>
              <w:suppressAutoHyphens/>
              <w:spacing w:before="0" w:beforeAutospacing="off" w:after="0" w:afterAutospacing="off"/>
              <w:ind w:left="720" w:right="0" w:hanging="720"/>
              <w:contextualSpacing/>
            </w:pPr>
            <w:r w:rsidRPr="75830FBA" w:rsidR="220E07E3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"/>
              </w:rPr>
              <w:t>LMS Requirements: A Complete Checklist | Coursebox AI</w:t>
            </w:r>
            <w:r w:rsidRPr="75830FBA" w:rsidR="220E07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"/>
              </w:rPr>
              <w:t xml:space="preserve">. (2024). Coursebox.ai. </w:t>
            </w:r>
            <w:hyperlink r:id="Rc768962678bb47f9">
              <w:r w:rsidRPr="75830FBA" w:rsidR="220E07E3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7"/>
                  <w:szCs w:val="27"/>
                  <w:lang w:val="en"/>
                </w:rPr>
                <w:t>https://www.coursebox.ai/blog/lms-requirements</w:t>
              </w:r>
            </w:hyperlink>
          </w:p>
          <w:p w:rsidRPr="00AC403D" w:rsidR="009402F3" w:rsidP="75830FBA" w:rsidRDefault="009402F3" w14:paraId="45322033" w14:textId="09D3114F">
            <w:pPr>
              <w:suppressAutoHyphens/>
              <w:spacing w:before="240" w:beforeAutospacing="off" w:after="240" w:afterAutospacing="off"/>
              <w:contextualSpacing/>
            </w:pPr>
            <w:r w:rsidRPr="75830FBA" w:rsidR="220E07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‌</w:t>
            </w:r>
          </w:p>
          <w:p w:rsidRPr="00AC403D" w:rsidR="009402F3" w:rsidP="75830FBA" w:rsidRDefault="009402F3" w14:paraId="3B72BC1E" w14:textId="215BC8C6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</w:p>
        </w:tc>
      </w:tr>
      <w:tr w:rsidRPr="00AC403D" w:rsidR="009402F3" w:rsidTr="75830FBA" w14:paraId="6CE8FCA3" w14:textId="77777777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75830FBA" w:rsidRDefault="009402F3" w14:paraId="299B7601" w14:textId="060F5D09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  <w:r w:rsidRPr="75830FBA" w:rsidR="220E07E3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Support tools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75830FBA" w:rsidRDefault="009402F3" w14:paraId="4C0AE04D" w14:textId="25D2BEF0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  <w:r w:rsidRPr="75830FBA" w:rsidR="220E07E3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The system must be able to offer support </w:t>
            </w:r>
            <w:r w:rsidRPr="75830FBA" w:rsidR="068DC42A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options</w:t>
            </w:r>
            <w:r w:rsidRPr="75830FBA" w:rsidR="220E07E3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, the </w:t>
            </w:r>
            <w:r w:rsidRPr="75830FBA" w:rsidR="5175282D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user needs to be able to get needed support such as tutorials training </w:t>
            </w:r>
            <w:r w:rsidRPr="75830FBA" w:rsidR="46C9BB0A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videos and</w:t>
            </w:r>
            <w:r w:rsidRPr="75830FBA" w:rsidR="5175282D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 a way for use</w:t>
            </w:r>
            <w:r w:rsidRPr="75830FBA" w:rsidR="5A35EE4E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rs to contact customer support.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75830FBA" w:rsidRDefault="009402F3" w14:paraId="75E13B7C" w14:textId="67C73D07">
            <w:pPr>
              <w:suppressAutoHyphens/>
              <w:spacing w:before="0" w:beforeAutospacing="off" w:after="0" w:afterAutospacing="off"/>
              <w:ind w:left="720" w:right="0" w:hanging="720"/>
              <w:contextualSpacing/>
            </w:pPr>
            <w:r w:rsidRPr="75830FBA" w:rsidR="5A35EE4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"/>
              </w:rPr>
              <w:t>LMS Requirements: A Complete Checklist | Coursebox AI</w:t>
            </w:r>
            <w:r w:rsidRPr="75830FBA" w:rsidR="5A35EE4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"/>
              </w:rPr>
              <w:t xml:space="preserve">. (2024). Coursebox.ai. </w:t>
            </w:r>
            <w:hyperlink r:id="R9bf2bdbe22074c31">
              <w:r w:rsidRPr="75830FBA" w:rsidR="5A35EE4E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7"/>
                  <w:szCs w:val="27"/>
                  <w:lang w:val="en"/>
                </w:rPr>
                <w:t>https://www.coursebox.ai/blog/lms-requirements</w:t>
              </w:r>
            </w:hyperlink>
          </w:p>
          <w:p w:rsidRPr="00AC403D" w:rsidR="009402F3" w:rsidP="75830FBA" w:rsidRDefault="009402F3" w14:paraId="1E3A3672" w14:textId="101E4C24">
            <w:pPr>
              <w:suppressAutoHyphens/>
              <w:spacing w:before="240" w:beforeAutospacing="off" w:after="240" w:afterAutospacing="off"/>
              <w:contextualSpacing/>
            </w:pPr>
            <w:r w:rsidRPr="75830FBA" w:rsidR="5A35EE4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‌</w:t>
            </w:r>
          </w:p>
          <w:p w:rsidRPr="00AC403D" w:rsidR="009402F3" w:rsidP="75830FBA" w:rsidRDefault="009402F3" w14:paraId="584BBEF1" w14:textId="360D4BB7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</w:p>
        </w:tc>
      </w:tr>
      <w:tr w:rsidRPr="00AC403D" w:rsidR="009402F3" w:rsidTr="75830FBA" w14:paraId="44B5FFA6" w14:textId="77777777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75830FBA" w:rsidRDefault="009402F3" w14:paraId="4130F84B" w14:textId="502A4BEA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  <w:r w:rsidRPr="75830FBA" w:rsidR="0E625C47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Reports and </w:t>
            </w:r>
            <w:r w:rsidRPr="75830FBA" w:rsidR="59CC2F76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analytics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75830FBA" w:rsidRDefault="009402F3" w14:paraId="0EB2317C" w14:textId="7F1AA631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  <w:r w:rsidRPr="75830FBA" w:rsidR="0E625C47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Provides details about st</w:t>
            </w:r>
            <w:r w:rsidRPr="75830FBA" w:rsidR="6483EDEB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udents activity such as amount of time logged in a</w:t>
            </w:r>
            <w:r w:rsidRPr="75830FBA" w:rsidR="36E4EFFF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nd time spent working on </w:t>
            </w:r>
            <w:r w:rsidRPr="75830FBA" w:rsidR="0F45EBFF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assignments</w:t>
            </w:r>
            <w:r w:rsidRPr="75830FBA" w:rsidR="36E4EFFF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 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75830FBA" w:rsidRDefault="009402F3" w14:paraId="2A21CC34" w14:textId="789FDB97">
            <w:pPr>
              <w:suppressAutoHyphens/>
              <w:spacing w:before="0" w:beforeAutospacing="off" w:after="0" w:afterAutospacing="off"/>
              <w:ind w:left="720" w:right="0" w:hanging="720"/>
              <w:contextualSpacing/>
            </w:pPr>
            <w:r w:rsidRPr="75830FBA" w:rsidR="36E4EFFF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"/>
              </w:rPr>
              <w:t>LMS Requirements: A Complete Checklist | Coursebox AI</w:t>
            </w:r>
            <w:r w:rsidRPr="75830FBA" w:rsidR="36E4EF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"/>
              </w:rPr>
              <w:t xml:space="preserve">. (2024). Coursebox.ai. </w:t>
            </w:r>
            <w:hyperlink r:id="Rc87aacf1be174dd6">
              <w:r w:rsidRPr="75830FBA" w:rsidR="36E4EFFF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7"/>
                  <w:szCs w:val="27"/>
                  <w:lang w:val="en"/>
                </w:rPr>
                <w:t>https://www.coursebox.ai/blog/lms-requirements</w:t>
              </w:r>
            </w:hyperlink>
          </w:p>
          <w:p w:rsidRPr="00AC403D" w:rsidR="009402F3" w:rsidP="75830FBA" w:rsidRDefault="009402F3" w14:paraId="25E827A4" w14:textId="594A4E64">
            <w:pPr>
              <w:suppressAutoHyphens/>
              <w:spacing w:before="240" w:beforeAutospacing="off" w:after="240" w:afterAutospacing="off"/>
              <w:contextualSpacing/>
            </w:pPr>
            <w:r w:rsidRPr="75830FBA" w:rsidR="36E4EF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‌</w:t>
            </w:r>
          </w:p>
          <w:p w:rsidRPr="00AC403D" w:rsidR="009402F3" w:rsidP="75830FBA" w:rsidRDefault="009402F3" w14:paraId="65212C86" w14:textId="247F3326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</w:p>
        </w:tc>
      </w:tr>
      <w:tr w:rsidRPr="00AC403D" w:rsidR="009402F3" w:rsidTr="75830FBA" w14:paraId="42818656" w14:textId="77777777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75830FBA" w:rsidRDefault="009402F3" w14:paraId="151D5D85" w14:textId="2E84E62B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  <w:r w:rsidRPr="75830FBA" w:rsidR="0057C18A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Course creation and management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75830FBA" w:rsidRDefault="009402F3" w14:paraId="22998578" w14:textId="3C821F2E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  <w:r w:rsidRPr="75830FBA" w:rsidR="0057C18A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Important for instructors to be able to </w:t>
            </w:r>
            <w:r w:rsidRPr="75830FBA" w:rsidR="66B5AFB3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create</w:t>
            </w:r>
            <w:r w:rsidRPr="75830FBA" w:rsidR="0057C18A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 or modify different aspects of the course when needed.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75830FBA" w:rsidRDefault="009402F3" w14:paraId="34B1AE73" w14:textId="6B1E03A1">
            <w:pPr>
              <w:suppressAutoHyphens/>
              <w:spacing w:before="0" w:beforeAutospacing="off" w:after="0" w:afterAutospacing="off"/>
              <w:ind w:left="720" w:right="0" w:hanging="720"/>
              <w:contextualSpacing/>
            </w:pPr>
            <w:r w:rsidRPr="75830FBA" w:rsidR="0BE22E10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"/>
              </w:rPr>
              <w:t>LMS Requirements: A Complete Checklist | Coursebox AI</w:t>
            </w:r>
            <w:r w:rsidRPr="75830FBA" w:rsidR="0BE22E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"/>
              </w:rPr>
              <w:t xml:space="preserve">. (2024). Coursebox.ai. </w:t>
            </w:r>
            <w:hyperlink r:id="R3a261d3d65db460c">
              <w:r w:rsidRPr="75830FBA" w:rsidR="0BE22E10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7"/>
                  <w:szCs w:val="27"/>
                  <w:lang w:val="en"/>
                </w:rPr>
                <w:t>https://www.coursebox.ai/blog/lms-requirements</w:t>
              </w:r>
            </w:hyperlink>
          </w:p>
          <w:p w:rsidRPr="00AC403D" w:rsidR="009402F3" w:rsidP="75830FBA" w:rsidRDefault="009402F3" w14:paraId="76374C5A" w14:textId="7D26B7D3">
            <w:pPr>
              <w:suppressAutoHyphens/>
              <w:spacing w:before="240" w:beforeAutospacing="off" w:after="240" w:afterAutospacing="off"/>
              <w:contextualSpacing/>
            </w:pPr>
            <w:r w:rsidRPr="75830FBA" w:rsidR="0BE22E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‌</w:t>
            </w:r>
          </w:p>
          <w:p w:rsidRPr="00AC403D" w:rsidR="009402F3" w:rsidP="75830FBA" w:rsidRDefault="009402F3" w14:paraId="76A21160" w14:textId="18DA5322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</w:p>
        </w:tc>
      </w:tr>
      <w:tr w:rsidRPr="00AC403D" w:rsidR="009402F3" w:rsidTr="75830FBA" w14:paraId="1F31ED43" w14:textId="77777777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75830FBA" w:rsidRDefault="009402F3" w14:paraId="7E0B71D2" w14:textId="54544D66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  <w:r w:rsidRPr="75830FBA" w:rsidR="01D81459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Gamification tools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75830FBA" w:rsidRDefault="009402F3" w14:paraId="181A8AAA" w14:textId="1F6E7C85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  <w:r w:rsidRPr="75830FBA" w:rsidR="01D81459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Gamification tools are important ways to make learning more fun this keeps students exited about learning</w:t>
            </w:r>
            <w:r w:rsidRPr="75830FBA" w:rsidR="5553E42C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75830FBA" w:rsidRDefault="009402F3" w14:paraId="150339DD" w14:textId="19F63EEE">
            <w:pPr>
              <w:suppressAutoHyphens/>
              <w:spacing w:before="0" w:beforeAutospacing="off" w:after="0" w:afterAutospacing="off"/>
              <w:ind w:left="720" w:right="0" w:hanging="720"/>
              <w:contextualSpacing/>
            </w:pPr>
            <w:r w:rsidRPr="75830FBA" w:rsidR="5553E42C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"/>
              </w:rPr>
              <w:t>LMS Requirements: A Complete Checklist | Coursebox AI</w:t>
            </w:r>
            <w:r w:rsidRPr="75830FBA" w:rsidR="5553E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"/>
              </w:rPr>
              <w:t xml:space="preserve">. (2024). Coursebox.ai. </w:t>
            </w:r>
            <w:hyperlink r:id="R05db4f0be69b435c">
              <w:r w:rsidRPr="75830FBA" w:rsidR="5553E42C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7"/>
                  <w:szCs w:val="27"/>
                  <w:lang w:val="en"/>
                </w:rPr>
                <w:t>https://www.coursebox.ai/blog/lms-requirements</w:t>
              </w:r>
            </w:hyperlink>
          </w:p>
          <w:p w:rsidRPr="00AC403D" w:rsidR="009402F3" w:rsidP="75830FBA" w:rsidRDefault="009402F3" w14:paraId="5AC57C28" w14:textId="37EDADB9">
            <w:pPr>
              <w:suppressAutoHyphens/>
              <w:spacing w:before="240" w:beforeAutospacing="off" w:after="240" w:afterAutospacing="off"/>
              <w:contextualSpacing/>
            </w:pPr>
            <w:r w:rsidRPr="75830FBA" w:rsidR="5553E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‌</w:t>
            </w:r>
          </w:p>
          <w:p w:rsidRPr="00AC403D" w:rsidR="009402F3" w:rsidP="75830FBA" w:rsidRDefault="009402F3" w14:paraId="4D465B85" w14:textId="23FDEE33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</w:p>
        </w:tc>
      </w:tr>
    </w:tbl>
    <w:p w:rsidRPr="00AC403D" w:rsidR="009402F3" w:rsidP="00AC403D" w:rsidRDefault="009402F3" w14:paraId="5967E50D" w14:textId="77777777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:rsidR="009402F3" w:rsidP="00AC403D" w:rsidRDefault="003D3B64" w14:paraId="01CB0908" w14:textId="5B7F9A59">
      <w:pPr>
        <w:pStyle w:val="Heading2"/>
      </w:pPr>
      <w:r>
        <w:t>Non</w:t>
      </w:r>
      <w:r w:rsidRPr="00AC403D" w:rsidR="00F82FF1">
        <w:t>functional Requirements</w:t>
      </w:r>
    </w:p>
    <w:p w:rsidRPr="00AC403D" w:rsidR="00AC403D" w:rsidP="00AC403D" w:rsidRDefault="00AC403D" w14:paraId="4BFE68E0" w14:textId="77777777"/>
    <w:tbl>
      <w:tblPr>
        <w:tblStyle w:val="a8"/>
        <w:tblW w:w="93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Pr="00AC403D" w:rsidR="009402F3" w:rsidTr="75830FBA" w14:paraId="36A57104" w14:textId="77777777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00AC403D" w:rsidRDefault="003D3B64" w14:paraId="65261B32" w14:textId="2CA46782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Non</w:t>
            </w:r>
            <w:r w:rsidRPr="00AC403D" w:rsidR="00F82FF1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00AC403D" w:rsidRDefault="00F82FF1" w14:paraId="01EE3C37" w14:textId="2895467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00AC403D" w:rsidRDefault="00F82FF1" w14:paraId="2B88B571" w14:textId="77777777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Pr="00AC403D" w:rsidR="009402F3" w:rsidTr="75830FBA" w14:paraId="42617D95" w14:textId="77777777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75830FBA" w:rsidRDefault="009402F3" w14:paraId="03ED8371" w14:textId="37444814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  <w:r w:rsidRPr="75830FBA" w:rsidR="5FDBAA44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Hosting model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75830FBA" w:rsidRDefault="009402F3" w14:paraId="49D8497C" w14:textId="40A864B0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  <w:r w:rsidRPr="75830FBA" w:rsidR="5FDBAA44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The system needs to be either cloud based or </w:t>
            </w:r>
            <w:r w:rsidRPr="75830FBA" w:rsidR="0D3AC240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hosted</w:t>
            </w:r>
            <w:r w:rsidRPr="75830FBA" w:rsidR="5FDBAA44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 from </w:t>
            </w:r>
            <w:r w:rsidRPr="75830FBA" w:rsidR="29D087DA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internal</w:t>
            </w:r>
            <w:r w:rsidRPr="75830FBA" w:rsidR="5FDBAA44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 server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75830FBA" w:rsidRDefault="009402F3" w14:paraId="52193BC8" w14:textId="4F2AFCFC">
            <w:pPr>
              <w:suppressAutoHyphens/>
              <w:spacing w:before="0" w:beforeAutospacing="off" w:after="0" w:afterAutospacing="off"/>
              <w:ind w:left="720" w:right="0" w:hanging="720"/>
              <w:contextualSpacing/>
            </w:pPr>
            <w:r w:rsidRPr="75830FBA" w:rsidR="5FDBAA44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"/>
              </w:rPr>
              <w:t>LMS Requirements: A Complete Checklist | Coursebox AI</w:t>
            </w:r>
            <w:r w:rsidRPr="75830FBA" w:rsidR="5FDBAA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"/>
              </w:rPr>
              <w:t xml:space="preserve">. (2024). Coursebox.ai. </w:t>
            </w:r>
            <w:hyperlink r:id="R5afa89f0aac044a3">
              <w:r w:rsidRPr="75830FBA" w:rsidR="5FDBAA44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7"/>
                  <w:szCs w:val="27"/>
                  <w:lang w:val="en"/>
                </w:rPr>
                <w:t>https://www.coursebox.ai/blog/lms-requirements</w:t>
              </w:r>
            </w:hyperlink>
          </w:p>
          <w:p w:rsidRPr="00AC403D" w:rsidR="009402F3" w:rsidP="75830FBA" w:rsidRDefault="009402F3" w14:paraId="503FFF4E" w14:textId="79577A92">
            <w:pPr>
              <w:suppressAutoHyphens/>
              <w:spacing w:before="240" w:beforeAutospacing="off" w:after="240" w:afterAutospacing="off"/>
              <w:contextualSpacing/>
            </w:pPr>
            <w:r w:rsidRPr="75830FBA" w:rsidR="5FDBAA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‌</w:t>
            </w:r>
          </w:p>
          <w:p w:rsidRPr="00AC403D" w:rsidR="009402F3" w:rsidP="75830FBA" w:rsidRDefault="009402F3" w14:paraId="0988062C" w14:textId="5D4F5495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</w:p>
        </w:tc>
      </w:tr>
      <w:tr w:rsidRPr="00AC403D" w:rsidR="009402F3" w:rsidTr="75830FBA" w14:paraId="70153753" w14:textId="77777777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75830FBA" w:rsidRDefault="009402F3" w14:paraId="311B8E6D" w14:textId="7D44CAF4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  <w:r w:rsidRPr="75830FBA" w:rsidR="5FDBAA44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Security and compliance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75830FBA" w:rsidRDefault="009402F3" w14:paraId="0933C883" w14:textId="7FA2B009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  <w:r w:rsidRPr="75830FBA" w:rsidR="5FDBAA44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The system must be able be able to </w:t>
            </w:r>
            <w:r w:rsidRPr="75830FBA" w:rsidR="699EFE09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encrypt</w:t>
            </w:r>
            <w:r w:rsidRPr="75830FBA" w:rsidR="5FDBAA44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 data for security of users data.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75830FBA" w:rsidRDefault="009402F3" w14:paraId="32876AD8" w14:textId="7BA994B3">
            <w:pPr>
              <w:suppressAutoHyphens/>
              <w:spacing w:before="0" w:beforeAutospacing="off" w:after="0" w:afterAutospacing="off"/>
              <w:ind w:left="720" w:right="0" w:hanging="720"/>
              <w:contextualSpacing/>
            </w:pPr>
            <w:r w:rsidRPr="75830FBA" w:rsidR="2CB8BE4C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"/>
              </w:rPr>
              <w:t>LMS Requirements: A Complete Checklist | Coursebox AI</w:t>
            </w:r>
            <w:r w:rsidRPr="75830FBA" w:rsidR="2CB8BE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"/>
              </w:rPr>
              <w:t xml:space="preserve">. (2024). Coursebox.ai. </w:t>
            </w:r>
            <w:hyperlink r:id="Rf5409dc4fadf416f">
              <w:r w:rsidRPr="75830FBA" w:rsidR="2CB8BE4C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7"/>
                  <w:szCs w:val="27"/>
                  <w:lang w:val="en"/>
                </w:rPr>
                <w:t>https://www.coursebox.ai/blog/lms-requirements</w:t>
              </w:r>
            </w:hyperlink>
          </w:p>
          <w:p w:rsidRPr="00AC403D" w:rsidR="009402F3" w:rsidP="75830FBA" w:rsidRDefault="009402F3" w14:paraId="5F242036" w14:textId="1A3516BE">
            <w:pPr>
              <w:suppressAutoHyphens/>
              <w:spacing w:before="240" w:beforeAutospacing="off" w:after="240" w:afterAutospacing="off"/>
              <w:contextualSpacing/>
            </w:pPr>
            <w:r w:rsidRPr="75830FBA" w:rsidR="2CB8BE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‌</w:t>
            </w:r>
          </w:p>
          <w:p w:rsidRPr="00AC403D" w:rsidR="009402F3" w:rsidP="75830FBA" w:rsidRDefault="009402F3" w14:paraId="22A0060F" w14:textId="6F3F9856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</w:p>
        </w:tc>
      </w:tr>
      <w:tr w:rsidRPr="00AC403D" w:rsidR="009402F3" w:rsidTr="75830FBA" w14:paraId="1A18605B" w14:textId="77777777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75830FBA" w:rsidRDefault="009402F3" w14:paraId="78F86F19" w14:textId="0FDAA258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  <w:r w:rsidRPr="75830FBA" w:rsidR="2CB8BE4C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Reliability and availability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75830FBA" w:rsidRDefault="009402F3" w14:paraId="6DCB0D56" w14:textId="7D958F2F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  <w:r w:rsidRPr="75830FBA" w:rsidR="2CB8BE4C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The system needs to be always </w:t>
            </w:r>
            <w:r w:rsidRPr="75830FBA" w:rsidR="5BEA633E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readily</w:t>
            </w:r>
            <w:r w:rsidRPr="75830FBA" w:rsidR="2CB8BE4C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 </w:t>
            </w:r>
            <w:r w:rsidRPr="75830FBA" w:rsidR="47F3B84C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available</w:t>
            </w:r>
            <w:r w:rsidRPr="75830FBA" w:rsidR="2CB8BE4C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 whenever a user needs it and from any platform.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75830FBA" w:rsidRDefault="009402F3" w14:paraId="33EB911E" w14:textId="1EDCA7C5">
            <w:pPr>
              <w:suppressAutoHyphens/>
              <w:spacing w:before="0" w:beforeAutospacing="off" w:after="0" w:afterAutospacing="off"/>
              <w:ind w:left="720" w:right="0" w:hanging="720"/>
              <w:contextualSpacing/>
            </w:pPr>
            <w:r w:rsidRPr="75830FBA" w:rsidR="2CB8BE4C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"/>
              </w:rPr>
              <w:t>LMS Requirements: A Complete Checklist | Coursebox AI</w:t>
            </w:r>
            <w:r w:rsidRPr="75830FBA" w:rsidR="2CB8BE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"/>
              </w:rPr>
              <w:t xml:space="preserve">. (2024). Coursebox.ai. </w:t>
            </w:r>
            <w:hyperlink r:id="R04dafac7a85b46af">
              <w:r w:rsidRPr="75830FBA" w:rsidR="2CB8BE4C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7"/>
                  <w:szCs w:val="27"/>
                  <w:lang w:val="en"/>
                </w:rPr>
                <w:t>https://www.coursebox.ai/blog/lms-requirements</w:t>
              </w:r>
            </w:hyperlink>
          </w:p>
          <w:p w:rsidRPr="00AC403D" w:rsidR="009402F3" w:rsidP="75830FBA" w:rsidRDefault="009402F3" w14:paraId="7ADA31B0" w14:textId="4BA026BF">
            <w:pPr>
              <w:suppressAutoHyphens/>
              <w:spacing w:before="240" w:beforeAutospacing="off" w:after="240" w:afterAutospacing="off"/>
              <w:contextualSpacing/>
            </w:pPr>
            <w:r w:rsidRPr="75830FBA" w:rsidR="2CB8BE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‌</w:t>
            </w:r>
          </w:p>
          <w:p w:rsidRPr="00AC403D" w:rsidR="009402F3" w:rsidP="75830FBA" w:rsidRDefault="009402F3" w14:paraId="21CB94CE" w14:textId="6B788C88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</w:p>
        </w:tc>
      </w:tr>
      <w:tr w:rsidRPr="00AC403D" w:rsidR="009402F3" w:rsidTr="75830FBA" w14:paraId="231DB19C" w14:textId="77777777">
        <w:trPr>
          <w:trHeight w:val="2040"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75830FBA" w:rsidRDefault="009402F3" w14:paraId="34353B68" w14:textId="064C94D8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  <w:r w:rsidRPr="75830FBA" w:rsidR="2CB8BE4C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Payment gateways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75830FBA" w:rsidRDefault="009402F3" w14:paraId="7934CF08" w14:textId="0EC3CA5E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  <w:r w:rsidRPr="75830FBA" w:rsidR="2CB8BE4C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The system needs to be able to accept payments </w:t>
            </w:r>
            <w:r w:rsidRPr="75830FBA" w:rsidR="6808F4EA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online</w:t>
            </w:r>
            <w:r w:rsidRPr="75830FBA" w:rsidR="2CB8BE4C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 or by phone from students paying tuition.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75830FBA" w:rsidRDefault="009402F3" w14:paraId="5E9570A0" w14:textId="7601D708">
            <w:pPr>
              <w:suppressAutoHyphens/>
              <w:spacing w:before="0" w:beforeAutospacing="off" w:after="0" w:afterAutospacing="off"/>
              <w:ind w:left="0" w:right="0" w:hanging="0"/>
              <w:contextualSpacing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"/>
              </w:rPr>
            </w:pPr>
          </w:p>
          <w:p w:rsidRPr="00AC403D" w:rsidR="009402F3" w:rsidP="75830FBA" w:rsidRDefault="009402F3" w14:paraId="10D8FACC" w14:textId="63A1510D">
            <w:pPr>
              <w:pStyle w:val="Normal"/>
              <w:suppressAutoHyphens/>
              <w:spacing w:before="0" w:beforeAutospacing="off" w:after="0" w:afterAutospacing="off"/>
              <w:ind w:left="720" w:right="0" w:hanging="720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7"/>
                <w:szCs w:val="27"/>
                <w:lang w:val="en"/>
              </w:rPr>
            </w:pPr>
            <w:r w:rsidRPr="75830FBA" w:rsidR="2CB8BE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‌</w:t>
            </w:r>
            <w:r w:rsidRPr="75830FBA" w:rsidR="2CB8BE4C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"/>
              </w:rPr>
              <w:t xml:space="preserve"> LMS Requirements: A Complete Checklist |  </w:t>
            </w:r>
            <w:r w:rsidRPr="75830FBA" w:rsidR="2CB8BE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"/>
              </w:rPr>
              <w:t>Coursebox.ai.</w:t>
            </w:r>
          </w:p>
          <w:p w:rsidRPr="00AC403D" w:rsidR="009402F3" w:rsidP="75830FBA" w:rsidRDefault="009402F3" w14:paraId="5C65CAF8" w14:textId="0101709F">
            <w:pPr>
              <w:suppressAutoHyphens/>
              <w:spacing w:before="240" w:beforeAutospacing="off" w:after="240" w:afterAutospacing="off"/>
              <w:contextualSpacing/>
            </w:pPr>
            <w:r w:rsidRPr="75830FBA" w:rsidR="2CB8BE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‌</w:t>
            </w:r>
          </w:p>
          <w:p w:rsidRPr="00AC403D" w:rsidR="009402F3" w:rsidP="75830FBA" w:rsidRDefault="009402F3" w14:paraId="0BD28959" w14:textId="198501EA">
            <w:pPr>
              <w:suppressAutoHyphens/>
              <w:spacing w:before="240" w:beforeAutospacing="off" w:after="240" w:afterAutospacing="off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</w:pPr>
          </w:p>
          <w:p w:rsidRPr="00AC403D" w:rsidR="009402F3" w:rsidP="75830FBA" w:rsidRDefault="009402F3" w14:paraId="79F76655" w14:textId="56BBB9CD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</w:p>
        </w:tc>
      </w:tr>
      <w:tr w:rsidRPr="00AC403D" w:rsidR="009402F3" w:rsidTr="75830FBA" w14:paraId="632AD496" w14:textId="77777777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75830FBA" w:rsidRDefault="009402F3" w14:paraId="45336259" w14:textId="02802ABA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  <w:r w:rsidRPr="75830FBA" w:rsidR="35784A0B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Scalability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75830FBA" w:rsidRDefault="009402F3" w14:paraId="5F50BE68" w14:textId="7159F915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  <w:r w:rsidRPr="75830FBA" w:rsidR="0C099A21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This is needed to </w:t>
            </w:r>
            <w:r w:rsidRPr="75830FBA" w:rsidR="1BD4C57D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determine</w:t>
            </w:r>
            <w:r w:rsidRPr="75830FBA" w:rsidR="0C099A21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 how well the system can handle </w:t>
            </w:r>
            <w:r w:rsidRPr="75830FBA" w:rsidR="3D31CFAC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increasing</w:t>
            </w:r>
            <w:r w:rsidRPr="75830FBA" w:rsidR="0C099A21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 workloads by adding m</w:t>
            </w:r>
            <w:r w:rsidRPr="75830FBA" w:rsidR="2CBD8C4F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ore resources.</w:t>
            </w:r>
            <w:r w:rsidRPr="75830FBA" w:rsidR="0C099A21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75830FBA" w:rsidRDefault="009402F3" w14:paraId="0A1DED12" w14:textId="59F97F57">
            <w:pPr>
              <w:suppressAutoHyphens/>
              <w:spacing w:before="0" w:beforeAutospacing="off" w:after="0" w:afterAutospacing="off"/>
              <w:ind w:left="720" w:right="0" w:hanging="720"/>
              <w:contextualSpacing/>
            </w:pPr>
            <w:r w:rsidRPr="75830FBA" w:rsidR="07A6E6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"/>
              </w:rPr>
              <w:t xml:space="preserve">Grow Solutions. (2023, November 17). </w:t>
            </w:r>
            <w:r w:rsidRPr="75830FBA" w:rsidR="07A6E65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"/>
              </w:rPr>
              <w:t>Functional and Non-Functional Requirements: The Ultimate Checklist with Examples</w:t>
            </w:r>
            <w:r w:rsidRPr="75830FBA" w:rsidR="07A6E6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"/>
              </w:rPr>
              <w:t xml:space="preserve">. Medium. </w:t>
            </w:r>
            <w:hyperlink r:id="R1a441da7f2934c5b">
              <w:r w:rsidRPr="75830FBA" w:rsidR="07A6E656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7"/>
                  <w:szCs w:val="27"/>
                  <w:lang w:val="en"/>
                </w:rPr>
                <w:t>https://medium.com/@growsolutions/functional-and-non-functional-requirements-the-ultimate-checklist-with-examples-cde16aba33d7</w:t>
              </w:r>
            </w:hyperlink>
          </w:p>
          <w:p w:rsidRPr="00AC403D" w:rsidR="009402F3" w:rsidP="75830FBA" w:rsidRDefault="009402F3" w14:paraId="38A709FE" w14:textId="051559FA">
            <w:pPr>
              <w:suppressAutoHyphens/>
              <w:spacing w:before="240" w:beforeAutospacing="off" w:after="240" w:afterAutospacing="off"/>
              <w:contextualSpacing/>
            </w:pPr>
            <w:r w:rsidRPr="75830FBA" w:rsidR="07A6E6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‌</w:t>
            </w:r>
          </w:p>
          <w:p w:rsidRPr="00AC403D" w:rsidR="009402F3" w:rsidP="75830FBA" w:rsidRDefault="009402F3" w14:paraId="37A57FF6" w14:textId="523E2352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</w:p>
        </w:tc>
      </w:tr>
      <w:tr w:rsidRPr="00AC403D" w:rsidR="009402F3" w:rsidTr="75830FBA" w14:paraId="3C226E09" w14:textId="77777777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75830FBA" w:rsidRDefault="009402F3" w14:paraId="7D2A5E9F" w14:textId="64C34087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  <w:r w:rsidRPr="75830FBA" w:rsidR="0660EF1F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Reliability</w:t>
            </w:r>
            <w:r w:rsidRPr="75830FBA" w:rsidR="07A6E656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75830FBA" w:rsidRDefault="009402F3" w14:paraId="5D7CFBB0" w14:textId="4668B513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  <w:r w:rsidRPr="75830FBA" w:rsidR="07A6E656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This ensure the syste</w:t>
            </w:r>
            <w:r w:rsidRPr="75830FBA" w:rsidR="4D6526CC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m</w:t>
            </w:r>
            <w:r w:rsidRPr="75830FBA" w:rsidR="07A6E656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 functions correctly and </w:t>
            </w:r>
            <w:r w:rsidRPr="75830FBA" w:rsidR="51FF7ABA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consistently</w:t>
            </w:r>
            <w:r w:rsidRPr="75830FBA" w:rsidR="07A6E656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 under normal and </w:t>
            </w:r>
            <w:r w:rsidRPr="75830FBA" w:rsidR="3004F7A9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abnormal</w:t>
            </w:r>
            <w:r w:rsidRPr="75830FBA" w:rsidR="07A6E656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 conditions.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75830FBA" w:rsidRDefault="009402F3" w14:paraId="4A3A4D7D" w14:textId="5C1B05E5">
            <w:pPr>
              <w:suppressAutoHyphens/>
              <w:spacing w:before="0" w:beforeAutospacing="off" w:after="0" w:afterAutospacing="off"/>
              <w:ind w:left="720" w:right="0" w:hanging="720"/>
              <w:contextualSpacing/>
            </w:pPr>
            <w:r w:rsidRPr="75830FBA" w:rsidR="07A6E6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"/>
              </w:rPr>
              <w:t xml:space="preserve">Grow Solutions. (2023, November 17). </w:t>
            </w:r>
            <w:r w:rsidRPr="75830FBA" w:rsidR="07A6E65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"/>
              </w:rPr>
              <w:t>Functional and Non-Functional Requirements: The Ultimate Checklist with Examples</w:t>
            </w:r>
            <w:r w:rsidRPr="75830FBA" w:rsidR="07A6E6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"/>
              </w:rPr>
              <w:t xml:space="preserve">. Medium. </w:t>
            </w:r>
            <w:hyperlink r:id="R08ebd91917eb4bff">
              <w:r w:rsidRPr="75830FBA" w:rsidR="07A6E656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7"/>
                  <w:szCs w:val="27"/>
                  <w:lang w:val="en"/>
                </w:rPr>
                <w:t>https://medium.com/@growsolutions/functional-and-non-functional-requirements-the-ultimate-checklist-with-examples-cde16aba33d7</w:t>
              </w:r>
            </w:hyperlink>
          </w:p>
          <w:p w:rsidRPr="00AC403D" w:rsidR="009402F3" w:rsidP="75830FBA" w:rsidRDefault="009402F3" w14:paraId="3153EAAC" w14:textId="7E5820B6">
            <w:pPr>
              <w:suppressAutoHyphens/>
              <w:spacing w:before="240" w:beforeAutospacing="off" w:after="240" w:afterAutospacing="off"/>
              <w:contextualSpacing/>
            </w:pPr>
            <w:r w:rsidRPr="75830FBA" w:rsidR="07A6E6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‌</w:t>
            </w:r>
          </w:p>
          <w:p w:rsidRPr="00AC403D" w:rsidR="009402F3" w:rsidP="75830FBA" w:rsidRDefault="009402F3" w14:paraId="1ED06794" w14:textId="28DC8552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</w:p>
        </w:tc>
      </w:tr>
    </w:tbl>
    <w:p w:rsidR="00AC403D" w:rsidP="00AC403D" w:rsidRDefault="00AC403D" w14:paraId="0FE41DDF" w14:textId="36B116FF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:rsidR="009402F3" w:rsidP="00AC403D" w:rsidRDefault="00F82FF1" w14:paraId="3D5ABC3E" w14:textId="7A0A47D1">
      <w:pPr>
        <w:pStyle w:val="Heading2"/>
      </w:pPr>
      <w:r w:rsidRPr="00AC403D">
        <w:t>Assumptions</w:t>
      </w:r>
    </w:p>
    <w:p w:rsidRPr="00AC403D" w:rsidR="00AC403D" w:rsidP="00AC403D" w:rsidRDefault="00AC403D" w14:paraId="77721316" w14:textId="77777777"/>
    <w:tbl>
      <w:tblPr>
        <w:tblStyle w:val="a9"/>
        <w:tblW w:w="93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Pr="00AC403D" w:rsidR="009402F3" w:rsidTr="75830FBA" w14:paraId="42E35FF6" w14:textId="77777777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00AC403D" w:rsidRDefault="00F82FF1" w14:paraId="5CF47442" w14:textId="77777777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Assumption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00AC403D" w:rsidRDefault="00F82FF1" w14:paraId="291CEABC" w14:textId="01BDE1AF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00AC403D" w:rsidRDefault="00F82FF1" w14:paraId="5565F135" w14:textId="77777777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Pr="00AC403D" w:rsidR="009402F3" w:rsidTr="75830FBA" w14:paraId="3B593809" w14:textId="77777777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75830FBA" w:rsidRDefault="009402F3" w14:paraId="27E534D0" w14:textId="3A84D19E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  <w:r w:rsidRPr="75830FBA" w:rsidR="5CDCB0D9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Faculty and students both can </w:t>
            </w:r>
            <w:r w:rsidRPr="75830FBA" w:rsidR="5CDC9654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access</w:t>
            </w:r>
            <w:r w:rsidRPr="75830FBA" w:rsidR="5CDCB0D9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 devices connected t</w:t>
            </w:r>
            <w:r w:rsidRPr="75830FBA" w:rsidR="053799B9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o</w:t>
            </w:r>
            <w:r w:rsidRPr="75830FBA" w:rsidR="5CDCB0D9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 the internet to </w:t>
            </w:r>
            <w:r w:rsidRPr="75830FBA" w:rsidR="064E12AE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access</w:t>
            </w:r>
            <w:r w:rsidRPr="75830FBA" w:rsidR="5CDCB0D9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 the </w:t>
            </w:r>
            <w:proofErr w:type="spellStart"/>
            <w:r w:rsidRPr="75830FBA" w:rsidR="5CDCB0D9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lms</w:t>
            </w:r>
            <w:proofErr w:type="spellEnd"/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75830FBA" w:rsidRDefault="009402F3" w14:paraId="1F27DE3D" w14:textId="2F40779A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  <w:r w:rsidRPr="75830FBA" w:rsidR="5CDCB0D9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It is </w:t>
            </w:r>
            <w:r w:rsidRPr="75830FBA" w:rsidR="6E18D571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necessary</w:t>
            </w:r>
            <w:r w:rsidRPr="75830FBA" w:rsidR="5CDCB0D9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 to </w:t>
            </w:r>
            <w:r w:rsidRPr="75830FBA" w:rsidR="255F0EAC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utilize</w:t>
            </w:r>
            <w:r w:rsidRPr="75830FBA" w:rsidR="5CDCB0D9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 technology </w:t>
            </w:r>
            <w:r w:rsidRPr="75830FBA" w:rsidR="3106163E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for</w:t>
            </w:r>
            <w:r w:rsidRPr="75830FBA" w:rsidR="5CDCB0D9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 online </w:t>
            </w:r>
            <w:r w:rsidRPr="75830FBA" w:rsidR="6583BE8F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learning</w:t>
            </w:r>
            <w:r w:rsidRPr="75830FBA" w:rsidR="5CDCB0D9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75830FBA" w:rsidRDefault="009402F3" w14:paraId="38CC173F" w14:textId="3FD10D55">
            <w:pPr>
              <w:suppressAutoHyphens/>
              <w:spacing w:before="0" w:beforeAutospacing="off" w:after="0" w:afterAutospacing="off"/>
              <w:ind w:left="720" w:right="0" w:hanging="720"/>
              <w:contextualSpacing/>
            </w:pPr>
            <w:r w:rsidRPr="75830FBA" w:rsidR="5CDCB0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"/>
              </w:rPr>
              <w:t xml:space="preserve">Grow Solutions. (2023, November 17). </w:t>
            </w:r>
            <w:r w:rsidRPr="75830FBA" w:rsidR="5CDCB0D9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"/>
              </w:rPr>
              <w:t>Functional and Non-Functional Requirements: The Ultimate Checklist with Examples</w:t>
            </w:r>
            <w:r w:rsidRPr="75830FBA" w:rsidR="5CDCB0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"/>
              </w:rPr>
              <w:t xml:space="preserve">. Medium. </w:t>
            </w:r>
            <w:hyperlink r:id="R0751152b4bfe4ebd">
              <w:r w:rsidRPr="75830FBA" w:rsidR="5CDCB0D9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7"/>
                  <w:szCs w:val="27"/>
                  <w:lang w:val="en"/>
                </w:rPr>
                <w:t>https://medium.com/@growsolutions/functional-and-non-functional-requirements-the-ultimate-checklist-with-examples-cde16aba33d7</w:t>
              </w:r>
            </w:hyperlink>
          </w:p>
          <w:p w:rsidRPr="00AC403D" w:rsidR="009402F3" w:rsidP="75830FBA" w:rsidRDefault="009402F3" w14:paraId="58A148DC" w14:textId="2CCD8157">
            <w:pPr>
              <w:suppressAutoHyphens/>
              <w:spacing w:before="240" w:beforeAutospacing="off" w:after="240" w:afterAutospacing="off"/>
              <w:contextualSpacing/>
            </w:pPr>
            <w:r w:rsidRPr="75830FBA" w:rsidR="5CDCB0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‌</w:t>
            </w:r>
          </w:p>
          <w:p w:rsidRPr="00AC403D" w:rsidR="009402F3" w:rsidP="75830FBA" w:rsidRDefault="009402F3" w14:paraId="5785995C" w14:textId="6AC37A4A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</w:p>
        </w:tc>
      </w:tr>
      <w:tr w:rsidRPr="00AC403D" w:rsidR="009402F3" w:rsidTr="75830FBA" w14:paraId="57CBAC4A" w14:textId="77777777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75830FBA" w:rsidRDefault="009402F3" w14:paraId="68C79466" w14:textId="041E8569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  <w:r w:rsidRPr="75830FBA" w:rsidR="5CDCB0D9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The </w:t>
            </w:r>
            <w:proofErr w:type="spellStart"/>
            <w:r w:rsidRPr="75830FBA" w:rsidR="5CDCB0D9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lms</w:t>
            </w:r>
            <w:proofErr w:type="spellEnd"/>
            <w:r w:rsidRPr="75830FBA" w:rsidR="5CDCB0D9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 must be taught to faculty and students so they can </w:t>
            </w:r>
            <w:r w:rsidRPr="75830FBA" w:rsidR="55584250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efficiently</w:t>
            </w:r>
            <w:r w:rsidRPr="75830FBA" w:rsidR="5CDCB0D9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 make use of it.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75830FBA" w:rsidRDefault="009402F3" w14:paraId="4B94F2CF" w14:textId="75D54FCC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  <w:r w:rsidRPr="75830FBA" w:rsidR="5CDCB0D9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Faculty development is </w:t>
            </w:r>
            <w:r w:rsidRPr="75830FBA" w:rsidR="167F0C24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critical for</w:t>
            </w:r>
            <w:r w:rsidRPr="75830FBA" w:rsidR="5CDCB0D9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 implementation of the </w:t>
            </w:r>
            <w:proofErr w:type="spellStart"/>
            <w:r w:rsidRPr="75830FBA" w:rsidR="5CDCB0D9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lms</w:t>
            </w:r>
            <w:proofErr w:type="spellEnd"/>
            <w:r w:rsidRPr="75830FBA" w:rsidR="5CDCB0D9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75830FBA" w:rsidRDefault="009402F3" w14:paraId="6349BECB" w14:textId="7E9A8DE6">
            <w:pPr>
              <w:suppressAutoHyphens/>
              <w:spacing w:before="0" w:beforeAutospacing="off" w:after="0" w:afterAutospacing="off"/>
              <w:ind w:left="720" w:right="0" w:hanging="720"/>
              <w:contextualSpacing/>
            </w:pPr>
            <w:r w:rsidRPr="75830FBA" w:rsidR="5CDCB0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"/>
              </w:rPr>
              <w:t xml:space="preserve">Grow Solutions. (2023, November 17). </w:t>
            </w:r>
            <w:r w:rsidRPr="75830FBA" w:rsidR="5CDCB0D9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"/>
              </w:rPr>
              <w:t>Functional and Non-Functional Requirements: The Ultimate Checklist with Examples</w:t>
            </w:r>
            <w:r w:rsidRPr="75830FBA" w:rsidR="5CDCB0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"/>
              </w:rPr>
              <w:t xml:space="preserve">. Medium. </w:t>
            </w:r>
            <w:hyperlink r:id="R00e3fb54ef4e403c">
              <w:r w:rsidRPr="75830FBA" w:rsidR="5CDCB0D9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7"/>
                  <w:szCs w:val="27"/>
                  <w:lang w:val="en"/>
                </w:rPr>
                <w:t>https://medium.com/@growsolutions/functional-and-non-functional-requirements-the-ultimate-checklist-with-examples-cde16aba33d7</w:t>
              </w:r>
            </w:hyperlink>
          </w:p>
          <w:p w:rsidRPr="00AC403D" w:rsidR="009402F3" w:rsidP="75830FBA" w:rsidRDefault="009402F3" w14:paraId="5B9B0544" w14:textId="78B965D8">
            <w:pPr>
              <w:suppressAutoHyphens/>
              <w:spacing w:before="240" w:beforeAutospacing="off" w:after="240" w:afterAutospacing="off"/>
              <w:contextualSpacing/>
            </w:pPr>
            <w:r w:rsidRPr="75830FBA" w:rsidR="5CDCB0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‌</w:t>
            </w:r>
          </w:p>
          <w:p w:rsidRPr="00AC403D" w:rsidR="009402F3" w:rsidP="75830FBA" w:rsidRDefault="009402F3" w14:paraId="2C33BC4D" w14:textId="05074F2D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</w:p>
        </w:tc>
      </w:tr>
    </w:tbl>
    <w:p w:rsidRPr="00AC403D" w:rsidR="00AC403D" w:rsidP="00AC403D" w:rsidRDefault="00AC403D" w14:paraId="7A81C508" w14:textId="77777777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:rsidR="009402F3" w:rsidP="00AC403D" w:rsidRDefault="00F82FF1" w14:paraId="3B9D7650" w14:textId="6E531E10">
      <w:pPr>
        <w:pStyle w:val="Heading2"/>
      </w:pPr>
      <w:r w:rsidRPr="00AC403D">
        <w:t>Limitations</w:t>
      </w:r>
    </w:p>
    <w:p w:rsidRPr="00AC403D" w:rsidR="00AC403D" w:rsidP="00AC403D" w:rsidRDefault="00AC403D" w14:paraId="05B53B62" w14:textId="77777777"/>
    <w:tbl>
      <w:tblPr>
        <w:tblStyle w:val="aa"/>
        <w:tblW w:w="93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Pr="00AC403D" w:rsidR="009402F3" w:rsidTr="75830FBA" w14:paraId="3EA42FF7" w14:textId="77777777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00AC403D" w:rsidRDefault="00F82FF1" w14:paraId="22D0B654" w14:textId="77777777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Limitation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00AC403D" w:rsidRDefault="00F82FF1" w14:paraId="3BEF7122" w14:textId="6C87B9DC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00AC403D" w:rsidRDefault="00F82FF1" w14:paraId="6BD3FD2A" w14:textId="36F66CBF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</w:t>
            </w:r>
            <w:r w:rsidR="006F4335">
              <w:rPr>
                <w:rFonts w:asciiTheme="majorHAnsi" w:hAnsiTheme="majorHAnsi" w:cstheme="majorHAnsi"/>
                <w:b/>
                <w:sz w:val="22"/>
                <w:szCs w:val="22"/>
              </w:rPr>
              <w:t>, APA format</w:t>
            </w:r>
          </w:p>
        </w:tc>
      </w:tr>
      <w:tr w:rsidRPr="00AC403D" w:rsidR="009402F3" w:rsidTr="75830FBA" w14:paraId="24D87319" w14:textId="77777777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75830FBA" w:rsidRDefault="009402F3" w14:paraId="3BD0EC60" w14:textId="25DB8D6A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  <w:r w:rsidRPr="75830FBA" w:rsidR="781D7EFA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Online learning offers no in person or face to face learning so the </w:t>
            </w:r>
            <w:proofErr w:type="spellStart"/>
            <w:r w:rsidRPr="75830FBA" w:rsidR="781D7EFA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lms</w:t>
            </w:r>
            <w:proofErr w:type="spellEnd"/>
            <w:r w:rsidRPr="75830FBA" w:rsidR="781D7EFA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 needs to be </w:t>
            </w:r>
            <w:r w:rsidRPr="75830FBA" w:rsidR="22390B5D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efficient</w:t>
            </w:r>
            <w:r w:rsidRPr="75830FBA" w:rsidR="781D7EFA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 enough to compensate for it.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75830FBA" w:rsidRDefault="009402F3" w14:paraId="5908E9F4" w14:textId="3D2E971F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  <w:r w:rsidRPr="75830FBA" w:rsidR="1CE28337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If there is no face to face learning, the </w:t>
            </w:r>
            <w:proofErr w:type="spellStart"/>
            <w:r w:rsidRPr="75830FBA" w:rsidR="1CE28337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lms</w:t>
            </w:r>
            <w:proofErr w:type="spellEnd"/>
            <w:r w:rsidRPr="75830FBA" w:rsidR="1CE28337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 needs to offer more </w:t>
            </w:r>
            <w:r w:rsidRPr="75830FBA" w:rsidR="2E903981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support</w:t>
            </w:r>
            <w:r w:rsidRPr="75830FBA" w:rsidR="1CE28337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 to students for </w:t>
            </w:r>
            <w:r w:rsidRPr="75830FBA" w:rsidR="2ED5F5B1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learning</w:t>
            </w:r>
            <w:r w:rsidRPr="75830FBA" w:rsidR="1CE28337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75830FBA" w:rsidRDefault="009402F3" w14:paraId="358B3EF3" w14:textId="462B90C8">
            <w:pPr>
              <w:suppressAutoHyphens/>
              <w:spacing w:before="0" w:beforeAutospacing="off" w:after="0" w:afterAutospacing="off"/>
              <w:ind w:left="720" w:right="0" w:hanging="720"/>
              <w:contextualSpacing/>
            </w:pPr>
            <w:r w:rsidRPr="75830FBA" w:rsidR="1CE28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"/>
              </w:rPr>
              <w:t xml:space="preserve">Grow Solutions. (2023, November 17). </w:t>
            </w:r>
            <w:r w:rsidRPr="75830FBA" w:rsidR="1CE28337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"/>
              </w:rPr>
              <w:t>Functional and Non-Functional Requirements: The Ultimate Checklist with Examples</w:t>
            </w:r>
            <w:r w:rsidRPr="75830FBA" w:rsidR="1CE28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"/>
              </w:rPr>
              <w:t xml:space="preserve">. Medium. </w:t>
            </w:r>
            <w:hyperlink r:id="R685deeed8900464a">
              <w:r w:rsidRPr="75830FBA" w:rsidR="1CE28337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7"/>
                  <w:szCs w:val="27"/>
                  <w:lang w:val="en"/>
                </w:rPr>
                <w:t>https://medium.com/@growsolutions/functional-and-non-functional-requirements-the-ultimate-checklist-with-examples-cde16aba33d7</w:t>
              </w:r>
            </w:hyperlink>
          </w:p>
          <w:p w:rsidRPr="00AC403D" w:rsidR="009402F3" w:rsidP="75830FBA" w:rsidRDefault="009402F3" w14:paraId="73C49497" w14:textId="2B8FFE1D">
            <w:pPr>
              <w:suppressAutoHyphens/>
              <w:spacing w:before="240" w:beforeAutospacing="off" w:after="240" w:afterAutospacing="off"/>
              <w:contextualSpacing/>
            </w:pPr>
            <w:r w:rsidRPr="75830FBA" w:rsidR="1CE28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‌</w:t>
            </w:r>
          </w:p>
          <w:p w:rsidRPr="00AC403D" w:rsidR="009402F3" w:rsidP="75830FBA" w:rsidRDefault="009402F3" w14:paraId="46040FA1" w14:textId="2BC2F3CA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</w:p>
        </w:tc>
      </w:tr>
      <w:tr w:rsidRPr="00AC403D" w:rsidR="009402F3" w:rsidTr="75830FBA" w14:paraId="7BE323C3" w14:textId="77777777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75830FBA" w:rsidRDefault="009402F3" w14:paraId="1EC4573B" w14:textId="742A44F4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  <w:r w:rsidRPr="75830FBA" w:rsidR="44444975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Company budget for the system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75830FBA" w:rsidRDefault="009402F3" w14:paraId="6D534168" w14:textId="2EF22AAC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  <w:r w:rsidRPr="75830FBA" w:rsidR="44444975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The </w:t>
            </w:r>
            <w:proofErr w:type="spellStart"/>
            <w:r w:rsidRPr="75830FBA" w:rsidR="44444975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lms</w:t>
            </w:r>
            <w:proofErr w:type="spellEnd"/>
            <w:r w:rsidRPr="75830FBA" w:rsidR="44444975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 must meet the schools budget while still offering the elements the</w:t>
            </w:r>
            <w:r w:rsidRPr="75830FBA" w:rsidR="44444975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 school needs.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75830FBA" w:rsidRDefault="009402F3" w14:paraId="11581CD0" w14:textId="77F46E90">
            <w:pPr>
              <w:suppressAutoHyphens/>
              <w:spacing w:before="0" w:beforeAutospacing="off" w:after="0" w:afterAutospacing="off"/>
              <w:ind w:left="720" w:right="0" w:hanging="720"/>
              <w:contextualSpacing/>
            </w:pPr>
            <w:r w:rsidRPr="75830FBA" w:rsidR="444449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"/>
              </w:rPr>
              <w:t xml:space="preserve">Grow Solutions. (2023, November 17). </w:t>
            </w:r>
            <w:r w:rsidRPr="75830FBA" w:rsidR="4444497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"/>
              </w:rPr>
              <w:t>Functional and Non-Functional Requirements: The Ultimate Checklist with Examples</w:t>
            </w:r>
            <w:r w:rsidRPr="75830FBA" w:rsidR="444449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7"/>
                <w:szCs w:val="27"/>
                <w:lang w:val="en"/>
              </w:rPr>
              <w:t xml:space="preserve">. Medium. </w:t>
            </w:r>
            <w:hyperlink r:id="R9095f3e247ef4126">
              <w:r w:rsidRPr="75830FBA" w:rsidR="44444975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7"/>
                  <w:szCs w:val="27"/>
                  <w:lang w:val="en"/>
                </w:rPr>
                <w:t>https://medium.com/@growsolutions/functional-and-non-functional-requirements-the-ultimate-checklist-with-examples-cde16aba33d7</w:t>
              </w:r>
            </w:hyperlink>
          </w:p>
          <w:p w:rsidRPr="00AC403D" w:rsidR="009402F3" w:rsidP="75830FBA" w:rsidRDefault="009402F3" w14:paraId="1BE5B8AB" w14:textId="02CC6555">
            <w:pPr>
              <w:suppressAutoHyphens/>
              <w:spacing w:before="240" w:beforeAutospacing="off" w:after="240" w:afterAutospacing="off"/>
              <w:contextualSpacing/>
            </w:pPr>
            <w:r w:rsidRPr="75830FBA" w:rsidR="444449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‌</w:t>
            </w:r>
          </w:p>
          <w:p w:rsidRPr="00AC403D" w:rsidR="009402F3" w:rsidP="75830FBA" w:rsidRDefault="009402F3" w14:paraId="2E011DDB" w14:textId="0887D956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</w:p>
        </w:tc>
      </w:tr>
    </w:tbl>
    <w:p w:rsidRPr="00AC403D" w:rsidR="009402F3" w:rsidP="00AC403D" w:rsidRDefault="009402F3" w14:paraId="53DFDB70" w14:textId="77777777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sectPr w:rsidRPr="00AC403D" w:rsidR="009402F3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002E" w:rsidRDefault="00AB002E" w14:paraId="48875BBA" w14:textId="77777777">
      <w:pPr>
        <w:spacing w:line="240" w:lineRule="auto"/>
      </w:pPr>
      <w:r>
        <w:separator/>
      </w:r>
    </w:p>
  </w:endnote>
  <w:endnote w:type="continuationSeparator" w:id="0">
    <w:p w:rsidR="00AB002E" w:rsidRDefault="00AB002E" w14:paraId="4BC19F9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31D59" w:rsidR="009402F3" w:rsidP="00831D59" w:rsidRDefault="00F82FF1" w14:paraId="5B3AE236" w14:textId="7D0B63A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F574E7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002E" w:rsidRDefault="00AB002E" w14:paraId="141D6BAB" w14:textId="77777777">
      <w:pPr>
        <w:spacing w:line="240" w:lineRule="auto"/>
      </w:pPr>
      <w:r>
        <w:separator/>
      </w:r>
    </w:p>
  </w:footnote>
  <w:footnote w:type="continuationSeparator" w:id="0">
    <w:p w:rsidR="00AB002E" w:rsidRDefault="00AB002E" w14:paraId="009F55F2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p w:rsidRPr="004F3F11" w:rsidR="009402F3" w:rsidP="004F3F11" w:rsidRDefault="004F3F11" w14:paraId="5F996B4F" w14:textId="04815B30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41F15A13" wp14:editId="63195BD3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2F3"/>
    <w:rsid w:val="000565EB"/>
    <w:rsid w:val="0037037B"/>
    <w:rsid w:val="003D3B64"/>
    <w:rsid w:val="004D4062"/>
    <w:rsid w:val="004E4BFF"/>
    <w:rsid w:val="004F3F11"/>
    <w:rsid w:val="0057C18A"/>
    <w:rsid w:val="005BB9E1"/>
    <w:rsid w:val="006F4335"/>
    <w:rsid w:val="00831D59"/>
    <w:rsid w:val="009402F3"/>
    <w:rsid w:val="00AB002E"/>
    <w:rsid w:val="00AC403D"/>
    <w:rsid w:val="00F574E7"/>
    <w:rsid w:val="00F82FF1"/>
    <w:rsid w:val="01D81459"/>
    <w:rsid w:val="033BA9A3"/>
    <w:rsid w:val="053799B9"/>
    <w:rsid w:val="0572EE6C"/>
    <w:rsid w:val="05F9F455"/>
    <w:rsid w:val="064E12AE"/>
    <w:rsid w:val="0660EF1F"/>
    <w:rsid w:val="068DC42A"/>
    <w:rsid w:val="069A131C"/>
    <w:rsid w:val="06D8C4EB"/>
    <w:rsid w:val="079FAC61"/>
    <w:rsid w:val="07A6E656"/>
    <w:rsid w:val="07BDD1D4"/>
    <w:rsid w:val="090A3233"/>
    <w:rsid w:val="0A0B0283"/>
    <w:rsid w:val="0AD2D96D"/>
    <w:rsid w:val="0BE22E10"/>
    <w:rsid w:val="0C099A21"/>
    <w:rsid w:val="0C21E6B3"/>
    <w:rsid w:val="0D3AC240"/>
    <w:rsid w:val="0E23DC04"/>
    <w:rsid w:val="0E5B0E70"/>
    <w:rsid w:val="0E625C47"/>
    <w:rsid w:val="0F448B25"/>
    <w:rsid w:val="0F45EBFF"/>
    <w:rsid w:val="12C8AF7D"/>
    <w:rsid w:val="12F8AB94"/>
    <w:rsid w:val="148A87B5"/>
    <w:rsid w:val="15CA904F"/>
    <w:rsid w:val="167F0C24"/>
    <w:rsid w:val="199D61D4"/>
    <w:rsid w:val="1A0FE098"/>
    <w:rsid w:val="1BD4C57D"/>
    <w:rsid w:val="1CE28337"/>
    <w:rsid w:val="1E0E0459"/>
    <w:rsid w:val="1ED679AA"/>
    <w:rsid w:val="1F5A7DE4"/>
    <w:rsid w:val="1FC9ED30"/>
    <w:rsid w:val="21D8391A"/>
    <w:rsid w:val="220E07E3"/>
    <w:rsid w:val="22390B5D"/>
    <w:rsid w:val="255F0EAC"/>
    <w:rsid w:val="26223F2A"/>
    <w:rsid w:val="2632ED19"/>
    <w:rsid w:val="26A87E2F"/>
    <w:rsid w:val="2792D878"/>
    <w:rsid w:val="280EEBF3"/>
    <w:rsid w:val="2850D95D"/>
    <w:rsid w:val="2869B34A"/>
    <w:rsid w:val="28B697BE"/>
    <w:rsid w:val="29D087DA"/>
    <w:rsid w:val="29D70576"/>
    <w:rsid w:val="2C6D583D"/>
    <w:rsid w:val="2C72C65B"/>
    <w:rsid w:val="2CB8BE4C"/>
    <w:rsid w:val="2CBD8C4F"/>
    <w:rsid w:val="2E903981"/>
    <w:rsid w:val="2ED5F5B1"/>
    <w:rsid w:val="3004F7A9"/>
    <w:rsid w:val="3106163E"/>
    <w:rsid w:val="31C0D3BE"/>
    <w:rsid w:val="3356BEFA"/>
    <w:rsid w:val="33B19E9B"/>
    <w:rsid w:val="34104E94"/>
    <w:rsid w:val="34CB0538"/>
    <w:rsid w:val="35023338"/>
    <w:rsid w:val="35784A0B"/>
    <w:rsid w:val="36E4EFFF"/>
    <w:rsid w:val="378F6AEE"/>
    <w:rsid w:val="38178AC1"/>
    <w:rsid w:val="386A9941"/>
    <w:rsid w:val="39E2401C"/>
    <w:rsid w:val="3AD94617"/>
    <w:rsid w:val="3D31CFAC"/>
    <w:rsid w:val="3F3983B1"/>
    <w:rsid w:val="3F51AA5B"/>
    <w:rsid w:val="435F4C20"/>
    <w:rsid w:val="44444975"/>
    <w:rsid w:val="46C9BB0A"/>
    <w:rsid w:val="47F3B84C"/>
    <w:rsid w:val="47F74210"/>
    <w:rsid w:val="4AB980A5"/>
    <w:rsid w:val="4D6526CC"/>
    <w:rsid w:val="5034EE81"/>
    <w:rsid w:val="5173BB3E"/>
    <w:rsid w:val="5175282D"/>
    <w:rsid w:val="51A5EE1F"/>
    <w:rsid w:val="51FF7ABA"/>
    <w:rsid w:val="528BE58A"/>
    <w:rsid w:val="5553E42C"/>
    <w:rsid w:val="55584250"/>
    <w:rsid w:val="55C0C863"/>
    <w:rsid w:val="57C4CA71"/>
    <w:rsid w:val="59CC2F76"/>
    <w:rsid w:val="5A35EE4E"/>
    <w:rsid w:val="5BEA633E"/>
    <w:rsid w:val="5CDC9654"/>
    <w:rsid w:val="5CDCB0D9"/>
    <w:rsid w:val="5DB75CDB"/>
    <w:rsid w:val="5EAC640F"/>
    <w:rsid w:val="5EC051C5"/>
    <w:rsid w:val="5EEDFF47"/>
    <w:rsid w:val="5F425586"/>
    <w:rsid w:val="5FCC7F6F"/>
    <w:rsid w:val="5FDBAA44"/>
    <w:rsid w:val="602BD1DE"/>
    <w:rsid w:val="60798BA2"/>
    <w:rsid w:val="60A5458B"/>
    <w:rsid w:val="61F79E0A"/>
    <w:rsid w:val="6483EDEB"/>
    <w:rsid w:val="6583BE8F"/>
    <w:rsid w:val="6683F4D8"/>
    <w:rsid w:val="66B5AFB3"/>
    <w:rsid w:val="6808F4EA"/>
    <w:rsid w:val="68271808"/>
    <w:rsid w:val="68A23A70"/>
    <w:rsid w:val="6924E24B"/>
    <w:rsid w:val="699EFE09"/>
    <w:rsid w:val="69B1999E"/>
    <w:rsid w:val="69C9DBA2"/>
    <w:rsid w:val="69CB6A7D"/>
    <w:rsid w:val="6BBDCC02"/>
    <w:rsid w:val="6C330C41"/>
    <w:rsid w:val="6E18D571"/>
    <w:rsid w:val="6E288DEE"/>
    <w:rsid w:val="6E69A244"/>
    <w:rsid w:val="6EF32CAB"/>
    <w:rsid w:val="6F7E9C91"/>
    <w:rsid w:val="71E63892"/>
    <w:rsid w:val="72D9C296"/>
    <w:rsid w:val="744F672B"/>
    <w:rsid w:val="747CB184"/>
    <w:rsid w:val="7482C6EE"/>
    <w:rsid w:val="74A1E925"/>
    <w:rsid w:val="74F02CEF"/>
    <w:rsid w:val="75830FBA"/>
    <w:rsid w:val="7610357A"/>
    <w:rsid w:val="76C7858A"/>
    <w:rsid w:val="77408368"/>
    <w:rsid w:val="781D7EFA"/>
    <w:rsid w:val="7D519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F7980"/>
  <w15:docId w15:val="{F8D53E15-9BC4-48BC-966B-8C75648A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Title"/>
    <w:next w:val="Normal"/>
    <w:uiPriority w:val="9"/>
    <w:qFormat/>
    <w:rsid w:val="00AC403D"/>
    <w:pPr>
      <w:keepNext w:val="0"/>
      <w:keepLines w:val="0"/>
      <w:suppressAutoHyphens/>
      <w:spacing w:after="0" w:line="240" w:lineRule="auto"/>
      <w:contextualSpacing/>
      <w:jc w:val="center"/>
      <w:outlineLvl w:val="0"/>
    </w:pPr>
    <w:rPr>
      <w:rFonts w:asciiTheme="majorHAnsi" w:hAnsiTheme="majorHAnsi" w:cstheme="majorHAnsi"/>
      <w:b/>
      <w:sz w:val="24"/>
      <w:szCs w:val="24"/>
    </w:rPr>
  </w:style>
  <w:style w:type="paragraph" w:styleId="Heading2">
    <w:name w:val="heading 2"/>
    <w:basedOn w:val="Heading1"/>
    <w:next w:val="Normal"/>
    <w:uiPriority w:val="9"/>
    <w:unhideWhenUsed/>
    <w:qFormat/>
    <w:rsid w:val="00AC403D"/>
    <w:pPr>
      <w:jc w:val="left"/>
      <w:outlineLvl w:val="1"/>
    </w:pPr>
    <w:rPr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D23E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7" w:customStyle="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www.coursebox.ai/blog/lms-requirements" TargetMode="External" Id="Rfdbd75db9b66462f" /><Relationship Type="http://schemas.openxmlformats.org/officeDocument/2006/relationships/hyperlink" Target="https://www.coursebox.ai/blog/lms-requirements" TargetMode="External" Id="Rc768962678bb47f9" /><Relationship Type="http://schemas.openxmlformats.org/officeDocument/2006/relationships/hyperlink" Target="https://www.coursebox.ai/blog/lms-requirements" TargetMode="External" Id="R9bf2bdbe22074c31" /><Relationship Type="http://schemas.openxmlformats.org/officeDocument/2006/relationships/hyperlink" Target="https://www.coursebox.ai/blog/lms-requirements" TargetMode="External" Id="Rc87aacf1be174dd6" /><Relationship Type="http://schemas.openxmlformats.org/officeDocument/2006/relationships/hyperlink" Target="https://www.coursebox.ai/blog/lms-requirements" TargetMode="External" Id="R3a261d3d65db460c" /><Relationship Type="http://schemas.openxmlformats.org/officeDocument/2006/relationships/hyperlink" Target="https://www.coursebox.ai/blog/lms-requirements" TargetMode="External" Id="R05db4f0be69b435c" /><Relationship Type="http://schemas.openxmlformats.org/officeDocument/2006/relationships/hyperlink" Target="https://www.coursebox.ai/blog/lms-requirements" TargetMode="External" Id="R5afa89f0aac044a3" /><Relationship Type="http://schemas.openxmlformats.org/officeDocument/2006/relationships/hyperlink" Target="https://www.coursebox.ai/blog/lms-requirements" TargetMode="External" Id="Rf5409dc4fadf416f" /><Relationship Type="http://schemas.openxmlformats.org/officeDocument/2006/relationships/hyperlink" Target="https://www.coursebox.ai/blog/lms-requirements" TargetMode="External" Id="R04dafac7a85b46af" /><Relationship Type="http://schemas.openxmlformats.org/officeDocument/2006/relationships/hyperlink" Target="https://medium.com/@growsolutions/functional-and-non-functional-requirements-the-ultimate-checklist-with-examples-cde16aba33d7" TargetMode="External" Id="R1a441da7f2934c5b" /><Relationship Type="http://schemas.openxmlformats.org/officeDocument/2006/relationships/hyperlink" Target="https://medium.com/@growsolutions/functional-and-non-functional-requirements-the-ultimate-checklist-with-examples-cde16aba33d7" TargetMode="External" Id="R08ebd91917eb4bff" /><Relationship Type="http://schemas.openxmlformats.org/officeDocument/2006/relationships/hyperlink" Target="https://medium.com/@growsolutions/functional-and-non-functional-requirements-the-ultimate-checklist-with-examples-cde16aba33d7" TargetMode="External" Id="R0751152b4bfe4ebd" /><Relationship Type="http://schemas.openxmlformats.org/officeDocument/2006/relationships/hyperlink" Target="https://medium.com/@growsolutions/functional-and-non-functional-requirements-the-ultimate-checklist-with-examples-cde16aba33d7" TargetMode="External" Id="R00e3fb54ef4e403c" /><Relationship Type="http://schemas.openxmlformats.org/officeDocument/2006/relationships/hyperlink" Target="https://medium.com/@growsolutions/functional-and-non-functional-requirements-the-ultimate-checklist-with-examples-cde16aba33d7" TargetMode="External" Id="R685deeed8900464a" /><Relationship Type="http://schemas.openxmlformats.org/officeDocument/2006/relationships/hyperlink" Target="https://medium.com/@growsolutions/functional-and-non-functional-requirements-the-ultimate-checklist-with-examples-cde16aba33d7" TargetMode="External" Id="R9095f3e247ef412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0HG6gGpqrISqsJMuOekuxz3PA==">AMUW2mV1JliQ6kIe3OHyNvK76nBB9aABjer73nwRCxDTv1XhKCUCzdPLFu1FO+QyF1JC9OtWvQabxIQCLgjNIDv/wxIMhWh2mZ6CB+yzakJ48fYNmLtqk9pKsS7+KhYJRJxXMpQnJorg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Gentile, Amy</dc:creator>
  <lastModifiedBy>john dee</lastModifiedBy>
  <revision>4</revision>
  <dcterms:created xsi:type="dcterms:W3CDTF">2019-12-16T14:24:00.0000000Z</dcterms:created>
  <dcterms:modified xsi:type="dcterms:W3CDTF">2024-11-09T16:53:25.2376200Z</dcterms:modified>
</coreProperties>
</file>