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40"/>
        <w:gridCol w:w="5040"/>
      </w:tblGrid>
      <w:tr>
        <w:trPr>
          <w:cantSplit/>
        </w:trPr>
        <w:tc>
          <w:tcPr>
            <w:tcW w:type="dxa" w:w="504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keepLines/>
              <w:spacing w:after="0" w:before="0" w:line="284" w:lineRule="auto"/>
            </w:pPr>
            <w:r>
              <w:drawing>
                <wp:inline distT="0" distB="0" distL="0" distR="0">
                  <wp:extent cx="1905000" cy="466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905000" cy="466725"/>
                          </a:xfrm>
                          <a:prstGeom prst="rect">
                            <a:avLst/>
                          </a:prstGeom>
                        </pic:spPr>
                      </pic:pic>
                    </a:graphicData>
                  </a:graphic>
                </wp:inline>
              </w:drawing>
            </w:r>
          </w:p>
        </w:tc>
        <w:tc>
          <w:tcPr>
            <w:tcW w:type="dxa" w:w="504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keepLines/>
              <w:spacing w:after="20" w:before="0" w:line="284" w:lineRule="auto"/>
              <w:jc w:val="right"/>
            </w:pPr>
            <w:r>
              <w:rPr>
                <w:rFonts w:ascii="Sora" w:cs="Sora" w:eastAsia="Sora" w:hAnsi="Sora"/>
                <w:b/>
                <w:bCs/>
                <w:color w:val="0B253A"/>
                <w:spacing w:val="80"/>
                <w:sz w:val="16"/>
                <w:szCs w:val="16"/>
              </w:rPr>
              <w:t xml:space="preserve">THE OASA MANIFESTO</w:t>
            </w:r>
          </w:p>
          <w:p>
            <w:pPr>
              <w:keepLines/>
              <w:spacing w:after="0" w:before="0" w:line="284" w:lineRule="auto"/>
              <w:jc w:val="right"/>
            </w:pPr>
            <w:r>
              <w:rPr>
                <w:rFonts w:ascii="Inter" w:cs="Inter" w:eastAsia="Inter" w:hAnsi="Inter"/>
                <w:color w:val="3F4A5A"/>
                <w:sz w:val="15"/>
                <w:szCs w:val="15"/>
              </w:rPr>
              <w:t xml:space="preserve">Founding edition · 2026</w:t>
            </w:r>
          </w:p>
        </w:tc>
      </w:tr>
    </w:tbl>
    <w:p>
      <w:pPr>
        <w:keepLines/>
        <w:spacing w:after="180" w:before="0" w:line="120" w:lineRule="auto"/>
      </w:pPr>
      <w:r>
        <w:rPr>
          <w:rFonts w:ascii="Inter" w:cs="Inter" w:eastAsia="Inter" w:hAnsi="Inter"/>
          <w:color w:val="3F4A5A"/>
          <w:sz w:val="20"/>
          <w:szCs w:val="20"/>
        </w:rPr>
        <w:t xml:space="preserve"/>
      </w:r>
    </w:p>
    <w:tbl>
      <w:tblPr>
        <w:tblW w:type="dxa" w:w="100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80"/>
      </w:tblGrid>
      <w:tr>
        <w:trPr>
          <w:cantSplit/>
        </w:trPr>
        <w:tc>
          <w:tcPr>
            <w:tcW w:type="dxa" w:w="10080"/>
            <w:tcBorders>
              <w:top w:val="none" w:color="FFFFFF" w:sz="0"/>
              <w:left w:val="none" w:color="FFFFFF" w:sz="0"/>
              <w:bottom w:val="none" w:color="FFFFFF" w:sz="0"/>
              <w:right w:val="none" w:color="FFFFFF" w:sz="0"/>
            </w:tcBorders>
            <w:shd w:fill="0B253A" w:color="auto" w:val="clear"/>
            <w:tcMar>
              <w:top w:type="dxa" w:w="460"/>
              <w:left w:type="dxa" w:w="480"/>
              <w:bottom w:type="dxa" w:w="460"/>
              <w:right w:type="dxa" w:w="480"/>
            </w:tcMar>
          </w:tcPr>
          <w:p>
            <w:pPr>
              <w:keepNext/>
              <w:keepLines/>
              <w:spacing w:after="160" w:before="0" w:line="284" w:lineRule="auto"/>
            </w:pPr>
            <w:r>
              <w:rPr>
                <w:rFonts w:ascii="Sora" w:cs="Sora" w:eastAsia="Sora" w:hAnsi="Sora"/>
                <w:b/>
                <w:bCs/>
                <w:color w:val="E3A32C"/>
                <w:spacing w:val="60"/>
                <w:sz w:val="16"/>
                <w:szCs w:val="16"/>
              </w:rPr>
              <w:t xml:space="preserve">THE OASA MANIFESTO</w:t>
            </w:r>
          </w:p>
          <w:p>
            <w:pPr>
              <w:keepLines/>
              <w:spacing w:after="60" w:before="0" w:line="250" w:lineRule="auto"/>
            </w:pPr>
            <w:r>
              <w:rPr>
                <w:rFonts w:ascii="Sora" w:cs="Sora" w:eastAsia="Sora" w:hAnsi="Sora"/>
                <w:b/>
                <w:bCs/>
                <w:color w:val="FFFFFF"/>
                <w:sz w:val="44"/>
                <w:szCs w:val="44"/>
              </w:rPr>
              <w:t xml:space="preserve">Welcome to the era of endless frontiers.</w:t>
            </w:r>
          </w:p>
          <w:p>
            <w:pPr>
              <w:keepLines/>
              <w:spacing w:after="240" w:before="0" w:line="250" w:lineRule="auto"/>
            </w:pPr>
            <w:r>
              <w:rPr>
                <w:rFonts w:ascii="Sora" w:cs="Sora" w:eastAsia="Sora" w:hAnsi="Sora"/>
                <w:b/>
                <w:bCs/>
                <w:color w:val="E3A32C"/>
                <w:sz w:val="44"/>
                <w:szCs w:val="44"/>
              </w:rPr>
              <w:t xml:space="preserve">Now build it.</w:t>
            </w:r>
          </w:p>
          <w:p>
            <w:pPr>
              <w:keepLines/>
              <w:spacing w:after="0" w:before="0" w:line="290" w:lineRule="auto"/>
            </w:pPr>
            <w:r>
              <w:rPr>
                <w:rFonts w:ascii="Inter" w:cs="Inter" w:eastAsia="Inter" w:hAnsi="Inter"/>
                <w:color w:val="D6DCE5"/>
                <w:sz w:val="20"/>
                <w:szCs w:val="20"/>
              </w:rPr>
              <w:t xml:space="preserve">A declaration of what the Open Autonomous Systems Alliance believes, who it is for, and what it intends to build.</w:t>
            </w:r>
          </w:p>
        </w:tc>
      </w:tr>
    </w:tbl>
    <w:p>
      <w:pPr>
        <w:keepNext/>
        <w:keepLines/>
        <w:spacing w:after="30" w:before="300" w:line="284" w:lineRule="auto"/>
      </w:pPr>
      <w:r>
        <w:rPr>
          <w:rFonts w:ascii="Sora" w:cs="Sora" w:eastAsia="Sora" w:hAnsi="Sora"/>
          <w:b/>
          <w:bCs/>
          <w:color w:val="E3A32C"/>
          <w:spacing w:val="40"/>
          <w:sz w:val="18"/>
          <w:szCs w:val="18"/>
        </w:rPr>
        <w:t xml:space="preserve">01</w:t>
      </w:r>
    </w:p>
    <w:p>
      <w:pPr>
        <w:keepNext/>
        <w:keepLines/>
        <w:pBdr>
          <w:bottom w:val="single" w:color="E3A32C" w:sz="8" w:space="6"/>
        </w:pBdr>
        <w:spacing w:after="170" w:before="0" w:line="260" w:lineRule="auto"/>
      </w:pPr>
      <w:r>
        <w:rPr>
          <w:rFonts w:ascii="Sora" w:cs="Sora" w:eastAsia="Sora" w:hAnsi="Sora"/>
          <w:b/>
          <w:bCs/>
          <w:color w:val="0B253A"/>
          <w:sz w:val="32"/>
          <w:szCs w:val="32"/>
        </w:rPr>
        <w:t xml:space="preserve">The frontier never closed</w:t>
      </w:r>
    </w:p>
    <w:p>
      <w:pPr>
        <w:keepLines/>
        <w:spacing w:after="140" w:before="0" w:line="284" w:lineRule="auto"/>
      </w:pPr>
      <w:r>
        <w:rPr>
          <w:rFonts w:ascii="Inter" w:cs="Inter" w:eastAsia="Inter" w:hAnsi="Inter"/>
          <w:color w:val="3F4A5A"/>
          <w:sz w:val="20"/>
          <w:szCs w:val="20"/>
        </w:rPr>
        <w:t xml:space="preserve">In the summer of 1945, as one era ended and another began, a report landed on the President's desk with a title that set the course for a generation: </w:t>
      </w:r>
      <w:r>
        <w:rPr>
          <w:rFonts w:ascii="Inter" w:cs="Inter" w:eastAsia="Inter" w:hAnsi="Inter"/>
          <w:i/>
          <w:iCs/>
          <w:color w:val="3F4A5A"/>
          <w:sz w:val="20"/>
          <w:szCs w:val="20"/>
        </w:rPr>
        <w:t xml:space="preserve">Science, the Endless Frontier.</w:t>
      </w:r>
      <w:r>
        <w:rPr>
          <w:rFonts w:ascii="Inter" w:cs="Inter" w:eastAsia="Inter" w:hAnsi="Inter"/>
          <w:color w:val="3F4A5A"/>
          <w:sz w:val="20"/>
          <w:szCs w:val="20"/>
        </w:rPr>
        <w:t xml:space="preserve"> Its argument was simple. The open land was gone, but the frontier wasn't. It had moved into laboratories and workshops, into the questions no one had answered yet. America took that idea seriously, and it changed the world.</w:t>
      </w:r>
    </w:p>
    <w:p>
      <w:pPr>
        <w:keepLines/>
        <w:spacing w:after="140" w:before="0" w:line="284" w:lineRule="auto"/>
      </w:pPr>
      <w:r>
        <w:rPr>
          <w:rFonts w:ascii="Inter" w:cs="Inter" w:eastAsia="Inter" w:hAnsi="Inter"/>
          <w:color w:val="3F4A5A"/>
          <w:sz w:val="20"/>
          <w:szCs w:val="20"/>
        </w:rPr>
        <w:t xml:space="preserve">We believe that report was right, and that it is right again today.</w:t>
      </w:r>
    </w:p>
    <w:p>
      <w:pPr>
        <w:keepLines/>
        <w:spacing w:after="140" w:before="0" w:line="284" w:lineRule="auto"/>
      </w:pPr>
      <w:r>
        <w:rPr>
          <w:rFonts w:ascii="Inter" w:cs="Inter" w:eastAsia="Inter" w:hAnsi="Inter"/>
          <w:color w:val="3F4A5A"/>
          <w:sz w:val="20"/>
          <w:szCs w:val="20"/>
        </w:rPr>
        <w:t xml:space="preserve">The next frontier isn't one place. It's the sky above a wildfire and the water below a bridge. It's the floor of a river, the inside of a collapsed tunnel, the far side of a mountain range with no cell signal. It's the top of the atmosphere, and the surfaces of other worlds. These are places people can't easily go, or can't stay, or can't reach in time. Autonomous systems can.</w:t>
      </w:r>
    </w:p>
    <w:p>
      <w:pPr>
        <w:keepLines/>
        <w:spacing w:after="140" w:before="0" w:line="284" w:lineRule="auto"/>
      </w:pPr>
      <w:r>
        <w:rPr>
          <w:rFonts w:ascii="Inter" w:cs="Inter" w:eastAsia="Inter" w:hAnsi="Inter"/>
          <w:b/>
          <w:bCs/>
          <w:color w:val="0B253A"/>
          <w:sz w:val="20"/>
          <w:szCs w:val="20"/>
        </w:rPr>
        <w:t xml:space="preserve">Humanity's greatest achievements are not behind us. They are waiting to be built.</w:t>
      </w:r>
    </w:p>
    <w:p>
      <w:pPr>
        <w:keepNext/>
        <w:keepLines/>
        <w:spacing w:after="30" w:before="300" w:line="284" w:lineRule="auto"/>
      </w:pPr>
      <w:r>
        <w:rPr>
          <w:rFonts w:ascii="Sora" w:cs="Sora" w:eastAsia="Sora" w:hAnsi="Sora"/>
          <w:b/>
          <w:bCs/>
          <w:color w:val="E3A32C"/>
          <w:spacing w:val="40"/>
          <w:sz w:val="18"/>
          <w:szCs w:val="18"/>
        </w:rPr>
        <w:t xml:space="preserve">02</w:t>
      </w:r>
    </w:p>
    <w:p>
      <w:pPr>
        <w:keepNext/>
        <w:keepLines/>
        <w:pBdr>
          <w:bottom w:val="single" w:color="E3A32C" w:sz="8" w:space="6"/>
        </w:pBdr>
        <w:spacing w:after="170" w:before="0" w:line="260" w:lineRule="auto"/>
      </w:pPr>
      <w:r>
        <w:rPr>
          <w:rFonts w:ascii="Sora" w:cs="Sora" w:eastAsia="Sora" w:hAnsi="Sora"/>
          <w:b/>
          <w:bCs/>
          <w:color w:val="0B253A"/>
          <w:sz w:val="32"/>
          <w:szCs w:val="32"/>
        </w:rPr>
        <w:t xml:space="preserve">An American idea</w:t>
      </w:r>
    </w:p>
    <w:p>
      <w:pPr>
        <w:keepLines/>
        <w:spacing w:after="140" w:before="0" w:line="284" w:lineRule="auto"/>
      </w:pPr>
      <w:r>
        <w:rPr>
          <w:rFonts w:ascii="Inter" w:cs="Inter" w:eastAsia="Inter" w:hAnsi="Inter"/>
          <w:color w:val="3F4A5A"/>
          <w:sz w:val="20"/>
          <w:szCs w:val="20"/>
        </w:rPr>
        <w:t xml:space="preserve">America was founded on the belief that people can shape their own destiny, that liberty and ingenuity can create opportunities no one has imagined yet, and that each generation owes the next something better than it inherited.</w:t>
      </w:r>
    </w:p>
    <w:p>
      <w:pPr>
        <w:keepLines/>
        <w:spacing w:after="140" w:before="0" w:line="284" w:lineRule="auto"/>
      </w:pPr>
      <w:r>
        <w:rPr>
          <w:rFonts w:ascii="Inter" w:cs="Inter" w:eastAsia="Inter" w:hAnsi="Inter"/>
          <w:color w:val="3F4A5A"/>
          <w:sz w:val="20"/>
          <w:szCs w:val="20"/>
        </w:rPr>
        <w:t xml:space="preserve">Those ideals are still a work in progress. We believe one of the best ways to carry them forward is through science, engineering, education and discovery.</w:t>
      </w:r>
    </w:p>
    <w:p>
      <w:pPr>
        <w:keepLines/>
        <w:spacing w:after="140" w:before="0" w:line="284" w:lineRule="auto"/>
      </w:pPr>
      <w:r>
        <w:rPr>
          <w:rFonts w:ascii="Inter" w:cs="Inter" w:eastAsia="Inter" w:hAnsi="Inter"/>
          <w:color w:val="3F4A5A"/>
          <w:sz w:val="20"/>
          <w:szCs w:val="20"/>
        </w:rPr>
        <w:t xml:space="preserve">OASA is proudly American in its foundation and global in its curiosity. We welcome ideas from anywhere, because knowledge has no nationality and a breakthrough can come from anyone willing to chase it. Our job is to turn that knowledge into technology that strengthens our nation, improves human life and widens what tomorrow can hold.</w:t>
      </w:r>
    </w:p>
    <w:p>
      <w:pPr>
        <w:keepNext/>
        <w:keepLines/>
        <w:spacing w:after="30" w:before="300" w:line="284" w:lineRule="auto"/>
      </w:pPr>
      <w:r>
        <w:rPr>
          <w:rFonts w:ascii="Sora" w:cs="Sora" w:eastAsia="Sora" w:hAnsi="Sora"/>
          <w:b/>
          <w:bCs/>
          <w:color w:val="E3A32C"/>
          <w:spacing w:val="40"/>
          <w:sz w:val="18"/>
          <w:szCs w:val="18"/>
        </w:rPr>
        <w:t xml:space="preserve">03</w:t>
      </w:r>
    </w:p>
    <w:p>
      <w:pPr>
        <w:keepNext/>
        <w:keepLines/>
        <w:pBdr>
          <w:bottom w:val="single" w:color="E3A32C" w:sz="8" w:space="6"/>
        </w:pBdr>
        <w:spacing w:after="170" w:before="0" w:line="260" w:lineRule="auto"/>
      </w:pPr>
      <w:r>
        <w:rPr>
          <w:rFonts w:ascii="Sora" w:cs="Sora" w:eastAsia="Sora" w:hAnsi="Sora"/>
          <w:b/>
          <w:bCs/>
          <w:color w:val="0B253A"/>
          <w:sz w:val="32"/>
          <w:szCs w:val="32"/>
        </w:rPr>
        <w:t xml:space="preserve">The future shouldn't need a permission slip</w:t>
      </w:r>
    </w:p>
    <w:p>
      <w:pPr>
        <w:keepLines/>
        <w:spacing w:after="140" w:before="0" w:line="284" w:lineRule="auto"/>
      </w:pPr>
      <w:r>
        <w:rPr>
          <w:rFonts w:ascii="Inter" w:cs="Inter" w:eastAsia="Inter" w:hAnsi="Inter"/>
          <w:color w:val="3F4A5A"/>
          <w:sz w:val="20"/>
          <w:szCs w:val="20"/>
        </w:rPr>
        <w:t xml:space="preserve">For too long, building the future has looked like something reserved for a few: astronauts, agencies, large companies, people with the right degree from the right school. Everyone else was invited to watch.</w:t>
      </w:r>
    </w:p>
    <w:p>
      <w:pPr>
        <w:keepLines/>
        <w:spacing w:after="140" w:before="0" w:line="284" w:lineRule="auto"/>
      </w:pPr>
      <w:r>
        <w:rPr>
          <w:rFonts w:ascii="Inter" w:cs="Inter" w:eastAsia="Inter" w:hAnsi="Inter"/>
          <w:b/>
          <w:bCs/>
          <w:color w:val="0B253A"/>
          <w:sz w:val="20"/>
          <w:szCs w:val="20"/>
        </w:rPr>
        <w:t xml:space="preserve">We reject that.</w:t>
      </w:r>
    </w:p>
    <w:p>
      <w:pPr>
        <w:keepLines/>
        <w:spacing w:after="140" w:before="0" w:line="284" w:lineRule="auto"/>
      </w:pPr>
      <w:r>
        <w:rPr>
          <w:rFonts w:ascii="Inter" w:cs="Inter" w:eastAsia="Inter" w:hAnsi="Inter"/>
          <w:color w:val="3F4A5A"/>
          <w:sz w:val="20"/>
          <w:szCs w:val="20"/>
        </w:rPr>
        <w:t xml:space="preserve">You don't need to be an astronaut. You don't need to work for a space agency, hold a PhD, or have a million-dollar lab. The tools are cheaper than they have ever been. The knowledge is more open than it has ever been.</w:t>
      </w:r>
    </w:p>
    <w:p>
      <w:pPr>
        <w:keepLines/>
        <w:spacing w:after="140" w:before="0" w:line="284" w:lineRule="auto"/>
      </w:pPr>
      <w:r>
        <w:rPr>
          <w:rFonts w:ascii="Inter" w:cs="Inter" w:eastAsia="Inter" w:hAnsi="Inter"/>
          <w:color w:val="3F4A5A"/>
          <w:sz w:val="20"/>
          <w:szCs w:val="20"/>
        </w:rPr>
        <w:t xml:space="preserve">And artificial intelligence is changing what one determined person can do. Knowledge that once took years to reach can be explored in an afternoon. Software, electronics, mechanical design and research are more approachable than ever. AI doesn't replace judgment, testing or the discipline of engineering. But paired with open tools and a willingness to learn, it puts real invention within reach of far more people.</w:t>
      </w:r>
    </w:p>
    <w:p>
      <w:pPr>
        <w:keepLines/>
        <w:spacing w:after="240" w:before="0" w:line="284" w:lineRule="auto"/>
      </w:pPr>
      <w:r>
        <w:rPr>
          <w:rFonts w:ascii="Inter" w:cs="Inter" w:eastAsia="Inter" w:hAnsi="Inter"/>
          <w:color w:val="3F4A5A"/>
          <w:sz w:val="20"/>
          <w:szCs w:val="20"/>
        </w:rPr>
        <w:t xml:space="preserve">What's been missing is a place to bring it all together: a place where a good idea finds the people who can build it, and the people who can build it find a mission worth their time. That's what OASA is here to be.</w:t>
      </w:r>
    </w:p>
    <w:tbl>
      <w:tblPr>
        <w:tblW w:type="dxa" w:w="100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80"/>
      </w:tblGrid>
      <w:tr>
        <w:trPr>
          <w:cantSplit/>
        </w:trPr>
        <w:tc>
          <w:tcPr>
            <w:tcW w:type="dxa" w:w="10080"/>
            <w:tcBorders>
              <w:top w:val="none" w:color="FFFFFF" w:sz="0"/>
              <w:left w:val="single" w:color="E3A32C" w:sz="36"/>
              <w:bottom w:val="none" w:color="FFFFFF" w:sz="0"/>
              <w:right w:val="none" w:color="FFFFFF" w:sz="0"/>
            </w:tcBorders>
            <w:shd w:fill="E5E8ED" w:color="auto" w:val="clear"/>
            <w:tcMar>
              <w:top w:type="dxa" w:w="220"/>
              <w:left w:type="dxa" w:w="320"/>
              <w:bottom w:type="dxa" w:w="220"/>
              <w:right w:type="dxa" w:w="320"/>
            </w:tcMar>
          </w:tcPr>
          <w:p>
            <w:pPr>
              <w:keepLines/>
              <w:spacing w:after="60" w:before="0" w:line="276" w:lineRule="auto"/>
              <w:jc w:val="left"/>
            </w:pPr>
            <w:r>
              <w:rPr>
                <w:rFonts w:ascii="Sora" w:cs="Sora" w:eastAsia="Sora" w:hAnsi="Sora"/>
                <w:b/>
                <w:bCs/>
                <w:color w:val="0B253A"/>
                <w:sz w:val="26"/>
                <w:szCs w:val="26"/>
              </w:rPr>
              <w:t xml:space="preserve">You don't need permission to help build the future.</w:t>
            </w:r>
          </w:p>
          <w:p>
            <w:pPr>
              <w:keepLines/>
              <w:spacing w:after="0" w:before="0" w:line="276" w:lineRule="auto"/>
              <w:jc w:val="left"/>
            </w:pPr>
            <w:r>
              <w:rPr>
                <w:rFonts w:ascii="Sora" w:cs="Sora" w:eastAsia="Sora" w:hAnsi="Sora"/>
                <w:b/>
                <w:bCs/>
                <w:color w:val="E3A32C"/>
                <w:sz w:val="26"/>
                <w:szCs w:val="26"/>
              </w:rPr>
              <w:t xml:space="preserve">You just need somewhere to begin.</w:t>
            </w:r>
          </w:p>
        </w:tc>
      </w:tr>
    </w:tbl>
    <w:p>
      <w:pPr>
        <w:keepNext/>
        <w:keepLines/>
        <w:spacing w:after="30" w:before="300" w:line="284" w:lineRule="auto"/>
      </w:pPr>
      <w:r>
        <w:rPr>
          <w:rFonts w:ascii="Sora" w:cs="Sora" w:eastAsia="Sora" w:hAnsi="Sora"/>
          <w:b/>
          <w:bCs/>
          <w:color w:val="E3A32C"/>
          <w:spacing w:val="40"/>
          <w:sz w:val="18"/>
          <w:szCs w:val="18"/>
        </w:rPr>
        <w:t xml:space="preserve">04</w:t>
      </w:r>
    </w:p>
    <w:p>
      <w:pPr>
        <w:keepNext/>
        <w:keepLines/>
        <w:pBdr>
          <w:bottom w:val="single" w:color="E3A32C" w:sz="8" w:space="6"/>
        </w:pBdr>
        <w:spacing w:after="170" w:before="0" w:line="260" w:lineRule="auto"/>
      </w:pPr>
      <w:r>
        <w:rPr>
          <w:rFonts w:ascii="Sora" w:cs="Sora" w:eastAsia="Sora" w:hAnsi="Sora"/>
          <w:b/>
          <w:bCs/>
          <w:color w:val="0B253A"/>
          <w:sz w:val="32"/>
          <w:szCs w:val="32"/>
        </w:rPr>
        <w:t xml:space="preserve">Who belongs here</w:t>
      </w:r>
    </w:p>
    <w:p>
      <w:pPr>
        <w:keepLines/>
        <w:spacing w:after="140" w:before="0" w:line="284" w:lineRule="auto"/>
      </w:pPr>
      <w:r>
        <w:rPr>
          <w:rFonts w:ascii="Inter" w:cs="Inter" w:eastAsia="Inter" w:hAnsi="Inter"/>
          <w:color w:val="3F4A5A"/>
          <w:sz w:val="20"/>
          <w:szCs w:val="20"/>
        </w:rPr>
        <w:t xml:space="preserve">Picture the people who walk through our door.</w:t>
      </w:r>
    </w:p>
    <w:p>
      <w:pPr>
        <w:keepLines/>
        <w:spacing w:after="140" w:before="0" w:line="284" w:lineRule="auto"/>
      </w:pPr>
      <w:r>
        <w:rPr>
          <w:rFonts w:ascii="Inter" w:cs="Inter" w:eastAsia="Inter" w:hAnsi="Inter"/>
          <w:color w:val="3F4A5A"/>
          <w:sz w:val="20"/>
          <w:szCs w:val="20"/>
        </w:rPr>
        <w:t xml:space="preserve">A high school student teaching herself electronics at the kitchen table. A veteran who has seen what good technology means in the field, and what bad technology costs. A software developer who wants their code to fly. A mechanical engineer tired of designs that never leave the drawing board. A farmer, a firefighter, a retiree, a tinkerer, someone with nothing but an idea and the stubbornness to learn whatever it takes.</w:t>
      </w:r>
    </w:p>
    <w:p>
      <w:pPr>
        <w:keepLines/>
        <w:spacing w:after="140" w:before="0" w:line="284" w:lineRule="auto"/>
      </w:pPr>
      <w:r>
        <w:rPr>
          <w:rFonts w:ascii="Inter" w:cs="Inter" w:eastAsia="Inter" w:hAnsi="Inter"/>
          <w:color w:val="3F4A5A"/>
          <w:sz w:val="20"/>
          <w:szCs w:val="20"/>
        </w:rPr>
        <w:t xml:space="preserve">They should all leave with the same feeling: </w:t>
      </w:r>
      <w:r>
        <w:rPr>
          <w:rFonts w:ascii="Inter" w:cs="Inter" w:eastAsia="Inter" w:hAnsi="Inter"/>
          <w:i/>
          <w:iCs/>
          <w:color w:val="3F4A5A"/>
          <w:sz w:val="20"/>
          <w:szCs w:val="20"/>
        </w:rPr>
        <w:t xml:space="preserve">something extraordinary is happening here, and I can be part of it.</w:t>
      </w:r>
    </w:p>
    <w:p>
      <w:pPr>
        <w:keepLines/>
        <w:spacing w:after="140" w:before="0" w:line="284" w:lineRule="auto"/>
      </w:pPr>
      <w:r>
        <w:rPr>
          <w:rFonts w:ascii="Inter" w:cs="Inter" w:eastAsia="Inter" w:hAnsi="Inter"/>
          <w:color w:val="3F4A5A"/>
          <w:sz w:val="20"/>
          <w:szCs w:val="20"/>
        </w:rPr>
        <w:t xml:space="preserve">We value curiosity, proven ability, dedication and a willingness to learn, not prestige or credentials alone. Some work demands training and experienced supervision, and we'll provide both. If you're still learning, everything we make is published for you to study, build and improve, and our doors will open wider as we grow. If you're ready to build, there's a node on the tech tree waiting for you.</w:t>
      </w:r>
    </w:p>
    <w:tbl>
      <w:tblPr>
        <w:tblW w:type="dxa" w:w="100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80"/>
      </w:tblGrid>
      <w:tr>
        <w:trPr>
          <w:cantSplit/>
        </w:trPr>
        <w:tc>
          <w:tcPr>
            <w:tcW w:type="dxa" w:w="10080"/>
            <w:tcBorders>
              <w:top w:val="none" w:color="FFFFFF" w:sz="0"/>
              <w:left w:val="none" w:color="FFFFFF" w:sz="0"/>
              <w:bottom w:val="none" w:color="FFFFFF" w:sz="0"/>
              <w:right w:val="none" w:color="FFFFFF" w:sz="0"/>
            </w:tcBorders>
            <w:tcMar>
              <w:top w:type="dxa" w:w="0"/>
              <w:left w:type="dxa" w:w="0"/>
              <w:bottom w:type="dxa" w:w="0"/>
              <w:right w:type="dxa" w:w="0"/>
            </w:tcMar>
          </w:tcPr>
          <w:p>
            <w:pPr>
              <w:keepNext/>
              <w:keepLines/>
              <w:spacing w:after="30" w:before="300" w:line="284" w:lineRule="auto"/>
            </w:pPr>
            <w:r>
              <w:rPr>
                <w:rFonts w:ascii="Sora" w:cs="Sora" w:eastAsia="Sora" w:hAnsi="Sora"/>
                <w:b/>
                <w:bCs/>
                <w:color w:val="E3A32C"/>
                <w:spacing w:val="40"/>
                <w:sz w:val="18"/>
                <w:szCs w:val="18"/>
              </w:rPr>
              <w:t xml:space="preserve">05</w:t>
            </w:r>
          </w:p>
          <w:p>
            <w:pPr>
              <w:keepNext/>
              <w:keepLines/>
              <w:pBdr>
                <w:bottom w:val="single" w:color="E3A32C" w:sz="8" w:space="6"/>
              </w:pBdr>
              <w:spacing w:after="170" w:before="0" w:line="260" w:lineRule="auto"/>
            </w:pPr>
            <w:r>
              <w:rPr>
                <w:rFonts w:ascii="Sora" w:cs="Sora" w:eastAsia="Sora" w:hAnsi="Sora"/>
                <w:b/>
                <w:bCs/>
                <w:color w:val="0B253A"/>
                <w:sz w:val="32"/>
                <w:szCs w:val="32"/>
              </w:rPr>
              <w:t xml:space="preserve">What we are</w:t>
            </w:r>
          </w:p>
          <w:p>
            <w:pPr>
              <w:keepLines/>
              <w:spacing w:after="200" w:before="0" w:line="284" w:lineRule="auto"/>
            </w:pPr>
            <w:r>
              <w:rPr>
                <w:rFonts w:ascii="Inter" w:cs="Inter" w:eastAsia="Inter" w:hAnsi="Inter"/>
                <w:color w:val="3F4A5A"/>
                <w:sz w:val="20"/>
                <w:szCs w:val="20"/>
              </w:rPr>
              <w:t xml:space="preserve">OASA stands where three great traditions meet.</w:t>
            </w:r>
          </w:p>
          <w:tbl>
            <w:tblPr>
              <w:tblW w:type="dxa" w:w="100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240"/>
              <w:gridCol w:w="180"/>
              <w:gridCol w:w="3240"/>
              <w:gridCol w:w="180"/>
              <w:gridCol w:w="3240"/>
            </w:tblGrid>
            <w:tr>
              <w:trPr>
                <w:cantSplit/>
              </w:trPr>
              <w:tc>
                <w:tcPr>
                  <w:tcW w:type="dxa" w:w="3240"/>
                  <w:tcBorders>
                    <w:top w:val="single" w:color="253A66" w:sz="24"/>
                    <w:left w:val="none" w:color="FFFFFF" w:sz="0"/>
                    <w:bottom w:val="none" w:color="FFFFFF" w:sz="0"/>
                    <w:right w:val="none" w:color="FFFFFF" w:sz="0"/>
                  </w:tcBorders>
                  <w:shd w:fill="E5E8ED" w:color="auto" w:val="clear"/>
                  <w:tcMar>
                    <w:top w:type="dxa" w:w="170"/>
                    <w:left w:type="dxa" w:w="200"/>
                    <w:bottom w:type="dxa" w:w="190"/>
                    <w:right w:type="dxa" w:w="200"/>
                  </w:tcMar>
                </w:tcPr>
                <w:p>
                  <w:pPr>
                    <w:keepLines/>
                    <w:spacing w:after="80" w:before="0" w:line="260" w:lineRule="auto"/>
                  </w:pPr>
                  <w:r>
                    <w:rPr>
                      <w:rFonts w:ascii="Sora" w:cs="Sora" w:eastAsia="Sora" w:hAnsi="Sora"/>
                      <w:b/>
                      <w:bCs/>
                      <w:color w:val="0B253A"/>
                      <w:sz w:val="22"/>
                      <w:szCs w:val="22"/>
                    </w:rPr>
                    <w:t xml:space="preserve">The ambition of NASA</w:t>
                  </w:r>
                </w:p>
                <w:p>
                  <w:pPr>
                    <w:keepLines/>
                    <w:spacing w:after="0" w:before="0" w:line="264" w:lineRule="auto"/>
                  </w:pPr>
                  <w:r>
                    <w:rPr>
                      <w:rFonts w:ascii="Inter" w:cs="Inter" w:eastAsia="Inter" w:hAnsi="Inter"/>
                      <w:color w:val="3F4A5A"/>
                      <w:sz w:val="18"/>
                      <w:szCs w:val="18"/>
                    </w:rPr>
                    <w:t xml:space="preserve">Grand missions. Technical excellence. The belief that the next frontier is worth the effort, and that hard things are worth doing because they are hard.</w:t>
                  </w:r>
                </w:p>
              </w:tc>
              <w:tc>
                <w:tcPr>
                  <w:tcW w:type="dxa" w:w="180"/>
                  <w:tcBorders>
                    <w:top w:val="none" w:color="FFFFFF" w:sz="0"/>
                    <w:left w:val="none" w:color="FFFFFF" w:sz="0"/>
                    <w:bottom w:val="none" w:color="FFFFFF" w:sz="0"/>
                    <w:right w:val="none" w:color="FFFFFF" w:sz="0"/>
                  </w:tcBorders>
                  <w:tcMar>
                    <w:top w:type="dxa" w:w="0"/>
                    <w:left w:type="dxa" w:w="0"/>
                    <w:bottom w:type="dxa" w:w="0"/>
                    <w:right w:type="dxa" w:w="0"/>
                  </w:tcMar>
                </w:tcPr>
                <w:p>
                  <w:pPr>
                    <w:keepLines/>
                    <w:spacing w:after="0" w:before="0" w:line="284" w:lineRule="auto"/>
                  </w:pPr>
                  <w:r>
                    <w:rPr>
                      <w:rFonts w:ascii="Inter" w:cs="Inter" w:eastAsia="Inter" w:hAnsi="Inter"/>
                      <w:color w:val="3F4A5A"/>
                      <w:sz w:val="20"/>
                      <w:szCs w:val="20"/>
                    </w:rPr>
                    <w:t xml:space="preserve"/>
                  </w:r>
                </w:p>
              </w:tc>
              <w:tc>
                <w:tcPr>
                  <w:tcW w:type="dxa" w:w="3240"/>
                  <w:tcBorders>
                    <w:top w:val="single" w:color="2F968A" w:sz="24"/>
                    <w:left w:val="none" w:color="FFFFFF" w:sz="0"/>
                    <w:bottom w:val="none" w:color="FFFFFF" w:sz="0"/>
                    <w:right w:val="none" w:color="FFFFFF" w:sz="0"/>
                  </w:tcBorders>
                  <w:shd w:fill="E5E8ED" w:color="auto" w:val="clear"/>
                  <w:tcMar>
                    <w:top w:type="dxa" w:w="170"/>
                    <w:left w:type="dxa" w:w="200"/>
                    <w:bottom w:type="dxa" w:w="190"/>
                    <w:right w:type="dxa" w:w="200"/>
                  </w:tcMar>
                </w:tcPr>
                <w:p>
                  <w:pPr>
                    <w:keepLines/>
                    <w:spacing w:after="80" w:before="0" w:line="260" w:lineRule="auto"/>
                  </w:pPr>
                  <w:r>
                    <w:rPr>
                      <w:rFonts w:ascii="Sora" w:cs="Sora" w:eastAsia="Sora" w:hAnsi="Sora"/>
                      <w:b/>
                      <w:bCs/>
                      <w:color w:val="0B253A"/>
                      <w:sz w:val="22"/>
                      <w:szCs w:val="22"/>
                    </w:rPr>
                    <w:t xml:space="preserve">The ingenuity of the maker movement</w:t>
                  </w:r>
                </w:p>
                <w:p>
                  <w:pPr>
                    <w:keepLines/>
                    <w:spacing w:after="0" w:before="0" w:line="264" w:lineRule="auto"/>
                  </w:pPr>
                  <w:r>
                    <w:rPr>
                      <w:rFonts w:ascii="Inter" w:cs="Inter" w:eastAsia="Inter" w:hAnsi="Inter"/>
                      <w:color w:val="3F4A5A"/>
                      <w:sz w:val="18"/>
                      <w:szCs w:val="18"/>
                    </w:rPr>
                    <w:t xml:space="preserve">Open hardware. Shared designs. Garages and makerspaces. The freedom to take someone else's work, make it better, and hand it back.</w:t>
                  </w:r>
                </w:p>
              </w:tc>
              <w:tc>
                <w:tcPr>
                  <w:tcW w:type="dxa" w:w="180"/>
                  <w:tcBorders>
                    <w:top w:val="none" w:color="FFFFFF" w:sz="0"/>
                    <w:left w:val="none" w:color="FFFFFF" w:sz="0"/>
                    <w:bottom w:val="none" w:color="FFFFFF" w:sz="0"/>
                    <w:right w:val="none" w:color="FFFFFF" w:sz="0"/>
                  </w:tcBorders>
                  <w:tcMar>
                    <w:top w:type="dxa" w:w="0"/>
                    <w:left w:type="dxa" w:w="0"/>
                    <w:bottom w:type="dxa" w:w="0"/>
                    <w:right w:type="dxa" w:w="0"/>
                  </w:tcMar>
                </w:tcPr>
                <w:p>
                  <w:pPr>
                    <w:keepLines/>
                    <w:spacing w:after="0" w:before="0" w:line="284" w:lineRule="auto"/>
                  </w:pPr>
                  <w:r>
                    <w:rPr>
                      <w:rFonts w:ascii="Inter" w:cs="Inter" w:eastAsia="Inter" w:hAnsi="Inter"/>
                      <w:color w:val="3F4A5A"/>
                      <w:sz w:val="20"/>
                      <w:szCs w:val="20"/>
                    </w:rPr>
                    <w:t xml:space="preserve"/>
                  </w:r>
                </w:p>
              </w:tc>
              <w:tc>
                <w:tcPr>
                  <w:tcW w:type="dxa" w:w="3240"/>
                  <w:tcBorders>
                    <w:top w:val="single" w:color="E3A32C" w:sz="24"/>
                    <w:left w:val="none" w:color="FFFFFF" w:sz="0"/>
                    <w:bottom w:val="none" w:color="FFFFFF" w:sz="0"/>
                    <w:right w:val="none" w:color="FFFFFF" w:sz="0"/>
                  </w:tcBorders>
                  <w:shd w:fill="E5E8ED" w:color="auto" w:val="clear"/>
                  <w:tcMar>
                    <w:top w:type="dxa" w:w="170"/>
                    <w:left w:type="dxa" w:w="200"/>
                    <w:bottom w:type="dxa" w:w="190"/>
                    <w:right w:type="dxa" w:w="200"/>
                  </w:tcMar>
                </w:tcPr>
                <w:p>
                  <w:pPr>
                    <w:keepLines/>
                    <w:spacing w:after="80" w:before="0" w:line="260" w:lineRule="auto"/>
                  </w:pPr>
                  <w:r>
                    <w:rPr>
                      <w:rFonts w:ascii="Sora" w:cs="Sora" w:eastAsia="Sora" w:hAnsi="Sora"/>
                      <w:b/>
                      <w:bCs/>
                      <w:color w:val="0B253A"/>
                      <w:sz w:val="22"/>
                      <w:szCs w:val="22"/>
                    </w:rPr>
                    <w:t xml:space="preserve">The optimism of science fiction</w:t>
                  </w:r>
                </w:p>
                <w:p>
                  <w:pPr>
                    <w:keepLines/>
                    <w:spacing w:after="0" w:before="0" w:line="264" w:lineRule="auto"/>
                  </w:pPr>
                  <w:r>
                    <w:rPr>
                      <w:rFonts w:ascii="Inter" w:cs="Inter" w:eastAsia="Inter" w:hAnsi="Inter"/>
                      <w:color w:val="3F4A5A"/>
                      <w:sz w:val="18"/>
                      <w:szCs w:val="18"/>
                    </w:rPr>
                    <w:t xml:space="preserve">Intelligent machines helping people explore the oceans, cross distant landscapes, keep communities safe, and carry humanity beyond Earth.</w:t>
                  </w:r>
                </w:p>
              </w:tc>
            </w:tr>
          </w:tbl>
          <w:p/>
        </w:tc>
      </w:tr>
    </w:tbl>
    <w:p>
      <w:pPr>
        <w:keepLines/>
        <w:spacing w:after="200" w:before="0" w:line="120" w:lineRule="auto"/>
      </w:pPr>
      <w:r>
        <w:rPr>
          <w:rFonts w:ascii="Inter" w:cs="Inter" w:eastAsia="Inter" w:hAnsi="Inter"/>
          <w:color w:val="3F4A5A"/>
          <w:sz w:val="20"/>
          <w:szCs w:val="20"/>
        </w:rPr>
        <w:t xml:space="preserve"/>
      </w:r>
    </w:p>
    <w:p>
      <w:pPr>
        <w:keepLines/>
        <w:spacing w:after="140" w:before="0" w:line="284" w:lineRule="auto"/>
      </w:pPr>
      <w:r>
        <w:rPr>
          <w:rFonts w:ascii="Inter" w:cs="Inter" w:eastAsia="Inter" w:hAnsi="Inter"/>
          <w:color w:val="3F4A5A"/>
          <w:sz w:val="20"/>
          <w:szCs w:val="20"/>
        </w:rPr>
        <w:t xml:space="preserve">We are not a club that talks about technology. We are not a trade association that writes reports about it. We are an alliance that builds it: real systems, tested in the field, documented so anyone can reproduce them, and connected so they can work together.</w:t>
      </w:r>
    </w:p>
    <w:p>
      <w:pPr>
        <w:keepNext/>
        <w:keepLines/>
        <w:spacing w:after="30" w:before="300" w:line="284" w:lineRule="auto"/>
      </w:pPr>
      <w:r>
        <w:rPr>
          <w:rFonts w:ascii="Sora" w:cs="Sora" w:eastAsia="Sora" w:hAnsi="Sora"/>
          <w:b/>
          <w:bCs/>
          <w:color w:val="E3A32C"/>
          <w:spacing w:val="40"/>
          <w:sz w:val="18"/>
          <w:szCs w:val="18"/>
        </w:rPr>
        <w:t xml:space="preserve">06</w:t>
      </w:r>
    </w:p>
    <w:p>
      <w:pPr>
        <w:keepNext/>
        <w:keepLines/>
        <w:pBdr>
          <w:bottom w:val="single" w:color="E3A32C" w:sz="8" w:space="6"/>
        </w:pBdr>
        <w:spacing w:after="170" w:before="0" w:line="260" w:lineRule="auto"/>
      </w:pPr>
      <w:r>
        <w:rPr>
          <w:rFonts w:ascii="Sora" w:cs="Sora" w:eastAsia="Sora" w:hAnsi="Sora"/>
          <w:b/>
          <w:bCs/>
          <w:color w:val="0B253A"/>
          <w:sz w:val="32"/>
          <w:szCs w:val="32"/>
        </w:rPr>
        <w:t xml:space="preserve">What we're building</w:t>
      </w:r>
    </w:p>
    <w:p>
      <w:pPr>
        <w:keepLines/>
        <w:spacing w:after="140" w:before="0" w:line="284" w:lineRule="auto"/>
      </w:pPr>
      <w:r>
        <w:rPr>
          <w:rFonts w:ascii="Inter" w:cs="Inter" w:eastAsia="Inter" w:hAnsi="Inter"/>
          <w:color w:val="3F4A5A"/>
          <w:sz w:val="20"/>
          <w:szCs w:val="20"/>
        </w:rPr>
        <w:t xml:space="preserve">We're not just building drones, robots or autonomous vehicles. We're building the technologies that let humanity explore, understand and work in places it hasn't reached before.</w:t>
      </w:r>
    </w:p>
    <w:p>
      <w:pPr>
        <w:keepLines/>
        <w:spacing w:after="140" w:before="0" w:line="284" w:lineRule="auto"/>
      </w:pPr>
      <w:r>
        <w:rPr>
          <w:rFonts w:ascii="Inter" w:cs="Inter" w:eastAsia="Inter" w:hAnsi="Inter"/>
          <w:color w:val="3F4A5A"/>
          <w:sz w:val="20"/>
          <w:szCs w:val="20"/>
        </w:rPr>
        <w:t xml:space="preserve">It starts small, on purpose. One drone, one person, one encrypted link, one dot on a shared map. Then two people, then a team, then a fleet. Every rung works on its own and makes the next one possible.</w:t>
      </w:r>
    </w:p>
    <w:p>
      <w:pPr>
        <w:keepLines/>
        <w:spacing w:after="140" w:before="0" w:line="284" w:lineRule="auto"/>
      </w:pPr>
      <w:r>
        <w:rPr>
          <w:rFonts w:ascii="Inter" w:cs="Inter" w:eastAsia="Inter" w:hAnsi="Inter"/>
          <w:color w:val="3F4A5A"/>
          <w:sz w:val="20"/>
          <w:szCs w:val="20"/>
        </w:rPr>
        <w:t xml:space="preserve">Every project unlocks another, the way a tech tree does. A radio link becomes a mesh. A mesh becomes a regional network. A regional network keeps a town connected when everything else goes down. People grow the same way: learn the fundamentals, build a first system, contribute to a mission, then lead one and mentor the next builder.</w:t>
      </w:r>
    </w:p>
    <w:tbl>
      <w:tblPr>
        <w:tblW w:type="dxa" w:w="100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80"/>
      </w:tblGrid>
      <w:tr>
        <w:trPr>
          <w:cantSplit/>
        </w:trPr>
        <w:tc>
          <w:tcPr>
            <w:tcW w:type="dxa" w:w="10080"/>
            <w:tcBorders>
              <w:top w:val="none" w:color="FFFFFF" w:sz="0"/>
              <w:left w:val="none" w:color="FFFFFF" w:sz="0"/>
              <w:bottom w:val="none" w:color="FFFFFF" w:sz="0"/>
              <w:right w:val="none" w:color="FFFFFF" w:sz="0"/>
            </w:tcBorders>
            <w:tcMar>
              <w:top w:type="dxa" w:w="0"/>
              <w:left w:type="dxa" w:w="0"/>
              <w:bottom w:type="dxa" w:w="0"/>
              <w:right w:type="dxa" w:w="0"/>
            </w:tcMar>
          </w:tcPr>
          <w:p>
            <w:pPr>
              <w:keepLines/>
              <w:spacing w:after="220" w:before="0" w:line="284" w:lineRule="auto"/>
            </w:pPr>
            <w:r>
              <w:rPr>
                <w:rFonts w:ascii="Inter" w:cs="Inter" w:eastAsia="Inter" w:hAnsi="Inter"/>
                <w:color w:val="3F4A5A"/>
                <w:sz w:val="20"/>
                <w:szCs w:val="20"/>
              </w:rPr>
              <w:t xml:space="preserve">Our work points toward two missions. Much of it is still ahead of us, and that's the point.</w:t>
            </w:r>
          </w:p>
          <w:tbl>
            <w:tblPr>
              <w:tblW w:type="dxa" w:w="100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920"/>
              <w:gridCol w:w="240"/>
              <w:gridCol w:w="4920"/>
            </w:tblGrid>
            <w:tr>
              <w:trPr>
                <w:cantSplit/>
              </w:trPr>
              <w:tc>
                <w:tcPr>
                  <w:tcW w:type="dxa" w:w="4920"/>
                  <w:tcBorders>
                    <w:top w:val="none" w:color="FFFFFF" w:sz="0"/>
                    <w:left w:val="single" w:color="2F968A" w:sz="24"/>
                    <w:bottom w:val="none" w:color="FFFFFF" w:sz="0"/>
                    <w:right w:val="none" w:color="FFFFFF" w:sz="0"/>
                  </w:tcBorders>
                  <w:tcMar>
                    <w:top w:type="dxa" w:w="60"/>
                    <w:left w:type="dxa" w:w="260"/>
                    <w:bottom w:type="dxa" w:w="60"/>
                    <w:right w:type="dxa" w:w="160"/>
                  </w:tcMar>
                </w:tcPr>
                <w:p>
                  <w:pPr>
                    <w:keepNext/>
                    <w:keepLines/>
                    <w:spacing w:after="60" w:before="0" w:line="284" w:lineRule="auto"/>
                  </w:pPr>
                  <w:r>
                    <w:rPr>
                      <w:rFonts w:ascii="Sora" w:cs="Sora" w:eastAsia="Sora" w:hAnsi="Sora"/>
                      <w:b/>
                      <w:bCs/>
                      <w:color w:val="2F968A"/>
                      <w:spacing w:val="60"/>
                      <w:sz w:val="16"/>
                      <w:szCs w:val="16"/>
                    </w:rPr>
                    <w:t xml:space="preserve">MISSION ONE · EARTH</w:t>
                  </w:r>
                </w:p>
                <w:p>
                  <w:pPr>
                    <w:keepLines/>
                    <w:spacing w:after="100" w:before="0" w:line="260" w:lineRule="auto"/>
                  </w:pPr>
                  <w:r>
                    <w:rPr>
                      <w:rFonts w:ascii="Sora" w:cs="Sora" w:eastAsia="Sora" w:hAnsi="Sora"/>
                      <w:b/>
                      <w:bCs/>
                      <w:color w:val="0B253A"/>
                      <w:sz w:val="22"/>
                      <w:szCs w:val="22"/>
                    </w:rPr>
                    <w:t xml:space="preserve">Protect and advance life on Earth</w:t>
                  </w:r>
                </w:p>
                <w:p>
                  <w:pPr>
                    <w:keepLines/>
                    <w:spacing w:after="0" w:before="0" w:line="276" w:lineRule="auto"/>
                  </w:pPr>
                  <w:r>
                    <w:rPr>
                      <w:rFonts w:ascii="Inter" w:cs="Inter" w:eastAsia="Inter" w:hAnsi="Inter"/>
                      <w:color w:val="3F4A5A"/>
                      <w:sz w:val="18"/>
                      <w:szCs w:val="18"/>
                    </w:rPr>
                    <w:t xml:space="preserve">We are building toward systems that help communities survive disasters and recover faster. That watch for wildfires before they spread, map flood zones while the water is still rising, and find people who are lost. That inspect the bridges, dams, power lines and water mains Americans depend on every day. That clean our rivers and coastlines, restore reefs and forests, and keep shared places well cared for. That strengthen American engineering and manufacturing, so the systems we rely on are built here, audited openly and trusted by the communities that use them.</w:t>
                  </w:r>
                </w:p>
              </w:tc>
              <w:tc>
                <w:tcPr>
                  <w:tcW w:type="dxa" w:w="240"/>
                  <w:tcBorders>
                    <w:top w:val="none" w:color="FFFFFF" w:sz="0"/>
                    <w:left w:val="none" w:color="FFFFFF" w:sz="0"/>
                    <w:bottom w:val="none" w:color="FFFFFF" w:sz="0"/>
                    <w:right w:val="none" w:color="FFFFFF" w:sz="0"/>
                  </w:tcBorders>
                  <w:tcMar>
                    <w:top w:type="dxa" w:w="0"/>
                    <w:left w:type="dxa" w:w="0"/>
                    <w:bottom w:type="dxa" w:w="0"/>
                    <w:right w:type="dxa" w:w="0"/>
                  </w:tcMar>
                </w:tcPr>
                <w:p>
                  <w:pPr>
                    <w:keepLines/>
                    <w:spacing w:after="0" w:before="0" w:line="284" w:lineRule="auto"/>
                  </w:pPr>
                  <w:r>
                    <w:rPr>
                      <w:rFonts w:ascii="Inter" w:cs="Inter" w:eastAsia="Inter" w:hAnsi="Inter"/>
                      <w:color w:val="3F4A5A"/>
                      <w:sz w:val="20"/>
                      <w:szCs w:val="20"/>
                    </w:rPr>
                    <w:t xml:space="preserve"/>
                  </w:r>
                </w:p>
              </w:tc>
              <w:tc>
                <w:tcPr>
                  <w:tcW w:type="dxa" w:w="4920"/>
                  <w:tcBorders>
                    <w:top w:val="none" w:color="FFFFFF" w:sz="0"/>
                    <w:left w:val="single" w:color="253A66" w:sz="24"/>
                    <w:bottom w:val="none" w:color="FFFFFF" w:sz="0"/>
                    <w:right w:val="none" w:color="FFFFFF" w:sz="0"/>
                  </w:tcBorders>
                  <w:tcMar>
                    <w:top w:type="dxa" w:w="60"/>
                    <w:left w:type="dxa" w:w="260"/>
                    <w:bottom w:type="dxa" w:w="60"/>
                    <w:right w:type="dxa" w:w="160"/>
                  </w:tcMar>
                </w:tcPr>
                <w:p>
                  <w:pPr>
                    <w:keepNext/>
                    <w:keepLines/>
                    <w:spacing w:after="60" w:before="0" w:line="284" w:lineRule="auto"/>
                  </w:pPr>
                  <w:r>
                    <w:rPr>
                      <w:rFonts w:ascii="Sora" w:cs="Sora" w:eastAsia="Sora" w:hAnsi="Sora"/>
                      <w:b/>
                      <w:bCs/>
                      <w:color w:val="253A66"/>
                      <w:spacing w:val="60"/>
                      <w:sz w:val="16"/>
                      <w:szCs w:val="16"/>
                    </w:rPr>
                    <w:t xml:space="preserve">MISSION TWO · THE STARS</w:t>
                  </w:r>
                </w:p>
                <w:p>
                  <w:pPr>
                    <w:keepLines/>
                    <w:spacing w:after="100" w:before="0" w:line="260" w:lineRule="auto"/>
                  </w:pPr>
                  <w:r>
                    <w:rPr>
                      <w:rFonts w:ascii="Sora" w:cs="Sora" w:eastAsia="Sora" w:hAnsi="Sora"/>
                      <w:b/>
                      <w:bCs/>
                      <w:color w:val="0B253A"/>
                      <w:sz w:val="22"/>
                      <w:szCs w:val="22"/>
                    </w:rPr>
                    <w:t xml:space="preserve">Build our future among the stars</w:t>
                  </w:r>
                </w:p>
                <w:p>
                  <w:pPr>
                    <w:keepLines/>
                    <w:spacing w:after="0" w:before="0" w:line="276" w:lineRule="auto"/>
                  </w:pPr>
                  <w:r>
                    <w:rPr>
                      <w:rFonts w:ascii="Inter" w:cs="Inter" w:eastAsia="Inter" w:hAnsi="Inter"/>
                      <w:color w:val="3F4A5A"/>
                      <w:sz w:val="18"/>
                      <w:szCs w:val="18"/>
                    </w:rPr>
                    <w:t xml:space="preserve">The same autonomy, networks, power systems and robotics that serve a county on Earth are the stepping stones beyond it. High-altitude balloons lead to small satellites. Desert and cave expeditions lead to planetary missions. Robots that can repair each other in a remote field are the first draft of robots that keep an outpost running a world away. We intend to be ready.</w:t>
                  </w:r>
                </w:p>
              </w:tc>
            </w:tr>
          </w:tbl>
          <w:p/>
        </w:tc>
      </w:tr>
    </w:tbl>
    <w:p>
      <w:pPr>
        <w:keepLines/>
        <w:spacing w:after="240" w:before="0" w:line="120" w:lineRule="auto"/>
      </w:pPr>
      <w:r>
        <w:rPr>
          <w:rFonts w:ascii="Inter" w:cs="Inter" w:eastAsia="Inter" w:hAnsi="Inter"/>
          <w:color w:val="3F4A5A"/>
          <w:sz w:val="20"/>
          <w:szCs w:val="20"/>
        </w:rPr>
        <w:t xml:space="preserve"/>
      </w:r>
    </w:p>
    <w:tbl>
      <w:tblPr>
        <w:tblW w:type="dxa" w:w="100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80"/>
      </w:tblGrid>
      <w:tr>
        <w:trPr>
          <w:cantSplit/>
        </w:trPr>
        <w:tc>
          <w:tcPr>
            <w:tcW w:type="dxa" w:w="10080"/>
            <w:tcBorders>
              <w:top w:val="none" w:color="FFFFFF" w:sz="0"/>
              <w:left w:val="none" w:color="FFFFFF" w:sz="0"/>
              <w:bottom w:val="none" w:color="FFFFFF" w:sz="0"/>
              <w:right w:val="none" w:color="FFFFFF" w:sz="0"/>
            </w:tcBorders>
            <w:tcMar>
              <w:top w:type="dxa" w:w="0"/>
              <w:left w:type="dxa" w:w="0"/>
              <w:bottom w:type="dxa" w:w="0"/>
              <w:right w:type="dxa" w:w="0"/>
            </w:tcMar>
          </w:tcPr>
          <w:p>
            <w:pPr>
              <w:keepNext/>
              <w:keepLines/>
              <w:spacing w:after="200" w:before="0" w:line="284" w:lineRule="auto"/>
            </w:pPr>
            <w:r>
              <w:rPr>
                <w:rFonts w:ascii="Inter" w:cs="Inter" w:eastAsia="Inter" w:hAnsi="Inter"/>
                <w:color w:val="3F4A5A"/>
                <w:sz w:val="20"/>
                <w:szCs w:val="20"/>
              </w:rPr>
              <w:t xml:space="preserve">Behind both missions stand three pillars.</w:t>
            </w:r>
          </w:p>
          <w:tbl>
            <w:tblPr>
              <w:tblW w:type="dxa" w:w="100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240"/>
              <w:gridCol w:w="180"/>
              <w:gridCol w:w="3240"/>
              <w:gridCol w:w="180"/>
              <w:gridCol w:w="3240"/>
            </w:tblGrid>
            <w:tr>
              <w:trPr>
                <w:cantSplit/>
              </w:trPr>
              <w:tc>
                <w:tcPr>
                  <w:tcW w:type="dxa" w:w="3240"/>
                  <w:tcBorders>
                    <w:top w:val="single" w:color="E3A32C" w:sz="24"/>
                    <w:left w:val="none" w:color="FFFFFF" w:sz="0"/>
                    <w:bottom w:val="none" w:color="FFFFFF" w:sz="0"/>
                    <w:right w:val="none" w:color="FFFFFF" w:sz="0"/>
                  </w:tcBorders>
                  <w:shd w:fill="E5E8ED" w:color="auto" w:val="clear"/>
                  <w:tcMar>
                    <w:top w:type="dxa" w:w="170"/>
                    <w:left w:type="dxa" w:w="200"/>
                    <w:bottom w:type="dxa" w:w="190"/>
                    <w:right w:type="dxa" w:w="200"/>
                  </w:tcMar>
                </w:tcPr>
                <w:p>
                  <w:pPr>
                    <w:keepLines/>
                    <w:spacing w:after="20" w:before="0" w:line="240" w:lineRule="auto"/>
                  </w:pPr>
                  <w:r>
                    <w:rPr>
                      <w:rFonts w:ascii="Sora" w:cs="Sora" w:eastAsia="Sora" w:hAnsi="Sora"/>
                      <w:b/>
                      <w:bCs/>
                      <w:color w:val="E3A32C"/>
                      <w:sz w:val="28"/>
                      <w:szCs w:val="28"/>
                    </w:rPr>
                    <w:t xml:space="preserve">01</w:t>
                  </w:r>
                </w:p>
                <w:p>
                  <w:pPr>
                    <w:keepLines/>
                    <w:spacing w:after="80" w:before="0" w:line="260" w:lineRule="auto"/>
                  </w:pPr>
                  <w:r>
                    <w:rPr>
                      <w:rFonts w:ascii="Sora" w:cs="Sora" w:eastAsia="Sora" w:hAnsi="Sora"/>
                      <w:b/>
                      <w:bCs/>
                      <w:color w:val="0B253A"/>
                      <w:sz w:val="22"/>
                      <w:szCs w:val="22"/>
                    </w:rPr>
                    <w:t xml:space="preserve">Resilience</w:t>
                  </w:r>
                </w:p>
                <w:p>
                  <w:pPr>
                    <w:keepLines/>
                    <w:spacing w:after="0" w:before="0" w:line="264" w:lineRule="auto"/>
                  </w:pPr>
                  <w:r>
                    <w:rPr>
                      <w:rFonts w:ascii="Inter" w:cs="Inter" w:eastAsia="Inter" w:hAnsi="Inter"/>
                      <w:color w:val="3F4A5A"/>
                      <w:sz w:val="18"/>
                      <w:szCs w:val="18"/>
                    </w:rPr>
                    <w:t xml:space="preserve">Protecting lives, strengthening infrastructure, and preparing for the unexpected.</w:t>
                  </w:r>
                </w:p>
              </w:tc>
              <w:tc>
                <w:tcPr>
                  <w:tcW w:type="dxa" w:w="180"/>
                  <w:tcBorders>
                    <w:top w:val="none" w:color="FFFFFF" w:sz="0"/>
                    <w:left w:val="none" w:color="FFFFFF" w:sz="0"/>
                    <w:bottom w:val="none" w:color="FFFFFF" w:sz="0"/>
                    <w:right w:val="none" w:color="FFFFFF" w:sz="0"/>
                  </w:tcBorders>
                  <w:tcMar>
                    <w:top w:type="dxa" w:w="0"/>
                    <w:left w:type="dxa" w:w="0"/>
                    <w:bottom w:type="dxa" w:w="0"/>
                    <w:right w:type="dxa" w:w="0"/>
                  </w:tcMar>
                </w:tcPr>
                <w:p>
                  <w:pPr>
                    <w:keepLines/>
                    <w:spacing w:after="0" w:before="0" w:line="284" w:lineRule="auto"/>
                  </w:pPr>
                  <w:r>
                    <w:rPr>
                      <w:rFonts w:ascii="Inter" w:cs="Inter" w:eastAsia="Inter" w:hAnsi="Inter"/>
                      <w:color w:val="3F4A5A"/>
                      <w:sz w:val="20"/>
                      <w:szCs w:val="20"/>
                    </w:rPr>
                    <w:t xml:space="preserve"/>
                  </w:r>
                </w:p>
              </w:tc>
              <w:tc>
                <w:tcPr>
                  <w:tcW w:type="dxa" w:w="3240"/>
                  <w:tcBorders>
                    <w:top w:val="single" w:color="E3A32C" w:sz="24"/>
                    <w:left w:val="none" w:color="FFFFFF" w:sz="0"/>
                    <w:bottom w:val="none" w:color="FFFFFF" w:sz="0"/>
                    <w:right w:val="none" w:color="FFFFFF" w:sz="0"/>
                  </w:tcBorders>
                  <w:shd w:fill="E5E8ED" w:color="auto" w:val="clear"/>
                  <w:tcMar>
                    <w:top w:type="dxa" w:w="170"/>
                    <w:left w:type="dxa" w:w="200"/>
                    <w:bottom w:type="dxa" w:w="190"/>
                    <w:right w:type="dxa" w:w="200"/>
                  </w:tcMar>
                </w:tcPr>
                <w:p>
                  <w:pPr>
                    <w:keepLines/>
                    <w:spacing w:after="20" w:before="0" w:line="240" w:lineRule="auto"/>
                  </w:pPr>
                  <w:r>
                    <w:rPr>
                      <w:rFonts w:ascii="Sora" w:cs="Sora" w:eastAsia="Sora" w:hAnsi="Sora"/>
                      <w:b/>
                      <w:bCs/>
                      <w:color w:val="E3A32C"/>
                      <w:sz w:val="28"/>
                      <w:szCs w:val="28"/>
                    </w:rPr>
                    <w:t xml:space="preserve">02</w:t>
                  </w:r>
                </w:p>
                <w:p>
                  <w:pPr>
                    <w:keepLines/>
                    <w:spacing w:after="80" w:before="0" w:line="260" w:lineRule="auto"/>
                  </w:pPr>
                  <w:r>
                    <w:rPr>
                      <w:rFonts w:ascii="Sora" w:cs="Sora" w:eastAsia="Sora" w:hAnsi="Sora"/>
                      <w:b/>
                      <w:bCs/>
                      <w:color w:val="0B253A"/>
                      <w:sz w:val="22"/>
                      <w:szCs w:val="22"/>
                    </w:rPr>
                    <w:t xml:space="preserve">Ingenuity</w:t>
                  </w:r>
                </w:p>
                <w:p>
                  <w:pPr>
                    <w:keepLines/>
                    <w:spacing w:after="0" w:before="0" w:line="264" w:lineRule="auto"/>
                  </w:pPr>
                  <w:r>
                    <w:rPr>
                      <w:rFonts w:ascii="Inter" w:cs="Inter" w:eastAsia="Inter" w:hAnsi="Inter"/>
                      <w:color w:val="3F4A5A"/>
                      <w:sz w:val="18"/>
                      <w:szCs w:val="18"/>
                    </w:rPr>
                    <w:t xml:space="preserve">Advancing American engineering, domestic manufacturing, open standards and the skills to use them.</w:t>
                  </w:r>
                </w:p>
              </w:tc>
              <w:tc>
                <w:tcPr>
                  <w:tcW w:type="dxa" w:w="180"/>
                  <w:tcBorders>
                    <w:top w:val="none" w:color="FFFFFF" w:sz="0"/>
                    <w:left w:val="none" w:color="FFFFFF" w:sz="0"/>
                    <w:bottom w:val="none" w:color="FFFFFF" w:sz="0"/>
                    <w:right w:val="none" w:color="FFFFFF" w:sz="0"/>
                  </w:tcBorders>
                  <w:tcMar>
                    <w:top w:type="dxa" w:w="0"/>
                    <w:left w:type="dxa" w:w="0"/>
                    <w:bottom w:type="dxa" w:w="0"/>
                    <w:right w:type="dxa" w:w="0"/>
                  </w:tcMar>
                </w:tcPr>
                <w:p>
                  <w:pPr>
                    <w:keepLines/>
                    <w:spacing w:after="0" w:before="0" w:line="284" w:lineRule="auto"/>
                  </w:pPr>
                  <w:r>
                    <w:rPr>
                      <w:rFonts w:ascii="Inter" w:cs="Inter" w:eastAsia="Inter" w:hAnsi="Inter"/>
                      <w:color w:val="3F4A5A"/>
                      <w:sz w:val="20"/>
                      <w:szCs w:val="20"/>
                    </w:rPr>
                    <w:t xml:space="preserve"/>
                  </w:r>
                </w:p>
              </w:tc>
              <w:tc>
                <w:tcPr>
                  <w:tcW w:type="dxa" w:w="3240"/>
                  <w:tcBorders>
                    <w:top w:val="single" w:color="E3A32C" w:sz="24"/>
                    <w:left w:val="none" w:color="FFFFFF" w:sz="0"/>
                    <w:bottom w:val="none" w:color="FFFFFF" w:sz="0"/>
                    <w:right w:val="none" w:color="FFFFFF" w:sz="0"/>
                  </w:tcBorders>
                  <w:shd w:fill="E5E8ED" w:color="auto" w:val="clear"/>
                  <w:tcMar>
                    <w:top w:type="dxa" w:w="170"/>
                    <w:left w:type="dxa" w:w="200"/>
                    <w:bottom w:type="dxa" w:w="190"/>
                    <w:right w:type="dxa" w:w="200"/>
                  </w:tcMar>
                </w:tcPr>
                <w:p>
                  <w:pPr>
                    <w:keepLines/>
                    <w:spacing w:after="20" w:before="0" w:line="240" w:lineRule="auto"/>
                  </w:pPr>
                  <w:r>
                    <w:rPr>
                      <w:rFonts w:ascii="Sora" w:cs="Sora" w:eastAsia="Sora" w:hAnsi="Sora"/>
                      <w:b/>
                      <w:bCs/>
                      <w:color w:val="E3A32C"/>
                      <w:sz w:val="28"/>
                      <w:szCs w:val="28"/>
                    </w:rPr>
                    <w:t xml:space="preserve">03</w:t>
                  </w:r>
                </w:p>
                <w:p>
                  <w:pPr>
                    <w:keepLines/>
                    <w:spacing w:after="80" w:before="0" w:line="260" w:lineRule="auto"/>
                  </w:pPr>
                  <w:r>
                    <w:rPr>
                      <w:rFonts w:ascii="Sora" w:cs="Sora" w:eastAsia="Sora" w:hAnsi="Sora"/>
                      <w:b/>
                      <w:bCs/>
                      <w:color w:val="0B253A"/>
                      <w:sz w:val="22"/>
                      <w:szCs w:val="22"/>
                    </w:rPr>
                    <w:t xml:space="preserve">Exploration</w:t>
                  </w:r>
                </w:p>
                <w:p>
                  <w:pPr>
                    <w:keepLines/>
                    <w:spacing w:after="0" w:before="0" w:line="264" w:lineRule="auto"/>
                  </w:pPr>
                  <w:r>
                    <w:rPr>
                      <w:rFonts w:ascii="Inter" w:cs="Inter" w:eastAsia="Inter" w:hAnsi="Inter"/>
                      <w:color w:val="3F4A5A"/>
                      <w:sz w:val="18"/>
                      <w:szCs w:val="18"/>
                    </w:rPr>
                    <w:t xml:space="preserve">Pushing autonomous systems across land, air, sea and space.</w:t>
                  </w:r>
                </w:p>
              </w:tc>
            </w:tr>
          </w:tbl>
          <w:p/>
        </w:tc>
      </w:tr>
    </w:tbl>
    <w:p>
      <w:pPr>
        <w:keepNext/>
        <w:keepLines/>
        <w:spacing w:after="30" w:before="300" w:line="284" w:lineRule="auto"/>
      </w:pPr>
      <w:r>
        <w:rPr>
          <w:rFonts w:ascii="Sora" w:cs="Sora" w:eastAsia="Sora" w:hAnsi="Sora"/>
          <w:b/>
          <w:bCs/>
          <w:color w:val="E3A32C"/>
          <w:spacing w:val="40"/>
          <w:sz w:val="18"/>
          <w:szCs w:val="18"/>
        </w:rPr>
        <w:t xml:space="preserve">07</w:t>
      </w:r>
    </w:p>
    <w:p>
      <w:pPr>
        <w:keepNext/>
        <w:keepLines/>
        <w:pBdr>
          <w:bottom w:val="single" w:color="E3A32C" w:sz="8" w:space="6"/>
        </w:pBdr>
        <w:spacing w:after="170" w:before="0" w:line="260" w:lineRule="auto"/>
      </w:pPr>
      <w:r>
        <w:rPr>
          <w:rFonts w:ascii="Sora" w:cs="Sora" w:eastAsia="Sora" w:hAnsi="Sora"/>
          <w:b/>
          <w:bCs/>
          <w:color w:val="0B253A"/>
          <w:sz w:val="32"/>
          <w:szCs w:val="32"/>
        </w:rPr>
        <w:t xml:space="preserve">How we build</w:t>
      </w:r>
    </w:p>
    <w:p>
      <w:pPr>
        <w:keepLines/>
        <w:spacing w:after="140" w:before="0" w:line="284" w:lineRule="auto"/>
      </w:pPr>
      <w:r>
        <w:rPr>
          <w:rFonts w:ascii="Inter" w:cs="Inter" w:eastAsia="Inter" w:hAnsi="Inter"/>
          <w:b/>
          <w:bCs/>
          <w:color w:val="0B253A"/>
          <w:sz w:val="20"/>
          <w:szCs w:val="20"/>
        </w:rPr>
        <w:t xml:space="preserve">Ambition without discipline is just a poster on a wall.</w:t>
      </w:r>
      <w:r>
        <w:rPr>
          <w:rFonts w:ascii="Inter" w:cs="Inter" w:eastAsia="Inter" w:hAnsi="Inter"/>
          <w:color w:val="3F4A5A"/>
          <w:sz w:val="20"/>
          <w:szCs w:val="20"/>
        </w:rPr>
        <w:t xml:space="preserve"> So we hold ourselves to a few commitments.</w:t>
      </w:r>
    </w:p>
    <w:p>
      <w:pPr>
        <w:pStyle w:val="ListParagraph"/>
        <w:keepLines/>
        <w:numPr>
          <w:ilvl w:val="0"/>
          <w:numId w:val="2"/>
        </w:numPr>
        <w:spacing w:after="120" w:before="0" w:line="284" w:lineRule="auto"/>
      </w:pPr>
      <w:r>
        <w:rPr>
          <w:rFonts w:ascii="Inter" w:cs="Inter" w:eastAsia="Inter" w:hAnsi="Inter"/>
          <w:b/>
          <w:bCs/>
          <w:color w:val="0B253A"/>
          <w:sz w:val="20"/>
          <w:szCs w:val="20"/>
        </w:rPr>
        <w:t xml:space="preserve">People come first. </w:t>
      </w:r>
      <w:r>
        <w:rPr>
          <w:rFonts w:ascii="Inter" w:cs="Inter" w:eastAsia="Inter" w:hAnsi="Inter"/>
          <w:color w:val="3F4A5A"/>
          <w:sz w:val="20"/>
          <w:szCs w:val="20"/>
        </w:rPr>
        <w:t xml:space="preserve">Safety comes before speed, before autonomy, before everything. Our systems fail safe, keep the right people in control, and grow more careful as the stakes rise. When a machine isn't sure, it doesn't guess.</w:t>
      </w:r>
    </w:p>
    <w:p>
      <w:pPr>
        <w:pStyle w:val="ListParagraph"/>
        <w:keepLines/>
        <w:numPr>
          <w:ilvl w:val="0"/>
          <w:numId w:val="2"/>
        </w:numPr>
        <w:spacing w:after="120" w:before="0" w:line="284" w:lineRule="auto"/>
      </w:pPr>
      <w:r>
        <w:rPr>
          <w:rFonts w:ascii="Inter" w:cs="Inter" w:eastAsia="Inter" w:hAnsi="Inter"/>
          <w:b/>
          <w:bCs/>
          <w:color w:val="0B253A"/>
          <w:sz w:val="20"/>
          <w:szCs w:val="20"/>
        </w:rPr>
        <w:t xml:space="preserve">Security is built in. </w:t>
      </w:r>
      <w:r>
        <w:rPr>
          <w:rFonts w:ascii="Inter" w:cs="Inter" w:eastAsia="Inter" w:hAnsi="Inter"/>
          <w:color w:val="3F4A5A"/>
          <w:sz w:val="20"/>
          <w:szCs w:val="20"/>
        </w:rPr>
        <w:t xml:space="preserve">Every link we design is encrypted. Our systems are decentralized, so no single server or company is a point of failure, while the people authorized to run them can always take control or shut them down. We attack our own work before anyone else gets the chance.</w:t>
      </w:r>
    </w:p>
    <w:p>
      <w:pPr>
        <w:pStyle w:val="ListParagraph"/>
        <w:keepLines/>
        <w:numPr>
          <w:ilvl w:val="0"/>
          <w:numId w:val="2"/>
        </w:numPr>
        <w:spacing w:after="120" w:before="0" w:line="284" w:lineRule="auto"/>
      </w:pPr>
      <w:r>
        <w:rPr>
          <w:rFonts w:ascii="Inter" w:cs="Inter" w:eastAsia="Inter" w:hAnsi="Inter"/>
          <w:b/>
          <w:bCs/>
          <w:color w:val="0B253A"/>
          <w:sz w:val="20"/>
          <w:szCs w:val="20"/>
        </w:rPr>
        <w:t xml:space="preserve">Open by default. </w:t>
      </w:r>
      <w:r>
        <w:rPr>
          <w:rFonts w:ascii="Inter" w:cs="Inter" w:eastAsia="Inter" w:hAnsi="Inter"/>
          <w:color w:val="3F4A5A"/>
          <w:sz w:val="20"/>
          <w:szCs w:val="20"/>
        </w:rPr>
        <w:t xml:space="preserve">Designs, code and documentation are published, with clear exceptions only where privacy, safety, security or the law require them. If someone has already built something great, we join them instead of competing with them. If it doesn't exist yet, we build it, and we write it down so anyone can build it again.</w:t>
      </w:r>
    </w:p>
    <w:p>
      <w:pPr>
        <w:pStyle w:val="ListParagraph"/>
        <w:keepLines/>
        <w:numPr>
          <w:ilvl w:val="0"/>
          <w:numId w:val="2"/>
        </w:numPr>
        <w:spacing w:after="120" w:before="0" w:line="284" w:lineRule="auto"/>
      </w:pPr>
      <w:r>
        <w:rPr>
          <w:rFonts w:ascii="Inter" w:cs="Inter" w:eastAsia="Inter" w:hAnsi="Inter"/>
          <w:b/>
          <w:bCs/>
          <w:color w:val="0B253A"/>
          <w:sz w:val="20"/>
          <w:szCs w:val="20"/>
        </w:rPr>
        <w:t xml:space="preserve">Built to last. </w:t>
      </w:r>
      <w:r>
        <w:rPr>
          <w:rFonts w:ascii="Inter" w:cs="Inter" w:eastAsia="Inter" w:hAnsi="Inter"/>
          <w:color w:val="3F4A5A"/>
          <w:sz w:val="20"/>
          <w:szCs w:val="20"/>
        </w:rPr>
        <w:t xml:space="preserve">Repairable, documented, affordable, and designed so others can reproduce it and build it at scale.</w:t>
      </w:r>
    </w:p>
    <w:p>
      <w:pPr>
        <w:pStyle w:val="ListParagraph"/>
        <w:keepLines/>
        <w:numPr>
          <w:ilvl w:val="0"/>
          <w:numId w:val="2"/>
        </w:numPr>
        <w:spacing w:after="120" w:before="0" w:line="284" w:lineRule="auto"/>
      </w:pPr>
      <w:r>
        <w:rPr>
          <w:rFonts w:ascii="Inter" w:cs="Inter" w:eastAsia="Inter" w:hAnsi="Inter"/>
          <w:b/>
          <w:bCs/>
          <w:color w:val="0B253A"/>
          <w:sz w:val="20"/>
          <w:szCs w:val="20"/>
        </w:rPr>
        <w:t xml:space="preserve">One shared picture. </w:t>
      </w:r>
      <w:r>
        <w:rPr>
          <w:rFonts w:ascii="Inter" w:cs="Inter" w:eastAsia="Inter" w:hAnsi="Inter"/>
          <w:color w:val="3F4A5A"/>
          <w:sz w:val="20"/>
          <w:szCs w:val="20"/>
        </w:rPr>
        <w:t xml:space="preserve">Our systems work with the platforms responders already use, so the people who need the information can see it and act on it.</w:t>
      </w:r>
    </w:p>
    <w:p>
      <w:pPr>
        <w:keepNext/>
        <w:keepLines/>
        <w:spacing w:after="30" w:before="300" w:line="284" w:lineRule="auto"/>
      </w:pPr>
      <w:r>
        <w:rPr>
          <w:rFonts w:ascii="Sora" w:cs="Sora" w:eastAsia="Sora" w:hAnsi="Sora"/>
          <w:b/>
          <w:bCs/>
          <w:color w:val="E3A32C"/>
          <w:spacing w:val="40"/>
          <w:sz w:val="18"/>
          <w:szCs w:val="18"/>
        </w:rPr>
        <w:t xml:space="preserve">08</w:t>
      </w:r>
    </w:p>
    <w:p>
      <w:pPr>
        <w:keepNext/>
        <w:keepLines/>
        <w:pBdr>
          <w:bottom w:val="single" w:color="E3A32C" w:sz="8" w:space="6"/>
        </w:pBdr>
        <w:spacing w:after="170" w:before="0" w:line="260" w:lineRule="auto"/>
      </w:pPr>
      <w:r>
        <w:rPr>
          <w:rFonts w:ascii="Sora" w:cs="Sora" w:eastAsia="Sora" w:hAnsi="Sora"/>
          <w:b/>
          <w:bCs/>
          <w:color w:val="0B253A"/>
          <w:sz w:val="32"/>
          <w:szCs w:val="32"/>
        </w:rPr>
        <w:t xml:space="preserve">The era begins with you</w:t>
      </w:r>
    </w:p>
    <w:p>
      <w:pPr>
        <w:keepLines/>
        <w:spacing w:after="140" w:before="0" w:line="284" w:lineRule="auto"/>
      </w:pPr>
      <w:r>
        <w:rPr>
          <w:rFonts w:ascii="Inter" w:cs="Inter" w:eastAsia="Inter" w:hAnsi="Inter"/>
          <w:color w:val="3F4A5A"/>
          <w:sz w:val="20"/>
          <w:szCs w:val="20"/>
        </w:rPr>
        <w:t xml:space="preserve">Every great program in history began smaller than it looked in hindsight. A handful of people, a shared conviction, a first test that barely worked. The difference between an idea and an achievement was always the same: someone decided to start.</w:t>
      </w:r>
    </w:p>
    <w:p>
      <w:pPr>
        <w:keepLines/>
        <w:spacing w:after="0" w:before="0" w:line="284" w:lineRule="auto"/>
      </w:pPr>
      <w:r>
        <w:rPr>
          <w:rFonts w:ascii="Inter" w:cs="Inter" w:eastAsia="Inter" w:hAnsi="Inter"/>
          <w:color w:val="3F4A5A"/>
          <w:sz w:val="20"/>
          <w:szCs w:val="20"/>
        </w:rPr>
        <w:t xml:space="preserve">OASA isn't about waiting for the future to arrive. It's about building it, testing it, sharing it, and exploring what comes next.</w:t>
      </w:r>
    </w:p>
    <w:p>
      <w:r>
        <w:br w:type="page"/>
      </w:r>
    </w:p>
    <w:p>
      <w:pPr>
        <w:keepLines/>
        <w:spacing w:after="1700" w:before="0" w:line="120" w:lineRule="auto"/>
      </w:pPr>
      <w:r>
        <w:rPr>
          <w:rFonts w:ascii="Inter" w:cs="Inter" w:eastAsia="Inter" w:hAnsi="Inter"/>
          <w:color w:val="3F4A5A"/>
          <w:sz w:val="20"/>
          <w:szCs w:val="20"/>
        </w:rPr>
        <w:t xml:space="preserve"/>
      </w:r>
    </w:p>
    <w:tbl>
      <w:tblPr>
        <w:tblW w:type="dxa" w:w="100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80"/>
      </w:tblGrid>
      <w:tr>
        <w:trPr>
          <w:cantSplit/>
        </w:trPr>
        <w:tc>
          <w:tcPr>
            <w:tcW w:type="dxa" w:w="10080"/>
            <w:tcBorders>
              <w:top w:val="none" w:color="FFFFFF" w:sz="0"/>
              <w:left w:val="none" w:color="FFFFFF" w:sz="0"/>
              <w:bottom w:val="none" w:color="FFFFFF" w:sz="0"/>
              <w:right w:val="none" w:color="FFFFFF" w:sz="0"/>
            </w:tcBorders>
            <w:shd w:fill="0B253A" w:color="auto" w:val="clear"/>
            <w:tcMar>
              <w:top w:type="dxa" w:w="720"/>
              <w:left w:type="dxa" w:w="400"/>
              <w:bottom w:type="dxa" w:w="720"/>
              <w:right w:type="dxa" w:w="400"/>
            </w:tcMar>
          </w:tcPr>
          <w:p>
            <w:pPr>
              <w:keepLines/>
              <w:spacing w:after="40" w:before="0" w:line="276" w:lineRule="auto"/>
              <w:jc w:val="center"/>
            </w:pPr>
            <w:r>
              <w:rPr>
                <w:rFonts w:ascii="Sora" w:cs="Sora" w:eastAsia="Sora" w:hAnsi="Sora"/>
                <w:b/>
                <w:bCs/>
                <w:color w:val="D6DCE5"/>
                <w:sz w:val="22"/>
                <w:szCs w:val="22"/>
              </w:rPr>
              <w:t xml:space="preserve">We are the dreamers who dare to imagine it,</w:t>
            </w:r>
          </w:p>
          <w:p>
            <w:pPr>
              <w:keepLines/>
              <w:spacing w:after="40" w:before="0" w:line="276" w:lineRule="auto"/>
              <w:jc w:val="center"/>
            </w:pPr>
            <w:r>
              <w:rPr>
                <w:rFonts w:ascii="Sora" w:cs="Sora" w:eastAsia="Sora" w:hAnsi="Sora"/>
                <w:b/>
                <w:bCs/>
                <w:color w:val="D6DCE5"/>
                <w:sz w:val="22"/>
                <w:szCs w:val="22"/>
              </w:rPr>
              <w:t xml:space="preserve">the engineers who dare to attempt it,</w:t>
            </w:r>
          </w:p>
          <w:p>
            <w:pPr>
              <w:keepLines/>
              <w:spacing w:after="240" w:before="0" w:line="276" w:lineRule="auto"/>
              <w:jc w:val="center"/>
            </w:pPr>
            <w:r>
              <w:rPr>
                <w:rFonts w:ascii="Sora" w:cs="Sora" w:eastAsia="Sora" w:hAnsi="Sora"/>
                <w:b/>
                <w:bCs/>
                <w:color w:val="D6DCE5"/>
                <w:sz w:val="22"/>
                <w:szCs w:val="22"/>
              </w:rPr>
              <w:t xml:space="preserve">and the builders who will make it real.</w:t>
            </w:r>
          </w:p>
          <w:p>
            <w:pPr>
              <w:keepLines/>
              <w:spacing w:after="220" w:before="0" w:line="260" w:lineRule="auto"/>
              <w:jc w:val="center"/>
            </w:pPr>
            <w:r>
              <w:rPr>
                <w:rFonts w:ascii="Sora" w:cs="Sora" w:eastAsia="Sora" w:hAnsi="Sora"/>
                <w:b/>
                <w:bCs/>
                <w:color w:val="FFFFFF"/>
                <w:sz w:val="34"/>
                <w:szCs w:val="34"/>
              </w:rPr>
              <w:t xml:space="preserve">We are the explorers of tomorrow, today.</w:t>
            </w:r>
          </w:p>
          <w:p>
            <w:pPr>
              <w:keepLines/>
              <w:spacing w:after="320" w:before="0" w:line="284" w:lineRule="auto"/>
              <w:jc w:val="center"/>
            </w:pPr>
            <w:r>
              <w:rPr>
                <w:rFonts w:ascii="Sora" w:cs="Sora" w:eastAsia="Sora" w:hAnsi="Sora"/>
                <w:b/>
                <w:bCs/>
                <w:color w:val="E3A32C"/>
                <w:spacing w:val="30"/>
                <w:sz w:val="15"/>
                <w:szCs w:val="15"/>
              </w:rPr>
              <w:t xml:space="preserve">AMERICAN INGENUITY.  HUMAN PERSEVERANCE.  ENDLESS FRONTIERS.</w:t>
            </w:r>
          </w:p>
          <w:p>
            <w:pPr>
              <w:keepLines/>
              <w:spacing w:after="140" w:before="0" w:line="284" w:lineRule="auto"/>
              <w:jc w:val="center"/>
            </w:pPr>
            <w:r>
              <w:rPr>
                <w:rFonts w:ascii="Sora" w:cs="Sora" w:eastAsia="Sora" w:hAnsi="Sora"/>
                <w:b/>
                <w:bCs/>
                <w:color w:val="FFFFFF"/>
                <w:sz w:val="24"/>
                <w:szCs w:val="24"/>
              </w:rPr>
              <w:t xml:space="preserve">Welcome to the era of endless frontiers. Now build it.</w:t>
            </w:r>
          </w:p>
          <w:p>
            <w:pPr>
              <w:keepLines/>
              <w:spacing w:after="0" w:before="0" w:line="284" w:lineRule="auto"/>
              <w:jc w:val="center"/>
            </w:pPr>
            <w:hyperlink w:history="1" r:id="rIdkrf5zkxmgmrr7xfud_gq-">
              <w:r>
                <w:rPr>
                  <w:rFonts w:ascii="Sora" w:cs="Sora" w:eastAsia="Sora" w:hAnsi="Sora"/>
                  <w:b/>
                  <w:bCs/>
                  <w:color w:val="2F968A"/>
                  <w:spacing w:val="40"/>
                  <w:sz w:val="17"/>
                  <w:szCs w:val="17"/>
                </w:rPr>
                <w:t xml:space="preserve">JOIN THE ALLIANCE  →  joinoasa.org/join</w:t>
              </w:r>
            </w:hyperlink>
          </w:p>
        </w:tc>
      </w:tr>
    </w:tbl>
    <w:p>
      <w:pPr>
        <w:keepLines/>
        <w:spacing w:after="900" w:before="0" w:line="120" w:lineRule="auto"/>
      </w:pPr>
      <w:r>
        <w:rPr>
          <w:rFonts w:ascii="Inter" w:cs="Inter" w:eastAsia="Inter" w:hAnsi="Inter"/>
          <w:color w:val="3F4A5A"/>
          <w:sz w:val="20"/>
          <w:szCs w:val="20"/>
        </w:rPr>
        <w:t xml:space="preserve"/>
      </w:r>
    </w:p>
    <w:p>
      <w:pPr>
        <w:keepLines/>
        <w:spacing w:after="160" w:before="0" w:line="284" w:lineRule="auto"/>
        <w:jc w:val="center"/>
      </w:pPr>
      <w:r>
        <w:drawing>
          <wp:inline distT="0" distB="0" distL="0" distR="0">
            <wp:extent cx="666750" cy="62865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66750" cy="628650"/>
                    </a:xfrm>
                    <a:prstGeom prst="rect">
                      <a:avLst/>
                    </a:prstGeom>
                  </pic:spPr>
                </pic:pic>
              </a:graphicData>
            </a:graphic>
          </wp:inline>
        </w:drawing>
      </w:r>
    </w:p>
    <w:p>
      <w:pPr>
        <w:keepLines/>
        <w:spacing w:after="60" w:before="0" w:line="284" w:lineRule="auto"/>
        <w:jc w:val="center"/>
      </w:pPr>
      <w:r>
        <w:rPr>
          <w:rFonts w:ascii="Sora" w:cs="Sora" w:eastAsia="Sora" w:hAnsi="Sora"/>
          <w:b/>
          <w:bCs/>
          <w:color w:val="0B253A"/>
          <w:spacing w:val="80"/>
          <w:sz w:val="16"/>
          <w:szCs w:val="16"/>
        </w:rPr>
        <w:t xml:space="preserve">OPEN AUTONOMOUS SYSTEMS ALLIANCE</w:t>
      </w:r>
    </w:p>
    <w:p>
      <w:pPr>
        <w:keepLines/>
        <w:spacing w:after="0" w:before="0" w:line="284" w:lineRule="auto"/>
        <w:jc w:val="center"/>
      </w:pPr>
      <w:r>
        <w:rPr>
          <w:rFonts w:ascii="Inter" w:cs="Inter" w:eastAsia="Inter" w:hAnsi="Inter"/>
          <w:color w:val="3F4A5A"/>
          <w:sz w:val="17"/>
          <w:szCs w:val="17"/>
        </w:rPr>
        <w:t xml:space="preserve">joinoasa.org</w:t>
      </w:r>
    </w:p>
    <w:sectPr>
      <w:headerReference w:type="default" r:id="rId6"/>
      <w:headerReference w:type="first" r:id="rId7"/>
      <w:footerReference w:type="default" r:id="rId8"/>
      <w:footerReference w:type="first" r:id="rId9"/>
      <w:pgSz w:w="12240" w:h="15840" w:orient="portrait"/>
      <w:pgMar w:top="900" w:right="1080" w:bottom="900" w:left="1080" w:header="500" w:footer="450"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ora">
    <w:charset w:val="00"/>
    <w:family w:val="auto"/>
    <w:pitch w:val="variable"/>
    <w:sig w:usb0="E0002AFF" w:usb1="C000247B" w:usb2="00000009" w:usb3="00000000" w:csb0="000001FF" w:csb1="00000000"/>
    <w:embedBold r:id="rId1" w:fontKey="{5E816BC7-2D95-13C5-452E-71BCC8FE93A5}"/>
  </w:font>
  <w:font w:name="Inter">
    <w:charset w:val="00"/>
    <w:family w:val="auto"/>
    <w:pitch w:val="variable"/>
    <w:sig w:usb0="E0002AFF" w:usb1="C000247B" w:usb2="00000009" w:usb3="00000000" w:csb0="000001FF" w:csb1="00000000"/>
    <w:embedRegular r:id="rId2" w:fontKey="{788B8D2D-1F14-6BAE-1D4A-AE117B45ED96}"/>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00"/>
      <w:gridCol w:w="9480"/>
    </w:tblGrid>
    <w:tr>
      <w:trPr>
        <w:cantSplit/>
      </w:trPr>
      <w:tc>
        <w:tcPr>
          <w:tcW w:type="dxa" w:w="6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keepLines/>
            <w:spacing w:after="0" w:before="0" w:line="284" w:lineRule="auto"/>
          </w:pPr>
          <w:r>
            <w:drawing>
              <wp:inline distT="0" distB="0" distL="0" distR="0">
                <wp:extent cx="228600" cy="238125"/>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228600" cy="238125"/>
                        </a:xfrm>
                        <a:prstGeom prst="rect">
                          <a:avLst/>
                        </a:prstGeom>
                      </pic:spPr>
                    </pic:pic>
                  </a:graphicData>
                </a:graphic>
              </wp:inline>
            </w:drawing>
          </w:r>
        </w:p>
      </w:tc>
      <w:tc>
        <w:tcPr>
          <w:tcW w:type="dxa" w:w="948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keepLines/>
            <w:spacing w:after="0" w:before="0" w:line="284" w:lineRule="auto"/>
            <w:jc w:val="right"/>
          </w:pPr>
          <w:r>
            <w:rPr>
              <w:rFonts w:ascii="Sora" w:cs="Sora" w:eastAsia="Sora" w:hAnsi="Sora"/>
              <w:b/>
              <w:bCs/>
              <w:color w:val="E3A32C"/>
              <w:spacing w:val="60"/>
              <w:sz w:val="14"/>
              <w:szCs w:val="14"/>
            </w:rPr>
            <w:t xml:space="preserve">OPEN SYSTEMS. SHARED KNOWLEDGE. UNLIMITED FRONTIERS.   </w:t>
          </w:r>
          <w:r>
            <w:rPr>
              <w:rFonts w:ascii="Sora" w:cs="Sora" w:eastAsia="Sora" w:hAnsi="Sora"/>
              <w:b/>
              <w:bCs/>
              <w:color w:val="0B253A"/>
              <w:sz w:val="16"/>
              <w:szCs w:val="16"/>
            </w:rPr>
            <w:fldChar w:fldCharType="begin"/>
            <w:instrText xml:space="preserve">PAGE</w:instrText>
            <w:fldChar w:fldCharType="separate"/>
            <w:fldChar w:fldCharType="end"/>
          </w:r>
        </w:p>
      </w:tc>
    </w:tr>
  </w:tbl>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keepLines/>
      <w:spacing w:after="0" w:before="0" w:line="284" w:lineRule="auto"/>
      <w:jc w:val="right"/>
    </w:pPr>
    <w:r>
      <w:rPr>
        <w:rFonts w:ascii="Sora" w:cs="Sora" w:eastAsia="Sora" w:hAnsi="Sora"/>
        <w:b/>
        <w:bCs/>
        <w:color w:val="2F968A"/>
        <w:spacing w:val="40"/>
        <w:sz w:val="15"/>
        <w:szCs w:val="15"/>
      </w:rPr>
      <w:t xml:space="preserve">joinoasa.org</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keepLines/>
      <w:spacing w:after="0" w:before="0" w:line="284" w:lineRule="auto"/>
      <w:jc w:val="right"/>
    </w:pPr>
    <w:r>
      <w:rPr>
        <w:rFonts w:ascii="Sora" w:cs="Sora" w:eastAsia="Sora" w:hAnsi="Sora"/>
        <w:b/>
        <w:bCs/>
        <w:color w:val="3F4A5A"/>
        <w:spacing w:val="60"/>
        <w:sz w:val="14"/>
        <w:szCs w:val="14"/>
      </w:rPr>
      <w:t xml:space="preserve">THE OASA MANIFESTO</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keepLines/>
      <w:spacing w:after="0" w:before="0" w:line="284" w:lineRule="auto"/>
    </w:pPr>
    <w:r>
      <w:rPr>
        <w:rFonts w:ascii="Inter" w:cs="Inter" w:eastAsia="Inter" w:hAnsi="Inter"/>
        <w:color w:val="3F4A5A"/>
        <w:sz w:val="20"/>
        <w:szCs w:val="20"/>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00" w:hanging="260"/>
      </w:pPr>
      <w:rPr>
        <w:color w:val="E3A32C"/>
        <w:sz w:val="14"/>
        <w:szCs w:val="14"/>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mbedTrueTypeFonts/>
  <w:saveSubsetFonts/>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color w:val="3F4A5A"/>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krf5zkxmgmrr7xfud_gq-" Type="http://schemas.openxmlformats.org/officeDocument/2006/relationships/hyperlink" Target="https://joinoasa.org/join/" TargetMode="External"/><Relationship Id="rId11" Type="http://schemas.openxmlformats.org/officeDocument/2006/relationships/image" Target="media/32469fb04043ac5bc9d42dab130229df7d9cc45a.png"/><Relationship Id="rId12" Type="http://schemas.openxmlformats.org/officeDocument/2006/relationships/image" Target="media/4635b31ae72e249305c8eab8c44a676aff9a264b.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s>
</file>

<file path=word/_rels/footer1.xml.rels><?xml version="1.0" encoding="UTF-8"?><Relationships xmlns="http://schemas.openxmlformats.org/package/2006/relationships"><Relationship Id="rId0" Type="http://schemas.openxmlformats.org/officeDocument/2006/relationships/image" Target="media/4635b31ae72e249305c8eab8c44a676aff9a264b.png"/></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OASA Manifesto</dc:title>
  <dc:creator>Open Autonomous Systems Alliance</dc:creator>
  <cp:lastModifiedBy>Un-named</cp:lastModifiedBy>
  <cp:revision>1</cp:revision>
  <dcterms:created xsi:type="dcterms:W3CDTF">2026-10-22T18:55:06.040Z</dcterms:created>
  <dcterms:modified xsi:type="dcterms:W3CDTF">2026-10-22T18:55:06.040Z</dcterms:modified>
</cp:coreProperties>
</file>

<file path=docProps/custom.xml><?xml version="1.0" encoding="utf-8"?>
<Properties xmlns="http://schemas.openxmlformats.org/officeDocument/2006/custom-properties" xmlns:vt="http://schemas.openxmlformats.org/officeDocument/2006/docPropsVTypes"/>
</file>