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Times New Roman" w:hAnsi="Times New Roman" w:eastAsia="黑体"/>
          <w:b/>
          <w:color w:val="1F3A5F"/>
          <w:sz w:val="38"/>
        </w:rPr>
        <w:t>天津中考物理 · 给家长的备考说明</w:t>
      </w:r>
    </w:p>
    <w:p>
      <w:pPr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依据 2022—2026 五年真题梳理，告诉您孩子该把劲往哪使</w:t>
      </w:r>
    </w:p>
    <w:p>
      <w:r>
        <w:rPr>
          <w:rFonts w:ascii="Times New Roman" w:hAnsi="Times New Roman" w:eastAsia="宋体"/>
          <w:b w:val="0"/>
          <w:sz w:val="23"/>
        </w:rPr>
        <w:t>这份说明不堆题目、也不用专业术语，只把五年天津中考物理里最稳定的规律讲清楚：卷子长什么样、哪些分一定要拿到、哪些题量力而行、补习从哪入手。您看完心里就有数了。</w:t>
      </w:r>
    </w:p>
    <w:p>
      <w:pPr>
        <w:shd w:val="clear" w:fill="DEEBF7"/>
        <w:spacing w:before="240" w:after="100"/>
      </w:pPr>
      <w:r>
        <w:rPr>
          <w:rFonts w:ascii="Times New Roman" w:hAnsi="Times New Roman" w:eastAsia="黑体"/>
          <w:b/>
          <w:color w:val="1F3A5F"/>
          <w:sz w:val="27"/>
        </w:rPr>
        <w:t>一、先看懂孩子要面对的这张卷子</w:t>
      </w:r>
    </w:p>
    <w:p>
      <w:r>
        <w:rPr>
          <w:rFonts w:ascii="Times New Roman" w:hAnsi="Times New Roman" w:eastAsia="宋体"/>
          <w:b w:val="0"/>
          <w:sz w:val="23"/>
        </w:rPr>
        <w:t xml:space="preserve">物理满分 </w:t>
      </w:r>
      <w:r>
        <w:rPr>
          <w:rFonts w:ascii="Times New Roman" w:hAnsi="Times New Roman" w:eastAsia="宋体"/>
          <w:b/>
          <w:sz w:val="23"/>
        </w:rPr>
        <w:t>100 分</w:t>
      </w:r>
      <w:r>
        <w:rPr>
          <w:rFonts w:ascii="Times New Roman" w:hAnsi="Times New Roman" w:eastAsia="宋体"/>
          <w:b w:val="0"/>
          <w:sz w:val="23"/>
        </w:rPr>
        <w:t xml:space="preserve">，和化学合在一场考，两场共用 </w:t>
      </w:r>
      <w:r>
        <w:rPr>
          <w:rFonts w:ascii="Times New Roman" w:hAnsi="Times New Roman" w:eastAsia="宋体"/>
          <w:b/>
          <w:sz w:val="23"/>
        </w:rPr>
        <w:t>120 分钟</w:t>
      </w:r>
      <w:r>
        <w:rPr>
          <w:rFonts w:ascii="Times New Roman" w:hAnsi="Times New Roman" w:eastAsia="宋体"/>
          <w:b w:val="0"/>
          <w:sz w:val="23"/>
        </w:rPr>
        <w:t xml:space="preserve">。全卷一共 </w:t>
      </w:r>
      <w:r>
        <w:rPr>
          <w:rFonts w:ascii="Times New Roman" w:hAnsi="Times New Roman" w:eastAsia="宋体"/>
          <w:b/>
          <w:sz w:val="23"/>
        </w:rPr>
        <w:t>25 道题</w:t>
      </w:r>
      <w:r>
        <w:rPr>
          <w:rFonts w:ascii="Times New Roman" w:hAnsi="Times New Roman" w:eastAsia="宋体"/>
          <w:b w:val="0"/>
          <w:sz w:val="23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题型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数量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分值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通俗解释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单项选择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10 道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 3 分，共 30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四选一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多项选择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3 道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 3 分，共 9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每题有两个以上答案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填空题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6 道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 4 分，共 24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填结果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6 道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共 37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计算、实验、作图，要写过程</w:t>
            </w:r>
          </w:p>
        </w:tc>
      </w:tr>
    </w:tbl>
    <w:p>
      <w:pPr>
        <w:shd w:val="clear" w:fill="FFF2CC"/>
        <w:spacing w:before="80" w:after="120"/>
        <w:ind w:left="170" w:right="170"/>
      </w:pPr>
      <w:r>
        <w:rPr>
          <w:rFonts w:ascii="Times New Roman" w:hAnsi="Times New Roman" w:eastAsia="宋体"/>
          <w:b w:val="0"/>
          <w:sz w:val="22"/>
        </w:rPr>
        <w:t>特别提醒多选题的计分规则：全部选对得 3 分，选对但不全得 1 分，选错或不选得 0 分。拿不准时，只选自己最有把握的选项，至少稳拿 1 分；一旦多选一个错的就是 0 分。要教孩子“宁缺毋滥”。</w:t>
      </w:r>
    </w:p>
    <w:p>
      <w:pPr>
        <w:shd w:val="clear" w:fill="DEEBF7"/>
        <w:spacing w:before="240" w:after="100"/>
      </w:pPr>
      <w:r>
        <w:rPr>
          <w:rFonts w:ascii="Times New Roman" w:hAnsi="Times New Roman" w:eastAsia="黑体"/>
          <w:b/>
          <w:color w:val="1F3A5F"/>
          <w:sz w:val="27"/>
        </w:rPr>
        <w:t>二、哪些分一定要拿到（基础盘，约 60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位置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考什么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分值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单选第 1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声现象（音调、响度、音色、噪声）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3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年年第 1 题，基础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单选第 2—7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物态变化、光现象、生活估测、安全用电等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 3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固定考点，贴近生活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多选第 11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凸透镜成像规律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3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年年考、位置固定，有规律可记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填空第 14—18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光、电与磁、家庭电路、简单机械等基础空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 4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每个空通常不难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综合第 20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电热计算（水升温吸热、加热效率）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7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年年同套路，最稳的大题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综合第 21、22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基本测量、杠杆、基础实验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每题 6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考读数、画图和常见实验</w:t>
            </w:r>
          </w:p>
        </w:tc>
      </w:tr>
    </w:tbl>
    <w:p>
      <w:r>
        <w:rPr>
          <w:rFonts w:ascii="Times New Roman" w:hAnsi="Times New Roman" w:eastAsia="宋体"/>
          <w:b w:val="0"/>
          <w:sz w:val="23"/>
        </w:rPr>
        <w:t>综合第 20 题五年考法几乎一模一样：先算水吸收了多少热量，再算加热时间或效率，把固定步骤练熟就是送分。</w:t>
      </w:r>
    </w:p>
    <w:p>
      <w:pPr>
        <w:shd w:val="clear" w:fill="DEEBF7"/>
        <w:spacing w:before="240" w:after="100"/>
      </w:pPr>
      <w:r>
        <w:rPr>
          <w:rFonts w:ascii="Times New Roman" w:hAnsi="Times New Roman" w:eastAsia="黑体"/>
          <w:b/>
          <w:color w:val="1F3A5F"/>
          <w:sz w:val="27"/>
        </w:rPr>
        <w:t>三、哪些题用来拉开差距（量力而行）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位置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考什么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分值</w:t>
            </w:r>
          </w:p>
        </w:tc>
        <w:tc>
          <w:tcPr>
            <w:tcW w:type="dxa" w:w="2466"/>
            <w:shd w:val="clear" w:fill="1F4E79"/>
          </w:tcPr>
          <w:p>
            <w:pPr>
              <w:spacing w:after="20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多选第 13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浮力或电学综合判断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3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较难，拿不准就少选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综合第 24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测密度（各种特殊方法）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6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方法多、变化多</w:t>
            </w:r>
          </w:p>
        </w:tc>
      </w:tr>
      <w:tr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综合第 25 题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浮力、浮力秤或电学综合设计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6 分</w:t>
            </w:r>
          </w:p>
        </w:tc>
        <w:tc>
          <w:tcPr>
            <w:tcW w:type="dxa" w:w="246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 w:val="0"/>
                <w:sz w:val="21"/>
              </w:rPr>
              <w:t>全卷压轴，第一问可争取</w:t>
            </w:r>
          </w:p>
        </w:tc>
      </w:tr>
    </w:tbl>
    <w:p>
      <w:r>
        <w:rPr>
          <w:rFonts w:ascii="Times New Roman" w:hAnsi="Times New Roman" w:eastAsia="宋体"/>
          <w:b w:val="0"/>
          <w:sz w:val="23"/>
        </w:rPr>
        <w:t>这些题的第一问通常能上手，先把能拿的分拿到，复杂推导量力而行。</w:t>
      </w:r>
    </w:p>
    <w:p>
      <w:pPr>
        <w:shd w:val="clear" w:fill="DEEBF7"/>
        <w:spacing w:before="240" w:after="100"/>
      </w:pPr>
      <w:r>
        <w:rPr>
          <w:rFonts w:ascii="Times New Roman" w:hAnsi="Times New Roman" w:eastAsia="黑体"/>
          <w:b/>
          <w:color w:val="1F3A5F"/>
          <w:sz w:val="27"/>
        </w:rPr>
        <w:t>四、这几年出题的新动向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（1）“浮力秤”连续考：2025 考浮力秤，2026 升级成“电子浮力秤”（浮力加电路），是最新热点，要重点练。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（2）实验探究很固定：综合第 23 题年年考“控制变量法”，只是探究对象年年换（摩擦、压强、电流、动能等），把方法学会就能以不变应万变。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（3）传统文化和天津本地素材多：日晷、桔槔、圭表、孔明灯，以及天津之眼、长芦盐场等，包装不同、原理不变。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（4）整体稳定：考点和位置五年基本没变。</w:t>
      </w:r>
    </w:p>
    <w:p>
      <w:pPr>
        <w:shd w:val="clear" w:fill="DEEBF7"/>
        <w:spacing w:before="240" w:after="100"/>
      </w:pPr>
      <w:r>
        <w:rPr>
          <w:rFonts w:ascii="Times New Roman" w:hAnsi="Times New Roman" w:eastAsia="黑体"/>
          <w:b/>
          <w:color w:val="1F3A5F"/>
          <w:sz w:val="27"/>
        </w:rPr>
        <w:t>五、给您的补习建议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（1）第一步稳基础盘（约 60 分）：单选前 7 题、多选第 11 题、填空基础空、综合第 20 题，以及 21、22 题的基础实验，先练熟。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（2）第二步争取中档分：综合第 23 题实验探究拿全，多选第 12 题谨慎拿分。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（3）难题量力而行：多选第 13 题、综合第 24、25 题，第一问争取、后两问不强求。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sz w:val="23"/>
        </w:rPr>
        <w:t>（4）物理要“懂原理、套模型”：把受力分析、电路分析两个基本功练扎实，多数题都能归到固定模型里；多选题一定记住“宁缺毋滥”。</w:t>
      </w:r>
    </w:p>
    <w:p>
      <w:r>
        <w:rPr>
          <w:rFonts w:ascii="Times New Roman" w:hAnsi="Times New Roman" w:eastAsia="宋体"/>
          <w:b w:val="0"/>
          <w:sz w:val="23"/>
        </w:rPr>
        <w:t>总的来说，天津中考物理考点稳定、套路清晰。孩子只要把基础题和固定实验拿稳，再逐步攻克中档题，成绩就能稳步往上走。咱们一步一步来。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Times New Roman" w:hAnsi="Times New Roman" w:eastAsia="宋体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