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VENUE BOOKING &amp; MANAGEMENT PLATFORM</w:t>
      </w:r>
    </w:p>
    <w:p>
      <w:pPr>
        <w:pStyle w:val="Heading1"/>
      </w:pPr>
      <w:r>
        <w:t>Product &amp; Technical Bible — Antigravity</w:t>
      </w:r>
    </w:p>
    <w:p>
      <w:r>
        <w:t>Version 1.0 | 5 September 2026</w:t>
      </w:r>
    </w:p>
    <w:p>
      <w:pPr>
        <w:pStyle w:val="Heading1"/>
      </w:pPr>
      <w:r>
        <w:t>0. Source of Truth</w:t>
      </w:r>
    </w:p>
    <w:p>
      <w:r>
        <w:t>This is the master specification. It combines the Product Bible, PRD, technical architecture and V1 build contract. V1 is the only implementation scope; V2 is roadmap only.</w:t>
      </w:r>
    </w:p>
    <w:p>
      <w:pPr>
        <w:pStyle w:val="Heading1"/>
      </w:pPr>
      <w:r>
        <w:t>1. Product Vision</w:t>
      </w:r>
    </w:p>
    <w:p>
      <w:r>
        <w:t>A responsive web platform for sports venue/turf operators to manage companies, venues, sports, independently bookable fields, availability, bookings, customers, staff, payments, notifications and reporting.</w:t>
      </w:r>
    </w:p>
    <w:p>
      <w:r>
        <w:t>Company → Venue → Sport → Field.</w:t>
      </w:r>
    </w:p>
    <w:p>
      <w:pPr>
        <w:pStyle w:val="Heading1"/>
      </w:pPr>
      <w:r>
        <w:t>2. Users</w:t>
      </w:r>
    </w:p>
    <w:p>
      <w:pPr>
        <w:pStyle w:val="ListBullet"/>
      </w:pPr>
      <w:r>
        <w:t>Admin: full control within authorised company scope.</w:t>
      </w:r>
    </w:p>
    <w:p>
      <w:pPr>
        <w:pStyle w:val="ListBullet"/>
      </w:pPr>
      <w:r>
        <w:t>Manager: operational access according to assigned permissions.</w:t>
      </w:r>
    </w:p>
    <w:p>
      <w:pPr>
        <w:pStyle w:val="ListBullet"/>
      </w:pPr>
      <w:r>
        <w:t>Sub-manager: restricted operational access according to assigned permissions.</w:t>
      </w:r>
    </w:p>
    <w:p>
      <w:pPr>
        <w:pStyle w:val="ListBullet"/>
      </w:pPr>
      <w:r>
        <w:t>Customer: browse availability, book, submit payment information and view own bookings.</w:t>
      </w:r>
    </w:p>
    <w:p>
      <w:r>
        <w:t>A person has one global identity and may simultaneously be a customer and staff member for one or more companies/venues. Role is never inferred from Google login or email domain.</w:t>
      </w:r>
    </w:p>
    <w:p>
      <w:pPr>
        <w:pStyle w:val="Heading1"/>
      </w:pPr>
      <w:r>
        <w:t>3. V1 Scope</w:t>
      </w:r>
    </w:p>
    <w:p>
      <w:r>
        <w:t>Authentication; multi-company/venue/sport/field management; 30-minute availability; 60-minute minimum customer booking; field pricing; customer bookings; walk-in/phone/manual staff bookings; manual QR/UPI payment; UTR/reference verification; balance recording; dashboard/calendar; customers; RBAC; notifications; audit; idempotency; RLS; tests; deployment.</w:t>
      </w:r>
    </w:p>
    <w:p>
      <w:pPr>
        <w:pStyle w:val="Heading1"/>
      </w:pPr>
      <w:r>
        <w:t>4. V1 Non-Scope</w:t>
      </w:r>
    </w:p>
    <w:p>
      <w:r>
        <w:t>Automated payment gateway/reconciliation; advanced pricing; recurring bookings; advanced refunds/rescheduling; native apps; SaaS/Super Admin; loyalty; expenses/P&amp;L; CMS/gallery/offers/tournaments; AI recommendations.</w:t>
      </w:r>
    </w:p>
    <w:p>
      <w:pPr>
        <w:pStyle w:val="Heading1"/>
      </w:pPr>
      <w:r>
        <w:t>5. Booking Rules</w:t>
      </w:r>
    </w:p>
    <w:p>
      <w:pPr>
        <w:pStyle w:val="ListBullet"/>
      </w:pPr>
      <w:r>
        <w:t>Scheduling unit: 30 minutes.</w:t>
      </w:r>
    </w:p>
    <w:p>
      <w:pPr>
        <w:pStyle w:val="ListBullet"/>
      </w:pPr>
      <w:r>
        <w:t>Minimum customer duration: 60 minutes.</w:t>
      </w:r>
    </w:p>
    <w:p>
      <w:pPr>
        <w:pStyle w:val="ListBullet"/>
      </w:pPr>
      <w:r>
        <w:t>Extensions: 30-minute increments.</w:t>
      </w:r>
    </w:p>
    <w:p>
      <w:pPr>
        <w:pStyle w:val="ListBullet"/>
      </w:pPr>
      <w:r>
        <w:t>Server validates field status, operating hours, blocks and availability.</w:t>
      </w:r>
    </w:p>
    <w:p>
      <w:pPr>
        <w:pStyle w:val="ListBullet"/>
      </w:pPr>
      <w:r>
        <w:t>Price is calculated server-side and snapshotted.</w:t>
      </w:r>
    </w:p>
    <w:p>
      <w:pPr>
        <w:pStyle w:val="ListBullet"/>
      </w:pPr>
      <w:r>
        <w:t>All required slots are reserved atomically.</w:t>
      </w:r>
    </w:p>
    <w:p>
      <w:pPr>
        <w:pStyle w:val="ListBullet"/>
      </w:pPr>
      <w:r>
        <w:t>Online and manual bookings use the same reservation engine.</w:t>
      </w:r>
    </w:p>
    <w:p>
      <w:pPr>
        <w:pStyle w:val="Heading1"/>
      </w:pPr>
      <w:r>
        <w:t>6. Booking States</w:t>
      </w:r>
    </w:p>
    <w:p>
      <w:r>
        <w:t>DRAFT (transient only) → PAYMENT_PENDING → CONFIRMED.</w:t>
      </w:r>
    </w:p>
    <w:p>
      <w:r>
        <w:t>PAYMENT_PENDING may become PAYMENT_REJECTED or EXPIRED.</w:t>
      </w:r>
    </w:p>
    <w:p>
      <w:r>
        <w:t>CONFIRMED may become CANCELLED or COMPLETED.</w:t>
      </w:r>
    </w:p>
    <w:p>
      <w:r>
        <w:t>Only the backend may perform state transitions.</w:t>
      </w:r>
    </w:p>
    <w:p>
      <w:pPr>
        <w:pStyle w:val="Heading1"/>
      </w:pPr>
      <w:r>
        <w:t>7. Payment</w:t>
      </w:r>
    </w:p>
    <w:p>
      <w:r>
        <w:t>Default PAYMENT_PENDING expiry: 20 minutes, configurable per company/venue.</w:t>
      </w:r>
    </w:p>
    <w:p>
      <w:r>
        <w:t>Default advance: 30% of booking value, configurable as fixed amount or percentage.</w:t>
      </w:r>
    </w:p>
    <w:p>
      <w:r>
        <w:t>Customer QR flow requires UTR/transaction reference. Screenshot is optional evidence and never authoritative. Staff verify against the actual receiving account/payment source. Duplicate reference detection is scoped to company/payment account. Expired bookings cannot be approved.</w:t>
      </w:r>
    </w:p>
    <w:p>
      <w:r>
        <w:t>Staff/offline methods: CASH, UPI_MANUAL, OTHER_OFFLINE.</w:t>
      </w:r>
    </w:p>
    <w:p>
      <w:pPr>
        <w:pStyle w:val="Heading1"/>
      </w:pPr>
      <w:r>
        <w:t>8. Dashboard</w:t>
      </w:r>
    </w:p>
    <w:p>
      <w:r>
        <w:t>Today bookings; gross booking value; verified advance collected; pending payments; confirmed/cancelled/expired counts; weekly revenue; monthly summary; current-day bookings; field overview; calendar; payment queue; customer/staff shortcuts.</w:t>
      </w:r>
    </w:p>
    <w:p>
      <w:r>
        <w:t>Financial metrics remain distinct: gross booking value, advance required, verified collections, balance due, refunds and net/realised revenue.</w:t>
      </w:r>
    </w:p>
    <w:p>
      <w:pPr>
        <w:pStyle w:val="Heading1"/>
      </w:pPr>
      <w:r>
        <w:t>9. Notifications</w:t>
      </w:r>
    </w:p>
    <w:p>
      <w:r>
        <w:t>Event-driven and asynchronous. Events: booking created, payment submitted, payment approved/rejected, booking expired/cancelled. Provider abstraction supports WhatsApp/SMS/email. Notifications must not block booking/payment transactions and must be retryable/idempotent.</w:t>
      </w:r>
    </w:p>
    <w:p>
      <w:pPr>
        <w:pStyle w:val="Heading1"/>
      </w:pPr>
      <w:r>
        <w:t>10. RBAC</w:t>
      </w:r>
    </w:p>
    <w:p>
      <w:r>
        <w:t>Suggested permissions:</w:t>
      </w:r>
    </w:p>
    <w:p>
      <w:r>
        <w:t>booking.view, booking.create_manual, booking.cancel, booking.complete, customer.view, customer.manage, payment.view, payment.approve, payment.record_balance, field.view, field.manage, pricing.view, pricing.manage, staff.view, staff.manage, reports.view, settings.view, settings.manage, audit.view, notification.view, notification.retry.</w:t>
      </w:r>
    </w:p>
    <w:p>
      <w:r>
        <w:t>Memberships may be company-wide or venue-scoped.</w:t>
      </w:r>
    </w:p>
    <w:p>
      <w:pPr>
        <w:pStyle w:val="Heading1"/>
      </w:pPr>
      <w:r>
        <w:t>11. Security</w:t>
      </w:r>
    </w:p>
    <w:p>
      <w:r>
        <w:t>Supabase Auth; server-side authorisation; PostgreSQL RLS; least privilege; private payment-proof storage; rate limiting; secure headers; no secrets in frontend; no client-controlled tenant/role/price/status; important mutations audited.</w:t>
      </w:r>
    </w:p>
    <w:p>
      <w:pPr>
        <w:pStyle w:val="Heading1"/>
      </w:pPr>
      <w:r>
        <w:t>12. Technical Architecture</w:t>
      </w:r>
    </w:p>
    <w:p>
      <w:r>
        <w:t>Browser → Next.js/TypeScript → server/domain services → Supabase Auth/PostgreSQL/Storage → background jobs → notification provider.</w:t>
      </w:r>
    </w:p>
    <w:p>
      <w:r>
        <w:t>Use a secure modular monolith. Do not introduce microservices or Redis until measured need exists.</w:t>
      </w:r>
    </w:p>
    <w:p>
      <w:pPr>
        <w:pStyle w:val="Heading1"/>
      </w:pPr>
      <w:r>
        <w:t>13. Slot Architecture</w:t>
      </w:r>
    </w:p>
    <w:p>
      <w:r>
        <w:t>Use historical booking_slots plus current active_slot_reservations.</w:t>
      </w:r>
    </w:p>
    <w:p>
      <w:r>
        <w:t>active_slot_reservations has UNIQUE(field_id, slot_start).</w:t>
      </w:r>
    </w:p>
    <w:p>
      <w:r>
        <w:t>Booking transaction:</w:t>
      </w:r>
    </w:p>
    <w:p>
      <w:pPr>
        <w:pStyle w:val="ListNumber"/>
      </w:pPr>
      <w:r>
        <w:t>validate request;</w:t>
      </w:r>
    </w:p>
    <w:p>
      <w:pPr>
        <w:pStyle w:val="ListNumber"/>
      </w:pPr>
      <w:r>
        <w:t>generate all 30-minute slots;</w:t>
      </w:r>
    </w:p>
    <w:p>
      <w:pPr>
        <w:pStyle w:val="ListNumber"/>
      </w:pPr>
      <w:r>
        <w:t>validate operating hours/blocks;</w:t>
      </w:r>
    </w:p>
    <w:p>
      <w:pPr>
        <w:pStyle w:val="ListNumber"/>
      </w:pPr>
      <w:r>
        <w:t>calculate price;</w:t>
      </w:r>
    </w:p>
    <w:p>
      <w:pPr>
        <w:pStyle w:val="ListNumber"/>
      </w:pPr>
      <w:r>
        <w:t>create booking;</w:t>
      </w:r>
    </w:p>
    <w:p>
      <w:pPr>
        <w:pStyle w:val="ListNumber"/>
      </w:pPr>
      <w:r>
        <w:t>create booking_slots;</w:t>
      </w:r>
    </w:p>
    <w:p>
      <w:pPr>
        <w:pStyle w:val="ListNumber"/>
      </w:pPr>
      <w:r>
        <w:t>insert every active_slot_reservation;</w:t>
      </w:r>
    </w:p>
    <w:p>
      <w:pPr>
        <w:pStyle w:val="ListNumber"/>
      </w:pPr>
      <w:r>
        <w:t>persist payment state/idempotency result;</w:t>
      </w:r>
    </w:p>
    <w:p>
      <w:pPr>
        <w:pStyle w:val="ListNumber"/>
      </w:pPr>
      <w:r>
        <w:t>commit.</w:t>
      </w:r>
    </w:p>
    <w:p>
      <w:r>
        <w:t>Any slot conflict rolls back the entire transaction.</w:t>
      </w:r>
    </w:p>
    <w:p>
      <w:r>
        <w:t>On rejection/expiry/cancellation, active reservations are released transactionally while history remains.</w:t>
      </w:r>
    </w:p>
    <w:p>
      <w:pPr>
        <w:pStyle w:val="Heading1"/>
      </w:pPr>
      <w:r>
        <w:t>14. Expiry/Approval Race</w:t>
      </w:r>
    </w:p>
    <w:p>
      <w:r>
        <w:t>Approval requires PAYMENT_PENDING and expires_at &gt; now().</w:t>
      </w:r>
    </w:p>
    <w:p>
      <w:r>
        <w:t>Expiry requires PAYMENT_PENDING and expires_at &lt;= now().</w:t>
      </w:r>
    </w:p>
    <w:p>
      <w:r>
        <w:t>Only the transaction that wins the guarded state transition may perform the corresponding slot release/retention.</w:t>
      </w:r>
    </w:p>
    <w:p>
      <w:pPr>
        <w:pStyle w:val="Heading1"/>
      </w:pPr>
      <w:r>
        <w:t>15. Idempotency</w:t>
      </w:r>
    </w:p>
    <w:p>
      <w:r>
        <w:t>Store actor, scope, key, request hash, result status/resource and timestamps. Same key + same request returns the original result. Same key + different request hash returns conflict.</w:t>
      </w:r>
    </w:p>
    <w:p>
      <w:pPr>
        <w:pStyle w:val="Heading1"/>
      </w:pPr>
      <w:r>
        <w:t>16. Database</w:t>
      </w:r>
    </w:p>
    <w:p>
      <w:r>
        <w:t>Core tables: companies, venues, sports, venue_sports, fields, profiles, customers, roles, permissions, role_permissions, user_memberships, pricing_rules, operating_hours, blocked_periods, payment_accounts, bookings, booking_slots, active_slot_reservations, payments, payment_transactions, notification_events, notifications, notification_templates, audit_logs, idempotency_keys and scheduler/job records.</w:t>
      </w:r>
    </w:p>
    <w:p>
      <w:r>
        <w:t>Store timestamps in UTC and INR money as integer paise.</w:t>
      </w:r>
    </w:p>
    <w:p>
      <w:pPr>
        <w:pStyle w:val="Heading1"/>
      </w:pPr>
      <w:r>
        <w:t>17. Performance &amp; Reliability</w:t>
      </w:r>
    </w:p>
    <w:p>
      <w:r>
        <w:t>Independent dashboard widgets; pagination; indexed booking/status/date queries; no oversized dashboard request. Initial targets: availability p95 &lt;500ms; booking command p95 &lt;1s excluding external providers; test at least 200 concurrent users. Daily backups and restore procedure.</w:t>
      </w:r>
    </w:p>
    <w:p>
      <w:pPr>
        <w:pStyle w:val="Heading1"/>
      </w:pPr>
      <w:r>
        <w:t>18. Testing</w:t>
      </w:r>
    </w:p>
    <w:p>
      <w:r>
        <w:t>Unit: duration/slots/pricing. Integration: transactional booking. Concurrency: same-slot race. Security: RLS and multi-membership. State: approval/rejection/expiry/cancellation. Idempotency. Notifications. Dashboard. End-to-end booking journey.</w:t>
      </w:r>
    </w:p>
    <w:p>
      <w:pPr>
        <w:pStyle w:val="Heading1"/>
      </w:pPr>
      <w:r>
        <w:t>19. Antigravity Build Contract</w:t>
      </w:r>
    </w:p>
    <w:p>
      <w:r>
        <w:t>Never put security-critical rules only in the frontend. Never implement check-then-insert booking without DB enforcement. Never bypass concurrency for staff bookings. Never expose payment proof publicly. Never silently implement V2. Ship migrations, tests and documentation with each module.</w:t>
      </w:r>
    </w:p>
    <w:p>
      <w:pPr>
        <w:pStyle w:val="Heading1"/>
      </w:pPr>
      <w:r>
        <w:t>20. V2 Roadmap</w:t>
      </w:r>
    </w:p>
    <w:p>
      <w:r>
        <w:t>Automated payments/reconciliation; advanced pricing; recurring bookings/blocks; advanced cancellation/refunds/rescheduling; automated reminders; utilisation and revenue analytics; advanced reports/exports; granular permissions; SaaS/Super Admin.</w:t>
      </w:r>
    </w:p>
    <w:p>
      <w:r>
        <w:t>#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