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41" w:rsidRPr="00335633" w:rsidRDefault="00335633" w:rsidP="00BE17B3">
      <w:pPr>
        <w:bidi/>
        <w:rPr>
          <w:rFonts w:ascii="XB Niloofar" w:hAnsi="XB Niloofar" w:cs="XB Niloofar"/>
          <w:b/>
          <w:bCs/>
          <w:sz w:val="24"/>
          <w:szCs w:val="24"/>
          <w:rtl/>
        </w:rPr>
      </w:pPr>
      <w:r w:rsidRPr="00335633">
        <w:rPr>
          <w:rFonts w:ascii="XB Niloofar" w:hAnsi="XB Niloofar" w:cs="XB Niloofar"/>
          <w:b/>
          <w:bCs/>
          <w:sz w:val="24"/>
          <w:szCs w:val="24"/>
          <w:rtl/>
        </w:rPr>
        <w:t xml:space="preserve">بخش </w:t>
      </w:r>
      <w:r w:rsidRPr="00335633"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t>دوم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.</w:t>
      </w:r>
      <w:r w:rsidR="00402E41" w:rsidRPr="00335633">
        <w:rPr>
          <w:rFonts w:ascii="XB Niloofar" w:hAnsi="XB Niloofar" w:cs="XB Niloofar"/>
          <w:b/>
          <w:bCs/>
          <w:sz w:val="24"/>
          <w:szCs w:val="24"/>
          <w:rtl/>
        </w:rPr>
        <w:t xml:space="preserve"> </w:t>
      </w:r>
      <w:r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گزارشی شامل موارد زیر : (</w:t>
      </w:r>
      <w:r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ن</w:t>
      </w:r>
      <w:r w:rsidR="00452102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مودارها با استفاده از پکیج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matplotlib 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 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seabor</w:t>
      </w:r>
      <w:r w:rsidR="00BE17B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n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 </w:t>
      </w:r>
      <w:r w:rsidR="00BE17B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 xml:space="preserve">, </w:t>
      </w:r>
      <w:r w:rsidR="0023089D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</w:rPr>
        <w:t xml:space="preserve"> 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رسم شوند</w:t>
      </w:r>
      <w:r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lang w:bidi="fa-IR"/>
        </w:rPr>
        <w:t>(</w:t>
      </w:r>
    </w:p>
    <w:p w:rsidR="008169C4" w:rsidRPr="00BD66D0" w:rsidRDefault="008169C4" w:rsidP="008169C4">
      <w:pPr>
        <w:bidi/>
        <w:rPr>
          <w:rFonts w:ascii="XB Niloofar" w:hAnsi="XB Niloofar" w:cs="XB Niloofar"/>
        </w:rPr>
      </w:pPr>
    </w:p>
    <w:p w:rsidR="008169C4" w:rsidRDefault="00DC65BE" w:rsidP="00022A00">
      <w:pPr>
        <w:pStyle w:val="ListParagraph"/>
        <w:numPr>
          <w:ilvl w:val="0"/>
          <w:numId w:val="7"/>
        </w:numPr>
        <w:bidi/>
        <w:ind w:left="360" w:firstLine="0"/>
        <w:rPr>
          <w:rFonts w:ascii="XB Niloofar" w:hAnsi="XB Niloofar" w:cs="XB Niloofar"/>
          <w:b/>
          <w:bCs/>
          <w:sz w:val="32"/>
          <w:szCs w:val="32"/>
        </w:rPr>
      </w:pP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رسم نمودار </w:t>
      </w:r>
      <w:r w:rsidR="00B62179">
        <w:rPr>
          <w:rFonts w:ascii="XB Niloofar" w:hAnsi="XB Niloofar" w:cs="XB Niloofar"/>
          <w:b/>
          <w:bCs/>
          <w:sz w:val="32"/>
          <w:szCs w:val="32"/>
        </w:rPr>
        <w:t>PairP</w:t>
      </w:r>
      <w:r w:rsidRPr="00DC65BE">
        <w:rPr>
          <w:rFonts w:ascii="XB Niloofar" w:hAnsi="XB Niloofar" w:cs="XB Niloofar"/>
          <w:b/>
          <w:bCs/>
          <w:sz w:val="32"/>
          <w:szCs w:val="32"/>
        </w:rPr>
        <w:t>lot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برا</w:t>
      </w:r>
      <w:r w:rsidRPr="00DC65BE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داده‌ها و تحل</w:t>
      </w:r>
      <w:r w:rsidRPr="00DC65BE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DC65BE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آن</w:t>
      </w:r>
    </w:p>
    <w:p w:rsidR="001211D5" w:rsidRDefault="00BE17B3" w:rsidP="008C1DDD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 ابتدا باید این نکته ذکر شود به دلیل اینکه تعداد زیادی ویژگی داریم بنابراین از رسم تمامی نمودارها صرف نظر می شود و تنها</w:t>
      </w:r>
      <w:r w:rsidR="00081BF4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چند نمودار آخر بررسی می‌شود، البته دلیل دیگری برای عدم نمایش بسیاری از نمودارها وجود دارد که با بررسی مقادیر </w:t>
      </w:r>
      <w:r w:rsidR="00081BF4">
        <w:rPr>
          <w:rFonts w:ascii="XB Niloofar" w:hAnsi="XB Niloofar" w:cs="XB Niloofar"/>
          <w:sz w:val="24"/>
          <w:szCs w:val="24"/>
          <w:lang w:bidi="fa-IR"/>
        </w:rPr>
        <w:t>Correlation</w:t>
      </w:r>
      <w:r w:rsidR="00081BF4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>که در جدول زیر قرار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>داده شده است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(برای دسترسی به تمامی مقادیر می‌توانید کد مربوط را اجرا کنید)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می‌توان پی برد. در آخر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نمودار </w:t>
      </w:r>
      <w:r w:rsidR="003B2E33">
        <w:rPr>
          <w:rFonts w:ascii="XB Niloofar" w:hAnsi="XB Niloofar" w:cs="XB Niloofar"/>
          <w:sz w:val="24"/>
          <w:szCs w:val="24"/>
          <w:lang w:bidi="fa-IR"/>
        </w:rPr>
        <w:t>PairPlot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با توجه به دو ویژگی (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Registered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3B2E33">
        <w:rPr>
          <w:rFonts w:ascii="XB Niloofar" w:hAnsi="XB Niloofar" w:cs="XB Niloofar"/>
          <w:sz w:val="24"/>
          <w:szCs w:val="24"/>
          <w:lang w:bidi="fa-IR"/>
        </w:rPr>
        <w:t>Casual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)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و یک خروجی (</w:t>
      </w:r>
      <w:r w:rsidR="003B2E33">
        <w:rPr>
          <w:rFonts w:ascii="XB Niloofar" w:hAnsi="XB Niloofar" w:cs="XB Niloofar"/>
          <w:sz w:val="24"/>
          <w:szCs w:val="24"/>
          <w:lang w:bidi="fa-IR"/>
        </w:rPr>
        <w:t>Cnt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)</w:t>
      </w:r>
      <w:r w:rsidR="000D18A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ترسیم شده است که ویژگی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تعداد افراد عضو این سیستم و ویژگی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Casual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تعداد افراد معمولی و ثبت نام نشده و خروجی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Cnt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مج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موع این دو را نشان می دهد. 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>این نمودارها</w:t>
      </w:r>
      <w:r w:rsidR="00107ABE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>همبستگی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زیاد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01629A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01629A">
        <w:rPr>
          <w:rFonts w:ascii="XB Niloofar" w:hAnsi="XB Niloofar" w:cs="XB Niloofar"/>
          <w:sz w:val="24"/>
          <w:szCs w:val="24"/>
          <w:lang w:bidi="fa-IR"/>
        </w:rPr>
        <w:t>Cnt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نشان می دهند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(با افزایش </w:t>
      </w:r>
      <w:r w:rsidR="0063668B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(افراد عضو سیستم (شمار دوچرخه های افراد عضو سیستم) مقادیر </w:t>
      </w:r>
      <w:r w:rsidR="0063668B">
        <w:rPr>
          <w:rFonts w:ascii="XB Niloofar" w:hAnsi="XB Niloofar" w:cs="XB Niloofar"/>
          <w:sz w:val="24"/>
          <w:szCs w:val="24"/>
          <w:lang w:bidi="fa-IR"/>
        </w:rPr>
        <w:t>Cnt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(مجموع شمار دوچرخه ها) افزایش پیدا می کند) و از آن طرف همبستگی نه چندان زیاد </w:t>
      </w:r>
      <w:r w:rsidR="0063668B">
        <w:rPr>
          <w:rFonts w:ascii="XB Niloofar" w:hAnsi="XB Niloofar" w:cs="XB Niloofar"/>
          <w:sz w:val="24"/>
          <w:szCs w:val="24"/>
          <w:lang w:bidi="fa-IR"/>
        </w:rPr>
        <w:t>Casual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63668B">
        <w:rPr>
          <w:rFonts w:ascii="XB Niloofar" w:hAnsi="XB Niloofar" w:cs="XB Niloofar"/>
          <w:sz w:val="24"/>
          <w:szCs w:val="24"/>
          <w:lang w:bidi="fa-IR"/>
        </w:rPr>
        <w:t>Cnt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داریم. </w:t>
      </w:r>
      <w:r w:rsidR="00580BC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البته 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این تحلیل از مقادیر </w:t>
      </w:r>
      <w:r w:rsidR="0063668B">
        <w:rPr>
          <w:rFonts w:ascii="XB Niloofar" w:hAnsi="XB Niloofar" w:cs="XB Niloofar"/>
          <w:sz w:val="24"/>
          <w:szCs w:val="24"/>
          <w:lang w:bidi="fa-IR"/>
        </w:rPr>
        <w:t>Correlation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مربوطه در جدول هم دریافت می شود</w:t>
      </w:r>
      <w:r w:rsidR="00044335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  <w:r w:rsidR="00C568E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2828AC">
        <w:rPr>
          <w:rFonts w:ascii="XB Niloofar" w:hAnsi="XB Niloofar" w:cs="XB Niloofar" w:hint="cs"/>
          <w:sz w:val="24"/>
          <w:szCs w:val="24"/>
          <w:rtl/>
          <w:lang w:bidi="fa-IR"/>
        </w:rPr>
        <w:t>می توان این طور دریافت کرد که حتی با داشتن دو ویژگی می توانیم کار را تمام کنیم.</w:t>
      </w:r>
    </w:p>
    <w:tbl>
      <w:tblPr>
        <w:tblStyle w:val="TableGrid"/>
        <w:bidiVisual/>
        <w:tblW w:w="0" w:type="auto"/>
        <w:tblInd w:w="16" w:type="dxa"/>
        <w:tblLook w:val="04A0" w:firstRow="1" w:lastRow="0" w:firstColumn="1" w:lastColumn="0" w:noHBand="0" w:noVBand="1"/>
      </w:tblPr>
      <w:tblGrid>
        <w:gridCol w:w="4674"/>
        <w:gridCol w:w="4589"/>
      </w:tblGrid>
      <w:tr w:rsidR="00D30221" w:rsidTr="00FE6717">
        <w:tc>
          <w:tcPr>
            <w:tcW w:w="926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30221" w:rsidRPr="00923FEC" w:rsidRDefault="00D30221" w:rsidP="00C47948">
            <w:pPr>
              <w:bidi/>
              <w:rPr>
                <w:rFonts w:ascii="XB Niloofar" w:hAnsi="XB Niloofar" w:cs="XB Niloofar"/>
                <w:b/>
                <w:bCs/>
                <w:rtl/>
                <w:lang w:bidi="fa-IR"/>
              </w:rPr>
            </w:pPr>
            <w:r w:rsidRPr="00923FEC">
              <w:rPr>
                <w:rFonts w:ascii="XB Niloofar" w:hAnsi="XB Niloofar" w:cs="XB Niloofar" w:hint="cs"/>
                <w:b/>
                <w:bCs/>
                <w:rtl/>
                <w:lang w:bidi="fa-IR"/>
              </w:rPr>
              <w:t xml:space="preserve">جدول مقادیر </w:t>
            </w:r>
            <w:r w:rsidRPr="00923FEC">
              <w:rPr>
                <w:rFonts w:ascii="XB Niloofar" w:hAnsi="XB Niloofar" w:cs="XB Niloofar"/>
                <w:b/>
                <w:bCs/>
                <w:lang w:bidi="fa-IR"/>
              </w:rPr>
              <w:t>Correlation</w:t>
            </w:r>
            <w:r w:rsidRPr="00923FEC">
              <w:rPr>
                <w:rFonts w:ascii="XB Niloofar" w:hAnsi="XB Niloofar" w:cs="XB Niloofar" w:hint="cs"/>
                <w:b/>
                <w:bCs/>
                <w:rtl/>
                <w:lang w:bidi="fa-IR"/>
              </w:rPr>
              <w:t xml:space="preserve"> متغیرها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1B592D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-</w:t>
            </w:r>
            <w:r w:rsidR="000D246F"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0.12060224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A734B8" w:rsidRPr="00A734B8">
              <w:rPr>
                <w:rFonts w:ascii="XB Niloofar" w:hAnsi="XB Niloofar" w:cs="XB Niloofar"/>
                <w:sz w:val="24"/>
                <w:szCs w:val="24"/>
                <w:lang w:bidi="fa-IR"/>
              </w:rPr>
              <w:t>etween weathersit and temp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1B592D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0.591044</w:t>
            </w: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6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Be</w:t>
            </w:r>
            <w:r w:rsidR="002A463C" w:rsidRPr="002A463C">
              <w:rPr>
                <w:rFonts w:ascii="XB Niloofar" w:hAnsi="XB Niloofar" w:cs="XB Niloofar"/>
                <w:sz w:val="24"/>
                <w:szCs w:val="24"/>
                <w:lang w:bidi="fa-IR"/>
              </w:rPr>
              <w:t>tween weathersit and hum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0E6C8F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-</w:t>
            </w:r>
            <w:r w:rsidR="00F820C2"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0.26038771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FE6717">
              <w:rPr>
                <w:rFonts w:ascii="XB Niloofar" w:hAnsi="XB Niloofar" w:cs="XB Niloofar"/>
                <w:sz w:val="24"/>
                <w:szCs w:val="24"/>
                <w:lang w:bidi="fa-IR"/>
              </w:rPr>
              <w:t xml:space="preserve">etween </w:t>
            </w:r>
            <w:r w:rsidR="00FE6717" w:rsidRPr="002B2A53">
              <w:rPr>
                <w:rFonts w:ascii="XB Niloofar" w:hAnsi="XB Niloofar" w:cs="XB Niloofar"/>
                <w:sz w:val="24"/>
                <w:szCs w:val="24"/>
                <w:lang w:bidi="fa-IR"/>
              </w:rPr>
              <w:t>weathersit and registered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4F6B24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  <w:lang w:bidi="fa-IR"/>
                  </w:rPr>
                  <m:t>⋮</m:t>
                </m:r>
              </m:oMath>
            </m:oMathPara>
          </w:p>
        </w:tc>
        <w:tc>
          <w:tcPr>
            <w:tcW w:w="4589" w:type="dxa"/>
            <w:vAlign w:val="center"/>
          </w:tcPr>
          <w:p w:rsidR="001211D5" w:rsidRDefault="004F6B24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XB Niloofar"/>
                    <w:sz w:val="24"/>
                    <w:szCs w:val="24"/>
                    <w:lang w:bidi="fa-IR"/>
                  </w:rPr>
                  <m:t>⋮</m:t>
                </m:r>
              </m:oMath>
            </m:oMathPara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E5203E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0.9455169</w:t>
            </w:r>
            <w:r w:rsidR="008C19F8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2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3235CF" w:rsidRPr="003235CF">
              <w:rPr>
                <w:rFonts w:ascii="XB Niloofar" w:hAnsi="XB Niloofar" w:cs="XB Niloofar"/>
                <w:sz w:val="24"/>
                <w:szCs w:val="24"/>
                <w:lang w:bidi="fa-IR"/>
              </w:rPr>
              <w:t>etween registered and cnt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951AAC" w:rsidRDefault="00951AAC" w:rsidP="00951AAC">
            <w:pPr>
              <w:jc w:val="center"/>
              <w:rPr>
                <w:rtl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0.67</w:t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280443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613F16" w:rsidRPr="00613F16">
              <w:rPr>
                <w:rFonts w:ascii="XB Niloofar" w:hAnsi="XB Niloofar" w:cs="XB Niloofar"/>
                <w:sz w:val="24"/>
                <w:szCs w:val="24"/>
                <w:lang w:bidi="fa-IR"/>
              </w:rPr>
              <w:t>etween casual and cnt</w:t>
            </w:r>
          </w:p>
        </w:tc>
      </w:tr>
    </w:tbl>
    <w:p w:rsidR="006C0E7A" w:rsidRDefault="008C1DDD" w:rsidP="006C0E7A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092700F" wp14:editId="2CE1AB9E">
            <wp:simplePos x="0" y="0"/>
            <wp:positionH relativeFrom="column">
              <wp:posOffset>-33845</wp:posOffset>
            </wp:positionH>
            <wp:positionV relativeFrom="paragraph">
              <wp:posOffset>323850</wp:posOffset>
            </wp:positionV>
            <wp:extent cx="5943600" cy="2919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irPl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49E">
        <w:rPr>
          <w:rFonts w:ascii="XB Niloofar" w:hAnsi="XB Niloofar" w:cs="XB Niloofar"/>
          <w:sz w:val="24"/>
          <w:szCs w:val="24"/>
          <w:lang w:bidi="fa-IR"/>
        </w:rPr>
        <w:softHyphen/>
      </w:r>
      <w:r w:rsidR="009F349E">
        <w:rPr>
          <w:rFonts w:ascii="XB Niloofar" w:hAnsi="XB Niloofar" w:cs="XB Niloofar"/>
          <w:sz w:val="24"/>
          <w:szCs w:val="24"/>
          <w:lang w:bidi="fa-IR"/>
        </w:rPr>
        <w:softHyphen/>
      </w:r>
    </w:p>
    <w:p w:rsidR="00143818" w:rsidRDefault="00143818" w:rsidP="0014381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143818" w:rsidRDefault="00143818" w:rsidP="00143818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5B4509" w:rsidRPr="00594D5D" w:rsidRDefault="000E55DF" w:rsidP="000E55DF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>
        <w:rPr>
          <w:rFonts w:ascii="XB Niloofar" w:hAnsi="XB Niloofar" w:cs="XB Niloofar" w:hint="cs"/>
          <w:b/>
          <w:bCs/>
          <w:sz w:val="32"/>
          <w:szCs w:val="32"/>
          <w:rtl/>
          <w:lang w:bidi="fa-IR"/>
        </w:rPr>
        <w:lastRenderedPageBreak/>
        <w:t>به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تعداد و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ژگ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ها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نمودار </w:t>
      </w:r>
      <w:r>
        <w:rPr>
          <w:rFonts w:ascii="XB Niloofar" w:hAnsi="XB Niloofar" w:cs="XB Niloofar"/>
          <w:b/>
          <w:bCs/>
          <w:sz w:val="32"/>
          <w:szCs w:val="32"/>
        </w:rPr>
        <w:t xml:space="preserve"> RegPlot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>تحو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ده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و هر کدام را تحل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کن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>.</w:t>
      </w:r>
    </w:p>
    <w:p w:rsidR="00F260A0" w:rsidRDefault="00BA01F5" w:rsidP="002B0B8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باتوجه به اینکه هدف این بخش شناسایی ویژگی هایی است تنها قابلیت ارتباط خطی با هدف(خروجی) را دارند بنابراین نمودار تمامی 13 ویژگی ترسیم شده است</w:t>
      </w:r>
      <w:r w:rsidR="004E468F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8"/>
      </w:tblGrid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2B0B88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 w:rsidRPr="00A4581C"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352544" cy="326440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egPlot_aTem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44" cy="326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A4581C" w:rsidP="00055F44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</w:t>
            </w:r>
            <w:r w:rsidR="00CF0911">
              <w:rPr>
                <w:rFonts w:ascii="XB Niloofar" w:hAnsi="XB Niloofar" w:cs="XB Niloofar" w:hint="cs"/>
                <w:rtl/>
                <w:lang w:bidi="fa-IR"/>
              </w:rPr>
              <w:t xml:space="preserve">و میزان همبستگی </w:t>
            </w:r>
            <w:r w:rsidR="00055F44">
              <w:rPr>
                <w:rFonts w:ascii="XB Niloofar" w:hAnsi="XB Niloofar" w:cs="XB Niloofar" w:hint="cs"/>
                <w:rtl/>
                <w:lang w:bidi="fa-IR"/>
              </w:rPr>
              <w:t>63%</w:t>
            </w:r>
            <w:r w:rsidR="00CF0911">
              <w:rPr>
                <w:rFonts w:ascii="XB Niloofar" w:hAnsi="XB Niloofar" w:cs="XB Niloofar" w:hint="cs"/>
                <w:rtl/>
                <w:lang w:bidi="fa-IR"/>
              </w:rPr>
              <w:t xml:space="preserve"> به نظر می‌رسد این ویژگی گزینه خوبی برای پیش بینی است </w:t>
            </w:r>
            <w:bookmarkStart w:id="0" w:name="_GoBack"/>
            <w:bookmarkEnd w:id="0"/>
            <w:r w:rsidR="00CF0911">
              <w:rPr>
                <w:rFonts w:ascii="XB Niloofar" w:hAnsi="XB Niloofar" w:cs="XB Niloofar" w:hint="cs"/>
                <w:rtl/>
                <w:lang w:bidi="fa-IR"/>
              </w:rPr>
              <w:t>ولی ویژگی های دیگر را هم بررسی خواهیم کرد.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312CA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gPlot_Casu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312CA" w:rsidP="00FC185D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lastRenderedPageBreak/>
              <w:t xml:space="preserve">با توجه نمودار بالا و میزان همبستگی </w:t>
            </w:r>
            <w:r w:rsidR="002769FC">
              <w:rPr>
                <w:rFonts w:ascii="XB Niloofar" w:hAnsi="XB Niloofar" w:cs="XB Niloofar" w:hint="cs"/>
                <w:rtl/>
                <w:lang w:bidi="fa-IR"/>
              </w:rPr>
              <w:t>67</w:t>
            </w:r>
            <w:r>
              <w:rPr>
                <w:rFonts w:ascii="XB Niloofar" w:hAnsi="XB Niloofar" w:cs="XB Niloofar" w:hint="cs"/>
                <w:rtl/>
                <w:lang w:bidi="fa-IR"/>
              </w:rPr>
              <w:t>% به نظر می‌رسد این ویژگی</w:t>
            </w:r>
            <w:r w:rsidR="001551A7">
              <w:rPr>
                <w:rFonts w:ascii="XB Niloofar" w:hAnsi="XB Niloofar" w:cs="XB Niloofar" w:hint="cs"/>
                <w:rtl/>
                <w:lang w:bidi="fa-IR"/>
              </w:rPr>
              <w:t xml:space="preserve"> هم</w:t>
            </w:r>
            <w:r w:rsidR="00FD2429">
              <w:rPr>
                <w:rFonts w:ascii="XB Niloofar" w:hAnsi="XB Niloofar" w:cs="XB Niloofar" w:hint="cs"/>
                <w:rtl/>
                <w:lang w:bidi="fa-IR"/>
              </w:rPr>
              <w:t xml:space="preserve"> گزینه خوبی برای پیش بینی است.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86817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egPlot_Holida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86817" w:rsidP="00586817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470C2C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gPlot_Hu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470C2C" w:rsidP="00470C2C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 میزان همبستگی منفی 1% این ویژگی نمی‌تواند گزینه خوبی برای پیش بینی باشد.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75785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RegPlot_Mont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75785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54B66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gPlot_Seaso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54B66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030D9A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RegPlot_WorkingDa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030D9A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644086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RegPlot_Yea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644086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92F32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RegPlot_WeekDay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92F32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CD0E39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RegPlot_Weathersi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CD0E39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5371B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egPlot_Temp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E23AA" w:rsidP="00836D20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و میزان همبستگی </w:t>
            </w:r>
            <w:r w:rsidR="005701B8">
              <w:rPr>
                <w:rFonts w:ascii="XB Niloofar" w:hAnsi="XB Niloofar" w:cs="XB Niloofar" w:hint="cs"/>
                <w:rtl/>
                <w:lang w:bidi="fa-IR"/>
              </w:rPr>
              <w:t>62</w:t>
            </w:r>
            <w:r>
              <w:rPr>
                <w:rFonts w:ascii="XB Niloofar" w:hAnsi="XB Niloofar" w:cs="XB Niloofar" w:hint="cs"/>
                <w:rtl/>
                <w:lang w:bidi="fa-IR"/>
              </w:rPr>
              <w:t>% به نظر می‌رسد این ویژگی گزینه خوبی برای پیش بینی است ولی ویژگی های دیگر را هم بررسی خواهیم کرد.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F4C9B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RegPlot_WindSpee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F4C9B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به نمودار بالا و میزان همبستگی منفی </w:t>
            </w:r>
            <w:r w:rsidR="00B322BF">
              <w:rPr>
                <w:rFonts w:ascii="XB Niloofar" w:hAnsi="XB Niloofar" w:cs="XB Niloofar" w:hint="cs"/>
                <w:rtl/>
                <w:lang w:bidi="fa-IR"/>
              </w:rPr>
              <w:t>23%</w:t>
            </w:r>
            <w:r>
              <w:rPr>
                <w:rFonts w:ascii="XB Niloofar" w:hAnsi="XB Niloofar" w:cs="XB Niloofar" w:hint="cs"/>
                <w:rtl/>
                <w:lang w:bidi="fa-IR"/>
              </w:rPr>
              <w:t xml:space="preserve"> این ویژگی نمی‌تواند گزینه خوبی برای پیش بینی باشد.</w:t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9866D2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RegPlot_Registere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BF32FD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E258D3" w:rsidP="00552358">
            <w:pPr>
              <w:bidi/>
              <w:jc w:val="center"/>
              <w:rPr>
                <w:rFonts w:ascii="XB Niloofar" w:hAnsi="XB Niloofar" w:cs="XB Niloofar" w:hint="cs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و میزان همبستگی </w:t>
            </w:r>
            <w:r w:rsidR="00120AAE">
              <w:rPr>
                <w:rFonts w:ascii="XB Niloofar" w:hAnsi="XB Niloofar" w:cs="XB Niloofar" w:hint="cs"/>
                <w:rtl/>
                <w:lang w:bidi="fa-IR"/>
              </w:rPr>
              <w:t>94</w:t>
            </w:r>
            <w:r>
              <w:rPr>
                <w:rFonts w:ascii="XB Niloofar" w:hAnsi="XB Niloofar" w:cs="XB Niloofar" w:hint="cs"/>
                <w:rtl/>
                <w:lang w:bidi="fa-IR"/>
              </w:rPr>
              <w:t xml:space="preserve">% به نظر می‌رسد این ویژگی گزینه </w:t>
            </w:r>
            <w:r w:rsidR="007443A4">
              <w:rPr>
                <w:rFonts w:ascii="XB Niloofar" w:hAnsi="XB Niloofar" w:cs="XB Niloofar" w:hint="cs"/>
                <w:rtl/>
                <w:lang w:bidi="fa-IR"/>
              </w:rPr>
              <w:t xml:space="preserve">خیلی </w:t>
            </w:r>
            <w:r>
              <w:rPr>
                <w:rFonts w:ascii="XB Niloofar" w:hAnsi="XB Niloofar" w:cs="XB Niloofar" w:hint="cs"/>
                <w:rtl/>
                <w:lang w:bidi="fa-IR"/>
              </w:rPr>
              <w:t>خوبی برای پیش بینی است.</w:t>
            </w:r>
          </w:p>
        </w:tc>
      </w:tr>
    </w:tbl>
    <w:p w:rsidR="00791B17" w:rsidRPr="006359DE" w:rsidRDefault="00791B17" w:rsidP="00791B17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sectPr w:rsidR="00791B17" w:rsidRPr="0063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42E" w:rsidRDefault="002F642E" w:rsidP="00D70D7C">
      <w:pPr>
        <w:spacing w:after="0" w:line="240" w:lineRule="auto"/>
      </w:pPr>
      <w:r>
        <w:separator/>
      </w:r>
    </w:p>
  </w:endnote>
  <w:endnote w:type="continuationSeparator" w:id="0">
    <w:p w:rsidR="002F642E" w:rsidRDefault="002F642E" w:rsidP="00D7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42E" w:rsidRDefault="002F642E" w:rsidP="00D70D7C">
      <w:pPr>
        <w:spacing w:after="0" w:line="240" w:lineRule="auto"/>
      </w:pPr>
      <w:r>
        <w:separator/>
      </w:r>
    </w:p>
  </w:footnote>
  <w:footnote w:type="continuationSeparator" w:id="0">
    <w:p w:rsidR="002F642E" w:rsidRDefault="002F642E" w:rsidP="00D70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81A"/>
    <w:multiLevelType w:val="hybridMultilevel"/>
    <w:tmpl w:val="63424324"/>
    <w:lvl w:ilvl="0" w:tplc="EF9E2972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0FA7"/>
    <w:multiLevelType w:val="hybridMultilevel"/>
    <w:tmpl w:val="F6887DC0"/>
    <w:lvl w:ilvl="0" w:tplc="1E6C809A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F07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C2B97"/>
    <w:multiLevelType w:val="hybridMultilevel"/>
    <w:tmpl w:val="175A3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411DD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30353"/>
    <w:multiLevelType w:val="hybridMultilevel"/>
    <w:tmpl w:val="1A0457C0"/>
    <w:lvl w:ilvl="0" w:tplc="D59EB2A6">
      <w:numFmt w:val="bullet"/>
      <w:lvlText w:val="-"/>
      <w:lvlJc w:val="left"/>
      <w:pPr>
        <w:ind w:left="1905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7C5F15E2"/>
    <w:multiLevelType w:val="hybridMultilevel"/>
    <w:tmpl w:val="12CA3AC8"/>
    <w:lvl w:ilvl="0" w:tplc="1D16185E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412FA"/>
    <w:multiLevelType w:val="hybridMultilevel"/>
    <w:tmpl w:val="183E636C"/>
    <w:lvl w:ilvl="0" w:tplc="5D645D78">
      <w:numFmt w:val="bullet"/>
      <w:lvlText w:val="-"/>
      <w:lvlJc w:val="left"/>
      <w:pPr>
        <w:ind w:left="465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E4"/>
    <w:rsid w:val="0000020B"/>
    <w:rsid w:val="000009D7"/>
    <w:rsid w:val="00012342"/>
    <w:rsid w:val="00013F21"/>
    <w:rsid w:val="0001629A"/>
    <w:rsid w:val="00022A00"/>
    <w:rsid w:val="00027F29"/>
    <w:rsid w:val="00030D9A"/>
    <w:rsid w:val="000442E7"/>
    <w:rsid w:val="00044335"/>
    <w:rsid w:val="00053313"/>
    <w:rsid w:val="00055F44"/>
    <w:rsid w:val="000565A1"/>
    <w:rsid w:val="00061EAE"/>
    <w:rsid w:val="00065CA7"/>
    <w:rsid w:val="0007650A"/>
    <w:rsid w:val="00076C17"/>
    <w:rsid w:val="00081BF4"/>
    <w:rsid w:val="000954FC"/>
    <w:rsid w:val="000A4314"/>
    <w:rsid w:val="000B5488"/>
    <w:rsid w:val="000D18A2"/>
    <w:rsid w:val="000D246F"/>
    <w:rsid w:val="000E2F6B"/>
    <w:rsid w:val="000E55DF"/>
    <w:rsid w:val="000E6C8F"/>
    <w:rsid w:val="000E6DAC"/>
    <w:rsid w:val="0010148F"/>
    <w:rsid w:val="0010733A"/>
    <w:rsid w:val="00107ABE"/>
    <w:rsid w:val="00116E85"/>
    <w:rsid w:val="00120AAE"/>
    <w:rsid w:val="001211D5"/>
    <w:rsid w:val="00125C8C"/>
    <w:rsid w:val="00137225"/>
    <w:rsid w:val="00142979"/>
    <w:rsid w:val="00143818"/>
    <w:rsid w:val="001551A7"/>
    <w:rsid w:val="00156165"/>
    <w:rsid w:val="0016191B"/>
    <w:rsid w:val="00163C7D"/>
    <w:rsid w:val="00165A83"/>
    <w:rsid w:val="001808FB"/>
    <w:rsid w:val="00184D35"/>
    <w:rsid w:val="00185E64"/>
    <w:rsid w:val="00187B90"/>
    <w:rsid w:val="001920FA"/>
    <w:rsid w:val="001976E2"/>
    <w:rsid w:val="001A1305"/>
    <w:rsid w:val="001A3D2A"/>
    <w:rsid w:val="001B0ADA"/>
    <w:rsid w:val="001B592D"/>
    <w:rsid w:val="001C0E64"/>
    <w:rsid w:val="001F4267"/>
    <w:rsid w:val="0022787F"/>
    <w:rsid w:val="002278E4"/>
    <w:rsid w:val="0023089D"/>
    <w:rsid w:val="00240C5B"/>
    <w:rsid w:val="00241856"/>
    <w:rsid w:val="00243B02"/>
    <w:rsid w:val="00245294"/>
    <w:rsid w:val="00252B2C"/>
    <w:rsid w:val="00272E7C"/>
    <w:rsid w:val="002765F3"/>
    <w:rsid w:val="002769FC"/>
    <w:rsid w:val="002828AC"/>
    <w:rsid w:val="00295C0B"/>
    <w:rsid w:val="002A0159"/>
    <w:rsid w:val="002A1D7E"/>
    <w:rsid w:val="002A463C"/>
    <w:rsid w:val="002B0B88"/>
    <w:rsid w:val="002B2A53"/>
    <w:rsid w:val="002C2950"/>
    <w:rsid w:val="002E0124"/>
    <w:rsid w:val="002F642E"/>
    <w:rsid w:val="003235CF"/>
    <w:rsid w:val="00335633"/>
    <w:rsid w:val="003356FD"/>
    <w:rsid w:val="00336EF9"/>
    <w:rsid w:val="003501EC"/>
    <w:rsid w:val="00354B66"/>
    <w:rsid w:val="00386AB4"/>
    <w:rsid w:val="00392F32"/>
    <w:rsid w:val="003B2E33"/>
    <w:rsid w:val="003B76D0"/>
    <w:rsid w:val="003C3C85"/>
    <w:rsid w:val="003E23AA"/>
    <w:rsid w:val="003F05C8"/>
    <w:rsid w:val="003F32C2"/>
    <w:rsid w:val="003F5356"/>
    <w:rsid w:val="00402E41"/>
    <w:rsid w:val="004049F8"/>
    <w:rsid w:val="00417310"/>
    <w:rsid w:val="00452102"/>
    <w:rsid w:val="00455176"/>
    <w:rsid w:val="00470C2C"/>
    <w:rsid w:val="004A1683"/>
    <w:rsid w:val="004A2B6C"/>
    <w:rsid w:val="004A5CE5"/>
    <w:rsid w:val="004B5A2F"/>
    <w:rsid w:val="004E468F"/>
    <w:rsid w:val="004F6B24"/>
    <w:rsid w:val="00552358"/>
    <w:rsid w:val="0055371B"/>
    <w:rsid w:val="00564B8F"/>
    <w:rsid w:val="005660C8"/>
    <w:rsid w:val="005701B8"/>
    <w:rsid w:val="00580BCA"/>
    <w:rsid w:val="00582EC2"/>
    <w:rsid w:val="00586817"/>
    <w:rsid w:val="005916B4"/>
    <w:rsid w:val="00594D5D"/>
    <w:rsid w:val="005B3225"/>
    <w:rsid w:val="005B4509"/>
    <w:rsid w:val="005C1F65"/>
    <w:rsid w:val="005D72A2"/>
    <w:rsid w:val="005F4C9B"/>
    <w:rsid w:val="00610FA6"/>
    <w:rsid w:val="00613F16"/>
    <w:rsid w:val="00626598"/>
    <w:rsid w:val="0062693A"/>
    <w:rsid w:val="006359DE"/>
    <w:rsid w:val="0063668B"/>
    <w:rsid w:val="00641FB4"/>
    <w:rsid w:val="00644086"/>
    <w:rsid w:val="00672A02"/>
    <w:rsid w:val="00683E6D"/>
    <w:rsid w:val="00687228"/>
    <w:rsid w:val="006A488F"/>
    <w:rsid w:val="006A5040"/>
    <w:rsid w:val="006B174E"/>
    <w:rsid w:val="006B75F4"/>
    <w:rsid w:val="006B7860"/>
    <w:rsid w:val="006C0228"/>
    <w:rsid w:val="006C0E7A"/>
    <w:rsid w:val="006D0413"/>
    <w:rsid w:val="006D1CC5"/>
    <w:rsid w:val="00705657"/>
    <w:rsid w:val="007100F3"/>
    <w:rsid w:val="007211E3"/>
    <w:rsid w:val="007312CA"/>
    <w:rsid w:val="0073398C"/>
    <w:rsid w:val="00735E29"/>
    <w:rsid w:val="007443A4"/>
    <w:rsid w:val="00760289"/>
    <w:rsid w:val="00767C7F"/>
    <w:rsid w:val="00775785"/>
    <w:rsid w:val="00791B17"/>
    <w:rsid w:val="007A0F45"/>
    <w:rsid w:val="007A3A36"/>
    <w:rsid w:val="007B5B4C"/>
    <w:rsid w:val="007C2A63"/>
    <w:rsid w:val="007D08DC"/>
    <w:rsid w:val="007D4585"/>
    <w:rsid w:val="007F7978"/>
    <w:rsid w:val="008169C4"/>
    <w:rsid w:val="008174E0"/>
    <w:rsid w:val="00817841"/>
    <w:rsid w:val="00820FA3"/>
    <w:rsid w:val="0082194D"/>
    <w:rsid w:val="00831A35"/>
    <w:rsid w:val="00836D20"/>
    <w:rsid w:val="00845A99"/>
    <w:rsid w:val="00851C6F"/>
    <w:rsid w:val="00876249"/>
    <w:rsid w:val="008769FC"/>
    <w:rsid w:val="00885195"/>
    <w:rsid w:val="00897067"/>
    <w:rsid w:val="008978FC"/>
    <w:rsid w:val="008A2419"/>
    <w:rsid w:val="008C19F8"/>
    <w:rsid w:val="008C1DDD"/>
    <w:rsid w:val="008D3FC6"/>
    <w:rsid w:val="008D412B"/>
    <w:rsid w:val="009000EE"/>
    <w:rsid w:val="00910E86"/>
    <w:rsid w:val="00922158"/>
    <w:rsid w:val="00923FEC"/>
    <w:rsid w:val="00951AAC"/>
    <w:rsid w:val="00960115"/>
    <w:rsid w:val="00971DA7"/>
    <w:rsid w:val="009756C9"/>
    <w:rsid w:val="009866D2"/>
    <w:rsid w:val="009925CA"/>
    <w:rsid w:val="009C34CE"/>
    <w:rsid w:val="009D560B"/>
    <w:rsid w:val="009E2869"/>
    <w:rsid w:val="009F349E"/>
    <w:rsid w:val="00A025EE"/>
    <w:rsid w:val="00A15AC2"/>
    <w:rsid w:val="00A311E8"/>
    <w:rsid w:val="00A4581C"/>
    <w:rsid w:val="00A5350A"/>
    <w:rsid w:val="00A64CCB"/>
    <w:rsid w:val="00A65EA3"/>
    <w:rsid w:val="00A734B8"/>
    <w:rsid w:val="00AA3D77"/>
    <w:rsid w:val="00AA70AE"/>
    <w:rsid w:val="00B05222"/>
    <w:rsid w:val="00B128A0"/>
    <w:rsid w:val="00B138FB"/>
    <w:rsid w:val="00B13B68"/>
    <w:rsid w:val="00B14CC8"/>
    <w:rsid w:val="00B322BF"/>
    <w:rsid w:val="00B62179"/>
    <w:rsid w:val="00B642E1"/>
    <w:rsid w:val="00B81377"/>
    <w:rsid w:val="00B84186"/>
    <w:rsid w:val="00B93B57"/>
    <w:rsid w:val="00BA01F5"/>
    <w:rsid w:val="00BC4806"/>
    <w:rsid w:val="00BC609B"/>
    <w:rsid w:val="00BD66D0"/>
    <w:rsid w:val="00BE17B3"/>
    <w:rsid w:val="00BE2DB2"/>
    <w:rsid w:val="00BE57C2"/>
    <w:rsid w:val="00BF32FD"/>
    <w:rsid w:val="00BF5D41"/>
    <w:rsid w:val="00BF6634"/>
    <w:rsid w:val="00C00125"/>
    <w:rsid w:val="00C14107"/>
    <w:rsid w:val="00C2742C"/>
    <w:rsid w:val="00C47948"/>
    <w:rsid w:val="00C568E5"/>
    <w:rsid w:val="00C71C09"/>
    <w:rsid w:val="00C72D8E"/>
    <w:rsid w:val="00C74D74"/>
    <w:rsid w:val="00C75246"/>
    <w:rsid w:val="00C91B28"/>
    <w:rsid w:val="00C93805"/>
    <w:rsid w:val="00CC02AF"/>
    <w:rsid w:val="00CC02D7"/>
    <w:rsid w:val="00CC356F"/>
    <w:rsid w:val="00CC6793"/>
    <w:rsid w:val="00CC73A0"/>
    <w:rsid w:val="00CD0E39"/>
    <w:rsid w:val="00CD14DE"/>
    <w:rsid w:val="00CF0911"/>
    <w:rsid w:val="00D1736E"/>
    <w:rsid w:val="00D30221"/>
    <w:rsid w:val="00D37F0A"/>
    <w:rsid w:val="00D70D7C"/>
    <w:rsid w:val="00D95A72"/>
    <w:rsid w:val="00DA6233"/>
    <w:rsid w:val="00DC65BE"/>
    <w:rsid w:val="00DE2A05"/>
    <w:rsid w:val="00DE7889"/>
    <w:rsid w:val="00E252EF"/>
    <w:rsid w:val="00E258D3"/>
    <w:rsid w:val="00E30D82"/>
    <w:rsid w:val="00E349C6"/>
    <w:rsid w:val="00E5203E"/>
    <w:rsid w:val="00E6478E"/>
    <w:rsid w:val="00E76B0E"/>
    <w:rsid w:val="00E854CB"/>
    <w:rsid w:val="00EA185C"/>
    <w:rsid w:val="00ED1996"/>
    <w:rsid w:val="00ED73BF"/>
    <w:rsid w:val="00EE68A8"/>
    <w:rsid w:val="00EE73D3"/>
    <w:rsid w:val="00EF66E6"/>
    <w:rsid w:val="00F02B35"/>
    <w:rsid w:val="00F254DA"/>
    <w:rsid w:val="00F260A0"/>
    <w:rsid w:val="00F54EA6"/>
    <w:rsid w:val="00F80357"/>
    <w:rsid w:val="00F820C2"/>
    <w:rsid w:val="00F833B0"/>
    <w:rsid w:val="00F84FA5"/>
    <w:rsid w:val="00F91DE7"/>
    <w:rsid w:val="00FA674F"/>
    <w:rsid w:val="00FB58B8"/>
    <w:rsid w:val="00FB637E"/>
    <w:rsid w:val="00FC185D"/>
    <w:rsid w:val="00FD2429"/>
    <w:rsid w:val="00FD74D4"/>
    <w:rsid w:val="00FE451A"/>
    <w:rsid w:val="00FE671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202A"/>
  <w15:chartTrackingRefBased/>
  <w15:docId w15:val="{F7839509-AB07-430F-99D7-041638A7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7C"/>
  </w:style>
  <w:style w:type="paragraph" w:styleId="Footer">
    <w:name w:val="footer"/>
    <w:basedOn w:val="Normal"/>
    <w:link w:val="FooterChar"/>
    <w:uiPriority w:val="99"/>
    <w:unhideWhenUsed/>
    <w:rsid w:val="00D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7C"/>
  </w:style>
  <w:style w:type="paragraph" w:styleId="ListParagraph">
    <w:name w:val="List Paragraph"/>
    <w:basedOn w:val="Normal"/>
    <w:uiPriority w:val="34"/>
    <w:qFormat/>
    <w:rsid w:val="001A3D2A"/>
    <w:pPr>
      <w:ind w:left="720"/>
      <w:contextualSpacing/>
    </w:pPr>
  </w:style>
  <w:style w:type="table" w:styleId="TableGrid">
    <w:name w:val="Table Grid"/>
    <w:basedOn w:val="TableNormal"/>
    <w:uiPriority w:val="39"/>
    <w:rsid w:val="0087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62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4F6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</dc:creator>
  <cp:keywords/>
  <dc:description/>
  <cp:lastModifiedBy>Mohamadali</cp:lastModifiedBy>
  <cp:revision>271</cp:revision>
  <dcterms:created xsi:type="dcterms:W3CDTF">2021-10-12T15:51:00Z</dcterms:created>
  <dcterms:modified xsi:type="dcterms:W3CDTF">2021-10-13T21:11:00Z</dcterms:modified>
</cp:coreProperties>
</file>