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6B" w:rsidRDefault="008C5D6B" w:rsidP="0041672F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r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 xml:space="preserve">دوم. </w:t>
      </w:r>
      <w:r w:rsidR="00EA1BF1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پیاده‌سازی تابع رگرسیون</w:t>
      </w:r>
      <w:r w:rsidR="0041672F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غیرخطی</w:t>
      </w:r>
    </w:p>
    <w:p w:rsidR="008C5D6B" w:rsidRDefault="008C5D6B" w:rsidP="008C5D6B">
      <w:pPr>
        <w:bidi/>
        <w:rPr>
          <w:rFonts w:ascii="XB Niloofar" w:hAnsi="XB Niloofar" w:cs="XB Niloofar"/>
          <w:rtl/>
        </w:rPr>
      </w:pPr>
    </w:p>
    <w:p w:rsidR="008C5D6B" w:rsidRDefault="00615131" w:rsidP="008C5D6B">
      <w:pPr>
        <w:pStyle w:val="ListParagraph"/>
        <w:numPr>
          <w:ilvl w:val="0"/>
          <w:numId w:val="1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</w:rPr>
        <w:t>نتایج</w:t>
      </w:r>
      <w:r w:rsidR="001B0A18">
        <w:rPr>
          <w:rFonts w:ascii="XB Niloofar" w:hAnsi="XB Niloofar" w:cs="XB Niloofar" w:hint="cs"/>
          <w:b/>
          <w:bCs/>
          <w:sz w:val="32"/>
          <w:szCs w:val="32"/>
          <w:rtl/>
        </w:rPr>
        <w:t xml:space="preserve"> و روند تغییر خطا</w:t>
      </w:r>
    </w:p>
    <w:p w:rsidR="008C5D6B" w:rsidRDefault="008C5D6B" w:rsidP="00A53010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t>در ابتدا باید این نکته ذکر شود به دلیل اینکه تعداد زیادی ویژگی داریم بنابراین از رسم تمامی نمودارها صرف نظر می شود</w:t>
      </w:r>
      <w:bookmarkStart w:id="0" w:name="_GoBack"/>
      <w:bookmarkEnd w:id="0"/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</w:p>
    <w:p w:rsidR="00DA700C" w:rsidRDefault="00DA700C" w:rsidP="008C5D6B">
      <w:pPr>
        <w:bidi/>
      </w:pPr>
    </w:p>
    <w:sectPr w:rsidR="00DA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99"/>
    <w:rsid w:val="001B0A18"/>
    <w:rsid w:val="00296FF6"/>
    <w:rsid w:val="00356A99"/>
    <w:rsid w:val="0041672F"/>
    <w:rsid w:val="0051122A"/>
    <w:rsid w:val="0058645E"/>
    <w:rsid w:val="00615131"/>
    <w:rsid w:val="008C5D6B"/>
    <w:rsid w:val="00A53010"/>
    <w:rsid w:val="00DA700C"/>
    <w:rsid w:val="00E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658D"/>
  <w15:chartTrackingRefBased/>
  <w15:docId w15:val="{0594FD71-AEE8-4F5E-BE6F-63F6ECB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10</cp:revision>
  <dcterms:created xsi:type="dcterms:W3CDTF">2021-10-13T22:18:00Z</dcterms:created>
  <dcterms:modified xsi:type="dcterms:W3CDTF">2021-10-13T22:22:00Z</dcterms:modified>
</cp:coreProperties>
</file>