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6DEE" w14:textId="5596E778" w:rsidR="00707CAB" w:rsidRPr="00707CAB" w:rsidRDefault="00707CAB" w:rsidP="00707CAB">
      <w:pPr>
        <w:rPr>
          <w:b/>
          <w:bCs/>
        </w:rPr>
      </w:pPr>
      <w:r>
        <w:rPr>
          <w:b/>
          <w:bCs/>
        </w:rPr>
        <w:t>T</w:t>
      </w:r>
      <w:r w:rsidRPr="00707CAB">
        <w:rPr>
          <w:b/>
          <w:bCs/>
        </w:rPr>
        <w:t>ask 1 — Web Application Security Testing Report</w:t>
      </w:r>
    </w:p>
    <w:p w14:paraId="65660984" w14:textId="4E14DDF2" w:rsidR="00707CAB" w:rsidRPr="00707CAB" w:rsidRDefault="00707CAB" w:rsidP="00707CAB">
      <w:r w:rsidRPr="00707CAB">
        <w:rPr>
          <w:b/>
          <w:bCs/>
        </w:rPr>
        <w:t>Intern:</w:t>
      </w:r>
      <w:r w:rsidRPr="00707CAB">
        <w:t xml:space="preserve"> </w:t>
      </w:r>
      <w:r w:rsidRPr="00707CAB">
        <w:rPr>
          <w:b/>
          <w:bCs/>
        </w:rPr>
        <w:t>Jojin John</w:t>
      </w:r>
      <w:r w:rsidRPr="00707CAB">
        <w:br/>
      </w:r>
      <w:r w:rsidRPr="00707CAB">
        <w:rPr>
          <w:b/>
          <w:bCs/>
        </w:rPr>
        <w:t>Program:</w:t>
      </w:r>
      <w:r w:rsidRPr="00707CAB">
        <w:t xml:space="preserve"> Future Interns — Cyber Security Internship</w:t>
      </w:r>
      <w:r w:rsidRPr="00707CAB">
        <w:br/>
      </w:r>
      <w:r w:rsidRPr="00707CAB">
        <w:rPr>
          <w:b/>
          <w:bCs/>
        </w:rPr>
        <w:t>Date:</w:t>
      </w:r>
      <w:r w:rsidRPr="00707CAB">
        <w:t xml:space="preserve"> 2025-11-1</w:t>
      </w:r>
      <w:r w:rsidR="00043ED9">
        <w:t>8</w:t>
      </w:r>
    </w:p>
    <w:p w14:paraId="168806CA" w14:textId="77777777" w:rsidR="00707CAB" w:rsidRPr="00707CAB" w:rsidRDefault="00707CAB" w:rsidP="00707CAB">
      <w:r w:rsidRPr="00707CAB">
        <w:pict w14:anchorId="2432AA64">
          <v:rect id="_x0000_i1073" style="width:0;height:1.5pt" o:hralign="center" o:hrstd="t" o:hr="t" fillcolor="#a0a0a0" stroked="f"/>
        </w:pict>
      </w:r>
    </w:p>
    <w:p w14:paraId="7B793431" w14:textId="77777777" w:rsidR="00707CAB" w:rsidRPr="00707CAB" w:rsidRDefault="00707CAB" w:rsidP="00707CAB">
      <w:pPr>
        <w:rPr>
          <w:b/>
          <w:bCs/>
        </w:rPr>
      </w:pPr>
      <w:r w:rsidRPr="00707CAB">
        <w:rPr>
          <w:b/>
          <w:bCs/>
        </w:rPr>
        <w:t>1. Executive Summary</w:t>
      </w:r>
    </w:p>
    <w:p w14:paraId="73D44092" w14:textId="4BF1C129" w:rsidR="00707CAB" w:rsidRPr="00707CAB" w:rsidRDefault="00707CAB" w:rsidP="00707CAB">
      <w:r w:rsidRPr="00707CAB">
        <w:t xml:space="preserve">This report documents findings from a web application security assessment performed on the OWASP Juice Shop application. The objective was to identify potential vulnerabilities, </w:t>
      </w:r>
      <w:r w:rsidRPr="00707CAB">
        <w:t>analyse</w:t>
      </w:r>
      <w:r w:rsidRPr="00707CAB">
        <w:t xml:space="preserve"> associated risks, and provide actionable recommendations.</w:t>
      </w:r>
      <w:r w:rsidRPr="00707CAB">
        <w:br/>
        <w:t xml:space="preserve">During testing, a </w:t>
      </w:r>
      <w:r w:rsidRPr="00707CAB">
        <w:rPr>
          <w:b/>
          <w:bCs/>
        </w:rPr>
        <w:t>stored input persistence issue</w:t>
      </w:r>
      <w:r w:rsidRPr="00707CAB">
        <w:t xml:space="preserve"> was identified in the product review feature. User-submitted content was stored without proper sanitization, indicating a potential </w:t>
      </w:r>
      <w:r w:rsidRPr="00707CAB">
        <w:rPr>
          <w:b/>
          <w:bCs/>
        </w:rPr>
        <w:t>Stored Cross-Site Scripting (XSS)</w:t>
      </w:r>
      <w:r w:rsidRPr="00707CAB">
        <w:t xml:space="preserve"> vulnerability if the payload is rendered unsafely in the UI.</w:t>
      </w:r>
    </w:p>
    <w:p w14:paraId="30BE1C26" w14:textId="77777777" w:rsidR="00707CAB" w:rsidRPr="00707CAB" w:rsidRDefault="00707CAB" w:rsidP="00707CAB">
      <w:r w:rsidRPr="00707CAB">
        <w:pict w14:anchorId="46BF8895">
          <v:rect id="_x0000_i1074" style="width:0;height:1.5pt" o:hralign="center" o:hrstd="t" o:hr="t" fillcolor="#a0a0a0" stroked="f"/>
        </w:pict>
      </w:r>
    </w:p>
    <w:p w14:paraId="084AA211" w14:textId="77777777" w:rsidR="00707CAB" w:rsidRPr="00707CAB" w:rsidRDefault="00707CAB" w:rsidP="00707CAB">
      <w:pPr>
        <w:rPr>
          <w:b/>
          <w:bCs/>
        </w:rPr>
      </w:pPr>
      <w:r w:rsidRPr="00707CAB">
        <w:rPr>
          <w:b/>
          <w:bCs/>
        </w:rPr>
        <w:t>2. Affected Component</w:t>
      </w:r>
    </w:p>
    <w:p w14:paraId="32382BDC" w14:textId="77777777" w:rsidR="00707CAB" w:rsidRPr="00707CAB" w:rsidRDefault="00707CAB" w:rsidP="00707CAB">
      <w:r w:rsidRPr="00707CAB">
        <w:rPr>
          <w:b/>
          <w:bCs/>
        </w:rPr>
        <w:t>Target Endpoint:</w:t>
      </w:r>
      <w:r w:rsidRPr="00707CAB">
        <w:t xml:space="preserve"> /rest/products/:id/reviews</w:t>
      </w:r>
      <w:r w:rsidRPr="00707CAB">
        <w:br/>
        <w:t>Functionality related to user-generated product reviews.</w:t>
      </w:r>
    </w:p>
    <w:p w14:paraId="2FF76DEA" w14:textId="77777777" w:rsidR="00707CAB" w:rsidRPr="00707CAB" w:rsidRDefault="00707CAB" w:rsidP="00707CAB">
      <w:r w:rsidRPr="00707CAB">
        <w:pict w14:anchorId="3CE79631">
          <v:rect id="_x0000_i1075" style="width:0;height:1.5pt" o:hralign="center" o:hrstd="t" o:hr="t" fillcolor="#a0a0a0" stroked="f"/>
        </w:pict>
      </w:r>
    </w:p>
    <w:p w14:paraId="42407F6D" w14:textId="77777777" w:rsidR="00707CAB" w:rsidRPr="00707CAB" w:rsidRDefault="00707CAB" w:rsidP="00707CAB">
      <w:pPr>
        <w:rPr>
          <w:b/>
          <w:bCs/>
        </w:rPr>
      </w:pPr>
      <w:r w:rsidRPr="00707CAB">
        <w:rPr>
          <w:b/>
          <w:bCs/>
        </w:rPr>
        <w:t>3. Proof of Concept (PoC)</w:t>
      </w:r>
    </w:p>
    <w:p w14:paraId="3F655522" w14:textId="77777777" w:rsidR="00707CAB" w:rsidRPr="00707CAB" w:rsidRDefault="00707CAB" w:rsidP="00707CAB">
      <w:r w:rsidRPr="00707CAB">
        <w:rPr>
          <w:b/>
          <w:bCs/>
        </w:rPr>
        <w:t>Steps to Reproduce:</w:t>
      </w:r>
    </w:p>
    <w:p w14:paraId="2D7FDFB4" w14:textId="77777777" w:rsidR="00707CAB" w:rsidRPr="00707CAB" w:rsidRDefault="00707CAB" w:rsidP="00707CAB">
      <w:pPr>
        <w:numPr>
          <w:ilvl w:val="0"/>
          <w:numId w:val="1"/>
        </w:numPr>
      </w:pPr>
      <w:r w:rsidRPr="00707CAB">
        <w:t>Log in as a normal user.</w:t>
      </w:r>
    </w:p>
    <w:p w14:paraId="1DB5DAE1" w14:textId="77777777" w:rsidR="00707CAB" w:rsidRPr="00707CAB" w:rsidRDefault="00707CAB" w:rsidP="00707CAB">
      <w:pPr>
        <w:numPr>
          <w:ilvl w:val="0"/>
          <w:numId w:val="1"/>
        </w:numPr>
      </w:pPr>
      <w:r w:rsidRPr="00707CAB">
        <w:t>Intercept the product review submission request via Burp Suite.</w:t>
      </w:r>
    </w:p>
    <w:p w14:paraId="649A9F16" w14:textId="77777777" w:rsidR="00707CAB" w:rsidRPr="00707CAB" w:rsidRDefault="00707CAB" w:rsidP="00707CAB">
      <w:pPr>
        <w:numPr>
          <w:ilvl w:val="0"/>
          <w:numId w:val="1"/>
        </w:numPr>
      </w:pPr>
      <w:r w:rsidRPr="00707CAB">
        <w:t>Modify the JSON payload by replacing the message value with malicious markup:</w:t>
      </w:r>
    </w:p>
    <w:p w14:paraId="1AD5F56C" w14:textId="77777777" w:rsidR="00707CAB" w:rsidRPr="00707CAB" w:rsidRDefault="00707CAB" w:rsidP="00707CAB">
      <w:pPr>
        <w:numPr>
          <w:ilvl w:val="0"/>
          <w:numId w:val="1"/>
        </w:numPr>
      </w:pPr>
      <w:r w:rsidRPr="00707CAB">
        <w:t>&lt;script&gt;alert('XSS-POC')&lt;/script&gt;</w:t>
      </w:r>
    </w:p>
    <w:p w14:paraId="1D34EF54" w14:textId="77777777" w:rsidR="00707CAB" w:rsidRPr="00707CAB" w:rsidRDefault="00707CAB" w:rsidP="00707CAB">
      <w:pPr>
        <w:numPr>
          <w:ilvl w:val="0"/>
          <w:numId w:val="1"/>
        </w:numPr>
      </w:pPr>
      <w:r w:rsidRPr="00707CAB">
        <w:t>Forward the modified request.</w:t>
      </w:r>
    </w:p>
    <w:p w14:paraId="12CE1ABF" w14:textId="77777777" w:rsidR="00707CAB" w:rsidRPr="00707CAB" w:rsidRDefault="00707CAB" w:rsidP="00707CAB">
      <w:pPr>
        <w:numPr>
          <w:ilvl w:val="0"/>
          <w:numId w:val="1"/>
        </w:numPr>
      </w:pPr>
      <w:r w:rsidRPr="00707CAB">
        <w:t>The server responds with 201 Created, confirming that the malicious input has been stored.</w:t>
      </w:r>
    </w:p>
    <w:p w14:paraId="07E4D1D4" w14:textId="77777777" w:rsidR="00707CAB" w:rsidRPr="00707CAB" w:rsidRDefault="00707CAB" w:rsidP="00707CAB">
      <w:r w:rsidRPr="00707CAB">
        <w:pict w14:anchorId="1B79BC61">
          <v:rect id="_x0000_i1076" style="width:0;height:1.5pt" o:hralign="center" o:hrstd="t" o:hr="t" fillcolor="#a0a0a0" stroked="f"/>
        </w:pict>
      </w:r>
    </w:p>
    <w:p w14:paraId="70526D95" w14:textId="77777777" w:rsidR="00707CAB" w:rsidRPr="00707CAB" w:rsidRDefault="00707CAB" w:rsidP="00707CAB">
      <w:pPr>
        <w:rPr>
          <w:b/>
          <w:bCs/>
        </w:rPr>
      </w:pPr>
      <w:r w:rsidRPr="00707CAB">
        <w:rPr>
          <w:b/>
          <w:bCs/>
        </w:rPr>
        <w:t>4. Impact Analysis</w:t>
      </w:r>
    </w:p>
    <w:p w14:paraId="2542D67B" w14:textId="77777777" w:rsidR="00707CAB" w:rsidRPr="00707CAB" w:rsidRDefault="00707CAB" w:rsidP="00707CAB">
      <w:r w:rsidRPr="00707CAB">
        <w:t xml:space="preserve">This vulnerability allows </w:t>
      </w:r>
      <w:r w:rsidRPr="00707CAB">
        <w:rPr>
          <w:b/>
          <w:bCs/>
        </w:rPr>
        <w:t>stored payload persistence</w:t>
      </w:r>
      <w:r w:rsidRPr="00707CAB">
        <w:t>. If this content is rendered without proper encoding, it can lead to:</w:t>
      </w:r>
    </w:p>
    <w:p w14:paraId="102AEF26" w14:textId="77777777" w:rsidR="00707CAB" w:rsidRPr="00707CAB" w:rsidRDefault="00707CAB" w:rsidP="00707CAB">
      <w:pPr>
        <w:numPr>
          <w:ilvl w:val="0"/>
          <w:numId w:val="2"/>
        </w:numPr>
      </w:pPr>
      <w:r w:rsidRPr="00707CAB">
        <w:t>Credential/session theft</w:t>
      </w:r>
    </w:p>
    <w:p w14:paraId="5A253CB3" w14:textId="77777777" w:rsidR="00707CAB" w:rsidRPr="00707CAB" w:rsidRDefault="00707CAB" w:rsidP="00707CAB">
      <w:pPr>
        <w:numPr>
          <w:ilvl w:val="0"/>
          <w:numId w:val="2"/>
        </w:numPr>
      </w:pPr>
      <w:r w:rsidRPr="00707CAB">
        <w:t>Redirection or phishing attacks</w:t>
      </w:r>
    </w:p>
    <w:p w14:paraId="61968C32" w14:textId="77777777" w:rsidR="00707CAB" w:rsidRPr="00707CAB" w:rsidRDefault="00707CAB" w:rsidP="00707CAB">
      <w:pPr>
        <w:numPr>
          <w:ilvl w:val="0"/>
          <w:numId w:val="2"/>
        </w:numPr>
      </w:pPr>
      <w:r w:rsidRPr="00707CAB">
        <w:t>Browser compromise</w:t>
      </w:r>
    </w:p>
    <w:p w14:paraId="678D4CF4" w14:textId="77777777" w:rsidR="00707CAB" w:rsidRPr="00707CAB" w:rsidRDefault="00707CAB" w:rsidP="00707CAB">
      <w:pPr>
        <w:numPr>
          <w:ilvl w:val="0"/>
          <w:numId w:val="2"/>
        </w:numPr>
      </w:pPr>
      <w:r w:rsidRPr="00707CAB">
        <w:t>UI manipulation and social engineering</w:t>
      </w:r>
    </w:p>
    <w:p w14:paraId="32CE10F9" w14:textId="77777777" w:rsidR="00707CAB" w:rsidRPr="00707CAB" w:rsidRDefault="00707CAB" w:rsidP="00707CAB">
      <w:r w:rsidRPr="00707CAB">
        <w:rPr>
          <w:b/>
          <w:bCs/>
        </w:rPr>
        <w:t>Severity Assessment:</w:t>
      </w:r>
      <w:r w:rsidRPr="00707CAB">
        <w:t xml:space="preserve"> Medium</w:t>
      </w:r>
    </w:p>
    <w:p w14:paraId="266DDC40" w14:textId="77777777" w:rsidR="00707CAB" w:rsidRPr="00707CAB" w:rsidRDefault="00707CAB" w:rsidP="00707CAB">
      <w:r w:rsidRPr="00707CAB">
        <w:lastRenderedPageBreak/>
        <w:pict w14:anchorId="283CA244">
          <v:rect id="_x0000_i1077" style="width:0;height:1.5pt" o:hralign="center" o:hrstd="t" o:hr="t" fillcolor="#a0a0a0" stroked="f"/>
        </w:pict>
      </w:r>
    </w:p>
    <w:p w14:paraId="5FA75B24" w14:textId="77777777" w:rsidR="00707CAB" w:rsidRPr="00707CAB" w:rsidRDefault="00707CAB" w:rsidP="00707CAB">
      <w:pPr>
        <w:rPr>
          <w:b/>
          <w:bCs/>
        </w:rPr>
      </w:pPr>
      <w:r w:rsidRPr="00707CAB">
        <w:rPr>
          <w:b/>
          <w:bCs/>
        </w:rPr>
        <w:t>5. OWASP Top 10 Mapping</w:t>
      </w:r>
    </w:p>
    <w:p w14:paraId="32605064" w14:textId="77777777" w:rsidR="00707CAB" w:rsidRPr="00707CAB" w:rsidRDefault="00707CAB" w:rsidP="00707CAB">
      <w:pPr>
        <w:numPr>
          <w:ilvl w:val="0"/>
          <w:numId w:val="3"/>
        </w:numPr>
      </w:pPr>
      <w:r w:rsidRPr="00707CAB">
        <w:rPr>
          <w:b/>
          <w:bCs/>
        </w:rPr>
        <w:t>A03:2021 — Injection</w:t>
      </w:r>
      <w:r w:rsidRPr="00707CAB">
        <w:t xml:space="preserve"> (Stored XSS risk due to unencoded user input)</w:t>
      </w:r>
    </w:p>
    <w:p w14:paraId="33F8DDC7" w14:textId="77777777" w:rsidR="00707CAB" w:rsidRPr="00707CAB" w:rsidRDefault="00707CAB" w:rsidP="00707CAB">
      <w:pPr>
        <w:numPr>
          <w:ilvl w:val="0"/>
          <w:numId w:val="3"/>
        </w:numPr>
      </w:pPr>
      <w:r w:rsidRPr="00707CAB">
        <w:rPr>
          <w:b/>
          <w:bCs/>
        </w:rPr>
        <w:t>A04:2021 — Insecure Design</w:t>
      </w:r>
      <w:r w:rsidRPr="00707CAB">
        <w:t xml:space="preserve"> (Insufficient input validation controls)</w:t>
      </w:r>
    </w:p>
    <w:p w14:paraId="6D60DFC6" w14:textId="77777777" w:rsidR="00707CAB" w:rsidRPr="00707CAB" w:rsidRDefault="00707CAB" w:rsidP="00707CAB">
      <w:pPr>
        <w:numPr>
          <w:ilvl w:val="0"/>
          <w:numId w:val="3"/>
        </w:numPr>
      </w:pPr>
      <w:r w:rsidRPr="00707CAB">
        <w:rPr>
          <w:b/>
          <w:bCs/>
        </w:rPr>
        <w:t>A05:2021 — Security Misconfiguration</w:t>
      </w:r>
      <w:r w:rsidRPr="00707CAB">
        <w:t xml:space="preserve"> (Lack of strict CSP)</w:t>
      </w:r>
    </w:p>
    <w:p w14:paraId="3875AFE2" w14:textId="77777777" w:rsidR="00707CAB" w:rsidRPr="00707CAB" w:rsidRDefault="00707CAB" w:rsidP="00707CAB">
      <w:pPr>
        <w:numPr>
          <w:ilvl w:val="0"/>
          <w:numId w:val="3"/>
        </w:numPr>
      </w:pPr>
      <w:r w:rsidRPr="00707CAB">
        <w:rPr>
          <w:b/>
          <w:bCs/>
        </w:rPr>
        <w:t>A07:2021 — Identification &amp; Authentication Failures</w:t>
      </w:r>
      <w:r w:rsidRPr="00707CAB">
        <w:t xml:space="preserve"> (Risk amplified if session tokens are stolen)</w:t>
      </w:r>
    </w:p>
    <w:p w14:paraId="15E93BCF" w14:textId="77777777" w:rsidR="00707CAB" w:rsidRPr="00707CAB" w:rsidRDefault="00707CAB" w:rsidP="00707CAB">
      <w:r w:rsidRPr="00707CAB">
        <w:pict w14:anchorId="3929DA0E">
          <v:rect id="_x0000_i1078" style="width:0;height:1.5pt" o:hralign="center" o:hrstd="t" o:hr="t" fillcolor="#a0a0a0" stroked="f"/>
        </w:pict>
      </w:r>
    </w:p>
    <w:p w14:paraId="2FA82B59" w14:textId="77777777" w:rsidR="00707CAB" w:rsidRPr="00707CAB" w:rsidRDefault="00707CAB" w:rsidP="00707CAB">
      <w:pPr>
        <w:rPr>
          <w:b/>
          <w:bCs/>
        </w:rPr>
      </w:pPr>
      <w:r w:rsidRPr="00707CAB">
        <w:rPr>
          <w:b/>
          <w:bCs/>
        </w:rPr>
        <w:t>6. Recommended Remediation</w:t>
      </w:r>
    </w:p>
    <w:p w14:paraId="6193C32E" w14:textId="77777777" w:rsidR="00707CAB" w:rsidRPr="00707CAB" w:rsidRDefault="00707CAB" w:rsidP="00707CAB">
      <w:pPr>
        <w:numPr>
          <w:ilvl w:val="0"/>
          <w:numId w:val="4"/>
        </w:numPr>
      </w:pPr>
      <w:r w:rsidRPr="00707CAB">
        <w:t xml:space="preserve">Implement strict </w:t>
      </w:r>
      <w:r w:rsidRPr="00707CAB">
        <w:rPr>
          <w:b/>
          <w:bCs/>
        </w:rPr>
        <w:t>server-side sanitization</w:t>
      </w:r>
      <w:r w:rsidRPr="00707CAB">
        <w:t xml:space="preserve"> for all stored user input.</w:t>
      </w:r>
    </w:p>
    <w:p w14:paraId="7CB3B158" w14:textId="77777777" w:rsidR="00707CAB" w:rsidRPr="00707CAB" w:rsidRDefault="00707CAB" w:rsidP="00707CAB">
      <w:pPr>
        <w:numPr>
          <w:ilvl w:val="0"/>
          <w:numId w:val="4"/>
        </w:numPr>
      </w:pPr>
      <w:r w:rsidRPr="00707CAB">
        <w:t xml:space="preserve">Apply </w:t>
      </w:r>
      <w:r w:rsidRPr="00707CAB">
        <w:rPr>
          <w:b/>
          <w:bCs/>
        </w:rPr>
        <w:t>context-aware output encoding</w:t>
      </w:r>
      <w:r w:rsidRPr="00707CAB">
        <w:t xml:space="preserve"> wherever user data is rendered.</w:t>
      </w:r>
    </w:p>
    <w:p w14:paraId="14A783EB" w14:textId="77777777" w:rsidR="00707CAB" w:rsidRPr="00707CAB" w:rsidRDefault="00707CAB" w:rsidP="00707CAB">
      <w:pPr>
        <w:numPr>
          <w:ilvl w:val="0"/>
          <w:numId w:val="4"/>
        </w:numPr>
      </w:pPr>
      <w:r w:rsidRPr="00707CAB">
        <w:t xml:space="preserve">Enforce a </w:t>
      </w:r>
      <w:r w:rsidRPr="00707CAB">
        <w:rPr>
          <w:b/>
          <w:bCs/>
        </w:rPr>
        <w:t>strong Content Security Policy (CSP)</w:t>
      </w:r>
      <w:r w:rsidRPr="00707CAB">
        <w:t>.</w:t>
      </w:r>
    </w:p>
    <w:p w14:paraId="797C8717" w14:textId="77777777" w:rsidR="00707CAB" w:rsidRPr="00707CAB" w:rsidRDefault="00707CAB" w:rsidP="00707CAB">
      <w:pPr>
        <w:numPr>
          <w:ilvl w:val="0"/>
          <w:numId w:val="4"/>
        </w:numPr>
      </w:pPr>
      <w:r w:rsidRPr="00707CAB">
        <w:t xml:space="preserve">Add </w:t>
      </w:r>
      <w:r w:rsidRPr="00707CAB">
        <w:rPr>
          <w:b/>
          <w:bCs/>
        </w:rPr>
        <w:t>automated validation/testing</w:t>
      </w:r>
      <w:r w:rsidRPr="00707CAB">
        <w:t xml:space="preserve"> to prevent XSS regressions in future updates.</w:t>
      </w:r>
    </w:p>
    <w:p w14:paraId="39576A74" w14:textId="77777777" w:rsidR="00707CAB" w:rsidRPr="00707CAB" w:rsidRDefault="00707CAB" w:rsidP="00707CAB">
      <w:r w:rsidRPr="00707CAB">
        <w:pict w14:anchorId="159F0C47">
          <v:rect id="_x0000_i1079" style="width:0;height:1.5pt" o:hralign="center" o:hrstd="t" o:hr="t" fillcolor="#a0a0a0" stroked="f"/>
        </w:pict>
      </w:r>
    </w:p>
    <w:p w14:paraId="699BA999" w14:textId="77777777" w:rsidR="00707CAB" w:rsidRPr="00707CAB" w:rsidRDefault="00707CAB" w:rsidP="00707CAB">
      <w:pPr>
        <w:rPr>
          <w:b/>
          <w:bCs/>
        </w:rPr>
      </w:pPr>
      <w:r w:rsidRPr="00707CAB">
        <w:rPr>
          <w:b/>
          <w:bCs/>
        </w:rPr>
        <w:t>7. Closing Notes</w:t>
      </w:r>
    </w:p>
    <w:p w14:paraId="13C63B09" w14:textId="77777777" w:rsidR="00707CAB" w:rsidRPr="00707CAB" w:rsidRDefault="00707CAB" w:rsidP="00707CAB">
      <w:r w:rsidRPr="00707CAB">
        <w:t>This assessment highlights the necessity of validating and safely handling user input before both storage and rendering. After remediation, the same testing flow should be repeated to ensure that malicious payloads cannot be stored or executed.</w:t>
      </w:r>
    </w:p>
    <w:p w14:paraId="36D383B0" w14:textId="77777777" w:rsidR="00707CAB" w:rsidRPr="00707CAB" w:rsidRDefault="00707CAB" w:rsidP="00707CAB">
      <w:r w:rsidRPr="00707CAB">
        <w:pict w14:anchorId="11A6B452">
          <v:rect id="_x0000_i1080" style="width:0;height:1.5pt" o:hralign="center" o:hrstd="t" o:hr="t" fillcolor="#a0a0a0" stroked="f"/>
        </w:pict>
      </w:r>
    </w:p>
    <w:p w14:paraId="6B6FD259" w14:textId="77777777" w:rsidR="00707CAB" w:rsidRPr="00707CAB" w:rsidRDefault="00707CAB" w:rsidP="00707CAB">
      <w:r w:rsidRPr="00707CAB">
        <w:rPr>
          <w:b/>
          <w:bCs/>
        </w:rPr>
        <w:t>Prepared by:</w:t>
      </w:r>
      <w:r w:rsidRPr="00707CAB">
        <w:t xml:space="preserve"> </w:t>
      </w:r>
      <w:r w:rsidRPr="00707CAB">
        <w:rPr>
          <w:b/>
          <w:bCs/>
        </w:rPr>
        <w:t>Jojin John</w:t>
      </w:r>
    </w:p>
    <w:p w14:paraId="7BD35B22" w14:textId="77777777" w:rsidR="00D60752" w:rsidRDefault="00D60752"/>
    <w:sectPr w:rsidR="00D607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70804"/>
    <w:multiLevelType w:val="multilevel"/>
    <w:tmpl w:val="58B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B0619"/>
    <w:multiLevelType w:val="multilevel"/>
    <w:tmpl w:val="27AA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7B4FA5"/>
    <w:multiLevelType w:val="multilevel"/>
    <w:tmpl w:val="620E1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D3357"/>
    <w:multiLevelType w:val="multilevel"/>
    <w:tmpl w:val="C1D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09972">
    <w:abstractNumId w:val="2"/>
  </w:num>
  <w:num w:numId="2" w16cid:durableId="1099326808">
    <w:abstractNumId w:val="3"/>
  </w:num>
  <w:num w:numId="3" w16cid:durableId="469327292">
    <w:abstractNumId w:val="0"/>
  </w:num>
  <w:num w:numId="4" w16cid:durableId="762068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AB"/>
    <w:rsid w:val="00043ED9"/>
    <w:rsid w:val="00707CAB"/>
    <w:rsid w:val="00B705FE"/>
    <w:rsid w:val="00D27023"/>
    <w:rsid w:val="00D60752"/>
    <w:rsid w:val="00EC7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07544"/>
  <w15:chartTrackingRefBased/>
  <w15:docId w15:val="{1CC894FF-252C-4E34-A829-F221A214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CAB"/>
    <w:rPr>
      <w:rFonts w:eastAsiaTheme="majorEastAsia" w:cstheme="majorBidi"/>
      <w:color w:val="272727" w:themeColor="text1" w:themeTint="D8"/>
    </w:rPr>
  </w:style>
  <w:style w:type="paragraph" w:styleId="Title">
    <w:name w:val="Title"/>
    <w:basedOn w:val="Normal"/>
    <w:next w:val="Normal"/>
    <w:link w:val="TitleChar"/>
    <w:uiPriority w:val="10"/>
    <w:qFormat/>
    <w:rsid w:val="00707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CAB"/>
    <w:pPr>
      <w:spacing w:before="160"/>
      <w:jc w:val="center"/>
    </w:pPr>
    <w:rPr>
      <w:i/>
      <w:iCs/>
      <w:color w:val="404040" w:themeColor="text1" w:themeTint="BF"/>
    </w:rPr>
  </w:style>
  <w:style w:type="character" w:customStyle="1" w:styleId="QuoteChar">
    <w:name w:val="Quote Char"/>
    <w:basedOn w:val="DefaultParagraphFont"/>
    <w:link w:val="Quote"/>
    <w:uiPriority w:val="29"/>
    <w:rsid w:val="00707CAB"/>
    <w:rPr>
      <w:i/>
      <w:iCs/>
      <w:color w:val="404040" w:themeColor="text1" w:themeTint="BF"/>
    </w:rPr>
  </w:style>
  <w:style w:type="paragraph" w:styleId="ListParagraph">
    <w:name w:val="List Paragraph"/>
    <w:basedOn w:val="Normal"/>
    <w:uiPriority w:val="34"/>
    <w:qFormat/>
    <w:rsid w:val="00707CAB"/>
    <w:pPr>
      <w:ind w:left="720"/>
      <w:contextualSpacing/>
    </w:pPr>
  </w:style>
  <w:style w:type="character" w:styleId="IntenseEmphasis">
    <w:name w:val="Intense Emphasis"/>
    <w:basedOn w:val="DefaultParagraphFont"/>
    <w:uiPriority w:val="21"/>
    <w:qFormat/>
    <w:rsid w:val="00707CAB"/>
    <w:rPr>
      <w:i/>
      <w:iCs/>
      <w:color w:val="2F5496" w:themeColor="accent1" w:themeShade="BF"/>
    </w:rPr>
  </w:style>
  <w:style w:type="paragraph" w:styleId="IntenseQuote">
    <w:name w:val="Intense Quote"/>
    <w:basedOn w:val="Normal"/>
    <w:next w:val="Normal"/>
    <w:link w:val="IntenseQuoteChar"/>
    <w:uiPriority w:val="30"/>
    <w:qFormat/>
    <w:rsid w:val="00707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CAB"/>
    <w:rPr>
      <w:i/>
      <w:iCs/>
      <w:color w:val="2F5496" w:themeColor="accent1" w:themeShade="BF"/>
    </w:rPr>
  </w:style>
  <w:style w:type="character" w:styleId="IntenseReference">
    <w:name w:val="Intense Reference"/>
    <w:basedOn w:val="DefaultParagraphFont"/>
    <w:uiPriority w:val="32"/>
    <w:qFormat/>
    <w:rsid w:val="00707C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joji john</dc:creator>
  <cp:keywords/>
  <dc:description/>
  <cp:lastModifiedBy>joji john</cp:lastModifiedBy>
  <cp:revision>3</cp:revision>
  <dcterms:created xsi:type="dcterms:W3CDTF">2025-11-18T10:18:00Z</dcterms:created>
  <dcterms:modified xsi:type="dcterms:W3CDTF">2025-11-18T10:21:00Z</dcterms:modified>
</cp:coreProperties>
</file>