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6AD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3E449C1C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інженерії</w:t>
      </w:r>
    </w:p>
    <w:p w14:paraId="6925C007" w14:textId="202DD8A8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4AEEC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2DF78088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14:paraId="0B0AB15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42C2A1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з дисципліни: «Операційні системи»</w:t>
      </w:r>
    </w:p>
    <w:p w14:paraId="00317AC6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FC112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«Ознайомлення з робочим середовищем віртуальних машин та операційних систем різних сімейств»</w:t>
      </w:r>
    </w:p>
    <w:p w14:paraId="79DE796C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6E5210C" w14:textId="1EF0A66F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</w:p>
    <w:p w14:paraId="7F31CA4F" w14:textId="5F9E7343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 РПЗ-93б</w:t>
      </w:r>
    </w:p>
    <w:p w14:paraId="76EB41D7" w14:textId="13FC422B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 А.А,</w:t>
      </w:r>
    </w:p>
    <w:p w14:paraId="4F83217E" w14:textId="135FB883" w:rsidR="00BF4FB3" w:rsidRPr="005834AF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</w:p>
    <w:p w14:paraId="3A49CD71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 викладач</w:t>
      </w:r>
    </w:p>
    <w:p w14:paraId="3C5B371A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 В.С.</w:t>
      </w:r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25DAC20" w14:textId="19DD756F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FEED2FA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A10CA3" w14:textId="6820AEBD" w:rsid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34AF"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14:paraId="48DC7468" w14:textId="77777777" w:rsidR="00BF4FB3" w:rsidRPr="005834AF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CD103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 роботи: </w:t>
      </w:r>
    </w:p>
    <w:p w14:paraId="26F2D37C" w14:textId="77777777" w:rsidR="003B54AC" w:rsidRPr="003B54AC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14:paraId="4CA811E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1DFD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 забезпечення занять</w:t>
      </w:r>
    </w:p>
    <w:p w14:paraId="0CBF66E7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5DB664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сімейства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CEFEB76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Віртуальна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B29121E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Операційна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3B0D76" w14:textId="097284B9" w:rsidR="00B33899" w:rsidRDefault="00B33899">
      <w:pPr>
        <w:rPr>
          <w:lang w:val="ru-RU"/>
        </w:rPr>
      </w:pPr>
    </w:p>
    <w:p w14:paraId="31F6EEAB" w14:textId="7E6C95B5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 для попередньої підготовки</w:t>
      </w:r>
    </w:p>
    <w:p w14:paraId="692EE7F1" w14:textId="60E1F3C9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 матеріал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Гладкевич А.</w:t>
      </w:r>
    </w:p>
    <w:p w14:paraId="0961DEE3" w14:textId="340051D4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095A6628" w14:textId="6102FC0E"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>Прочитайте короткі теоретичні відомості до лабораторної роботи та зробіть невеликий словник</w:t>
      </w:r>
      <w:r>
        <w:rPr>
          <w:sz w:val="28"/>
          <w:szCs w:val="28"/>
          <w:lang w:val="ru-RU"/>
        </w:rPr>
        <w:t xml:space="preserve"> </w:t>
      </w:r>
      <w:r w:rsidRPr="003B54AC">
        <w:rPr>
          <w:sz w:val="28"/>
          <w:szCs w:val="28"/>
          <w:lang w:val="ru-RU"/>
        </w:rPr>
        <w:t>базових англійських термінів з питань класифікації віртуальних середовищ</w:t>
      </w:r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2F94EA29" w14:textId="77777777" w:rsidTr="00B6013D">
        <w:tc>
          <w:tcPr>
            <w:tcW w:w="4839" w:type="dxa"/>
          </w:tcPr>
          <w:p w14:paraId="71E4B622" w14:textId="6F469D4C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6E2C2BB0" w14:textId="6413648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78E50891" w14:textId="77777777" w:rsidTr="00B6013D">
        <w:tc>
          <w:tcPr>
            <w:tcW w:w="4839" w:type="dxa"/>
          </w:tcPr>
          <w:p w14:paraId="7EE7FE08" w14:textId="0BDDE71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14:paraId="250982A0" w14:textId="792274CE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14:paraId="4EB3AA91" w14:textId="77777777" w:rsidTr="00B6013D">
        <w:tc>
          <w:tcPr>
            <w:tcW w:w="4839" w:type="dxa"/>
          </w:tcPr>
          <w:p w14:paraId="058697B8" w14:textId="1F4F5C98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177716D5" w14:textId="2EC121A6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A48B8FD" w14:textId="77777777" w:rsidTr="00B6013D">
        <w:tc>
          <w:tcPr>
            <w:tcW w:w="4839" w:type="dxa"/>
          </w:tcPr>
          <w:p w14:paraId="5DA35790" w14:textId="3D5E4D7E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5E6315D0" w14:textId="11C0438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486BA5F9" w14:textId="77777777" w:rsidTr="00B6013D">
        <w:tc>
          <w:tcPr>
            <w:tcW w:w="4839" w:type="dxa"/>
          </w:tcPr>
          <w:p w14:paraId="72ED6F04" w14:textId="1CFDA08A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14:paraId="19C8D3A2" w14:textId="5DA09033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14:paraId="0B086ED1" w14:textId="77777777" w:rsidTr="00B6013D">
        <w:tc>
          <w:tcPr>
            <w:tcW w:w="4839" w:type="dxa"/>
          </w:tcPr>
          <w:p w14:paraId="64CB1D2B" w14:textId="565494AF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14:paraId="5F2AE10C" w14:textId="0658D8BC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14:paraId="5A78CE28" w14:textId="77777777" w:rsidTr="00B6013D">
        <w:tc>
          <w:tcPr>
            <w:tcW w:w="4839" w:type="dxa"/>
          </w:tcPr>
          <w:p w14:paraId="03755EB4" w14:textId="46BAEA95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14:paraId="48BECAD9" w14:textId="0B15E7AB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14:paraId="11C93BEF" w14:textId="77777777" w:rsidTr="00B6013D">
        <w:tc>
          <w:tcPr>
            <w:tcW w:w="4839" w:type="dxa"/>
          </w:tcPr>
          <w:p w14:paraId="13C81B68" w14:textId="3882B7A1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14:paraId="7ED02285" w14:textId="57EF7DF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14:paraId="1CFEFFF5" w14:textId="77777777" w:rsidTr="00B6013D">
        <w:tc>
          <w:tcPr>
            <w:tcW w:w="4839" w:type="dxa"/>
          </w:tcPr>
          <w:p w14:paraId="7BF59D41" w14:textId="46806A9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14:paraId="189EBE80" w14:textId="7D592D0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14:paraId="09A75DF6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DB0EFE0" w14:textId="43BA5032" w:rsidR="00DD4372" w:rsidRPr="00D33506" w:rsidRDefault="00D33506" w:rsidP="00D335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 w14:paraId="5DA35DD0" w14:textId="26441741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Виконав студент Скоробагатько В.</w:t>
      </w:r>
    </w:p>
    <w:p w14:paraId="1D3CE0FF" w14:textId="4CE318EA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Гіпервізор - </w:t>
      </w:r>
      <w:r w:rsidRPr="00D33506">
        <w:rPr>
          <w:color w:val="000000"/>
          <w:sz w:val="28"/>
          <w:szCs w:val="28"/>
          <w:lang w:val="uk-UA"/>
        </w:rPr>
        <w:t>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 (який зветься хост-машина або хост-комп'ютер, англ. host computer). Гіпервізор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 w14:paraId="3F3FAD69" w14:textId="06283138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Варіант 16:</w:t>
      </w:r>
    </w:p>
    <w:p w14:paraId="4EF4F29B" w14:textId="21C11BEC" w:rsidR="00D33506" w:rsidRPr="005919D8" w:rsidRDefault="005919D8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 w:rsidRPr="005919D8">
        <w:rPr>
          <w:color w:val="000000"/>
          <w:sz w:val="28"/>
          <w:szCs w:val="28"/>
          <w:lang w:val="uk-UA"/>
        </w:rPr>
        <w:t>Hyper-V, кодова назва Viridian[1] (також відомий як Windows Server Virtualization) — це вбудований гіпервізор, який здатен створювати віртуальні машини в системах під керуванням ОС Windows. Hyper-V прийшов на заміну Windows Virtual PC починаючи з Windows 8. Серверний комп'ютер на якому запущено Hyper-V може бути налаштований як декілька віртуальних серверів, на кожному з яких буде функціонувати своя операційна система і різні додатки.</w:t>
      </w:r>
    </w:p>
    <w:p w14:paraId="5FA89BDC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11EAE7D" w14:textId="67EF3A9E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Хід роботи</w:t>
      </w:r>
    </w:p>
    <w:p w14:paraId="11BA2CE1" w14:textId="15346A56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Готував матеріал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Гладкевич А</w:t>
      </w:r>
      <w:r w:rsidR="00FE76EC">
        <w:rPr>
          <w:b/>
          <w:bCs/>
          <w:i/>
          <w:iCs/>
          <w:color w:val="000000"/>
          <w:sz w:val="28"/>
          <w:szCs w:val="28"/>
        </w:rPr>
        <w:t>.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 xml:space="preserve"> та Скоробагатько В.</w:t>
      </w:r>
    </w:p>
    <w:p w14:paraId="16E01859" w14:textId="77777777"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037A60F2" w14:textId="502F88D4" w:rsidR="00DD4372" w:rsidRDefault="00833323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4)</w:t>
      </w:r>
    </w:p>
    <w:p w14:paraId="7F15AC6C" w14:textId="77777777"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4.1 Для того щоб запустити операц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ійну систему на віртуальній машині, потрібно мати файл формату </w:t>
      </w:r>
      <w:r>
        <w:rPr>
          <w:b/>
          <w:bCs/>
          <w:i/>
          <w:iCs/>
          <w:color w:val="000000"/>
          <w:sz w:val="28"/>
          <w:szCs w:val="28"/>
        </w:rPr>
        <w:t>.iso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. Цей файл, це образ диску, на який встановл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юється система. Також потрібно створити віртуальний </w:t>
      </w:r>
      <w:r>
        <w:rPr>
          <w:b/>
          <w:bCs/>
          <w:i/>
          <w:iCs/>
          <w:color w:val="000000"/>
          <w:sz w:val="28"/>
          <w:szCs w:val="28"/>
        </w:rPr>
        <w:t xml:space="preserve">SATA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диск та налаштувати мережу.</w:t>
      </w:r>
    </w:p>
    <w:p w14:paraId="4AA0FEE9" w14:textId="4A7518E6"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4.2 32- розрядна система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має обмежену оперативну пам'ять і можливості процесора. На -64 розрядній системі можливо встановити більш розширену операційну систему, буде доступно більше ОЗУ.</w:t>
      </w:r>
    </w:p>
    <w:p w14:paraId="09490CFE" w14:textId="6E8240EB" w:rsidR="00BD70C7" w:rsidRDefault="00BD70C7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4.3 При встановленні віртуальної машини в текстовому форматі, створити віртуальну машину і коли йде запит на варіанти встановлення ОС, то натискаємо клавішу</w:t>
      </w:r>
      <w:r>
        <w:rPr>
          <w:b/>
          <w:bCs/>
          <w:i/>
          <w:iCs/>
          <w:color w:val="000000"/>
          <w:sz w:val="28"/>
          <w:szCs w:val="28"/>
        </w:rPr>
        <w:t xml:space="preserve"> TAB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того щоб запустити стріку для команд і пишемо параметр </w:t>
      </w:r>
      <w:r>
        <w:rPr>
          <w:b/>
          <w:bCs/>
          <w:i/>
          <w:iCs/>
          <w:color w:val="000000"/>
          <w:sz w:val="28"/>
          <w:szCs w:val="28"/>
        </w:rPr>
        <w:t>‘text’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і в такому випадку йде завантаження ОС в тестовому режимі.</w:t>
      </w:r>
    </w:p>
    <w:p w14:paraId="160172EE" w14:textId="2C39E9A8" w:rsidR="00137356" w:rsidRDefault="00137356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4.4 Для того щоб встановити </w:t>
      </w:r>
      <w:r>
        <w:rPr>
          <w:b/>
          <w:bCs/>
          <w:i/>
          <w:iCs/>
          <w:color w:val="000000"/>
          <w:sz w:val="28"/>
          <w:szCs w:val="28"/>
        </w:rPr>
        <w:t xml:space="preserve">Gnome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 текстовому режим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і на </w:t>
      </w:r>
      <w:r>
        <w:rPr>
          <w:b/>
          <w:bCs/>
          <w:i/>
          <w:iCs/>
          <w:color w:val="000000"/>
          <w:sz w:val="28"/>
          <w:szCs w:val="28"/>
        </w:rPr>
        <w:t>CentOS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потрібні такі команди:</w:t>
      </w:r>
    </w:p>
    <w:p w14:paraId="44C5977D" w14:textId="14352DD3" w:rsid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yum group install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, де да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лі йдуть такі бібліотеки:</w:t>
      </w:r>
    </w:p>
    <w:p w14:paraId="445BDF9D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</w:t>
      </w:r>
    </w:p>
    <w:p w14:paraId="139E5F28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X Window System</w:t>
      </w:r>
    </w:p>
    <w:p w14:paraId="3DB54232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Fonts</w:t>
      </w:r>
    </w:p>
    <w:p w14:paraId="6DB948A2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 Platform</w:t>
      </w:r>
    </w:p>
    <w:p w14:paraId="572BBF6F" w14:textId="1DFB939D" w:rsidR="00137356" w:rsidRP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yum list available </w:t>
      </w:r>
    </w:p>
    <w:p w14:paraId="0DF53FD2" w14:textId="2E29E244" w:rsidR="00137356" w:rsidRPr="00137356" w:rsidRDefault="00137356" w:rsidP="00BF1B7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137356">
        <w:rPr>
          <w:b/>
          <w:bCs/>
          <w:i/>
          <w:iCs/>
          <w:color w:val="000000"/>
          <w:sz w:val="28"/>
          <w:szCs w:val="28"/>
        </w:rPr>
        <w:t>xargs yum  intall -y</w:t>
      </w:r>
    </w:p>
    <w:p w14:paraId="78541EFA" w14:textId="168CEEEC" w:rsidR="00137356" w:rsidRDefault="00137356" w:rsidP="00137356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5.5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аріант 5</w:t>
      </w:r>
    </w:p>
    <w:p w14:paraId="33EE0EEB" w14:textId="77777777" w:rsidR="001C7FE8" w:rsidRPr="001C7FE8" w:rsidRDefault="00137356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Gnome -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вiльне середовище стільниці для UNIX-подібних операційних систем. Спочатку GNOME був акронімом від англ. GNU Network Object Model Environment, але абревіатура була вилучена, оскільки вона більше не відображає бачення проекту GNOME.</w:t>
      </w:r>
    </w:p>
    <w:p w14:paraId="4EBF2CE7" w14:textId="77777777" w:rsidR="001C7FE8" w:rsidRPr="001C7FE8" w:rsidRDefault="001C7FE8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37B69D9D" w14:textId="560EA3F6" w:rsidR="00137356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1C7FE8">
        <w:rPr>
          <w:b/>
          <w:bCs/>
          <w:i/>
          <w:iCs/>
          <w:color w:val="000000"/>
          <w:sz w:val="28"/>
          <w:szCs w:val="28"/>
        </w:rPr>
        <w:lastRenderedPageBreak/>
        <w:t>GNOME орієнтується на створення повністю вільного середовища, доступного всім користувачам незалежно від рівня технічних навичок, фізичних обмежень й мови. У межах GNOME розробляються як власні застосунки для кінцевих користувачів, так і набір інструментів для створення нових застосунків, які тісно інтегруються в робоче середовище.</w:t>
      </w:r>
    </w:p>
    <w:p w14:paraId="0AB4FF12" w14:textId="5CA9FBD3" w:rsidR="001C7FE8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002EC6E4" w14:textId="74967809" w:rsidR="001C7FE8" w:rsidRPr="001C7FE8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JWM –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м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енеджер віко для </w:t>
      </w:r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X Window System. JWM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написаний на </w:t>
      </w:r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Joe Wingbermuehle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. Цей менеджер вікон використовується по замовчуванн в сисемах </w:t>
      </w:r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PuppyRus, Puppy Linux, SliTaz, Damn Small Linux.</w:t>
      </w:r>
    </w:p>
    <w:p w14:paraId="2118C003" w14:textId="472C301B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4AE8E7C6" w14:textId="01626877" w:rsidR="00B6013D" w:rsidRPr="002935EA" w:rsidRDefault="002935EA" w:rsidP="003B54AC">
      <w:pPr>
        <w:pStyle w:val="a3"/>
        <w:spacing w:after="0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t>Висновок: В ход</w:t>
      </w:r>
      <w:r>
        <w:rPr>
          <w:noProof/>
          <w:sz w:val="28"/>
          <w:szCs w:val="28"/>
          <w:lang w:val="uk-UA"/>
        </w:rPr>
        <w:t xml:space="preserve">і роботи лабораторної роботи ми навчилися і отримали практичні навички з роботою у віртуальній машині </w:t>
      </w:r>
      <w:r>
        <w:rPr>
          <w:noProof/>
          <w:sz w:val="28"/>
          <w:szCs w:val="28"/>
        </w:rPr>
        <w:t>Oracle VM</w:t>
      </w:r>
      <w:r>
        <w:rPr>
          <w:noProof/>
          <w:sz w:val="28"/>
          <w:szCs w:val="28"/>
          <w:lang w:val="uk-UA"/>
        </w:rPr>
        <w:t xml:space="preserve">, де ми створили віртуальну ОС, навчилися завантажувати </w:t>
      </w:r>
      <w:r>
        <w:rPr>
          <w:noProof/>
          <w:sz w:val="28"/>
          <w:szCs w:val="28"/>
        </w:rPr>
        <w:t xml:space="preserve">CentOS </w:t>
      </w:r>
      <w:r>
        <w:rPr>
          <w:noProof/>
          <w:sz w:val="28"/>
          <w:szCs w:val="28"/>
          <w:lang w:val="uk-UA"/>
        </w:rPr>
        <w:t xml:space="preserve">у текстовому режимі і встановлювати </w:t>
      </w:r>
      <w:r>
        <w:rPr>
          <w:noProof/>
          <w:sz w:val="28"/>
          <w:szCs w:val="28"/>
        </w:rPr>
        <w:t>GNOME</w:t>
      </w:r>
      <w:r>
        <w:rPr>
          <w:noProof/>
          <w:sz w:val="28"/>
          <w:szCs w:val="28"/>
          <w:lang w:val="ru-RU"/>
        </w:rPr>
        <w:t xml:space="preserve"> також у текстовому режим</w:t>
      </w:r>
      <w:r>
        <w:rPr>
          <w:noProof/>
          <w:sz w:val="28"/>
          <w:szCs w:val="28"/>
          <w:lang w:val="uk-UA"/>
        </w:rPr>
        <w:t>і.</w:t>
      </w:r>
    </w:p>
    <w:sectPr w:rsidR="00B6013D" w:rsidRPr="002935EA" w:rsidSect="003B54AC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6B7B" w14:textId="77777777" w:rsidR="00F71BAF" w:rsidRDefault="00F71BAF" w:rsidP="00BF4FB3">
      <w:pPr>
        <w:spacing w:after="0" w:line="240" w:lineRule="auto"/>
      </w:pPr>
      <w:r>
        <w:separator/>
      </w:r>
    </w:p>
  </w:endnote>
  <w:endnote w:type="continuationSeparator" w:id="0">
    <w:p w14:paraId="1D5BE4B2" w14:textId="77777777" w:rsidR="00F71BAF" w:rsidRDefault="00F71BAF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28E5" w14:textId="77777777" w:rsidR="00F71BAF" w:rsidRDefault="00F71BAF" w:rsidP="00BF4FB3">
      <w:pPr>
        <w:spacing w:after="0" w:line="240" w:lineRule="auto"/>
      </w:pPr>
      <w:r>
        <w:separator/>
      </w:r>
    </w:p>
  </w:footnote>
  <w:footnote w:type="continuationSeparator" w:id="0">
    <w:p w14:paraId="76917F9F" w14:textId="77777777" w:rsidR="00F71BAF" w:rsidRDefault="00F71BAF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77D9" w14:textId="614065C6" w:rsidR="00BF4FB3" w:rsidRPr="00BF4FB3" w:rsidRDefault="00BF4FB3">
    <w:pPr>
      <w:pStyle w:val="a4"/>
      <w:rPr>
        <w:lang w:val="uk-UA"/>
      </w:rPr>
    </w:pPr>
    <w:r>
      <w:rPr>
        <w:lang w:val="uk-UA"/>
      </w:rPr>
      <w:t>Робота студентів групи РПЗ-93Б Команда 3: Гладкевич А., Скоробагатько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94"/>
    <w:multiLevelType w:val="hybridMultilevel"/>
    <w:tmpl w:val="11B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807"/>
    <w:multiLevelType w:val="hybridMultilevel"/>
    <w:tmpl w:val="2CB44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D"/>
    <w:rsid w:val="000A0BFB"/>
    <w:rsid w:val="00137356"/>
    <w:rsid w:val="00157FC3"/>
    <w:rsid w:val="001C7FE8"/>
    <w:rsid w:val="002935EA"/>
    <w:rsid w:val="003B54AC"/>
    <w:rsid w:val="005834AF"/>
    <w:rsid w:val="005919D8"/>
    <w:rsid w:val="00767558"/>
    <w:rsid w:val="0080106D"/>
    <w:rsid w:val="00833323"/>
    <w:rsid w:val="00935FDC"/>
    <w:rsid w:val="00B33899"/>
    <w:rsid w:val="00B6013D"/>
    <w:rsid w:val="00BD70C7"/>
    <w:rsid w:val="00BF4FB3"/>
    <w:rsid w:val="00D33506"/>
    <w:rsid w:val="00D804F2"/>
    <w:rsid w:val="00DD4372"/>
    <w:rsid w:val="00F71BAF"/>
    <w:rsid w:val="00FC7129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0FD"/>
  <w15:chartTrackingRefBased/>
  <w15:docId w15:val="{60DEB00F-945A-461D-ACCD-B041BC1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D592-4ACA-4E98-AAAC-54EFC97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6</cp:revision>
  <dcterms:created xsi:type="dcterms:W3CDTF">2022-02-07T11:06:00Z</dcterms:created>
  <dcterms:modified xsi:type="dcterms:W3CDTF">2022-02-07T14:18:00Z</dcterms:modified>
</cp:coreProperties>
</file>